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F9735" w14:textId="77777777" w:rsidR="007215DD" w:rsidRPr="00A008AA" w:rsidRDefault="00AB0739" w:rsidP="007215DD">
      <w:pPr>
        <w:widowControl w:val="0"/>
        <w:tabs>
          <w:tab w:val="left" w:pos="142"/>
        </w:tabs>
        <w:ind w:left="170" w:right="170" w:firstLine="709"/>
        <w:jc w:val="both"/>
        <w:rPr>
          <w:rFonts w:ascii="Arial" w:hAnsi="Arial" w:cs="Arial"/>
          <w:b/>
          <w:sz w:val="22"/>
          <w:szCs w:val="22"/>
        </w:rPr>
      </w:pPr>
      <w:r w:rsidRPr="00A008AA">
        <w:rPr>
          <w:rFonts w:ascii="Arial" w:hAnsi="Arial" w:cs="Arial"/>
          <w:b/>
          <w:sz w:val="22"/>
        </w:rPr>
        <w:t>3</w:t>
      </w:r>
      <w:r w:rsidR="00771DA2" w:rsidRPr="00A008AA">
        <w:rPr>
          <w:rFonts w:ascii="Arial" w:hAnsi="Arial" w:cs="Arial"/>
          <w:b/>
          <w:sz w:val="22"/>
        </w:rPr>
        <w:t>.</w:t>
      </w:r>
      <w:r w:rsidRPr="00A008AA">
        <w:rPr>
          <w:rFonts w:ascii="Arial" w:hAnsi="Arial" w:cs="Arial"/>
          <w:b/>
          <w:sz w:val="22"/>
        </w:rPr>
        <w:t>6</w:t>
      </w:r>
      <w:r w:rsidR="00771DA2" w:rsidRPr="00A008AA">
        <w:rPr>
          <w:rFonts w:ascii="Arial" w:hAnsi="Arial" w:cs="Arial"/>
          <w:b/>
          <w:sz w:val="22"/>
        </w:rPr>
        <w:t>.</w:t>
      </w:r>
      <w:r w:rsidR="00B37481" w:rsidRPr="00A008AA">
        <w:rPr>
          <w:rFonts w:ascii="Arial" w:hAnsi="Arial" w:cs="Arial"/>
          <w:b/>
          <w:sz w:val="22"/>
          <w:szCs w:val="22"/>
        </w:rPr>
        <w:t>3</w:t>
      </w:r>
      <w:r w:rsidR="00771DA2" w:rsidRPr="00A008AA">
        <w:rPr>
          <w:rFonts w:ascii="Arial" w:hAnsi="Arial" w:cs="Arial"/>
          <w:b/>
          <w:sz w:val="22"/>
          <w:szCs w:val="22"/>
        </w:rPr>
        <w:t xml:space="preserve"> </w:t>
      </w:r>
      <w:r w:rsidR="007215DD" w:rsidRPr="00A008AA">
        <w:rPr>
          <w:rFonts w:ascii="Arial" w:hAnsi="Arial" w:cs="Arial"/>
          <w:b/>
          <w:sz w:val="22"/>
          <w:szCs w:val="22"/>
        </w:rPr>
        <w:t>Накопление, утилизация и размещение отходов промышленного прои</w:t>
      </w:r>
      <w:r w:rsidR="007215DD" w:rsidRPr="00A008AA">
        <w:rPr>
          <w:rFonts w:ascii="Arial" w:hAnsi="Arial" w:cs="Arial"/>
          <w:b/>
          <w:sz w:val="22"/>
          <w:szCs w:val="22"/>
        </w:rPr>
        <w:t>з</w:t>
      </w:r>
      <w:r w:rsidR="007215DD" w:rsidRPr="00A008AA">
        <w:rPr>
          <w:rFonts w:ascii="Arial" w:hAnsi="Arial" w:cs="Arial"/>
          <w:b/>
          <w:sz w:val="22"/>
          <w:szCs w:val="22"/>
        </w:rPr>
        <w:t>водства</w:t>
      </w:r>
    </w:p>
    <w:p w14:paraId="13C4F854" w14:textId="77777777" w:rsidR="00771DA2" w:rsidRPr="00A008AA" w:rsidRDefault="00771DA2" w:rsidP="00771DA2">
      <w:pPr>
        <w:widowControl w:val="0"/>
        <w:tabs>
          <w:tab w:val="left" w:pos="142"/>
        </w:tabs>
        <w:ind w:left="170" w:right="170" w:firstLine="709"/>
        <w:jc w:val="both"/>
        <w:rPr>
          <w:rFonts w:ascii="Arial" w:hAnsi="Arial" w:cs="Arial"/>
          <w:b/>
          <w:sz w:val="22"/>
        </w:rPr>
      </w:pPr>
    </w:p>
    <w:p w14:paraId="067769F1" w14:textId="77777777" w:rsidR="00771DA2" w:rsidRPr="00A008AA" w:rsidRDefault="00771DA2" w:rsidP="00771DA2">
      <w:pPr>
        <w:widowControl w:val="0"/>
        <w:tabs>
          <w:tab w:val="left" w:pos="142"/>
        </w:tabs>
        <w:ind w:left="170" w:right="170" w:firstLine="709"/>
        <w:jc w:val="both"/>
        <w:rPr>
          <w:rFonts w:ascii="Arial" w:hAnsi="Arial" w:cs="Arial"/>
          <w:sz w:val="22"/>
          <w:szCs w:val="22"/>
        </w:rPr>
      </w:pPr>
      <w:r w:rsidRPr="00A008AA">
        <w:rPr>
          <w:rFonts w:ascii="Arial" w:hAnsi="Arial" w:cs="Arial"/>
          <w:sz w:val="22"/>
          <w:szCs w:val="22"/>
        </w:rPr>
        <w:t>Область обращения с отходами производства и потребления, образующимися в п</w:t>
      </w:r>
      <w:r w:rsidRPr="00A008AA">
        <w:rPr>
          <w:rFonts w:ascii="Arial" w:hAnsi="Arial" w:cs="Arial"/>
          <w:sz w:val="22"/>
          <w:szCs w:val="22"/>
        </w:rPr>
        <w:t>е</w:t>
      </w:r>
      <w:r w:rsidRPr="00A008AA">
        <w:rPr>
          <w:rFonts w:ascii="Arial" w:hAnsi="Arial" w:cs="Arial"/>
          <w:sz w:val="22"/>
          <w:szCs w:val="22"/>
        </w:rPr>
        <w:t xml:space="preserve">риод эксплуатации установки </w:t>
      </w:r>
      <w:r w:rsidR="00306BC2" w:rsidRPr="00A008AA">
        <w:rPr>
          <w:rFonts w:ascii="Arial" w:hAnsi="Arial" w:cs="Arial"/>
          <w:sz w:val="22"/>
          <w:szCs w:val="22"/>
        </w:rPr>
        <w:t>ЭП-600</w:t>
      </w:r>
      <w:r w:rsidRPr="00A008AA">
        <w:rPr>
          <w:rFonts w:ascii="Arial" w:hAnsi="Arial" w:cs="Arial"/>
          <w:sz w:val="22"/>
          <w:szCs w:val="22"/>
        </w:rPr>
        <w:t>, включает в себя важнейшие факторы:</w:t>
      </w:r>
    </w:p>
    <w:p w14:paraId="2E27E83E" w14:textId="77777777" w:rsidR="00771DA2" w:rsidRPr="00A008AA" w:rsidRDefault="00771DA2" w:rsidP="00771DA2">
      <w:pPr>
        <w:widowControl w:val="0"/>
        <w:tabs>
          <w:tab w:val="left" w:pos="142"/>
          <w:tab w:val="left" w:pos="1200"/>
        </w:tabs>
        <w:ind w:left="170" w:right="170" w:firstLine="709"/>
        <w:jc w:val="both"/>
        <w:rPr>
          <w:rFonts w:ascii="Arial" w:hAnsi="Arial" w:cs="Arial"/>
          <w:sz w:val="22"/>
          <w:szCs w:val="22"/>
        </w:rPr>
      </w:pPr>
      <w:r w:rsidRPr="00A008AA">
        <w:rPr>
          <w:rFonts w:ascii="Arial" w:hAnsi="Arial" w:cs="Arial"/>
          <w:sz w:val="22"/>
          <w:szCs w:val="22"/>
        </w:rPr>
        <w:t xml:space="preserve">- </w:t>
      </w:r>
      <w:r w:rsidRPr="00A008AA">
        <w:rPr>
          <w:rFonts w:ascii="Arial" w:hAnsi="Arial" w:cs="Arial"/>
          <w:bCs/>
          <w:sz w:val="22"/>
          <w:szCs w:val="22"/>
        </w:rPr>
        <w:t>временное размещение отходов на территории установки;</w:t>
      </w:r>
    </w:p>
    <w:p w14:paraId="4C055403" w14:textId="77777777" w:rsidR="00771DA2" w:rsidRPr="00A008AA" w:rsidRDefault="00771DA2" w:rsidP="00771DA2">
      <w:pPr>
        <w:widowControl w:val="0"/>
        <w:tabs>
          <w:tab w:val="left" w:pos="142"/>
          <w:tab w:val="left" w:pos="1200"/>
        </w:tabs>
        <w:ind w:left="170" w:right="170" w:firstLine="709"/>
        <w:jc w:val="both"/>
        <w:rPr>
          <w:rFonts w:ascii="Arial" w:hAnsi="Arial" w:cs="Arial"/>
          <w:sz w:val="22"/>
          <w:szCs w:val="22"/>
        </w:rPr>
      </w:pPr>
      <w:r w:rsidRPr="00A008AA">
        <w:rPr>
          <w:rFonts w:ascii="Arial" w:hAnsi="Arial" w:cs="Arial"/>
          <w:sz w:val="22"/>
          <w:szCs w:val="22"/>
        </w:rPr>
        <w:t>- способы, методы удаления отходов.</w:t>
      </w:r>
    </w:p>
    <w:p w14:paraId="0374C77E" w14:textId="77777777" w:rsidR="00771DA2" w:rsidRPr="00A008AA" w:rsidRDefault="00771DA2" w:rsidP="00771DA2">
      <w:pPr>
        <w:widowControl w:val="0"/>
        <w:tabs>
          <w:tab w:val="left" w:pos="142"/>
          <w:tab w:val="left" w:pos="1200"/>
        </w:tabs>
        <w:ind w:left="170" w:right="170" w:firstLine="709"/>
        <w:jc w:val="both"/>
        <w:rPr>
          <w:rFonts w:ascii="Arial" w:hAnsi="Arial" w:cs="Arial"/>
          <w:sz w:val="22"/>
          <w:szCs w:val="22"/>
        </w:rPr>
      </w:pPr>
      <w:r w:rsidRPr="00A008AA">
        <w:rPr>
          <w:rFonts w:ascii="Arial" w:hAnsi="Arial" w:cs="Arial"/>
          <w:sz w:val="22"/>
          <w:szCs w:val="22"/>
        </w:rPr>
        <w:t xml:space="preserve">Сбор, временное хранение и утилизация всех отходов будет </w:t>
      </w:r>
      <w:proofErr w:type="gramStart"/>
      <w:r w:rsidRPr="00A008AA">
        <w:rPr>
          <w:rFonts w:ascii="Arial" w:hAnsi="Arial" w:cs="Arial"/>
          <w:sz w:val="22"/>
          <w:szCs w:val="22"/>
        </w:rPr>
        <w:t>производится</w:t>
      </w:r>
      <w:proofErr w:type="gramEnd"/>
      <w:r w:rsidRPr="00A008AA">
        <w:rPr>
          <w:rFonts w:ascii="Arial" w:hAnsi="Arial" w:cs="Arial"/>
          <w:sz w:val="22"/>
          <w:szCs w:val="22"/>
        </w:rPr>
        <w:t xml:space="preserve"> по сущ</w:t>
      </w:r>
      <w:r w:rsidRPr="00A008AA">
        <w:rPr>
          <w:rFonts w:ascii="Arial" w:hAnsi="Arial" w:cs="Arial"/>
          <w:sz w:val="22"/>
          <w:szCs w:val="22"/>
        </w:rPr>
        <w:t>е</w:t>
      </w:r>
      <w:r w:rsidRPr="00A008AA">
        <w:rPr>
          <w:rFonts w:ascii="Arial" w:hAnsi="Arial" w:cs="Arial"/>
          <w:sz w:val="22"/>
          <w:szCs w:val="22"/>
        </w:rPr>
        <w:t>ствующей на предприятии схеме.</w:t>
      </w:r>
    </w:p>
    <w:p w14:paraId="3215DC6E" w14:textId="6091BD42" w:rsidR="00771DA2" w:rsidRPr="00A008AA" w:rsidRDefault="00771DA2" w:rsidP="00771DA2">
      <w:pPr>
        <w:pStyle w:val="afc"/>
        <w:tabs>
          <w:tab w:val="left" w:pos="142"/>
          <w:tab w:val="left" w:pos="10200"/>
        </w:tabs>
        <w:ind w:left="170" w:right="170" w:firstLine="709"/>
        <w:jc w:val="both"/>
        <w:rPr>
          <w:rFonts w:ascii="Arial" w:hAnsi="Arial" w:cs="Arial"/>
          <w:bCs/>
          <w:szCs w:val="22"/>
        </w:rPr>
      </w:pPr>
      <w:r w:rsidRPr="00A008AA">
        <w:rPr>
          <w:rFonts w:ascii="Arial" w:hAnsi="Arial" w:cs="Arial"/>
          <w:bCs/>
          <w:szCs w:val="22"/>
        </w:rPr>
        <w:t xml:space="preserve">Образующиеся отходы в период их накопления подлежат временному размещению на территории </w:t>
      </w:r>
      <w:proofErr w:type="spellStart"/>
      <w:r w:rsidRPr="00A008AA">
        <w:rPr>
          <w:rFonts w:ascii="Arial" w:hAnsi="Arial" w:cs="Arial"/>
          <w:bCs/>
          <w:szCs w:val="22"/>
        </w:rPr>
        <w:t>промплощадки</w:t>
      </w:r>
      <w:proofErr w:type="spellEnd"/>
      <w:r w:rsidRPr="00A008AA">
        <w:rPr>
          <w:rFonts w:ascii="Arial" w:hAnsi="Arial" w:cs="Arial"/>
          <w:bCs/>
          <w:szCs w:val="22"/>
        </w:rPr>
        <w:t xml:space="preserve"> с целью последующего их вывоза на полигоны, передаче специализированным предприятиям на обезвреживание или переработку, длительном</w:t>
      </w:r>
      <w:r w:rsidR="001A6B05" w:rsidRPr="00A008AA">
        <w:rPr>
          <w:rFonts w:ascii="Arial" w:hAnsi="Arial" w:cs="Arial"/>
          <w:bCs/>
          <w:szCs w:val="22"/>
        </w:rPr>
        <w:t xml:space="preserve">у хранению в </w:t>
      </w:r>
      <w:proofErr w:type="spellStart"/>
      <w:r w:rsidR="001A6B05" w:rsidRPr="00A008AA">
        <w:rPr>
          <w:rFonts w:ascii="Arial" w:hAnsi="Arial" w:cs="Arial"/>
          <w:bCs/>
          <w:szCs w:val="22"/>
        </w:rPr>
        <w:t>шламонакопителе</w:t>
      </w:r>
      <w:proofErr w:type="spellEnd"/>
      <w:r w:rsidRPr="00A008AA">
        <w:rPr>
          <w:rFonts w:ascii="Arial" w:hAnsi="Arial" w:cs="Arial"/>
          <w:bCs/>
          <w:szCs w:val="22"/>
        </w:rPr>
        <w:t xml:space="preserve"> и дальнейшему использованию на собственном предприятии.</w:t>
      </w:r>
    </w:p>
    <w:p w14:paraId="0BB62F85" w14:textId="77777777" w:rsidR="00771DA2" w:rsidRPr="00A008AA" w:rsidRDefault="00771DA2" w:rsidP="00771DA2">
      <w:pPr>
        <w:tabs>
          <w:tab w:val="left" w:pos="142"/>
          <w:tab w:val="left" w:pos="10200"/>
        </w:tabs>
        <w:ind w:left="170" w:right="170" w:firstLine="709"/>
        <w:jc w:val="both"/>
        <w:rPr>
          <w:rFonts w:ascii="Arial" w:hAnsi="Arial" w:cs="Arial"/>
          <w:sz w:val="22"/>
          <w:szCs w:val="22"/>
        </w:rPr>
      </w:pPr>
      <w:r w:rsidRPr="00A008AA">
        <w:rPr>
          <w:rFonts w:ascii="Arial" w:hAnsi="Arial" w:cs="Arial"/>
          <w:sz w:val="22"/>
          <w:szCs w:val="22"/>
        </w:rPr>
        <w:t>При организации мест временного хранения (накопления) отходов (ВХО) должны быть приняты меры по обеспечению экологической и противопожарной безопасности.</w:t>
      </w:r>
    </w:p>
    <w:p w14:paraId="6749C6B3" w14:textId="77777777" w:rsidR="00771DA2" w:rsidRPr="00A008AA" w:rsidRDefault="00771DA2" w:rsidP="00771DA2">
      <w:pPr>
        <w:pStyle w:val="HTML"/>
        <w:tabs>
          <w:tab w:val="left" w:pos="142"/>
          <w:tab w:val="left" w:pos="10200"/>
        </w:tabs>
        <w:ind w:left="170" w:right="170" w:firstLine="709"/>
        <w:jc w:val="both"/>
        <w:rPr>
          <w:rFonts w:ascii="Arial" w:hAnsi="Arial" w:cs="Arial"/>
          <w:sz w:val="22"/>
          <w:szCs w:val="22"/>
        </w:rPr>
      </w:pPr>
      <w:r w:rsidRPr="00A008AA">
        <w:rPr>
          <w:rFonts w:ascii="Arial" w:hAnsi="Arial" w:cs="Arial"/>
          <w:sz w:val="22"/>
          <w:szCs w:val="22"/>
        </w:rPr>
        <w:t>Оборудование мест временного хранения проводится с учетом класса опасности, физико-химических свойств, реакционной способности образующихся отходов, а также с учетом требований соответствующих нормативных документов.</w:t>
      </w:r>
    </w:p>
    <w:p w14:paraId="1458A283" w14:textId="678E8721" w:rsidR="00771DA2" w:rsidRPr="00A008AA" w:rsidRDefault="00771DA2" w:rsidP="00771DA2">
      <w:pPr>
        <w:tabs>
          <w:tab w:val="left" w:pos="142"/>
          <w:tab w:val="left" w:pos="10200"/>
        </w:tabs>
        <w:ind w:left="170" w:right="170" w:firstLine="709"/>
        <w:jc w:val="both"/>
        <w:rPr>
          <w:rFonts w:ascii="Arial" w:hAnsi="Arial" w:cs="Arial"/>
          <w:sz w:val="22"/>
          <w:szCs w:val="22"/>
        </w:rPr>
      </w:pPr>
      <w:r w:rsidRPr="00A008AA">
        <w:rPr>
          <w:rFonts w:ascii="Arial" w:hAnsi="Arial" w:cs="Arial"/>
          <w:color w:val="000000"/>
          <w:sz w:val="22"/>
          <w:szCs w:val="22"/>
        </w:rPr>
        <w:t xml:space="preserve">На площадке установки </w:t>
      </w:r>
      <w:r w:rsidR="00306BC2" w:rsidRPr="00A008AA">
        <w:rPr>
          <w:rFonts w:ascii="Arial" w:hAnsi="Arial" w:cs="Arial"/>
          <w:sz w:val="22"/>
          <w:szCs w:val="22"/>
        </w:rPr>
        <w:t>ЭП-600</w:t>
      </w:r>
      <w:r w:rsidRPr="00A008AA">
        <w:rPr>
          <w:rFonts w:ascii="Arial" w:hAnsi="Arial" w:cs="Arial"/>
          <w:color w:val="000000"/>
          <w:sz w:val="22"/>
          <w:szCs w:val="22"/>
        </w:rPr>
        <w:t xml:space="preserve"> предусмотрен</w:t>
      </w:r>
      <w:r w:rsidR="001A6B05" w:rsidRPr="00A008AA">
        <w:rPr>
          <w:rFonts w:ascii="Arial" w:hAnsi="Arial" w:cs="Arial"/>
          <w:color w:val="000000"/>
          <w:sz w:val="22"/>
          <w:szCs w:val="22"/>
        </w:rPr>
        <w:t>ы</w:t>
      </w:r>
      <w:r w:rsidRPr="00A008AA">
        <w:rPr>
          <w:rFonts w:ascii="Arial" w:hAnsi="Arial" w:cs="Arial"/>
          <w:color w:val="000000"/>
          <w:sz w:val="22"/>
          <w:szCs w:val="22"/>
        </w:rPr>
        <w:t xml:space="preserve"> специальн</w:t>
      </w:r>
      <w:r w:rsidR="001A6B05" w:rsidRPr="00A008AA">
        <w:rPr>
          <w:rFonts w:ascii="Arial" w:hAnsi="Arial" w:cs="Arial"/>
          <w:color w:val="000000"/>
          <w:sz w:val="22"/>
          <w:szCs w:val="22"/>
        </w:rPr>
        <w:t>ые</w:t>
      </w:r>
      <w:r w:rsidRPr="00A008AA">
        <w:rPr>
          <w:rFonts w:ascii="Arial" w:hAnsi="Arial" w:cs="Arial"/>
          <w:color w:val="000000"/>
          <w:sz w:val="22"/>
          <w:szCs w:val="22"/>
        </w:rPr>
        <w:t xml:space="preserve"> площадк</w:t>
      </w:r>
      <w:r w:rsidR="001A6B05" w:rsidRPr="00A008AA">
        <w:rPr>
          <w:rFonts w:ascii="Arial" w:hAnsi="Arial" w:cs="Arial"/>
          <w:color w:val="000000"/>
          <w:sz w:val="22"/>
          <w:szCs w:val="22"/>
        </w:rPr>
        <w:t>и</w:t>
      </w:r>
      <w:r w:rsidRPr="00A008AA">
        <w:rPr>
          <w:rFonts w:ascii="Arial" w:hAnsi="Arial" w:cs="Arial"/>
          <w:color w:val="000000"/>
          <w:sz w:val="22"/>
          <w:szCs w:val="22"/>
        </w:rPr>
        <w:t xml:space="preserve"> с непрон</w:t>
      </w:r>
      <w:r w:rsidRPr="00A008AA">
        <w:rPr>
          <w:rFonts w:ascii="Arial" w:hAnsi="Arial" w:cs="Arial"/>
          <w:color w:val="000000"/>
          <w:sz w:val="22"/>
          <w:szCs w:val="22"/>
        </w:rPr>
        <w:t>и</w:t>
      </w:r>
      <w:r w:rsidRPr="00A008AA">
        <w:rPr>
          <w:rFonts w:ascii="Arial" w:hAnsi="Arial" w:cs="Arial"/>
          <w:color w:val="000000"/>
          <w:sz w:val="22"/>
          <w:szCs w:val="22"/>
        </w:rPr>
        <w:t>цаемым покрытием (бетон) для селективного сбора и накопления отходов. Отходы разм</w:t>
      </w:r>
      <w:r w:rsidRPr="00A008AA">
        <w:rPr>
          <w:rFonts w:ascii="Arial" w:hAnsi="Arial" w:cs="Arial"/>
          <w:color w:val="000000"/>
          <w:sz w:val="22"/>
          <w:szCs w:val="22"/>
        </w:rPr>
        <w:t>е</w:t>
      </w:r>
      <w:r w:rsidRPr="00A008AA">
        <w:rPr>
          <w:rFonts w:ascii="Arial" w:hAnsi="Arial" w:cs="Arial"/>
          <w:color w:val="000000"/>
          <w:sz w:val="22"/>
          <w:szCs w:val="22"/>
        </w:rPr>
        <w:t xml:space="preserve">щаются в отдельных маркированных контейнерах или закрытых металлических бочках. </w:t>
      </w:r>
      <w:r w:rsidRPr="00A008AA">
        <w:rPr>
          <w:rFonts w:ascii="Arial" w:hAnsi="Arial" w:cs="Arial"/>
          <w:sz w:val="22"/>
          <w:szCs w:val="22"/>
        </w:rPr>
        <w:t>Площадк</w:t>
      </w:r>
      <w:r w:rsidR="001A6B05" w:rsidRPr="00A008AA">
        <w:rPr>
          <w:rFonts w:ascii="Arial" w:hAnsi="Arial" w:cs="Arial"/>
          <w:sz w:val="22"/>
          <w:szCs w:val="22"/>
        </w:rPr>
        <w:t>и</w:t>
      </w:r>
      <w:r w:rsidRPr="00A008AA">
        <w:rPr>
          <w:rFonts w:ascii="Arial" w:hAnsi="Arial" w:cs="Arial"/>
          <w:sz w:val="22"/>
          <w:szCs w:val="22"/>
        </w:rPr>
        <w:t xml:space="preserve"> име</w:t>
      </w:r>
      <w:r w:rsidR="001A6B05" w:rsidRPr="00A008AA">
        <w:rPr>
          <w:rFonts w:ascii="Arial" w:hAnsi="Arial" w:cs="Arial"/>
          <w:sz w:val="22"/>
          <w:szCs w:val="22"/>
        </w:rPr>
        <w:t>ю</w:t>
      </w:r>
      <w:r w:rsidRPr="00A008AA">
        <w:rPr>
          <w:rFonts w:ascii="Arial" w:hAnsi="Arial" w:cs="Arial"/>
          <w:sz w:val="22"/>
          <w:szCs w:val="22"/>
        </w:rPr>
        <w:t xml:space="preserve">т бетонное покрытие, </w:t>
      </w:r>
      <w:proofErr w:type="spellStart"/>
      <w:r w:rsidRPr="00A008AA">
        <w:rPr>
          <w:rFonts w:ascii="Arial" w:hAnsi="Arial" w:cs="Arial"/>
          <w:sz w:val="22"/>
          <w:szCs w:val="22"/>
        </w:rPr>
        <w:t>отбортовку</w:t>
      </w:r>
      <w:proofErr w:type="spellEnd"/>
      <w:r w:rsidRPr="00A008AA">
        <w:rPr>
          <w:rFonts w:ascii="Arial" w:hAnsi="Arial" w:cs="Arial"/>
          <w:sz w:val="22"/>
          <w:szCs w:val="22"/>
        </w:rPr>
        <w:t>, ограждение</w:t>
      </w:r>
      <w:r w:rsidRPr="00A008AA">
        <w:rPr>
          <w:rFonts w:ascii="Arial" w:hAnsi="Arial" w:cs="Arial"/>
          <w:snapToGrid w:val="0"/>
          <w:sz w:val="22"/>
          <w:szCs w:val="22"/>
        </w:rPr>
        <w:t xml:space="preserve"> от ветра и атмосферных осадков</w:t>
      </w:r>
      <w:r w:rsidRPr="00A008AA">
        <w:rPr>
          <w:rFonts w:ascii="Arial" w:hAnsi="Arial" w:cs="Arial"/>
          <w:sz w:val="22"/>
          <w:szCs w:val="22"/>
        </w:rPr>
        <w:t>.</w:t>
      </w:r>
    </w:p>
    <w:p w14:paraId="0B6C3C08" w14:textId="77777777" w:rsidR="00771DA2" w:rsidRPr="00A008AA" w:rsidRDefault="00771DA2" w:rsidP="00771DA2">
      <w:pPr>
        <w:tabs>
          <w:tab w:val="left" w:pos="142"/>
          <w:tab w:val="left" w:pos="10200"/>
        </w:tabs>
        <w:ind w:left="170" w:right="170" w:firstLine="709"/>
        <w:jc w:val="both"/>
        <w:rPr>
          <w:rFonts w:ascii="Arial" w:hAnsi="Arial" w:cs="Arial"/>
          <w:color w:val="000000"/>
          <w:sz w:val="22"/>
          <w:szCs w:val="22"/>
        </w:rPr>
      </w:pPr>
      <w:r w:rsidRPr="00A008AA">
        <w:rPr>
          <w:rFonts w:ascii="Arial" w:hAnsi="Arial" w:cs="Arial"/>
          <w:color w:val="000000"/>
          <w:sz w:val="22"/>
          <w:szCs w:val="22"/>
        </w:rPr>
        <w:t>Кроме того, имеются ящики для хранения песка, загрязненного маслами, который образуется при уборке проливов или утечек нефтепродуктов на территории установки.</w:t>
      </w:r>
    </w:p>
    <w:p w14:paraId="21CFDF94" w14:textId="08150FE2" w:rsidR="00F07C62" w:rsidRPr="00A008AA" w:rsidRDefault="00F07C62" w:rsidP="00F07C62">
      <w:pPr>
        <w:pStyle w:val="aff0"/>
        <w:tabs>
          <w:tab w:val="left" w:pos="142"/>
          <w:tab w:val="left" w:pos="10200"/>
        </w:tabs>
        <w:spacing w:after="0"/>
        <w:ind w:left="170" w:right="170" w:firstLine="709"/>
        <w:rPr>
          <w:sz w:val="22"/>
          <w:szCs w:val="22"/>
        </w:rPr>
      </w:pPr>
      <w:r w:rsidRPr="00A008AA">
        <w:rPr>
          <w:rFonts w:cs="Arial"/>
          <w:sz w:val="22"/>
          <w:szCs w:val="22"/>
        </w:rPr>
        <w:t>Характеристика мест временного хранения</w:t>
      </w:r>
      <w:r w:rsidRPr="00A008AA">
        <w:rPr>
          <w:sz w:val="22"/>
          <w:szCs w:val="22"/>
        </w:rPr>
        <w:t xml:space="preserve"> представлена в таблице </w:t>
      </w:r>
      <w:r w:rsidR="00C64BD1" w:rsidRPr="00A008AA">
        <w:rPr>
          <w:sz w:val="22"/>
          <w:szCs w:val="22"/>
        </w:rPr>
        <w:t>3</w:t>
      </w:r>
      <w:r w:rsidRPr="00A008AA">
        <w:rPr>
          <w:sz w:val="22"/>
          <w:szCs w:val="22"/>
        </w:rPr>
        <w:t>.</w:t>
      </w:r>
      <w:r w:rsidR="002E0418" w:rsidRPr="00A008AA">
        <w:rPr>
          <w:sz w:val="22"/>
          <w:szCs w:val="22"/>
        </w:rPr>
        <w:t>5</w:t>
      </w:r>
      <w:r w:rsidR="00872598" w:rsidRPr="00A008AA">
        <w:rPr>
          <w:sz w:val="22"/>
          <w:szCs w:val="22"/>
        </w:rPr>
        <w:t>2</w:t>
      </w:r>
      <w:r w:rsidRPr="00A008AA">
        <w:rPr>
          <w:sz w:val="22"/>
          <w:szCs w:val="22"/>
        </w:rPr>
        <w:t>.</w:t>
      </w:r>
    </w:p>
    <w:p w14:paraId="324452CD" w14:textId="7432F439" w:rsidR="007215DD" w:rsidRPr="00A008AA" w:rsidRDefault="007215DD" w:rsidP="007215DD">
      <w:pPr>
        <w:pStyle w:val="aff0"/>
        <w:tabs>
          <w:tab w:val="left" w:pos="142"/>
          <w:tab w:val="left" w:pos="10200"/>
        </w:tabs>
        <w:spacing w:after="0"/>
        <w:ind w:left="170" w:right="170" w:firstLine="709"/>
        <w:rPr>
          <w:sz w:val="22"/>
          <w:szCs w:val="22"/>
        </w:rPr>
      </w:pPr>
      <w:r w:rsidRPr="00A008AA">
        <w:rPr>
          <w:sz w:val="22"/>
          <w:szCs w:val="22"/>
        </w:rPr>
        <w:t>Таблица 3.</w:t>
      </w:r>
      <w:r w:rsidR="002E0418" w:rsidRPr="00A008AA">
        <w:rPr>
          <w:sz w:val="22"/>
          <w:szCs w:val="22"/>
        </w:rPr>
        <w:t>5</w:t>
      </w:r>
      <w:r w:rsidR="00872598" w:rsidRPr="00A008AA">
        <w:rPr>
          <w:sz w:val="22"/>
          <w:szCs w:val="22"/>
        </w:rPr>
        <w:t>2</w:t>
      </w:r>
      <w:r w:rsidRPr="00A008AA">
        <w:rPr>
          <w:sz w:val="22"/>
          <w:szCs w:val="22"/>
        </w:rPr>
        <w:t xml:space="preserve"> – Характеристика мест временного накопления отходов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221"/>
        <w:gridCol w:w="1418"/>
      </w:tblGrid>
      <w:tr w:rsidR="007215DD" w:rsidRPr="00A008AA" w14:paraId="6846972D" w14:textId="77777777" w:rsidTr="007215DD">
        <w:trPr>
          <w:trHeight w:val="188"/>
        </w:trPr>
        <w:tc>
          <w:tcPr>
            <w:tcW w:w="568" w:type="dxa"/>
            <w:vAlign w:val="center"/>
          </w:tcPr>
          <w:p w14:paraId="02294743" w14:textId="77777777" w:rsidR="007215DD" w:rsidRPr="00A008AA" w:rsidRDefault="007215DD" w:rsidP="007215DD">
            <w:pPr>
              <w:pStyle w:val="aff0"/>
              <w:spacing w:after="0"/>
              <w:ind w:left="-113" w:right="-113" w:firstLine="0"/>
              <w:jc w:val="center"/>
              <w:rPr>
                <w:sz w:val="18"/>
                <w:szCs w:val="18"/>
              </w:rPr>
            </w:pPr>
            <w:r w:rsidRPr="00A008AA">
              <w:rPr>
                <w:sz w:val="18"/>
                <w:szCs w:val="18"/>
              </w:rPr>
              <w:t>Место ВНО</w:t>
            </w:r>
          </w:p>
        </w:tc>
        <w:tc>
          <w:tcPr>
            <w:tcW w:w="8221" w:type="dxa"/>
            <w:vAlign w:val="center"/>
          </w:tcPr>
          <w:p w14:paraId="049F7F14" w14:textId="77777777" w:rsidR="007215DD" w:rsidRPr="00A008AA" w:rsidRDefault="007215DD" w:rsidP="007215DD">
            <w:pPr>
              <w:pStyle w:val="aff0"/>
              <w:spacing w:after="0"/>
              <w:ind w:firstLine="0"/>
              <w:jc w:val="center"/>
              <w:rPr>
                <w:sz w:val="18"/>
                <w:szCs w:val="18"/>
              </w:rPr>
            </w:pPr>
            <w:r w:rsidRPr="00A008AA">
              <w:rPr>
                <w:sz w:val="18"/>
                <w:szCs w:val="18"/>
              </w:rPr>
              <w:t>Характеристика</w:t>
            </w:r>
          </w:p>
        </w:tc>
        <w:tc>
          <w:tcPr>
            <w:tcW w:w="1418" w:type="dxa"/>
          </w:tcPr>
          <w:p w14:paraId="75DADC69" w14:textId="77777777" w:rsidR="007215DD" w:rsidRPr="00A008AA" w:rsidRDefault="007215DD" w:rsidP="007215DD">
            <w:pPr>
              <w:pStyle w:val="aff0"/>
              <w:spacing w:after="0"/>
              <w:ind w:left="-108" w:right="-108" w:firstLine="0"/>
              <w:jc w:val="center"/>
              <w:rPr>
                <w:sz w:val="18"/>
                <w:szCs w:val="18"/>
              </w:rPr>
            </w:pPr>
            <w:r w:rsidRPr="00A008AA">
              <w:rPr>
                <w:sz w:val="18"/>
                <w:szCs w:val="18"/>
              </w:rPr>
              <w:t>Объем, масса, площадь пом</w:t>
            </w:r>
            <w:r w:rsidRPr="00A008AA">
              <w:rPr>
                <w:sz w:val="18"/>
                <w:szCs w:val="18"/>
              </w:rPr>
              <w:t>е</w:t>
            </w:r>
            <w:r w:rsidRPr="00A008AA">
              <w:rPr>
                <w:sz w:val="18"/>
                <w:szCs w:val="18"/>
              </w:rPr>
              <w:t>щения</w:t>
            </w:r>
          </w:p>
        </w:tc>
      </w:tr>
      <w:tr w:rsidR="007215DD" w:rsidRPr="00A008AA" w14:paraId="060C8E03" w14:textId="77777777" w:rsidTr="007215DD">
        <w:trPr>
          <w:trHeight w:val="468"/>
        </w:trPr>
        <w:tc>
          <w:tcPr>
            <w:tcW w:w="568" w:type="dxa"/>
            <w:vAlign w:val="center"/>
          </w:tcPr>
          <w:p w14:paraId="772291C1" w14:textId="77777777" w:rsidR="007215DD" w:rsidRPr="00A008AA" w:rsidRDefault="007215DD" w:rsidP="007215DD">
            <w:pPr>
              <w:pStyle w:val="aff0"/>
              <w:spacing w:after="0"/>
              <w:ind w:firstLine="0"/>
              <w:jc w:val="center"/>
              <w:rPr>
                <w:sz w:val="18"/>
                <w:szCs w:val="18"/>
                <w:lang w:val="en-US"/>
              </w:rPr>
            </w:pPr>
            <w:r w:rsidRPr="00A008AA">
              <w:rPr>
                <w:sz w:val="18"/>
                <w:szCs w:val="18"/>
                <w:lang w:val="en-US"/>
              </w:rPr>
              <w:t>1</w:t>
            </w:r>
          </w:p>
        </w:tc>
        <w:tc>
          <w:tcPr>
            <w:tcW w:w="8221" w:type="dxa"/>
            <w:vAlign w:val="center"/>
          </w:tcPr>
          <w:p w14:paraId="043E9559" w14:textId="77777777" w:rsidR="007215DD" w:rsidRPr="00A008AA" w:rsidRDefault="007215DD" w:rsidP="007215DD">
            <w:pPr>
              <w:pStyle w:val="aff0"/>
              <w:spacing w:after="0"/>
              <w:ind w:left="-108" w:firstLine="0"/>
              <w:rPr>
                <w:rFonts w:eastAsia="ArialMT" w:cs="Arial"/>
                <w:sz w:val="18"/>
                <w:szCs w:val="18"/>
              </w:rPr>
            </w:pPr>
            <w:r w:rsidRPr="00A008AA">
              <w:rPr>
                <w:rFonts w:eastAsia="ArialMT" w:cs="Arial"/>
                <w:sz w:val="18"/>
                <w:szCs w:val="18"/>
              </w:rPr>
              <w:t>Закрытое помещение с принудительной вентиляцией для накопления ламп ртутных,</w:t>
            </w:r>
            <w:r w:rsidRPr="00A008AA">
              <w:rPr>
                <w:rFonts w:cs="Arial"/>
                <w:sz w:val="18"/>
                <w:szCs w:val="18"/>
              </w:rPr>
              <w:t xml:space="preserve"> люмине</w:t>
            </w:r>
            <w:r w:rsidRPr="00A008AA">
              <w:rPr>
                <w:rFonts w:cs="Arial"/>
                <w:sz w:val="18"/>
                <w:szCs w:val="18"/>
              </w:rPr>
              <w:t>с</w:t>
            </w:r>
            <w:r w:rsidRPr="00A008AA">
              <w:rPr>
                <w:rFonts w:cs="Arial"/>
                <w:sz w:val="18"/>
                <w:szCs w:val="18"/>
              </w:rPr>
              <w:t>центных, утратившие потребительские свойства, светодиодных ламп, утративших потреб</w:t>
            </w:r>
            <w:r w:rsidRPr="00A008AA">
              <w:rPr>
                <w:rFonts w:cs="Arial"/>
                <w:sz w:val="18"/>
                <w:szCs w:val="18"/>
              </w:rPr>
              <w:t>и</w:t>
            </w:r>
            <w:r w:rsidRPr="00A008AA">
              <w:rPr>
                <w:rFonts w:cs="Arial"/>
                <w:sz w:val="18"/>
                <w:szCs w:val="18"/>
              </w:rPr>
              <w:t>тельские свойства</w:t>
            </w:r>
          </w:p>
        </w:tc>
        <w:tc>
          <w:tcPr>
            <w:tcW w:w="1418" w:type="dxa"/>
          </w:tcPr>
          <w:p w14:paraId="6FF43119" w14:textId="77777777" w:rsidR="007215DD" w:rsidRPr="00A008AA" w:rsidRDefault="007215DD" w:rsidP="007215DD">
            <w:pPr>
              <w:pStyle w:val="aff0"/>
              <w:spacing w:after="0"/>
              <w:ind w:left="-108" w:right="-108" w:firstLine="0"/>
              <w:rPr>
                <w:rFonts w:eastAsia="ArialMT" w:cs="Arial"/>
                <w:sz w:val="18"/>
                <w:szCs w:val="18"/>
              </w:rPr>
            </w:pPr>
            <w:r w:rsidRPr="00A008AA">
              <w:rPr>
                <w:rFonts w:eastAsia="ArialMT" w:cs="Arial"/>
                <w:sz w:val="18"/>
                <w:szCs w:val="18"/>
              </w:rPr>
              <w:t>2-4 м</w:t>
            </w:r>
            <w:proofErr w:type="gramStart"/>
            <w:r w:rsidRPr="00A008AA">
              <w:rPr>
                <w:rFonts w:eastAsia="ArialMT" w:cs="Arial"/>
                <w:sz w:val="18"/>
                <w:szCs w:val="18"/>
              </w:rPr>
              <w:t>2</w:t>
            </w:r>
            <w:proofErr w:type="gramEnd"/>
          </w:p>
        </w:tc>
      </w:tr>
      <w:tr w:rsidR="007215DD" w:rsidRPr="00A008AA" w14:paraId="41B02F30" w14:textId="77777777" w:rsidTr="007215DD">
        <w:trPr>
          <w:trHeight w:val="281"/>
        </w:trPr>
        <w:tc>
          <w:tcPr>
            <w:tcW w:w="568" w:type="dxa"/>
            <w:vAlign w:val="center"/>
          </w:tcPr>
          <w:p w14:paraId="2AB0BB5E" w14:textId="77777777" w:rsidR="007215DD" w:rsidRPr="00A008AA" w:rsidRDefault="007215DD" w:rsidP="007215DD">
            <w:pPr>
              <w:pStyle w:val="aff0"/>
              <w:spacing w:after="0"/>
              <w:ind w:firstLine="0"/>
              <w:jc w:val="center"/>
              <w:rPr>
                <w:sz w:val="18"/>
                <w:szCs w:val="18"/>
              </w:rPr>
            </w:pPr>
            <w:r w:rsidRPr="00A008AA">
              <w:rPr>
                <w:sz w:val="18"/>
                <w:szCs w:val="18"/>
              </w:rPr>
              <w:t>2</w:t>
            </w:r>
          </w:p>
        </w:tc>
        <w:tc>
          <w:tcPr>
            <w:tcW w:w="8221" w:type="dxa"/>
            <w:vAlign w:val="center"/>
          </w:tcPr>
          <w:p w14:paraId="5910DA6A" w14:textId="77777777" w:rsidR="007215DD" w:rsidRPr="00A008AA" w:rsidRDefault="007215DD" w:rsidP="007215DD">
            <w:pPr>
              <w:pStyle w:val="aff0"/>
              <w:spacing w:after="0"/>
              <w:ind w:left="-108" w:firstLine="0"/>
              <w:rPr>
                <w:rFonts w:eastAsia="ArialMT" w:cs="Arial"/>
                <w:sz w:val="18"/>
                <w:szCs w:val="18"/>
              </w:rPr>
            </w:pPr>
            <w:r w:rsidRPr="00A008AA">
              <w:rPr>
                <w:rFonts w:eastAsia="ArialMT" w:cs="Arial"/>
                <w:sz w:val="18"/>
                <w:szCs w:val="18"/>
              </w:rPr>
              <w:t>Закрытое помещение для накопления аккумуляторов отработанных с не слитым электролитом</w:t>
            </w:r>
          </w:p>
        </w:tc>
        <w:tc>
          <w:tcPr>
            <w:tcW w:w="1418" w:type="dxa"/>
          </w:tcPr>
          <w:p w14:paraId="76980978" w14:textId="77777777" w:rsidR="007215DD" w:rsidRPr="00A008AA" w:rsidRDefault="007215DD" w:rsidP="007215DD">
            <w:pPr>
              <w:pStyle w:val="aff0"/>
              <w:spacing w:after="0"/>
              <w:ind w:left="-108" w:right="-108" w:firstLine="0"/>
              <w:rPr>
                <w:rFonts w:eastAsia="ArialMT" w:cs="Arial"/>
                <w:sz w:val="18"/>
                <w:szCs w:val="18"/>
              </w:rPr>
            </w:pPr>
            <w:r w:rsidRPr="00A008AA">
              <w:rPr>
                <w:rFonts w:eastAsia="ArialMT" w:cs="Arial"/>
                <w:sz w:val="18"/>
                <w:szCs w:val="18"/>
              </w:rPr>
              <w:t>2-6 м</w:t>
            </w:r>
            <w:proofErr w:type="gramStart"/>
            <w:r w:rsidRPr="00A008AA">
              <w:rPr>
                <w:rFonts w:eastAsia="ArialMT" w:cs="Arial"/>
                <w:sz w:val="18"/>
                <w:szCs w:val="18"/>
              </w:rPr>
              <w:t>2</w:t>
            </w:r>
            <w:proofErr w:type="gramEnd"/>
          </w:p>
        </w:tc>
      </w:tr>
      <w:tr w:rsidR="007215DD" w:rsidRPr="00A008AA" w14:paraId="35259588" w14:textId="77777777" w:rsidTr="007215DD">
        <w:trPr>
          <w:trHeight w:val="414"/>
        </w:trPr>
        <w:tc>
          <w:tcPr>
            <w:tcW w:w="568" w:type="dxa"/>
            <w:vAlign w:val="center"/>
          </w:tcPr>
          <w:p w14:paraId="1F0F222D" w14:textId="77777777" w:rsidR="007215DD" w:rsidRPr="00A008AA" w:rsidRDefault="007215DD" w:rsidP="007215DD">
            <w:pPr>
              <w:pStyle w:val="aff0"/>
              <w:spacing w:after="0"/>
              <w:ind w:firstLine="0"/>
              <w:jc w:val="center"/>
              <w:rPr>
                <w:sz w:val="18"/>
                <w:szCs w:val="18"/>
              </w:rPr>
            </w:pPr>
            <w:r w:rsidRPr="00A008AA">
              <w:rPr>
                <w:sz w:val="18"/>
                <w:szCs w:val="18"/>
              </w:rPr>
              <w:t>3</w:t>
            </w:r>
          </w:p>
        </w:tc>
        <w:tc>
          <w:tcPr>
            <w:tcW w:w="8221" w:type="dxa"/>
            <w:vAlign w:val="center"/>
          </w:tcPr>
          <w:p w14:paraId="229ED4BE" w14:textId="1EE54DBF" w:rsidR="007215DD" w:rsidRPr="00A008AA" w:rsidRDefault="007215DD" w:rsidP="00FD2760">
            <w:pPr>
              <w:pStyle w:val="aff0"/>
              <w:spacing w:after="0"/>
              <w:ind w:left="-108" w:firstLine="0"/>
              <w:rPr>
                <w:rFonts w:eastAsia="ArialMT" w:cs="Arial"/>
                <w:sz w:val="18"/>
                <w:szCs w:val="18"/>
              </w:rPr>
            </w:pPr>
            <w:r w:rsidRPr="00A008AA">
              <w:rPr>
                <w:rFonts w:eastAsia="ArialMT" w:cs="Arial"/>
                <w:sz w:val="18"/>
                <w:szCs w:val="18"/>
              </w:rPr>
              <w:t xml:space="preserve">Емкость в </w:t>
            </w:r>
            <w:proofErr w:type="spellStart"/>
            <w:r w:rsidRPr="00A008AA">
              <w:rPr>
                <w:rFonts w:eastAsia="ArialMT" w:cs="Arial"/>
                <w:sz w:val="18"/>
                <w:szCs w:val="18"/>
              </w:rPr>
              <w:t>обваловке</w:t>
            </w:r>
            <w:proofErr w:type="spellEnd"/>
            <w:r w:rsidRPr="00A008AA">
              <w:rPr>
                <w:rFonts w:eastAsia="ArialMT" w:cs="Arial"/>
                <w:sz w:val="18"/>
                <w:szCs w:val="18"/>
              </w:rPr>
              <w:t xml:space="preserve"> для накопления отходов </w:t>
            </w:r>
            <w:r w:rsidRPr="00A008AA">
              <w:rPr>
                <w:rFonts w:cs="Arial"/>
                <w:sz w:val="18"/>
                <w:szCs w:val="18"/>
              </w:rPr>
              <w:t>от зачистки оборудования для транспортиров</w:t>
            </w:r>
            <w:r w:rsidRPr="00A008AA">
              <w:rPr>
                <w:rFonts w:cs="Arial"/>
                <w:sz w:val="18"/>
                <w:szCs w:val="18"/>
              </w:rPr>
              <w:t>а</w:t>
            </w:r>
            <w:r w:rsidRPr="00A008AA">
              <w:rPr>
                <w:rFonts w:cs="Arial"/>
                <w:sz w:val="18"/>
                <w:szCs w:val="18"/>
              </w:rPr>
              <w:t xml:space="preserve">ния, хранения </w:t>
            </w:r>
            <w:r w:rsidR="00FD2760" w:rsidRPr="00A008AA">
              <w:rPr>
                <w:rFonts w:cs="Arial"/>
                <w:sz w:val="18"/>
                <w:szCs w:val="18"/>
              </w:rPr>
              <w:t>нефтепродуктов</w:t>
            </w:r>
          </w:p>
        </w:tc>
        <w:tc>
          <w:tcPr>
            <w:tcW w:w="1418" w:type="dxa"/>
          </w:tcPr>
          <w:p w14:paraId="42543FEF" w14:textId="77777777" w:rsidR="007215DD" w:rsidRPr="00A008AA" w:rsidRDefault="007215DD" w:rsidP="007215DD">
            <w:pPr>
              <w:pStyle w:val="aff0"/>
              <w:spacing w:after="0"/>
              <w:ind w:left="-108" w:right="-108" w:firstLine="0"/>
              <w:rPr>
                <w:rFonts w:eastAsia="ArialMT" w:cs="Arial"/>
                <w:sz w:val="18"/>
                <w:szCs w:val="18"/>
              </w:rPr>
            </w:pPr>
            <w:r w:rsidRPr="00A008AA">
              <w:rPr>
                <w:rFonts w:eastAsia="ArialMT" w:cs="Arial"/>
                <w:sz w:val="18"/>
                <w:szCs w:val="18"/>
              </w:rPr>
              <w:t>8 м3</w:t>
            </w:r>
          </w:p>
        </w:tc>
      </w:tr>
      <w:tr w:rsidR="007215DD" w:rsidRPr="00A008AA" w14:paraId="523A71F9" w14:textId="77777777" w:rsidTr="007215DD">
        <w:trPr>
          <w:trHeight w:val="422"/>
        </w:trPr>
        <w:tc>
          <w:tcPr>
            <w:tcW w:w="568" w:type="dxa"/>
            <w:vAlign w:val="center"/>
          </w:tcPr>
          <w:p w14:paraId="7DE656D9" w14:textId="77777777" w:rsidR="007215DD" w:rsidRPr="00A008AA" w:rsidRDefault="007215DD" w:rsidP="007215DD">
            <w:pPr>
              <w:pStyle w:val="aff0"/>
              <w:spacing w:after="0"/>
              <w:ind w:firstLine="0"/>
              <w:jc w:val="center"/>
              <w:rPr>
                <w:sz w:val="18"/>
                <w:szCs w:val="18"/>
              </w:rPr>
            </w:pPr>
            <w:r w:rsidRPr="00A008AA">
              <w:rPr>
                <w:sz w:val="18"/>
                <w:szCs w:val="18"/>
              </w:rPr>
              <w:t>4</w:t>
            </w:r>
          </w:p>
        </w:tc>
        <w:tc>
          <w:tcPr>
            <w:tcW w:w="8221" w:type="dxa"/>
            <w:vAlign w:val="center"/>
          </w:tcPr>
          <w:p w14:paraId="089EB7E0" w14:textId="703F8C78" w:rsidR="007215DD" w:rsidRPr="00A008AA" w:rsidRDefault="007215DD" w:rsidP="001A6B05">
            <w:pPr>
              <w:pStyle w:val="aff0"/>
              <w:spacing w:after="0"/>
              <w:ind w:left="-108" w:firstLine="0"/>
              <w:rPr>
                <w:rFonts w:eastAsia="ArialMT" w:cs="Arial"/>
                <w:sz w:val="18"/>
                <w:szCs w:val="18"/>
              </w:rPr>
            </w:pPr>
            <w:r w:rsidRPr="00A008AA">
              <w:rPr>
                <w:rFonts w:eastAsia="ArialMT" w:cs="Arial"/>
                <w:sz w:val="18"/>
                <w:szCs w:val="18"/>
              </w:rPr>
              <w:t xml:space="preserve">Площадка с твердым покрытием и навесом для накопления бочек с отходами масел </w:t>
            </w:r>
            <w:r w:rsidR="001A6B05" w:rsidRPr="00A008AA">
              <w:rPr>
                <w:rFonts w:eastAsia="ArialMT" w:cs="Arial"/>
                <w:sz w:val="18"/>
                <w:szCs w:val="18"/>
              </w:rPr>
              <w:t>отраб</w:t>
            </w:r>
            <w:r w:rsidR="001A6B05" w:rsidRPr="00A008AA">
              <w:rPr>
                <w:rFonts w:eastAsia="ArialMT" w:cs="Arial"/>
                <w:sz w:val="18"/>
                <w:szCs w:val="18"/>
              </w:rPr>
              <w:t>о</w:t>
            </w:r>
            <w:r w:rsidR="001A6B05" w:rsidRPr="00A008AA">
              <w:rPr>
                <w:rFonts w:eastAsia="ArialMT" w:cs="Arial"/>
                <w:sz w:val="18"/>
                <w:szCs w:val="18"/>
              </w:rPr>
              <w:t>танных индустриальных и др.</w:t>
            </w:r>
          </w:p>
        </w:tc>
        <w:tc>
          <w:tcPr>
            <w:tcW w:w="1418" w:type="dxa"/>
          </w:tcPr>
          <w:p w14:paraId="4C00B55C" w14:textId="77777777" w:rsidR="007215DD" w:rsidRPr="00A008AA" w:rsidRDefault="007215DD" w:rsidP="007215DD">
            <w:pPr>
              <w:pStyle w:val="aff0"/>
              <w:spacing w:after="0"/>
              <w:ind w:left="-108" w:right="-108" w:firstLine="0"/>
              <w:rPr>
                <w:rFonts w:eastAsia="ArialMT" w:cs="Arial"/>
                <w:sz w:val="18"/>
                <w:szCs w:val="18"/>
              </w:rPr>
            </w:pPr>
            <w:r w:rsidRPr="00A008AA">
              <w:rPr>
                <w:rFonts w:eastAsia="ArialMT" w:cs="Arial"/>
                <w:sz w:val="18"/>
                <w:szCs w:val="18"/>
              </w:rPr>
              <w:t>4 м</w:t>
            </w:r>
            <w:proofErr w:type="gramStart"/>
            <w:r w:rsidRPr="00A008AA">
              <w:rPr>
                <w:rFonts w:eastAsia="ArialMT" w:cs="Arial"/>
                <w:sz w:val="18"/>
                <w:szCs w:val="18"/>
              </w:rPr>
              <w:t>2</w:t>
            </w:r>
            <w:proofErr w:type="gramEnd"/>
            <w:r w:rsidRPr="00A008AA">
              <w:rPr>
                <w:rFonts w:eastAsia="ArialMT" w:cs="Arial"/>
                <w:sz w:val="18"/>
                <w:szCs w:val="18"/>
              </w:rPr>
              <w:t xml:space="preserve"> (4 бочки по 0,2 м3)</w:t>
            </w:r>
          </w:p>
        </w:tc>
      </w:tr>
      <w:tr w:rsidR="007215DD" w:rsidRPr="00A008AA" w14:paraId="2F3D4AB7" w14:textId="77777777" w:rsidTr="007215DD">
        <w:trPr>
          <w:trHeight w:val="816"/>
        </w:trPr>
        <w:tc>
          <w:tcPr>
            <w:tcW w:w="568" w:type="dxa"/>
            <w:vAlign w:val="center"/>
          </w:tcPr>
          <w:p w14:paraId="48B2AEC8" w14:textId="1A956B14" w:rsidR="007215DD" w:rsidRPr="00A008AA" w:rsidRDefault="00FD2760" w:rsidP="007215DD">
            <w:pPr>
              <w:pStyle w:val="aff0"/>
              <w:spacing w:after="0"/>
              <w:ind w:firstLine="0"/>
              <w:jc w:val="center"/>
              <w:rPr>
                <w:sz w:val="18"/>
                <w:szCs w:val="18"/>
              </w:rPr>
            </w:pPr>
            <w:r w:rsidRPr="00A008AA">
              <w:rPr>
                <w:sz w:val="18"/>
                <w:szCs w:val="18"/>
              </w:rPr>
              <w:t>5</w:t>
            </w:r>
          </w:p>
        </w:tc>
        <w:tc>
          <w:tcPr>
            <w:tcW w:w="8221" w:type="dxa"/>
            <w:vAlign w:val="center"/>
          </w:tcPr>
          <w:p w14:paraId="09E80919" w14:textId="662C0A3A" w:rsidR="007215DD" w:rsidRPr="00A008AA" w:rsidRDefault="007215DD" w:rsidP="001A6B05">
            <w:pPr>
              <w:pStyle w:val="aff0"/>
              <w:spacing w:after="0"/>
              <w:ind w:left="-108" w:firstLine="0"/>
              <w:rPr>
                <w:rFonts w:eastAsia="ArialMT" w:cs="Arial"/>
                <w:sz w:val="18"/>
                <w:szCs w:val="18"/>
              </w:rPr>
            </w:pPr>
            <w:proofErr w:type="gramStart"/>
            <w:r w:rsidRPr="00A008AA">
              <w:rPr>
                <w:rFonts w:eastAsia="ArialMT" w:cs="Arial"/>
                <w:sz w:val="18"/>
                <w:szCs w:val="18"/>
              </w:rPr>
              <w:t>Площадка с твердым покрытием и навесом с установленными на ней контейнерами для селе</w:t>
            </w:r>
            <w:r w:rsidRPr="00A008AA">
              <w:rPr>
                <w:rFonts w:eastAsia="ArialMT" w:cs="Arial"/>
                <w:sz w:val="18"/>
                <w:szCs w:val="18"/>
              </w:rPr>
              <w:t>к</w:t>
            </w:r>
            <w:r w:rsidRPr="00A008AA">
              <w:rPr>
                <w:rFonts w:eastAsia="ArialMT" w:cs="Arial"/>
                <w:sz w:val="18"/>
                <w:szCs w:val="18"/>
              </w:rPr>
              <w:t xml:space="preserve">тивного сбора отходов: обтирочного материала, </w:t>
            </w:r>
            <w:r w:rsidR="001A6B05" w:rsidRPr="00A008AA">
              <w:rPr>
                <w:rFonts w:eastAsia="ArialMT" w:cs="Arial"/>
                <w:sz w:val="18"/>
                <w:szCs w:val="18"/>
              </w:rPr>
              <w:t>цеолита</w:t>
            </w:r>
            <w:r w:rsidRPr="00A008AA">
              <w:rPr>
                <w:rFonts w:eastAsia="ArialMT" w:cs="Arial"/>
                <w:sz w:val="18"/>
                <w:szCs w:val="18"/>
              </w:rPr>
              <w:t xml:space="preserve"> отработанн</w:t>
            </w:r>
            <w:r w:rsidR="001A6B05" w:rsidRPr="00A008AA">
              <w:rPr>
                <w:rFonts w:eastAsia="ArialMT" w:cs="Arial"/>
                <w:sz w:val="18"/>
                <w:szCs w:val="18"/>
              </w:rPr>
              <w:t>ого</w:t>
            </w:r>
            <w:r w:rsidRPr="00A008AA">
              <w:rPr>
                <w:rFonts w:eastAsia="ArialMT" w:cs="Arial"/>
                <w:sz w:val="18"/>
                <w:szCs w:val="18"/>
              </w:rPr>
              <w:t xml:space="preserve">, </w:t>
            </w:r>
            <w:r w:rsidR="001A6B05" w:rsidRPr="00A008AA">
              <w:rPr>
                <w:rFonts w:eastAsia="ArialMT" w:cs="Arial"/>
                <w:sz w:val="18"/>
                <w:szCs w:val="18"/>
              </w:rPr>
              <w:t>катализаторов отр</w:t>
            </w:r>
            <w:r w:rsidR="001A6B05" w:rsidRPr="00A008AA">
              <w:rPr>
                <w:rFonts w:eastAsia="ArialMT" w:cs="Arial"/>
                <w:sz w:val="18"/>
                <w:szCs w:val="18"/>
              </w:rPr>
              <w:t>а</w:t>
            </w:r>
            <w:r w:rsidR="001A6B05" w:rsidRPr="00A008AA">
              <w:rPr>
                <w:rFonts w:eastAsia="ArialMT" w:cs="Arial"/>
                <w:sz w:val="18"/>
                <w:szCs w:val="18"/>
              </w:rPr>
              <w:t xml:space="preserve">ботанных, </w:t>
            </w:r>
            <w:r w:rsidRPr="00A008AA">
              <w:rPr>
                <w:rFonts w:eastAsia="ArialMT" w:cs="Arial"/>
                <w:sz w:val="18"/>
                <w:szCs w:val="18"/>
              </w:rPr>
              <w:t>обуви, спецодежды утратившей потребительские свойства, пищевых отходов к</w:t>
            </w:r>
            <w:r w:rsidRPr="00A008AA">
              <w:rPr>
                <w:rFonts w:eastAsia="ArialMT" w:cs="Arial"/>
                <w:sz w:val="18"/>
                <w:szCs w:val="18"/>
              </w:rPr>
              <w:t>у</w:t>
            </w:r>
            <w:r w:rsidRPr="00A008AA">
              <w:rPr>
                <w:rFonts w:eastAsia="ArialMT" w:cs="Arial"/>
                <w:sz w:val="18"/>
                <w:szCs w:val="18"/>
              </w:rPr>
              <w:t>хонь, смета с территории, мусора от бытовых помещени</w:t>
            </w:r>
            <w:r w:rsidR="001A6B05" w:rsidRPr="00A008AA">
              <w:rPr>
                <w:rFonts w:eastAsia="ArialMT" w:cs="Arial"/>
                <w:sz w:val="18"/>
                <w:szCs w:val="18"/>
              </w:rPr>
              <w:t>й организаций несортированного</w:t>
            </w:r>
            <w:proofErr w:type="gramEnd"/>
          </w:p>
        </w:tc>
        <w:tc>
          <w:tcPr>
            <w:tcW w:w="1418" w:type="dxa"/>
          </w:tcPr>
          <w:p w14:paraId="25B1C0C7" w14:textId="77777777" w:rsidR="007215DD" w:rsidRPr="00A008AA" w:rsidRDefault="007215DD" w:rsidP="007215DD">
            <w:pPr>
              <w:pStyle w:val="aff0"/>
              <w:spacing w:after="0"/>
              <w:ind w:left="-108" w:right="-108" w:firstLine="0"/>
              <w:rPr>
                <w:rFonts w:eastAsia="ArialMT" w:cs="Arial"/>
                <w:sz w:val="18"/>
                <w:szCs w:val="18"/>
              </w:rPr>
            </w:pPr>
            <w:r w:rsidRPr="00A008AA">
              <w:rPr>
                <w:rFonts w:eastAsia="ArialMT" w:cs="Arial"/>
                <w:sz w:val="18"/>
                <w:szCs w:val="18"/>
              </w:rPr>
              <w:t>20 м</w:t>
            </w:r>
            <w:proofErr w:type="gramStart"/>
            <w:r w:rsidRPr="00A008AA">
              <w:rPr>
                <w:rFonts w:eastAsia="ArialMT" w:cs="Arial"/>
                <w:sz w:val="18"/>
                <w:szCs w:val="18"/>
              </w:rPr>
              <w:t>2</w:t>
            </w:r>
            <w:proofErr w:type="gramEnd"/>
            <w:r w:rsidRPr="00A008AA">
              <w:rPr>
                <w:rFonts w:eastAsia="ArialMT" w:cs="Arial"/>
                <w:sz w:val="18"/>
                <w:szCs w:val="18"/>
              </w:rPr>
              <w:t xml:space="preserve"> (5 конте</w:t>
            </w:r>
            <w:r w:rsidRPr="00A008AA">
              <w:rPr>
                <w:rFonts w:eastAsia="ArialMT" w:cs="Arial"/>
                <w:sz w:val="18"/>
                <w:szCs w:val="18"/>
              </w:rPr>
              <w:t>й</w:t>
            </w:r>
            <w:r w:rsidRPr="00A008AA">
              <w:rPr>
                <w:rFonts w:eastAsia="ArialMT" w:cs="Arial"/>
                <w:sz w:val="18"/>
                <w:szCs w:val="18"/>
              </w:rPr>
              <w:t>неров по 1 м3)</w:t>
            </w:r>
          </w:p>
        </w:tc>
      </w:tr>
      <w:tr w:rsidR="007215DD" w:rsidRPr="00A008AA" w14:paraId="21040E09" w14:textId="77777777" w:rsidTr="007215DD">
        <w:trPr>
          <w:trHeight w:val="485"/>
        </w:trPr>
        <w:tc>
          <w:tcPr>
            <w:tcW w:w="568" w:type="dxa"/>
            <w:tcBorders>
              <w:bottom w:val="single" w:sz="4" w:space="0" w:color="auto"/>
            </w:tcBorders>
            <w:vAlign w:val="center"/>
          </w:tcPr>
          <w:p w14:paraId="5D681FB4" w14:textId="4CFFC500" w:rsidR="007215DD" w:rsidRPr="00A008AA" w:rsidRDefault="00FD2760" w:rsidP="007215DD">
            <w:pPr>
              <w:pStyle w:val="aff0"/>
              <w:spacing w:after="0"/>
              <w:ind w:firstLine="0"/>
              <w:jc w:val="center"/>
              <w:rPr>
                <w:sz w:val="18"/>
                <w:szCs w:val="18"/>
              </w:rPr>
            </w:pPr>
            <w:r w:rsidRPr="00A008AA">
              <w:rPr>
                <w:sz w:val="18"/>
                <w:szCs w:val="18"/>
              </w:rPr>
              <w:t>6</w:t>
            </w:r>
          </w:p>
        </w:tc>
        <w:tc>
          <w:tcPr>
            <w:tcW w:w="8221" w:type="dxa"/>
            <w:tcBorders>
              <w:bottom w:val="single" w:sz="4" w:space="0" w:color="auto"/>
            </w:tcBorders>
            <w:vAlign w:val="center"/>
          </w:tcPr>
          <w:p w14:paraId="7E951254" w14:textId="77777777" w:rsidR="007215DD" w:rsidRPr="00A008AA" w:rsidRDefault="007215DD" w:rsidP="007215DD">
            <w:pPr>
              <w:pStyle w:val="aff0"/>
              <w:spacing w:after="0"/>
              <w:ind w:left="-108" w:firstLine="0"/>
              <w:rPr>
                <w:rFonts w:eastAsia="ArialMT" w:cs="Arial"/>
                <w:sz w:val="18"/>
                <w:szCs w:val="18"/>
              </w:rPr>
            </w:pPr>
            <w:r w:rsidRPr="00A008AA">
              <w:rPr>
                <w:rFonts w:eastAsia="ArialMT" w:cs="Arial"/>
                <w:sz w:val="18"/>
                <w:szCs w:val="18"/>
              </w:rPr>
              <w:t>Площадка с твердым покрытием для селективного сбора отходов: обтирочного материала, отработанных масел. Так же на площадке установлены контейнеры для сбора мусора от быт</w:t>
            </w:r>
            <w:r w:rsidRPr="00A008AA">
              <w:rPr>
                <w:rFonts w:eastAsia="ArialMT" w:cs="Arial"/>
                <w:sz w:val="18"/>
                <w:szCs w:val="18"/>
              </w:rPr>
              <w:t>о</w:t>
            </w:r>
            <w:r w:rsidRPr="00A008AA">
              <w:rPr>
                <w:rFonts w:eastAsia="ArialMT" w:cs="Arial"/>
                <w:sz w:val="18"/>
                <w:szCs w:val="18"/>
              </w:rPr>
              <w:t>вых помещений организаций несортированного, полиэтиленовые мешки загрязненные</w:t>
            </w:r>
          </w:p>
        </w:tc>
        <w:tc>
          <w:tcPr>
            <w:tcW w:w="1418" w:type="dxa"/>
          </w:tcPr>
          <w:p w14:paraId="37ED2DD5" w14:textId="77777777" w:rsidR="007215DD" w:rsidRPr="00A008AA" w:rsidRDefault="007215DD" w:rsidP="007215DD">
            <w:pPr>
              <w:pStyle w:val="aff0"/>
              <w:spacing w:after="0"/>
              <w:ind w:left="-108" w:right="-108" w:firstLine="0"/>
              <w:rPr>
                <w:rFonts w:eastAsia="ArialMT" w:cs="Arial"/>
                <w:sz w:val="18"/>
                <w:szCs w:val="18"/>
              </w:rPr>
            </w:pPr>
            <w:r w:rsidRPr="00A008AA">
              <w:rPr>
                <w:rFonts w:eastAsia="ArialMT" w:cs="Arial"/>
                <w:sz w:val="18"/>
                <w:szCs w:val="18"/>
              </w:rPr>
              <w:t>20 м</w:t>
            </w:r>
            <w:proofErr w:type="gramStart"/>
            <w:r w:rsidRPr="00A008AA">
              <w:rPr>
                <w:rFonts w:eastAsia="ArialMT" w:cs="Arial"/>
                <w:sz w:val="18"/>
                <w:szCs w:val="18"/>
              </w:rPr>
              <w:t>2</w:t>
            </w:r>
            <w:proofErr w:type="gramEnd"/>
            <w:r w:rsidRPr="00A008AA">
              <w:rPr>
                <w:rFonts w:eastAsia="ArialMT" w:cs="Arial"/>
                <w:sz w:val="18"/>
                <w:szCs w:val="18"/>
              </w:rPr>
              <w:t xml:space="preserve"> (5 конте</w:t>
            </w:r>
            <w:r w:rsidRPr="00A008AA">
              <w:rPr>
                <w:rFonts w:eastAsia="ArialMT" w:cs="Arial"/>
                <w:sz w:val="18"/>
                <w:szCs w:val="18"/>
              </w:rPr>
              <w:t>й</w:t>
            </w:r>
            <w:r w:rsidRPr="00A008AA">
              <w:rPr>
                <w:rFonts w:eastAsia="ArialMT" w:cs="Arial"/>
                <w:sz w:val="18"/>
                <w:szCs w:val="18"/>
              </w:rPr>
              <w:t>неров по 1 м3)</w:t>
            </w:r>
          </w:p>
        </w:tc>
      </w:tr>
      <w:tr w:rsidR="007215DD" w:rsidRPr="00A008AA" w14:paraId="4823CAB7" w14:textId="77777777" w:rsidTr="007215DD">
        <w:trPr>
          <w:trHeight w:val="485"/>
        </w:trPr>
        <w:tc>
          <w:tcPr>
            <w:tcW w:w="568" w:type="dxa"/>
            <w:tcBorders>
              <w:top w:val="single" w:sz="4" w:space="0" w:color="auto"/>
              <w:left w:val="single" w:sz="4" w:space="0" w:color="auto"/>
              <w:bottom w:val="single" w:sz="4" w:space="0" w:color="auto"/>
              <w:right w:val="single" w:sz="4" w:space="0" w:color="auto"/>
            </w:tcBorders>
            <w:vAlign w:val="center"/>
          </w:tcPr>
          <w:p w14:paraId="339B37F3" w14:textId="1A9E53CC" w:rsidR="007215DD" w:rsidRPr="00A008AA" w:rsidRDefault="00FD2760" w:rsidP="007215DD">
            <w:pPr>
              <w:pStyle w:val="aff0"/>
              <w:spacing w:after="0"/>
              <w:ind w:firstLine="0"/>
              <w:jc w:val="center"/>
              <w:rPr>
                <w:sz w:val="18"/>
                <w:szCs w:val="18"/>
              </w:rPr>
            </w:pPr>
            <w:r w:rsidRPr="00A008AA">
              <w:rPr>
                <w:sz w:val="18"/>
                <w:szCs w:val="18"/>
              </w:rPr>
              <w:t>7</w:t>
            </w:r>
          </w:p>
        </w:tc>
        <w:tc>
          <w:tcPr>
            <w:tcW w:w="8221" w:type="dxa"/>
            <w:tcBorders>
              <w:top w:val="single" w:sz="4" w:space="0" w:color="auto"/>
              <w:left w:val="single" w:sz="4" w:space="0" w:color="auto"/>
              <w:bottom w:val="single" w:sz="4" w:space="0" w:color="auto"/>
              <w:right w:val="single" w:sz="4" w:space="0" w:color="auto"/>
            </w:tcBorders>
            <w:vAlign w:val="center"/>
          </w:tcPr>
          <w:p w14:paraId="64BE4675" w14:textId="1858E05A" w:rsidR="007215DD" w:rsidRPr="00A008AA" w:rsidRDefault="007215DD" w:rsidP="00FD2760">
            <w:pPr>
              <w:pStyle w:val="aff0"/>
              <w:spacing w:after="0"/>
              <w:ind w:left="-108" w:firstLine="0"/>
              <w:rPr>
                <w:rFonts w:eastAsia="ArialMT" w:cs="Arial"/>
                <w:sz w:val="18"/>
                <w:szCs w:val="18"/>
              </w:rPr>
            </w:pPr>
            <w:r w:rsidRPr="00A008AA">
              <w:rPr>
                <w:rFonts w:eastAsia="ArialMT" w:cs="Arial"/>
                <w:sz w:val="18"/>
                <w:szCs w:val="18"/>
              </w:rPr>
              <w:t xml:space="preserve">Площадка с твердым покрытием и навесом для накопления отходов </w:t>
            </w:r>
            <w:r w:rsidR="00FD2760" w:rsidRPr="00A008AA">
              <w:rPr>
                <w:rFonts w:eastAsia="ArialMT" w:cs="Arial"/>
                <w:sz w:val="18"/>
                <w:szCs w:val="18"/>
              </w:rPr>
              <w:t>металлов</w:t>
            </w:r>
          </w:p>
        </w:tc>
        <w:tc>
          <w:tcPr>
            <w:tcW w:w="1418" w:type="dxa"/>
            <w:tcBorders>
              <w:left w:val="single" w:sz="4" w:space="0" w:color="auto"/>
            </w:tcBorders>
          </w:tcPr>
          <w:p w14:paraId="72A1E6E5" w14:textId="77777777" w:rsidR="007215DD" w:rsidRPr="00A008AA" w:rsidRDefault="007215DD" w:rsidP="007215DD">
            <w:pPr>
              <w:pStyle w:val="aff0"/>
              <w:spacing w:after="0"/>
              <w:ind w:left="-108" w:right="-108" w:firstLine="0"/>
              <w:rPr>
                <w:rFonts w:eastAsia="ArialMT" w:cs="Arial"/>
                <w:sz w:val="18"/>
                <w:szCs w:val="18"/>
              </w:rPr>
            </w:pPr>
            <w:r w:rsidRPr="00A008AA">
              <w:rPr>
                <w:rFonts w:eastAsia="ArialMT" w:cs="Arial"/>
                <w:sz w:val="18"/>
                <w:szCs w:val="18"/>
              </w:rPr>
              <w:t>10 м</w:t>
            </w:r>
            <w:proofErr w:type="gramStart"/>
            <w:r w:rsidRPr="00A008AA">
              <w:rPr>
                <w:rFonts w:eastAsia="ArialMT" w:cs="Arial"/>
                <w:sz w:val="18"/>
                <w:szCs w:val="18"/>
              </w:rPr>
              <w:t>2</w:t>
            </w:r>
            <w:proofErr w:type="gramEnd"/>
            <w:r w:rsidRPr="00A008AA">
              <w:rPr>
                <w:rFonts w:eastAsia="ArialMT" w:cs="Arial"/>
                <w:sz w:val="18"/>
                <w:szCs w:val="18"/>
              </w:rPr>
              <w:t xml:space="preserve"> (емкость 0,2 м3 и 4 ко</w:t>
            </w:r>
            <w:r w:rsidRPr="00A008AA">
              <w:rPr>
                <w:rFonts w:eastAsia="ArialMT" w:cs="Arial"/>
                <w:sz w:val="18"/>
                <w:szCs w:val="18"/>
              </w:rPr>
              <w:t>н</w:t>
            </w:r>
            <w:r w:rsidRPr="00A008AA">
              <w:rPr>
                <w:rFonts w:eastAsia="ArialMT" w:cs="Arial"/>
                <w:sz w:val="18"/>
                <w:szCs w:val="18"/>
              </w:rPr>
              <w:t>тейнера по 1 м3)</w:t>
            </w:r>
          </w:p>
        </w:tc>
      </w:tr>
    </w:tbl>
    <w:p w14:paraId="73DEB1F3" w14:textId="77777777" w:rsidR="00C64BD1" w:rsidRPr="00A008AA" w:rsidRDefault="00C64BD1" w:rsidP="00771DA2">
      <w:pPr>
        <w:tabs>
          <w:tab w:val="left" w:pos="9923"/>
        </w:tabs>
        <w:ind w:left="170" w:right="170" w:firstLine="709"/>
        <w:jc w:val="both"/>
        <w:rPr>
          <w:rFonts w:ascii="Arial" w:hAnsi="Arial" w:cs="Arial"/>
          <w:sz w:val="22"/>
          <w:szCs w:val="22"/>
        </w:rPr>
      </w:pPr>
    </w:p>
    <w:p w14:paraId="415D99F5" w14:textId="77777777" w:rsidR="00771DA2" w:rsidRPr="00A008AA" w:rsidRDefault="00771DA2" w:rsidP="00771DA2">
      <w:pPr>
        <w:tabs>
          <w:tab w:val="left" w:pos="9923"/>
        </w:tabs>
        <w:ind w:left="170" w:right="170" w:firstLine="709"/>
        <w:jc w:val="both"/>
        <w:rPr>
          <w:rFonts w:ascii="Arial" w:hAnsi="Arial" w:cs="Arial"/>
          <w:sz w:val="22"/>
          <w:szCs w:val="22"/>
        </w:rPr>
      </w:pPr>
      <w:r w:rsidRPr="00A008AA">
        <w:rPr>
          <w:rFonts w:ascii="Arial" w:hAnsi="Arial" w:cs="Arial"/>
          <w:sz w:val="22"/>
          <w:szCs w:val="22"/>
        </w:rPr>
        <w:t>На сегодняшний день существующая схема строительства аналогичных объектов предусматривает отработанный механизм деятельности в области обращения с отходами. Данная схема включает:</w:t>
      </w:r>
    </w:p>
    <w:p w14:paraId="3EE82E63" w14:textId="77777777" w:rsidR="00771DA2" w:rsidRPr="00A008AA" w:rsidRDefault="00771DA2" w:rsidP="00771DA2">
      <w:pPr>
        <w:tabs>
          <w:tab w:val="left" w:pos="9923"/>
        </w:tabs>
        <w:ind w:left="170" w:right="170" w:firstLine="709"/>
        <w:jc w:val="both"/>
        <w:rPr>
          <w:rFonts w:ascii="Arial" w:hAnsi="Arial" w:cs="Arial"/>
          <w:sz w:val="22"/>
          <w:szCs w:val="22"/>
        </w:rPr>
      </w:pPr>
      <w:r w:rsidRPr="00A008AA">
        <w:rPr>
          <w:rFonts w:ascii="Arial" w:hAnsi="Arial" w:cs="Arial"/>
          <w:sz w:val="22"/>
          <w:szCs w:val="22"/>
        </w:rPr>
        <w:t>- использование малоопасных и неопасных отходов непосредственно в производстве строительно-монтажных работ в целях минимизации потребления первичного сырья;</w:t>
      </w:r>
    </w:p>
    <w:p w14:paraId="6C485265" w14:textId="77777777" w:rsidR="00771DA2" w:rsidRPr="00A008AA" w:rsidRDefault="00771DA2" w:rsidP="00771DA2">
      <w:pPr>
        <w:tabs>
          <w:tab w:val="left" w:pos="9923"/>
        </w:tabs>
        <w:ind w:left="170" w:right="170" w:firstLine="709"/>
        <w:jc w:val="both"/>
        <w:rPr>
          <w:rFonts w:ascii="Arial" w:hAnsi="Arial" w:cs="Arial"/>
          <w:sz w:val="22"/>
          <w:szCs w:val="22"/>
        </w:rPr>
      </w:pPr>
      <w:r w:rsidRPr="00A008AA">
        <w:rPr>
          <w:rFonts w:ascii="Arial" w:hAnsi="Arial" w:cs="Arial"/>
          <w:sz w:val="22"/>
          <w:szCs w:val="22"/>
        </w:rPr>
        <w:t>- использование отходов в качестве вторичного сырья и вспомогательного матери</w:t>
      </w:r>
      <w:r w:rsidRPr="00A008AA">
        <w:rPr>
          <w:rFonts w:ascii="Arial" w:hAnsi="Arial" w:cs="Arial"/>
          <w:sz w:val="22"/>
          <w:szCs w:val="22"/>
        </w:rPr>
        <w:t>а</w:t>
      </w:r>
      <w:r w:rsidRPr="00A008AA">
        <w:rPr>
          <w:rFonts w:ascii="Arial" w:hAnsi="Arial" w:cs="Arial"/>
          <w:sz w:val="22"/>
          <w:szCs w:val="22"/>
        </w:rPr>
        <w:t>ла в производстве продукции;</w:t>
      </w:r>
    </w:p>
    <w:p w14:paraId="2D8DE301" w14:textId="77777777" w:rsidR="00771DA2" w:rsidRPr="00A008AA" w:rsidRDefault="00771DA2" w:rsidP="00771DA2">
      <w:pPr>
        <w:tabs>
          <w:tab w:val="left" w:pos="9923"/>
        </w:tabs>
        <w:ind w:left="170" w:right="170" w:firstLine="709"/>
        <w:jc w:val="both"/>
        <w:rPr>
          <w:rFonts w:ascii="Arial" w:hAnsi="Arial" w:cs="Arial"/>
          <w:sz w:val="22"/>
          <w:szCs w:val="22"/>
        </w:rPr>
      </w:pPr>
      <w:r w:rsidRPr="00A008AA">
        <w:rPr>
          <w:rFonts w:ascii="Arial" w:hAnsi="Arial" w:cs="Arial"/>
          <w:sz w:val="22"/>
          <w:szCs w:val="22"/>
        </w:rPr>
        <w:t>- передача опасных отходов специализированным организациям для обезврежив</w:t>
      </w:r>
      <w:r w:rsidRPr="00A008AA">
        <w:rPr>
          <w:rFonts w:ascii="Arial" w:hAnsi="Arial" w:cs="Arial"/>
          <w:sz w:val="22"/>
          <w:szCs w:val="22"/>
        </w:rPr>
        <w:t>а</w:t>
      </w:r>
      <w:r w:rsidRPr="00A008AA">
        <w:rPr>
          <w:rFonts w:ascii="Arial" w:hAnsi="Arial" w:cs="Arial"/>
          <w:sz w:val="22"/>
          <w:szCs w:val="22"/>
        </w:rPr>
        <w:t>ния, переработки, при наличии соответствующей разрешительной документации, регламе</w:t>
      </w:r>
      <w:r w:rsidRPr="00A008AA">
        <w:rPr>
          <w:rFonts w:ascii="Arial" w:hAnsi="Arial" w:cs="Arial"/>
          <w:sz w:val="22"/>
          <w:szCs w:val="22"/>
        </w:rPr>
        <w:t>н</w:t>
      </w:r>
      <w:r w:rsidRPr="00A008AA">
        <w:rPr>
          <w:rFonts w:ascii="Arial" w:hAnsi="Arial" w:cs="Arial"/>
          <w:sz w:val="22"/>
          <w:szCs w:val="22"/>
        </w:rPr>
        <w:t>тирующей обращение с опасными отходами;</w:t>
      </w:r>
    </w:p>
    <w:p w14:paraId="374A7003" w14:textId="77777777" w:rsidR="00771DA2" w:rsidRPr="00A008AA" w:rsidRDefault="00771DA2" w:rsidP="0072182A">
      <w:pPr>
        <w:tabs>
          <w:tab w:val="left" w:pos="9923"/>
        </w:tabs>
        <w:ind w:left="170" w:right="-2" w:firstLine="709"/>
        <w:jc w:val="both"/>
        <w:rPr>
          <w:rFonts w:ascii="Arial" w:hAnsi="Arial" w:cs="Arial"/>
          <w:sz w:val="22"/>
          <w:szCs w:val="22"/>
        </w:rPr>
      </w:pPr>
      <w:r w:rsidRPr="00A008AA">
        <w:rPr>
          <w:rFonts w:ascii="Arial" w:hAnsi="Arial" w:cs="Arial"/>
          <w:sz w:val="22"/>
          <w:szCs w:val="22"/>
        </w:rPr>
        <w:lastRenderedPageBreak/>
        <w:t>- переработка промышленных отходов с целью извлечения из их состава ценных ко</w:t>
      </w:r>
      <w:r w:rsidRPr="00A008AA">
        <w:rPr>
          <w:rFonts w:ascii="Arial" w:hAnsi="Arial" w:cs="Arial"/>
          <w:sz w:val="22"/>
          <w:szCs w:val="22"/>
        </w:rPr>
        <w:t>м</w:t>
      </w:r>
      <w:r w:rsidRPr="00A008AA">
        <w:rPr>
          <w:rFonts w:ascii="Arial" w:hAnsi="Arial" w:cs="Arial"/>
          <w:sz w:val="22"/>
          <w:szCs w:val="22"/>
        </w:rPr>
        <w:t>понентов (отходы катализаторов), следствием переработки является также снижение опа</w:t>
      </w:r>
      <w:r w:rsidRPr="00A008AA">
        <w:rPr>
          <w:rFonts w:ascii="Arial" w:hAnsi="Arial" w:cs="Arial"/>
          <w:sz w:val="22"/>
          <w:szCs w:val="22"/>
        </w:rPr>
        <w:t>с</w:t>
      </w:r>
      <w:r w:rsidRPr="00A008AA">
        <w:rPr>
          <w:rFonts w:ascii="Arial" w:hAnsi="Arial" w:cs="Arial"/>
          <w:sz w:val="22"/>
          <w:szCs w:val="22"/>
        </w:rPr>
        <w:t>ных свойств отходов;</w:t>
      </w:r>
    </w:p>
    <w:p w14:paraId="3DB7E3FA" w14:textId="77777777" w:rsidR="00771DA2" w:rsidRPr="00A008AA" w:rsidRDefault="00771DA2" w:rsidP="0072182A">
      <w:pPr>
        <w:tabs>
          <w:tab w:val="left" w:pos="120"/>
        </w:tabs>
        <w:ind w:left="170" w:right="-2" w:firstLine="709"/>
        <w:jc w:val="both"/>
        <w:rPr>
          <w:rFonts w:ascii="Arial" w:hAnsi="Arial" w:cs="Arial"/>
          <w:sz w:val="22"/>
          <w:szCs w:val="22"/>
        </w:rPr>
      </w:pPr>
      <w:r w:rsidRPr="00A008AA">
        <w:rPr>
          <w:rFonts w:ascii="Arial" w:hAnsi="Arial" w:cs="Arial"/>
          <w:sz w:val="22"/>
          <w:szCs w:val="22"/>
        </w:rPr>
        <w:t>- захоронение отходов в местах санкционированного размещения (полигоны ТБО, к</w:t>
      </w:r>
      <w:r w:rsidRPr="00A008AA">
        <w:rPr>
          <w:rFonts w:ascii="Arial" w:hAnsi="Arial" w:cs="Arial"/>
          <w:sz w:val="22"/>
          <w:szCs w:val="22"/>
        </w:rPr>
        <w:t>а</w:t>
      </w:r>
      <w:r w:rsidRPr="00A008AA">
        <w:rPr>
          <w:rFonts w:ascii="Arial" w:hAnsi="Arial" w:cs="Arial"/>
          <w:sz w:val="22"/>
          <w:szCs w:val="22"/>
        </w:rPr>
        <w:t xml:space="preserve">рьеры, </w:t>
      </w:r>
      <w:proofErr w:type="spellStart"/>
      <w:r w:rsidRPr="00A008AA">
        <w:rPr>
          <w:rFonts w:ascii="Arial" w:hAnsi="Arial" w:cs="Arial"/>
          <w:sz w:val="22"/>
          <w:szCs w:val="22"/>
        </w:rPr>
        <w:t>шламоотвалы</w:t>
      </w:r>
      <w:proofErr w:type="spellEnd"/>
      <w:r w:rsidRPr="00A008AA">
        <w:rPr>
          <w:rFonts w:ascii="Arial" w:hAnsi="Arial" w:cs="Arial"/>
          <w:sz w:val="22"/>
          <w:szCs w:val="22"/>
        </w:rPr>
        <w:t xml:space="preserve"> и т. д.).</w:t>
      </w:r>
    </w:p>
    <w:p w14:paraId="52B1D333" w14:textId="77777777" w:rsidR="00771DA2" w:rsidRPr="00A008AA" w:rsidRDefault="00501380" w:rsidP="0072182A">
      <w:pPr>
        <w:widowControl w:val="0"/>
        <w:tabs>
          <w:tab w:val="left" w:pos="120"/>
        </w:tabs>
        <w:ind w:left="170" w:right="-2" w:firstLine="709"/>
        <w:jc w:val="both"/>
        <w:rPr>
          <w:rFonts w:ascii="Arial" w:hAnsi="Arial" w:cs="Arial"/>
          <w:sz w:val="22"/>
          <w:szCs w:val="22"/>
        </w:rPr>
      </w:pPr>
      <w:r w:rsidRPr="00A008AA">
        <w:rPr>
          <w:rFonts w:ascii="Arial" w:hAnsi="Arial" w:cs="Arial"/>
          <w:sz w:val="22"/>
          <w:szCs w:val="22"/>
        </w:rPr>
        <w:t xml:space="preserve">На предприятии </w:t>
      </w:r>
      <w:r w:rsidR="00306BC2" w:rsidRPr="00A008AA">
        <w:rPr>
          <w:rFonts w:ascii="Arial" w:hAnsi="Arial" w:cs="Arial"/>
          <w:sz w:val="22"/>
          <w:szCs w:val="22"/>
        </w:rPr>
        <w:t>П</w:t>
      </w:r>
      <w:r w:rsidRPr="00A008AA">
        <w:rPr>
          <w:rFonts w:ascii="Arial" w:hAnsi="Arial" w:cs="Arial"/>
          <w:sz w:val="22"/>
          <w:szCs w:val="22"/>
        </w:rPr>
        <w:t>АО</w:t>
      </w:r>
      <w:r w:rsidR="00771DA2" w:rsidRPr="00A008AA">
        <w:rPr>
          <w:rFonts w:ascii="Arial" w:hAnsi="Arial" w:cs="Arial"/>
          <w:sz w:val="22"/>
          <w:szCs w:val="22"/>
        </w:rPr>
        <w:t xml:space="preserve"> «</w:t>
      </w:r>
      <w:r w:rsidR="00306BC2" w:rsidRPr="00A008AA">
        <w:rPr>
          <w:rFonts w:ascii="Arial" w:hAnsi="Arial" w:cs="Arial"/>
          <w:sz w:val="22"/>
          <w:szCs w:val="22"/>
        </w:rPr>
        <w:t>НКНХ</w:t>
      </w:r>
      <w:r w:rsidR="00771DA2" w:rsidRPr="00A008AA">
        <w:rPr>
          <w:rFonts w:ascii="Arial" w:hAnsi="Arial" w:cs="Arial"/>
          <w:sz w:val="22"/>
          <w:szCs w:val="22"/>
        </w:rPr>
        <w:t>»  система обращения с отходами предполагает:</w:t>
      </w:r>
    </w:p>
    <w:p w14:paraId="0B001C27" w14:textId="77777777" w:rsidR="00771DA2" w:rsidRPr="00A008AA" w:rsidRDefault="00771DA2" w:rsidP="0072182A">
      <w:pPr>
        <w:widowControl w:val="0"/>
        <w:tabs>
          <w:tab w:val="left" w:pos="120"/>
        </w:tabs>
        <w:ind w:left="170" w:right="-2" w:firstLine="709"/>
        <w:jc w:val="both"/>
        <w:rPr>
          <w:rFonts w:ascii="Arial" w:hAnsi="Arial" w:cs="Arial"/>
          <w:sz w:val="22"/>
          <w:szCs w:val="22"/>
        </w:rPr>
      </w:pPr>
      <w:r w:rsidRPr="00A008AA">
        <w:rPr>
          <w:rFonts w:ascii="Arial" w:hAnsi="Arial" w:cs="Arial"/>
          <w:sz w:val="22"/>
          <w:szCs w:val="22"/>
        </w:rPr>
        <w:t>- отходы 1</w:t>
      </w:r>
      <w:r w:rsidR="00AF7AEF" w:rsidRPr="00A008AA">
        <w:rPr>
          <w:rFonts w:ascii="Arial" w:hAnsi="Arial" w:cs="Arial"/>
          <w:sz w:val="22"/>
          <w:szCs w:val="22"/>
        </w:rPr>
        <w:t>-3</w:t>
      </w:r>
      <w:r w:rsidRPr="00A008AA">
        <w:rPr>
          <w:rFonts w:ascii="Arial" w:hAnsi="Arial" w:cs="Arial"/>
          <w:sz w:val="22"/>
          <w:szCs w:val="22"/>
        </w:rPr>
        <w:t xml:space="preserve"> класса опасности для окружающей природной среды передавать на обе</w:t>
      </w:r>
      <w:r w:rsidRPr="00A008AA">
        <w:rPr>
          <w:rFonts w:ascii="Arial" w:hAnsi="Arial" w:cs="Arial"/>
          <w:sz w:val="22"/>
          <w:szCs w:val="22"/>
        </w:rPr>
        <w:t>з</w:t>
      </w:r>
      <w:r w:rsidRPr="00A008AA">
        <w:rPr>
          <w:rFonts w:ascii="Arial" w:hAnsi="Arial" w:cs="Arial"/>
          <w:sz w:val="22"/>
          <w:szCs w:val="22"/>
        </w:rPr>
        <w:t>вреживание в специализированн</w:t>
      </w:r>
      <w:r w:rsidR="00AF7AEF" w:rsidRPr="00A008AA">
        <w:rPr>
          <w:rFonts w:ascii="Arial" w:hAnsi="Arial" w:cs="Arial"/>
          <w:sz w:val="22"/>
          <w:szCs w:val="22"/>
        </w:rPr>
        <w:t>ую организацию (по договору)</w:t>
      </w:r>
      <w:r w:rsidRPr="00A008AA">
        <w:rPr>
          <w:rFonts w:ascii="Arial" w:hAnsi="Arial" w:cs="Arial"/>
          <w:sz w:val="22"/>
          <w:szCs w:val="22"/>
        </w:rPr>
        <w:t>;</w:t>
      </w:r>
    </w:p>
    <w:p w14:paraId="4FD56920" w14:textId="77777777" w:rsidR="00771DA2" w:rsidRPr="00A008AA" w:rsidRDefault="00771DA2" w:rsidP="0072182A">
      <w:pPr>
        <w:widowControl w:val="0"/>
        <w:tabs>
          <w:tab w:val="left" w:pos="120"/>
        </w:tabs>
        <w:ind w:left="170" w:right="-2" w:firstLine="709"/>
        <w:jc w:val="both"/>
        <w:rPr>
          <w:rFonts w:ascii="Arial" w:hAnsi="Arial" w:cs="Arial"/>
          <w:bCs/>
          <w:iCs/>
          <w:color w:val="000000"/>
          <w:sz w:val="22"/>
          <w:szCs w:val="22"/>
        </w:rPr>
      </w:pPr>
      <w:r w:rsidRPr="00A008AA">
        <w:rPr>
          <w:rFonts w:ascii="Arial" w:hAnsi="Arial" w:cs="Arial"/>
          <w:sz w:val="22"/>
          <w:szCs w:val="22"/>
        </w:rPr>
        <w:t>- отходы 4-5 класса опасности для окружающей природной среды (малоопасные и не опасные отходы)</w:t>
      </w:r>
      <w:r w:rsidRPr="00A008AA">
        <w:rPr>
          <w:rFonts w:ascii="Arial" w:hAnsi="Arial" w:cs="Arial"/>
          <w:bCs/>
          <w:iCs/>
          <w:color w:val="000000"/>
          <w:sz w:val="22"/>
          <w:szCs w:val="22"/>
        </w:rPr>
        <w:t xml:space="preserve"> передавать </w:t>
      </w:r>
      <w:r w:rsidRPr="00A008AA">
        <w:rPr>
          <w:rFonts w:ascii="Arial" w:hAnsi="Arial" w:cs="Arial"/>
          <w:color w:val="000000"/>
          <w:spacing w:val="-4"/>
          <w:sz w:val="22"/>
          <w:szCs w:val="22"/>
        </w:rPr>
        <w:t>для размещения</w:t>
      </w:r>
      <w:r w:rsidRPr="00A008AA">
        <w:rPr>
          <w:rFonts w:ascii="Arial" w:hAnsi="Arial" w:cs="Arial"/>
          <w:sz w:val="22"/>
          <w:szCs w:val="22"/>
        </w:rPr>
        <w:t xml:space="preserve"> на полигон </w:t>
      </w:r>
      <w:r w:rsidR="00306BC2" w:rsidRPr="00A008AA">
        <w:rPr>
          <w:rFonts w:ascii="Arial" w:hAnsi="Arial" w:cs="Arial"/>
          <w:color w:val="000000"/>
          <w:spacing w:val="-4"/>
          <w:sz w:val="22"/>
          <w:szCs w:val="22"/>
        </w:rPr>
        <w:t>ТБО</w:t>
      </w:r>
      <w:r w:rsidR="00AF7AEF" w:rsidRPr="00A008AA">
        <w:rPr>
          <w:rFonts w:ascii="Arial" w:eastAsia="Calibri" w:hAnsi="Arial" w:cs="Arial"/>
          <w:sz w:val="22"/>
          <w:szCs w:val="22"/>
          <w:lang w:eastAsia="en-US"/>
        </w:rPr>
        <w:t>.</w:t>
      </w:r>
    </w:p>
    <w:p w14:paraId="492EDD7F" w14:textId="2F81B1C5" w:rsidR="00C64BD1" w:rsidRPr="00A008AA" w:rsidRDefault="00771DA2" w:rsidP="0072182A">
      <w:pPr>
        <w:pStyle w:val="afc"/>
        <w:widowControl w:val="0"/>
        <w:tabs>
          <w:tab w:val="left" w:pos="120"/>
          <w:tab w:val="left" w:pos="10200"/>
        </w:tabs>
        <w:ind w:left="170" w:right="-2" w:firstLine="709"/>
        <w:jc w:val="both"/>
        <w:rPr>
          <w:rFonts w:ascii="Arial" w:hAnsi="Arial" w:cs="Arial"/>
          <w:szCs w:val="22"/>
        </w:rPr>
      </w:pPr>
      <w:r w:rsidRPr="00A008AA">
        <w:rPr>
          <w:rFonts w:ascii="Arial" w:hAnsi="Arial" w:cs="Arial"/>
          <w:szCs w:val="22"/>
        </w:rPr>
        <w:t>Договора и лицензии на осуществление деятельности по обезвреживанию и размещ</w:t>
      </w:r>
      <w:r w:rsidRPr="00A008AA">
        <w:rPr>
          <w:rFonts w:ascii="Arial" w:hAnsi="Arial" w:cs="Arial"/>
          <w:szCs w:val="22"/>
        </w:rPr>
        <w:t>е</w:t>
      </w:r>
      <w:r w:rsidRPr="00A008AA">
        <w:rPr>
          <w:rFonts w:ascii="Arial" w:hAnsi="Arial" w:cs="Arial"/>
          <w:szCs w:val="22"/>
        </w:rPr>
        <w:t xml:space="preserve">нию отходов </w:t>
      </w:r>
      <w:r w:rsidRPr="00A008AA">
        <w:rPr>
          <w:rFonts w:ascii="Arial" w:hAnsi="Arial" w:cs="Arial"/>
          <w:szCs w:val="22"/>
          <w:lang w:val="en-US"/>
        </w:rPr>
        <w:t>I</w:t>
      </w:r>
      <w:r w:rsidRPr="00A008AA">
        <w:rPr>
          <w:rFonts w:ascii="Arial" w:hAnsi="Arial" w:cs="Arial"/>
          <w:szCs w:val="22"/>
        </w:rPr>
        <w:t>-</w:t>
      </w:r>
      <w:r w:rsidRPr="00A008AA">
        <w:rPr>
          <w:rFonts w:ascii="Arial" w:hAnsi="Arial" w:cs="Arial"/>
          <w:szCs w:val="22"/>
          <w:lang w:val="en-US"/>
        </w:rPr>
        <w:t>IV</w:t>
      </w:r>
      <w:r w:rsidRPr="00A008AA">
        <w:rPr>
          <w:rFonts w:ascii="Arial" w:hAnsi="Arial" w:cs="Arial"/>
          <w:szCs w:val="22"/>
        </w:rPr>
        <w:t xml:space="preserve"> классов опасности представлены в Приложении </w:t>
      </w:r>
      <w:r w:rsidR="006A6B57" w:rsidRPr="00A008AA">
        <w:rPr>
          <w:rFonts w:ascii="Arial" w:hAnsi="Arial" w:cs="Arial"/>
          <w:szCs w:val="22"/>
        </w:rPr>
        <w:t>П</w:t>
      </w:r>
      <w:r w:rsidRPr="00A008AA">
        <w:rPr>
          <w:rFonts w:ascii="Arial" w:hAnsi="Arial" w:cs="Arial"/>
          <w:szCs w:val="22"/>
        </w:rPr>
        <w:t>.</w:t>
      </w:r>
    </w:p>
    <w:p w14:paraId="25F4280E" w14:textId="77777777" w:rsidR="00401885" w:rsidRPr="00A008AA" w:rsidRDefault="00771DA2" w:rsidP="0072182A">
      <w:pPr>
        <w:pStyle w:val="afc"/>
        <w:widowControl w:val="0"/>
        <w:tabs>
          <w:tab w:val="left" w:pos="120"/>
          <w:tab w:val="left" w:pos="10200"/>
        </w:tabs>
        <w:ind w:left="170" w:right="-2" w:firstLine="709"/>
        <w:jc w:val="both"/>
        <w:rPr>
          <w:rFonts w:ascii="Arial" w:hAnsi="Arial" w:cs="Arial"/>
          <w:szCs w:val="22"/>
        </w:rPr>
      </w:pPr>
      <w:r w:rsidRPr="00A008AA">
        <w:rPr>
          <w:rFonts w:ascii="Arial" w:hAnsi="Arial" w:cs="Arial"/>
          <w:szCs w:val="22"/>
        </w:rPr>
        <w:t xml:space="preserve"> </w:t>
      </w:r>
    </w:p>
    <w:p w14:paraId="22B16F8A" w14:textId="795FE70F" w:rsidR="00771DA2" w:rsidRPr="00A008AA" w:rsidRDefault="00C64BD1" w:rsidP="0072182A">
      <w:pPr>
        <w:pStyle w:val="afc"/>
        <w:widowControl w:val="0"/>
        <w:tabs>
          <w:tab w:val="left" w:pos="120"/>
          <w:tab w:val="left" w:pos="10200"/>
        </w:tabs>
        <w:ind w:left="170" w:right="-2" w:firstLine="709"/>
        <w:jc w:val="both"/>
        <w:rPr>
          <w:rFonts w:ascii="Arial" w:hAnsi="Arial" w:cs="Arial"/>
          <w:b/>
          <w:spacing w:val="-9"/>
          <w:szCs w:val="22"/>
        </w:rPr>
      </w:pPr>
      <w:r w:rsidRPr="00A008AA">
        <w:rPr>
          <w:rFonts w:ascii="Arial" w:hAnsi="Arial" w:cs="Arial"/>
          <w:b/>
          <w:szCs w:val="22"/>
        </w:rPr>
        <w:t>3</w:t>
      </w:r>
      <w:r w:rsidR="00771DA2" w:rsidRPr="00A008AA">
        <w:rPr>
          <w:rFonts w:ascii="Arial" w:hAnsi="Arial" w:cs="Arial"/>
          <w:b/>
          <w:szCs w:val="22"/>
        </w:rPr>
        <w:t>.</w:t>
      </w:r>
      <w:r w:rsidRPr="00A008AA">
        <w:rPr>
          <w:rFonts w:ascii="Arial" w:hAnsi="Arial" w:cs="Arial"/>
          <w:b/>
          <w:szCs w:val="22"/>
        </w:rPr>
        <w:t>6</w:t>
      </w:r>
      <w:r w:rsidR="00771DA2" w:rsidRPr="00A008AA">
        <w:rPr>
          <w:rFonts w:ascii="Arial" w:hAnsi="Arial" w:cs="Arial"/>
          <w:b/>
          <w:szCs w:val="22"/>
        </w:rPr>
        <w:t>.</w:t>
      </w:r>
      <w:r w:rsidR="00B37481" w:rsidRPr="00A008AA">
        <w:rPr>
          <w:rFonts w:ascii="Arial" w:hAnsi="Arial" w:cs="Arial"/>
          <w:b/>
          <w:szCs w:val="22"/>
        </w:rPr>
        <w:t>4</w:t>
      </w:r>
      <w:r w:rsidR="00771DA2" w:rsidRPr="00A008AA">
        <w:rPr>
          <w:rFonts w:ascii="Arial" w:hAnsi="Arial" w:cs="Arial"/>
          <w:b/>
          <w:szCs w:val="22"/>
        </w:rPr>
        <w:t xml:space="preserve"> Мероприятия по </w:t>
      </w:r>
      <w:r w:rsidR="000D6000" w:rsidRPr="00A008AA">
        <w:rPr>
          <w:rFonts w:ascii="Arial" w:hAnsi="Arial" w:cs="Arial"/>
          <w:b/>
          <w:szCs w:val="22"/>
        </w:rPr>
        <w:t>обращению с</w:t>
      </w:r>
      <w:r w:rsidR="00771DA2" w:rsidRPr="00A008AA">
        <w:rPr>
          <w:rFonts w:ascii="Arial" w:hAnsi="Arial" w:cs="Arial"/>
          <w:b/>
          <w:szCs w:val="22"/>
        </w:rPr>
        <w:t xml:space="preserve"> отход</w:t>
      </w:r>
      <w:r w:rsidR="000D6000" w:rsidRPr="00A008AA">
        <w:rPr>
          <w:rFonts w:ascii="Arial" w:hAnsi="Arial" w:cs="Arial"/>
          <w:b/>
          <w:szCs w:val="22"/>
        </w:rPr>
        <w:t>ами</w:t>
      </w:r>
    </w:p>
    <w:p w14:paraId="0C10BB6E" w14:textId="77777777" w:rsidR="00771DA2" w:rsidRPr="00A008AA" w:rsidRDefault="00771DA2" w:rsidP="0072182A">
      <w:pPr>
        <w:pStyle w:val="afc"/>
        <w:tabs>
          <w:tab w:val="left" w:pos="10200"/>
        </w:tabs>
        <w:ind w:left="170" w:right="-2" w:firstLine="709"/>
        <w:jc w:val="both"/>
        <w:rPr>
          <w:rFonts w:ascii="Arial" w:hAnsi="Arial" w:cs="Arial"/>
          <w:spacing w:val="-9"/>
          <w:szCs w:val="22"/>
        </w:rPr>
      </w:pPr>
    </w:p>
    <w:p w14:paraId="78F32A92" w14:textId="77777777" w:rsidR="00771DA2" w:rsidRPr="00A008AA" w:rsidRDefault="00771DA2" w:rsidP="0072182A">
      <w:pPr>
        <w:pStyle w:val="afc"/>
        <w:ind w:left="170" w:right="-2" w:firstLine="709"/>
        <w:jc w:val="both"/>
        <w:rPr>
          <w:rFonts w:ascii="Arial" w:hAnsi="Arial" w:cs="Arial"/>
          <w:bCs/>
          <w:szCs w:val="22"/>
        </w:rPr>
      </w:pPr>
      <w:r w:rsidRPr="00A008AA">
        <w:rPr>
          <w:rFonts w:ascii="Arial" w:hAnsi="Arial" w:cs="Arial"/>
          <w:szCs w:val="22"/>
        </w:rPr>
        <w:t xml:space="preserve">Обращение с отходами необходимо проводить в полном соответствии с </w:t>
      </w:r>
      <w:r w:rsidRPr="00A008AA">
        <w:rPr>
          <w:rFonts w:ascii="Arial" w:hAnsi="Arial" w:cs="Arial"/>
          <w:bCs/>
          <w:szCs w:val="22"/>
        </w:rPr>
        <w:t>экологическ</w:t>
      </w:r>
      <w:r w:rsidRPr="00A008AA">
        <w:rPr>
          <w:rFonts w:ascii="Arial" w:hAnsi="Arial" w:cs="Arial"/>
          <w:bCs/>
          <w:szCs w:val="22"/>
        </w:rPr>
        <w:t>и</w:t>
      </w:r>
      <w:r w:rsidRPr="00A008AA">
        <w:rPr>
          <w:rFonts w:ascii="Arial" w:hAnsi="Arial" w:cs="Arial"/>
          <w:bCs/>
          <w:szCs w:val="22"/>
        </w:rPr>
        <w:t xml:space="preserve">ми, санитарно-гигиеническими и иными </w:t>
      </w:r>
      <w:r w:rsidRPr="00A008AA">
        <w:rPr>
          <w:rFonts w:ascii="Arial" w:hAnsi="Arial" w:cs="Arial"/>
          <w:szCs w:val="22"/>
        </w:rPr>
        <w:t xml:space="preserve">требованиями </w:t>
      </w:r>
      <w:r w:rsidRPr="00A008AA">
        <w:rPr>
          <w:rFonts w:ascii="Arial" w:hAnsi="Arial" w:cs="Arial"/>
          <w:bCs/>
          <w:szCs w:val="22"/>
        </w:rPr>
        <w:t>в области обращения с отходами в Российской Федерации.</w:t>
      </w:r>
    </w:p>
    <w:p w14:paraId="23B52B69" w14:textId="77777777" w:rsidR="00771DA2" w:rsidRPr="00A008AA" w:rsidRDefault="00771DA2" w:rsidP="0072182A">
      <w:pPr>
        <w:pStyle w:val="afc"/>
        <w:ind w:left="170" w:right="-2" w:firstLine="709"/>
        <w:jc w:val="both"/>
        <w:rPr>
          <w:rFonts w:ascii="Arial" w:hAnsi="Arial" w:cs="Arial"/>
          <w:bCs/>
          <w:szCs w:val="22"/>
        </w:rPr>
      </w:pPr>
      <w:r w:rsidRPr="00A008AA">
        <w:rPr>
          <w:rFonts w:ascii="Arial" w:hAnsi="Arial" w:cs="Arial"/>
          <w:bCs/>
          <w:szCs w:val="22"/>
        </w:rPr>
        <w:t>Данные требования регламентируются следующими документами:</w:t>
      </w:r>
    </w:p>
    <w:p w14:paraId="784F2518" w14:textId="77777777" w:rsidR="00771DA2" w:rsidRPr="00A008AA" w:rsidRDefault="00771DA2" w:rsidP="0072182A">
      <w:pPr>
        <w:pStyle w:val="afc"/>
        <w:ind w:left="170" w:right="-2" w:firstLine="709"/>
        <w:jc w:val="both"/>
        <w:rPr>
          <w:rFonts w:ascii="Arial" w:hAnsi="Arial" w:cs="Arial"/>
          <w:bCs/>
          <w:szCs w:val="22"/>
        </w:rPr>
      </w:pPr>
      <w:r w:rsidRPr="00A008AA">
        <w:rPr>
          <w:rFonts w:ascii="Arial" w:hAnsi="Arial" w:cs="Arial"/>
          <w:bCs/>
          <w:szCs w:val="22"/>
        </w:rPr>
        <w:t>- Федеральный закон РФ «Об охране окружающей среды» № 7-ФЗ от 10.01.2002 (с и</w:t>
      </w:r>
      <w:r w:rsidRPr="00A008AA">
        <w:rPr>
          <w:rFonts w:ascii="Arial" w:hAnsi="Arial" w:cs="Arial"/>
          <w:bCs/>
          <w:szCs w:val="22"/>
        </w:rPr>
        <w:t>з</w:t>
      </w:r>
      <w:r w:rsidRPr="00A008AA">
        <w:rPr>
          <w:rFonts w:ascii="Arial" w:hAnsi="Arial" w:cs="Arial"/>
          <w:bCs/>
          <w:szCs w:val="22"/>
        </w:rPr>
        <w:t>менениями и дополнениями);</w:t>
      </w:r>
    </w:p>
    <w:p w14:paraId="0F4F14A4" w14:textId="77777777" w:rsidR="00771DA2" w:rsidRPr="00A008AA" w:rsidRDefault="00771DA2" w:rsidP="0072182A">
      <w:pPr>
        <w:pStyle w:val="afc"/>
        <w:ind w:left="170" w:right="-2" w:firstLine="709"/>
        <w:jc w:val="both"/>
        <w:rPr>
          <w:rFonts w:ascii="Arial" w:hAnsi="Arial" w:cs="Arial"/>
          <w:bCs/>
          <w:szCs w:val="22"/>
        </w:rPr>
      </w:pPr>
      <w:r w:rsidRPr="00A008AA">
        <w:rPr>
          <w:rFonts w:ascii="Arial" w:hAnsi="Arial" w:cs="Arial"/>
          <w:bCs/>
          <w:szCs w:val="22"/>
        </w:rPr>
        <w:t>- Федеральный закон РФ № 89 "Об отходах производства и потребления" от 24 июня 1998 года</w:t>
      </w:r>
      <w:r w:rsidRPr="00A008AA">
        <w:rPr>
          <w:rFonts w:ascii="Arial" w:hAnsi="Arial" w:cs="Arial"/>
          <w:szCs w:val="22"/>
        </w:rPr>
        <w:t xml:space="preserve"> – </w:t>
      </w:r>
      <w:r w:rsidRPr="00A008AA">
        <w:rPr>
          <w:rFonts w:ascii="Arial" w:hAnsi="Arial" w:cs="Arial"/>
          <w:bCs/>
          <w:szCs w:val="22"/>
        </w:rPr>
        <w:t>определяет цели и основные принципы государственной политики в области о</w:t>
      </w:r>
      <w:r w:rsidRPr="00A008AA">
        <w:rPr>
          <w:rFonts w:ascii="Arial" w:hAnsi="Arial" w:cs="Arial"/>
          <w:bCs/>
          <w:szCs w:val="22"/>
        </w:rPr>
        <w:t>б</w:t>
      </w:r>
      <w:r w:rsidRPr="00A008AA">
        <w:rPr>
          <w:rFonts w:ascii="Arial" w:hAnsi="Arial" w:cs="Arial"/>
          <w:bCs/>
          <w:szCs w:val="22"/>
        </w:rPr>
        <w:t>ращения с отходами (с изменениями и дополнениями);</w:t>
      </w:r>
    </w:p>
    <w:p w14:paraId="67D7820F" w14:textId="77777777" w:rsidR="00771DA2" w:rsidRPr="00A008AA" w:rsidRDefault="00771DA2" w:rsidP="0072182A">
      <w:pPr>
        <w:pStyle w:val="afc"/>
        <w:ind w:left="170" w:right="-2" w:firstLine="709"/>
        <w:jc w:val="both"/>
        <w:rPr>
          <w:rFonts w:ascii="Arial" w:hAnsi="Arial" w:cs="Arial"/>
          <w:bCs/>
          <w:szCs w:val="22"/>
        </w:rPr>
      </w:pPr>
      <w:r w:rsidRPr="00A008AA">
        <w:rPr>
          <w:rFonts w:ascii="Arial" w:hAnsi="Arial" w:cs="Arial"/>
          <w:bCs/>
          <w:szCs w:val="22"/>
        </w:rPr>
        <w:t xml:space="preserve">- Федеральный закон РФ </w:t>
      </w:r>
      <w:r w:rsidRPr="00A008AA">
        <w:rPr>
          <w:rStyle w:val="visited"/>
          <w:rFonts w:ascii="Arial" w:hAnsi="Arial" w:cs="Arial"/>
          <w:szCs w:val="22"/>
          <w:shd w:val="clear" w:color="auto" w:fill="FFFFFF"/>
        </w:rPr>
        <w:t>N 99-ФЗ</w:t>
      </w:r>
      <w:r w:rsidRPr="00A008AA">
        <w:rPr>
          <w:rFonts w:ascii="Arial" w:hAnsi="Arial" w:cs="Arial"/>
          <w:bCs/>
          <w:szCs w:val="22"/>
        </w:rPr>
        <w:t xml:space="preserve"> «О лицензировании отдельных видов деятельности» </w:t>
      </w:r>
      <w:r w:rsidRPr="00A008AA">
        <w:rPr>
          <w:rStyle w:val="visited"/>
          <w:rFonts w:ascii="Arial" w:hAnsi="Arial" w:cs="Arial"/>
          <w:szCs w:val="22"/>
          <w:shd w:val="clear" w:color="auto" w:fill="FFFFFF"/>
        </w:rPr>
        <w:t>от 04.05.2011 г</w:t>
      </w:r>
      <w:r w:rsidRPr="00A008AA">
        <w:rPr>
          <w:rFonts w:ascii="Arial" w:hAnsi="Arial" w:cs="Arial"/>
          <w:bCs/>
          <w:szCs w:val="22"/>
        </w:rPr>
        <w:t>. (с изменениями и дополнениями);</w:t>
      </w:r>
    </w:p>
    <w:p w14:paraId="51A57947" w14:textId="77777777" w:rsidR="00771DA2" w:rsidRPr="00A008AA" w:rsidRDefault="00771DA2" w:rsidP="0072182A">
      <w:pPr>
        <w:pStyle w:val="afc"/>
        <w:ind w:left="170" w:right="-2" w:firstLine="709"/>
        <w:jc w:val="both"/>
        <w:rPr>
          <w:rFonts w:ascii="Arial" w:hAnsi="Arial" w:cs="Arial"/>
          <w:szCs w:val="22"/>
        </w:rPr>
      </w:pPr>
      <w:r w:rsidRPr="00A008AA">
        <w:rPr>
          <w:rFonts w:ascii="Arial" w:hAnsi="Arial" w:cs="Arial"/>
          <w:bCs/>
          <w:szCs w:val="22"/>
        </w:rPr>
        <w:t xml:space="preserve">- </w:t>
      </w:r>
      <w:r w:rsidRPr="00A008AA">
        <w:rPr>
          <w:rFonts w:ascii="Arial" w:hAnsi="Arial" w:cs="Arial"/>
          <w:szCs w:val="22"/>
        </w:rPr>
        <w:t>СанПиН 2.1.7.1322-03 «Гигиенические требования к размещению и обезвреживанию отходов производства и потребления», утвержденными Постановлением Главного госуда</w:t>
      </w:r>
      <w:r w:rsidRPr="00A008AA">
        <w:rPr>
          <w:rFonts w:ascii="Arial" w:hAnsi="Arial" w:cs="Arial"/>
          <w:szCs w:val="22"/>
        </w:rPr>
        <w:t>р</w:t>
      </w:r>
      <w:r w:rsidRPr="00A008AA">
        <w:rPr>
          <w:rFonts w:ascii="Arial" w:hAnsi="Arial" w:cs="Arial"/>
          <w:szCs w:val="22"/>
        </w:rPr>
        <w:t>ственного врача Российской Федерации от 30.04.2003г. №80;</w:t>
      </w:r>
    </w:p>
    <w:p w14:paraId="542A6DFC" w14:textId="77777777" w:rsidR="00771DA2" w:rsidRPr="00A008AA" w:rsidRDefault="00771DA2" w:rsidP="0072182A">
      <w:pPr>
        <w:pStyle w:val="afc"/>
        <w:ind w:left="170" w:right="-2" w:firstLine="709"/>
        <w:jc w:val="both"/>
        <w:rPr>
          <w:rFonts w:ascii="Arial" w:hAnsi="Arial" w:cs="Arial"/>
          <w:szCs w:val="22"/>
        </w:rPr>
      </w:pPr>
      <w:proofErr w:type="gramStart"/>
      <w:r w:rsidRPr="00A008AA">
        <w:rPr>
          <w:rFonts w:ascii="Arial" w:hAnsi="Arial" w:cs="Arial"/>
          <w:szCs w:val="22"/>
        </w:rPr>
        <w:t xml:space="preserve">- Постановление правительства РФ от 3 сентября 2010 г. № 681 </w:t>
      </w:r>
      <w:r w:rsidRPr="00A008AA">
        <w:rPr>
          <w:rFonts w:ascii="Arial" w:hAnsi="Arial" w:cs="Arial"/>
          <w:bCs/>
          <w:color w:val="000001"/>
          <w:szCs w:val="22"/>
        </w:rPr>
        <w:t>Правила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Pr="00A008AA">
        <w:rPr>
          <w:b/>
          <w:bCs/>
          <w:szCs w:val="22"/>
        </w:rPr>
        <w:t xml:space="preserve"> </w:t>
      </w:r>
      <w:r w:rsidRPr="00A008AA">
        <w:rPr>
          <w:rFonts w:ascii="Arial" w:hAnsi="Arial" w:cs="Arial"/>
          <w:bCs/>
          <w:szCs w:val="22"/>
        </w:rPr>
        <w:t>(с изменениями от 1 октября 2013 г.).</w:t>
      </w:r>
      <w:proofErr w:type="gramEnd"/>
    </w:p>
    <w:p w14:paraId="7ACA4A8A" w14:textId="77777777" w:rsidR="00771DA2" w:rsidRPr="00A008AA" w:rsidRDefault="00771DA2" w:rsidP="0072182A">
      <w:pPr>
        <w:pStyle w:val="afc"/>
        <w:tabs>
          <w:tab w:val="left" w:pos="10200"/>
        </w:tabs>
        <w:ind w:left="170" w:right="-2" w:firstLine="709"/>
        <w:jc w:val="both"/>
        <w:rPr>
          <w:rFonts w:ascii="Arial" w:hAnsi="Arial" w:cs="Arial"/>
          <w:szCs w:val="22"/>
        </w:rPr>
      </w:pPr>
      <w:r w:rsidRPr="00A008AA">
        <w:rPr>
          <w:rFonts w:ascii="Arial" w:hAnsi="Arial" w:cs="Arial"/>
          <w:szCs w:val="22"/>
        </w:rPr>
        <w:t xml:space="preserve">Для  выполнения экологических требований в области охраны окружающей среды в период эксплуатации </w:t>
      </w:r>
      <w:r w:rsidR="00306BC2" w:rsidRPr="00A008AA">
        <w:rPr>
          <w:rFonts w:ascii="Arial" w:hAnsi="Arial" w:cs="Arial"/>
          <w:szCs w:val="22"/>
        </w:rPr>
        <w:t>П</w:t>
      </w:r>
      <w:r w:rsidR="00C64BD1" w:rsidRPr="00A008AA">
        <w:rPr>
          <w:rFonts w:ascii="Arial" w:hAnsi="Arial" w:cs="Arial"/>
          <w:szCs w:val="22"/>
        </w:rPr>
        <w:t>АО «</w:t>
      </w:r>
      <w:r w:rsidR="00306BC2" w:rsidRPr="00A008AA">
        <w:rPr>
          <w:rFonts w:ascii="Arial" w:hAnsi="Arial" w:cs="Arial"/>
          <w:szCs w:val="22"/>
        </w:rPr>
        <w:t>НКНХ</w:t>
      </w:r>
      <w:r w:rsidR="00C64BD1" w:rsidRPr="00A008AA">
        <w:rPr>
          <w:rFonts w:ascii="Arial" w:hAnsi="Arial" w:cs="Arial"/>
          <w:szCs w:val="22"/>
        </w:rPr>
        <w:t>»,</w:t>
      </w:r>
      <w:r w:rsidRPr="00A008AA">
        <w:rPr>
          <w:rFonts w:ascii="Arial" w:hAnsi="Arial" w:cs="Arial"/>
          <w:szCs w:val="22"/>
        </w:rPr>
        <w:t xml:space="preserve"> необходимо выполнять следующие основные меропри</w:t>
      </w:r>
      <w:r w:rsidRPr="00A008AA">
        <w:rPr>
          <w:rFonts w:ascii="Arial" w:hAnsi="Arial" w:cs="Arial"/>
          <w:szCs w:val="22"/>
        </w:rPr>
        <w:t>я</w:t>
      </w:r>
      <w:r w:rsidRPr="00A008AA">
        <w:rPr>
          <w:rFonts w:ascii="Arial" w:hAnsi="Arial" w:cs="Arial"/>
          <w:szCs w:val="22"/>
        </w:rPr>
        <w:t>тия, направленные на сохранение и нанесение минимального ущерба окружающей среде:</w:t>
      </w:r>
    </w:p>
    <w:p w14:paraId="3D9A82D9" w14:textId="77777777" w:rsidR="00771DA2" w:rsidRPr="00A008AA" w:rsidRDefault="00771DA2" w:rsidP="0072182A">
      <w:pPr>
        <w:ind w:left="170" w:right="-2" w:firstLine="709"/>
        <w:jc w:val="both"/>
        <w:rPr>
          <w:rFonts w:ascii="Arial" w:hAnsi="Arial" w:cs="Arial"/>
          <w:sz w:val="22"/>
          <w:szCs w:val="22"/>
        </w:rPr>
      </w:pPr>
      <w:r w:rsidRPr="00A008AA">
        <w:rPr>
          <w:rFonts w:ascii="Arial" w:hAnsi="Arial" w:cs="Arial"/>
          <w:sz w:val="22"/>
          <w:szCs w:val="22"/>
        </w:rPr>
        <w:t>-  установление ответственности в сфере обращения с отходами, аттестация специ</w:t>
      </w:r>
      <w:r w:rsidRPr="00A008AA">
        <w:rPr>
          <w:rFonts w:ascii="Arial" w:hAnsi="Arial" w:cs="Arial"/>
          <w:sz w:val="22"/>
          <w:szCs w:val="22"/>
        </w:rPr>
        <w:t>а</w:t>
      </w:r>
      <w:r w:rsidRPr="00A008AA">
        <w:rPr>
          <w:rFonts w:ascii="Arial" w:hAnsi="Arial" w:cs="Arial"/>
          <w:sz w:val="22"/>
          <w:szCs w:val="22"/>
        </w:rPr>
        <w:t>листов;</w:t>
      </w:r>
    </w:p>
    <w:p w14:paraId="6B9A9C44" w14:textId="77777777" w:rsidR="00771DA2" w:rsidRPr="00A008AA" w:rsidRDefault="00771DA2" w:rsidP="0072182A">
      <w:pPr>
        <w:ind w:left="170" w:right="-2" w:firstLine="709"/>
        <w:jc w:val="both"/>
        <w:rPr>
          <w:rFonts w:ascii="Arial" w:hAnsi="Arial" w:cs="Arial"/>
          <w:sz w:val="22"/>
          <w:szCs w:val="22"/>
        </w:rPr>
      </w:pPr>
      <w:r w:rsidRPr="00A008AA">
        <w:rPr>
          <w:rFonts w:ascii="Arial" w:hAnsi="Arial" w:cs="Arial"/>
          <w:sz w:val="22"/>
          <w:szCs w:val="22"/>
        </w:rPr>
        <w:t>- разработка природоохранной документации в сфере обращения с опасными отход</w:t>
      </w:r>
      <w:r w:rsidRPr="00A008AA">
        <w:rPr>
          <w:rFonts w:ascii="Arial" w:hAnsi="Arial" w:cs="Arial"/>
          <w:sz w:val="22"/>
          <w:szCs w:val="22"/>
        </w:rPr>
        <w:t>а</w:t>
      </w:r>
      <w:r w:rsidRPr="00A008AA">
        <w:rPr>
          <w:rFonts w:ascii="Arial" w:hAnsi="Arial" w:cs="Arial"/>
          <w:sz w:val="22"/>
          <w:szCs w:val="22"/>
        </w:rPr>
        <w:t>ми, наличие действующего документа об утверждении нормативов образования отходов и лимитов на их размещение;</w:t>
      </w:r>
    </w:p>
    <w:p w14:paraId="2569C9F3" w14:textId="77777777" w:rsidR="00771DA2" w:rsidRPr="00A008AA" w:rsidRDefault="00771DA2" w:rsidP="0072182A">
      <w:pPr>
        <w:ind w:left="170" w:right="-2" w:firstLine="709"/>
        <w:jc w:val="both"/>
        <w:rPr>
          <w:rFonts w:ascii="Arial" w:hAnsi="Arial" w:cs="Arial"/>
          <w:sz w:val="22"/>
          <w:szCs w:val="22"/>
        </w:rPr>
      </w:pPr>
      <w:r w:rsidRPr="00A008AA">
        <w:rPr>
          <w:rFonts w:ascii="Arial" w:hAnsi="Arial" w:cs="Arial"/>
          <w:sz w:val="22"/>
          <w:szCs w:val="22"/>
        </w:rPr>
        <w:t>- обеспечение наличия действующих договоров на передачу, обезвреживание, пер</w:t>
      </w:r>
      <w:r w:rsidRPr="00A008AA">
        <w:rPr>
          <w:rFonts w:ascii="Arial" w:hAnsi="Arial" w:cs="Arial"/>
          <w:sz w:val="22"/>
          <w:szCs w:val="22"/>
        </w:rPr>
        <w:t>е</w:t>
      </w:r>
      <w:r w:rsidRPr="00A008AA">
        <w:rPr>
          <w:rFonts w:ascii="Arial" w:hAnsi="Arial" w:cs="Arial"/>
          <w:sz w:val="22"/>
          <w:szCs w:val="22"/>
        </w:rPr>
        <w:t>работку, размещение отходов и соблюдение договорных условий передачи отходов на другие объекты;</w:t>
      </w:r>
    </w:p>
    <w:p w14:paraId="667542D2" w14:textId="77777777" w:rsidR="00771DA2" w:rsidRPr="00A008AA" w:rsidRDefault="00771DA2" w:rsidP="0072182A">
      <w:pPr>
        <w:ind w:left="170" w:right="-2" w:firstLine="709"/>
        <w:jc w:val="both"/>
        <w:rPr>
          <w:rFonts w:ascii="Arial" w:hAnsi="Arial" w:cs="Arial"/>
          <w:sz w:val="22"/>
          <w:szCs w:val="22"/>
        </w:rPr>
      </w:pPr>
      <w:r w:rsidRPr="00A008AA">
        <w:rPr>
          <w:rFonts w:ascii="Arial" w:hAnsi="Arial" w:cs="Arial"/>
          <w:sz w:val="22"/>
          <w:szCs w:val="22"/>
        </w:rPr>
        <w:t>- соблюдение лицензионных требований на осуществление деятельности по обезвр</w:t>
      </w:r>
      <w:r w:rsidRPr="00A008AA">
        <w:rPr>
          <w:rFonts w:ascii="Arial" w:hAnsi="Arial" w:cs="Arial"/>
          <w:sz w:val="22"/>
          <w:szCs w:val="22"/>
        </w:rPr>
        <w:t>е</w:t>
      </w:r>
      <w:r w:rsidRPr="00A008AA">
        <w:rPr>
          <w:rFonts w:ascii="Arial" w:hAnsi="Arial" w:cs="Arial"/>
          <w:sz w:val="22"/>
          <w:szCs w:val="22"/>
        </w:rPr>
        <w:t>живанию, и размещению опасных отходов;</w:t>
      </w:r>
    </w:p>
    <w:p w14:paraId="3B91606F" w14:textId="77777777" w:rsidR="00771DA2" w:rsidRPr="00A008AA" w:rsidRDefault="00771DA2" w:rsidP="0072182A">
      <w:pPr>
        <w:ind w:left="170" w:right="-2" w:firstLine="709"/>
        <w:jc w:val="both"/>
        <w:rPr>
          <w:rFonts w:ascii="Arial" w:hAnsi="Arial" w:cs="Arial"/>
          <w:sz w:val="22"/>
          <w:szCs w:val="22"/>
        </w:rPr>
      </w:pPr>
      <w:r w:rsidRPr="00A008AA">
        <w:rPr>
          <w:rFonts w:ascii="Arial" w:hAnsi="Arial" w:cs="Arial"/>
          <w:sz w:val="22"/>
          <w:szCs w:val="22"/>
        </w:rPr>
        <w:t>- организация раздельного накопления образующихся отходов по их видам и классам опасности для обеспечения их последующего использования, обезвреживания или размещ</w:t>
      </w:r>
      <w:r w:rsidRPr="00A008AA">
        <w:rPr>
          <w:rFonts w:ascii="Arial" w:hAnsi="Arial" w:cs="Arial"/>
          <w:sz w:val="22"/>
          <w:szCs w:val="22"/>
        </w:rPr>
        <w:t>е</w:t>
      </w:r>
      <w:r w:rsidRPr="00A008AA">
        <w:rPr>
          <w:rFonts w:ascii="Arial" w:hAnsi="Arial" w:cs="Arial"/>
          <w:sz w:val="22"/>
          <w:szCs w:val="22"/>
        </w:rPr>
        <w:t>ния;</w:t>
      </w:r>
    </w:p>
    <w:p w14:paraId="532D5C9D" w14:textId="77777777" w:rsidR="00771DA2" w:rsidRPr="00A008AA" w:rsidRDefault="00771DA2" w:rsidP="0072182A">
      <w:pPr>
        <w:ind w:left="170" w:right="-2" w:firstLine="709"/>
        <w:jc w:val="both"/>
        <w:rPr>
          <w:rFonts w:ascii="Arial" w:hAnsi="Arial" w:cs="Arial"/>
          <w:sz w:val="22"/>
          <w:szCs w:val="22"/>
        </w:rPr>
      </w:pPr>
      <w:r w:rsidRPr="00A008AA">
        <w:rPr>
          <w:rFonts w:ascii="Arial" w:hAnsi="Arial" w:cs="Arial"/>
          <w:sz w:val="22"/>
          <w:szCs w:val="22"/>
        </w:rPr>
        <w:t xml:space="preserve">- соблюдение условий временного хранения отходов на </w:t>
      </w:r>
      <w:proofErr w:type="spellStart"/>
      <w:r w:rsidRPr="00A008AA">
        <w:rPr>
          <w:rFonts w:ascii="Arial" w:hAnsi="Arial" w:cs="Arial"/>
          <w:sz w:val="22"/>
          <w:szCs w:val="22"/>
        </w:rPr>
        <w:t>промплощадке</w:t>
      </w:r>
      <w:proofErr w:type="spellEnd"/>
      <w:r w:rsidRPr="00A008AA">
        <w:rPr>
          <w:rFonts w:ascii="Arial" w:hAnsi="Arial" w:cs="Arial"/>
          <w:sz w:val="22"/>
          <w:szCs w:val="22"/>
        </w:rPr>
        <w:t xml:space="preserve"> в соответствии с требованиями природоохранного законодательства;</w:t>
      </w:r>
    </w:p>
    <w:p w14:paraId="0E46C828" w14:textId="77777777" w:rsidR="00771DA2" w:rsidRPr="00A008AA" w:rsidRDefault="00771DA2" w:rsidP="0072182A">
      <w:pPr>
        <w:ind w:left="170" w:right="-2" w:firstLine="709"/>
        <w:jc w:val="both"/>
        <w:rPr>
          <w:rFonts w:ascii="Arial" w:hAnsi="Arial" w:cs="Arial"/>
          <w:sz w:val="22"/>
          <w:szCs w:val="22"/>
        </w:rPr>
      </w:pPr>
      <w:r w:rsidRPr="00A008AA">
        <w:rPr>
          <w:rFonts w:ascii="Arial" w:hAnsi="Arial" w:cs="Arial"/>
          <w:sz w:val="22"/>
          <w:szCs w:val="22"/>
        </w:rPr>
        <w:t>- осуществление регулярного вывоза отходов к местам размещения и обезвреживания для исключения несанкционированного размещения отходов и захламления территории;</w:t>
      </w:r>
    </w:p>
    <w:p w14:paraId="4C796732" w14:textId="77777777" w:rsidR="00771DA2" w:rsidRPr="00A008AA" w:rsidRDefault="00771DA2" w:rsidP="00771DA2">
      <w:pPr>
        <w:ind w:left="170" w:right="170" w:firstLine="709"/>
        <w:jc w:val="both"/>
        <w:rPr>
          <w:rFonts w:ascii="Arial" w:hAnsi="Arial" w:cs="Arial"/>
          <w:sz w:val="22"/>
          <w:szCs w:val="22"/>
        </w:rPr>
      </w:pPr>
      <w:r w:rsidRPr="00A008AA">
        <w:rPr>
          <w:rFonts w:ascii="Arial" w:hAnsi="Arial" w:cs="Arial"/>
          <w:sz w:val="22"/>
          <w:szCs w:val="22"/>
        </w:rPr>
        <w:t>- соблюдение санитарно-экологических требований к транспортировке отходов, наличие оформленного в установленном порядке паспорта опасных отходов.</w:t>
      </w:r>
    </w:p>
    <w:p w14:paraId="6878B9A3" w14:textId="77777777" w:rsidR="00771DA2" w:rsidRPr="00A008AA" w:rsidRDefault="00771DA2" w:rsidP="00771DA2">
      <w:pPr>
        <w:ind w:left="170" w:right="170" w:firstLine="709"/>
        <w:jc w:val="both"/>
        <w:rPr>
          <w:rFonts w:ascii="Arial" w:hAnsi="Arial" w:cs="Arial"/>
          <w:sz w:val="22"/>
          <w:szCs w:val="22"/>
        </w:rPr>
      </w:pPr>
      <w:r w:rsidRPr="00A008AA">
        <w:rPr>
          <w:rFonts w:ascii="Arial" w:hAnsi="Arial" w:cs="Arial"/>
          <w:sz w:val="22"/>
          <w:szCs w:val="22"/>
        </w:rPr>
        <w:lastRenderedPageBreak/>
        <w:t>- соблюдение условий размещения отходов на полигонах (запрещается размещение отходов на объектах, не внесенных в государственный реестр объектов размещения отх</w:t>
      </w:r>
      <w:r w:rsidRPr="00A008AA">
        <w:rPr>
          <w:rFonts w:ascii="Arial" w:hAnsi="Arial" w:cs="Arial"/>
          <w:sz w:val="22"/>
          <w:szCs w:val="22"/>
        </w:rPr>
        <w:t>о</w:t>
      </w:r>
      <w:r w:rsidRPr="00A008AA">
        <w:rPr>
          <w:rFonts w:ascii="Arial" w:hAnsi="Arial" w:cs="Arial"/>
          <w:sz w:val="22"/>
          <w:szCs w:val="22"/>
        </w:rPr>
        <w:t>дов);</w:t>
      </w:r>
    </w:p>
    <w:p w14:paraId="7A767F33" w14:textId="77777777" w:rsidR="00401885" w:rsidRPr="00A008AA" w:rsidRDefault="00771DA2" w:rsidP="00401885">
      <w:pPr>
        <w:ind w:left="170" w:right="170" w:firstLine="709"/>
        <w:jc w:val="both"/>
        <w:rPr>
          <w:rFonts w:ascii="Arial" w:hAnsi="Arial" w:cs="Arial"/>
          <w:sz w:val="22"/>
          <w:szCs w:val="22"/>
        </w:rPr>
      </w:pPr>
      <w:r w:rsidRPr="00A008AA">
        <w:rPr>
          <w:rFonts w:ascii="Arial" w:hAnsi="Arial" w:cs="Arial"/>
          <w:sz w:val="22"/>
          <w:szCs w:val="22"/>
        </w:rPr>
        <w:t xml:space="preserve">- осуществление производственного контроля </w:t>
      </w:r>
      <w:proofErr w:type="gramStart"/>
      <w:r w:rsidRPr="00A008AA">
        <w:rPr>
          <w:rFonts w:ascii="Arial" w:hAnsi="Arial" w:cs="Arial"/>
          <w:sz w:val="22"/>
          <w:szCs w:val="22"/>
        </w:rPr>
        <w:t>за соблюдением требований закон</w:t>
      </w:r>
      <w:r w:rsidRPr="00A008AA">
        <w:rPr>
          <w:rFonts w:ascii="Arial" w:hAnsi="Arial" w:cs="Arial"/>
          <w:sz w:val="22"/>
          <w:szCs w:val="22"/>
        </w:rPr>
        <w:t>о</w:t>
      </w:r>
      <w:r w:rsidRPr="00A008AA">
        <w:rPr>
          <w:rFonts w:ascii="Arial" w:hAnsi="Arial" w:cs="Arial"/>
          <w:sz w:val="22"/>
          <w:szCs w:val="22"/>
        </w:rPr>
        <w:t>дательства РФ в области обращения с опасными отходами при осуществлении деятельн</w:t>
      </w:r>
      <w:r w:rsidRPr="00A008AA">
        <w:rPr>
          <w:rFonts w:ascii="Arial" w:hAnsi="Arial" w:cs="Arial"/>
          <w:sz w:val="22"/>
          <w:szCs w:val="22"/>
        </w:rPr>
        <w:t>о</w:t>
      </w:r>
      <w:r w:rsidRPr="00A008AA">
        <w:rPr>
          <w:rFonts w:ascii="Arial" w:hAnsi="Arial" w:cs="Arial"/>
          <w:sz w:val="22"/>
          <w:szCs w:val="22"/>
        </w:rPr>
        <w:t>сти по обезвреживанию</w:t>
      </w:r>
      <w:proofErr w:type="gramEnd"/>
      <w:r w:rsidRPr="00A008AA">
        <w:rPr>
          <w:rFonts w:ascii="Arial" w:hAnsi="Arial" w:cs="Arial"/>
          <w:sz w:val="22"/>
          <w:szCs w:val="22"/>
        </w:rPr>
        <w:t xml:space="preserve"> и размещению опасных отходов.</w:t>
      </w:r>
    </w:p>
    <w:p w14:paraId="2EFAB154" w14:textId="77777777" w:rsidR="00401885" w:rsidRPr="00A008AA" w:rsidRDefault="00401885" w:rsidP="00401885">
      <w:pPr>
        <w:ind w:left="170" w:right="170" w:firstLine="709"/>
        <w:jc w:val="both"/>
        <w:rPr>
          <w:rFonts w:ascii="Arial" w:hAnsi="Arial" w:cs="Arial"/>
          <w:sz w:val="22"/>
          <w:szCs w:val="22"/>
        </w:rPr>
      </w:pPr>
    </w:p>
    <w:p w14:paraId="6271A946" w14:textId="77777777" w:rsidR="00771DA2" w:rsidRPr="00A008AA" w:rsidRDefault="00C64BD1" w:rsidP="00401885">
      <w:pPr>
        <w:ind w:left="170" w:right="170" w:firstLine="709"/>
        <w:jc w:val="both"/>
        <w:rPr>
          <w:rFonts w:ascii="Arial" w:hAnsi="Arial" w:cs="Arial"/>
          <w:b/>
          <w:sz w:val="22"/>
          <w:szCs w:val="22"/>
        </w:rPr>
      </w:pPr>
      <w:r w:rsidRPr="00A008AA">
        <w:rPr>
          <w:rFonts w:ascii="Arial" w:hAnsi="Arial" w:cs="Arial"/>
          <w:b/>
          <w:sz w:val="22"/>
          <w:szCs w:val="22"/>
        </w:rPr>
        <w:t>3</w:t>
      </w:r>
      <w:r w:rsidR="00771DA2" w:rsidRPr="00A008AA">
        <w:rPr>
          <w:rFonts w:ascii="Arial" w:hAnsi="Arial" w:cs="Arial"/>
          <w:b/>
          <w:sz w:val="22"/>
          <w:szCs w:val="22"/>
        </w:rPr>
        <w:t>.</w:t>
      </w:r>
      <w:r w:rsidRPr="00A008AA">
        <w:rPr>
          <w:rFonts w:ascii="Arial" w:hAnsi="Arial" w:cs="Arial"/>
          <w:b/>
          <w:sz w:val="22"/>
          <w:szCs w:val="22"/>
        </w:rPr>
        <w:t>6</w:t>
      </w:r>
      <w:r w:rsidR="00771DA2" w:rsidRPr="00A008AA">
        <w:rPr>
          <w:rFonts w:ascii="Arial" w:hAnsi="Arial" w:cs="Arial"/>
          <w:b/>
          <w:sz w:val="22"/>
          <w:szCs w:val="22"/>
        </w:rPr>
        <w:t>.</w:t>
      </w:r>
      <w:r w:rsidR="009175C0" w:rsidRPr="00A008AA">
        <w:rPr>
          <w:rFonts w:ascii="Arial" w:hAnsi="Arial" w:cs="Arial"/>
          <w:b/>
          <w:sz w:val="22"/>
          <w:szCs w:val="22"/>
        </w:rPr>
        <w:t>5</w:t>
      </w:r>
      <w:r w:rsidR="00771DA2" w:rsidRPr="00A008AA">
        <w:rPr>
          <w:rFonts w:ascii="Arial" w:hAnsi="Arial" w:cs="Arial"/>
          <w:b/>
          <w:sz w:val="22"/>
          <w:szCs w:val="22"/>
        </w:rPr>
        <w:t xml:space="preserve"> Выводы</w:t>
      </w:r>
    </w:p>
    <w:p w14:paraId="3D77C064" w14:textId="77777777" w:rsidR="00771DA2" w:rsidRPr="00A008AA" w:rsidRDefault="00771DA2" w:rsidP="00771DA2">
      <w:pPr>
        <w:widowControl w:val="0"/>
        <w:ind w:left="170" w:right="170" w:firstLine="709"/>
        <w:jc w:val="both"/>
        <w:rPr>
          <w:rFonts w:ascii="Arial" w:hAnsi="Arial" w:cs="Arial"/>
          <w:b/>
          <w:sz w:val="22"/>
          <w:szCs w:val="22"/>
        </w:rPr>
      </w:pPr>
    </w:p>
    <w:p w14:paraId="2EA4468A" w14:textId="67948D71" w:rsidR="00551CDF" w:rsidRPr="00DC6656" w:rsidRDefault="00551CDF" w:rsidP="00551CDF">
      <w:pPr>
        <w:ind w:left="142" w:firstLine="732"/>
        <w:jc w:val="both"/>
        <w:rPr>
          <w:rFonts w:ascii="Arial" w:eastAsiaTheme="minorHAnsi" w:hAnsi="Arial" w:cs="Arial"/>
          <w:sz w:val="22"/>
          <w:szCs w:val="22"/>
          <w:highlight w:val="lightGray"/>
          <w:lang w:eastAsia="en-US"/>
        </w:rPr>
      </w:pPr>
      <w:r w:rsidRPr="00DC6656">
        <w:rPr>
          <w:rFonts w:ascii="Arial" w:eastAsiaTheme="minorHAnsi" w:hAnsi="Arial" w:cs="Arial"/>
          <w:sz w:val="22"/>
          <w:szCs w:val="22"/>
          <w:highlight w:val="lightGray"/>
          <w:lang w:eastAsia="en-US"/>
        </w:rPr>
        <w:t xml:space="preserve">В результате эксплуатации установки на ПАО «НКНХ» ожидается образование </w:t>
      </w:r>
      <w:r w:rsidR="00DC6656" w:rsidRPr="00DC6656">
        <w:rPr>
          <w:rFonts w:ascii="Arial" w:eastAsiaTheme="minorHAnsi" w:hAnsi="Arial" w:cs="Arial"/>
          <w:sz w:val="22"/>
          <w:szCs w:val="22"/>
          <w:highlight w:val="lightGray"/>
          <w:lang w:eastAsia="en-US"/>
        </w:rPr>
        <w:t>36</w:t>
      </w:r>
      <w:r w:rsidRPr="00DC6656">
        <w:rPr>
          <w:rFonts w:ascii="Arial" w:eastAsiaTheme="minorHAnsi" w:hAnsi="Arial" w:cs="Arial"/>
          <w:sz w:val="22"/>
          <w:szCs w:val="22"/>
          <w:highlight w:val="lightGray"/>
          <w:lang w:eastAsia="en-US"/>
        </w:rPr>
        <w:t xml:space="preserve"> в</w:t>
      </w:r>
      <w:r w:rsidRPr="00DC6656">
        <w:rPr>
          <w:rFonts w:ascii="Arial" w:eastAsiaTheme="minorHAnsi" w:hAnsi="Arial" w:cs="Arial"/>
          <w:sz w:val="22"/>
          <w:szCs w:val="22"/>
          <w:highlight w:val="lightGray"/>
          <w:lang w:eastAsia="en-US"/>
        </w:rPr>
        <w:t>и</w:t>
      </w:r>
      <w:r w:rsidRPr="00DC6656">
        <w:rPr>
          <w:rFonts w:ascii="Arial" w:eastAsiaTheme="minorHAnsi" w:hAnsi="Arial" w:cs="Arial"/>
          <w:sz w:val="22"/>
          <w:szCs w:val="22"/>
          <w:highlight w:val="lightGray"/>
          <w:lang w:eastAsia="en-US"/>
        </w:rPr>
        <w:t>дов отходов производства и потребления общим количеством –</w:t>
      </w:r>
      <w:r w:rsidR="00DC6656" w:rsidRPr="00DC6656">
        <w:rPr>
          <w:rFonts w:ascii="Arial" w:hAnsi="Arial" w:cs="Arial"/>
          <w:sz w:val="22"/>
          <w:szCs w:val="22"/>
          <w:highlight w:val="lightGray"/>
        </w:rPr>
        <w:t>10299</w:t>
      </w:r>
      <w:r w:rsidR="00BF6F81" w:rsidRPr="00DC6656">
        <w:rPr>
          <w:rFonts w:ascii="Arial" w:hAnsi="Arial" w:cs="Arial"/>
          <w:sz w:val="22"/>
          <w:szCs w:val="22"/>
          <w:highlight w:val="lightGray"/>
        </w:rPr>
        <w:t>,</w:t>
      </w:r>
      <w:r w:rsidR="00DC6656" w:rsidRPr="00DC6656">
        <w:rPr>
          <w:rFonts w:ascii="Arial" w:hAnsi="Arial" w:cs="Arial"/>
          <w:sz w:val="22"/>
          <w:szCs w:val="22"/>
          <w:highlight w:val="lightGray"/>
        </w:rPr>
        <w:t>646</w:t>
      </w:r>
      <w:r w:rsidRPr="00DC6656">
        <w:rPr>
          <w:rFonts w:ascii="Arial" w:hAnsi="Arial" w:cs="Arial"/>
          <w:sz w:val="22"/>
          <w:szCs w:val="22"/>
          <w:highlight w:val="lightGray"/>
        </w:rPr>
        <w:t xml:space="preserve"> </w:t>
      </w:r>
      <w:r w:rsidRPr="00DC6656">
        <w:rPr>
          <w:rFonts w:ascii="Arial" w:eastAsiaTheme="minorHAnsi" w:hAnsi="Arial" w:cs="Arial"/>
          <w:sz w:val="22"/>
          <w:szCs w:val="22"/>
          <w:highlight w:val="lightGray"/>
          <w:lang w:eastAsia="en-US"/>
        </w:rPr>
        <w:t>т/год, относящихся к 2-5 классу опасности, из них:</w:t>
      </w:r>
    </w:p>
    <w:p w14:paraId="6F32D78C" w14:textId="77777777" w:rsidR="00551CDF" w:rsidRPr="00DC6656" w:rsidRDefault="00551CDF" w:rsidP="00551CDF">
      <w:pPr>
        <w:ind w:left="142" w:firstLine="732"/>
        <w:jc w:val="both"/>
        <w:rPr>
          <w:rFonts w:ascii="Arial" w:eastAsiaTheme="minorHAnsi" w:hAnsi="Arial" w:cs="Arial"/>
          <w:sz w:val="22"/>
          <w:szCs w:val="22"/>
          <w:highlight w:val="lightGray"/>
          <w:lang w:eastAsia="en-US"/>
        </w:rPr>
      </w:pPr>
      <w:r w:rsidRPr="00DC6656">
        <w:rPr>
          <w:rFonts w:ascii="Arial" w:eastAsiaTheme="minorHAnsi" w:hAnsi="Arial" w:cs="Arial"/>
          <w:sz w:val="22"/>
          <w:szCs w:val="22"/>
          <w:highlight w:val="lightGray"/>
          <w:lang w:eastAsia="en-US"/>
        </w:rPr>
        <w:t>2 класса опасности – 0,359 т/год;</w:t>
      </w:r>
    </w:p>
    <w:p w14:paraId="0C8417A3" w14:textId="32BBF7B9" w:rsidR="00551CDF" w:rsidRPr="00DC6656" w:rsidRDefault="00551CDF" w:rsidP="00551CDF">
      <w:pPr>
        <w:ind w:left="142" w:firstLine="732"/>
        <w:jc w:val="both"/>
        <w:rPr>
          <w:rFonts w:ascii="Arial" w:eastAsiaTheme="minorHAnsi" w:hAnsi="Arial" w:cs="Arial"/>
          <w:sz w:val="22"/>
          <w:szCs w:val="22"/>
          <w:highlight w:val="lightGray"/>
          <w:lang w:eastAsia="en-US"/>
        </w:rPr>
      </w:pPr>
      <w:r w:rsidRPr="00DC6656">
        <w:rPr>
          <w:rFonts w:ascii="Arial" w:eastAsiaTheme="minorHAnsi" w:hAnsi="Arial" w:cs="Arial"/>
          <w:sz w:val="22"/>
          <w:szCs w:val="22"/>
          <w:highlight w:val="lightGray"/>
          <w:lang w:eastAsia="en-US"/>
        </w:rPr>
        <w:t xml:space="preserve">3 класса опасности – </w:t>
      </w:r>
      <w:r w:rsidR="00DC6656" w:rsidRPr="00DC6656">
        <w:rPr>
          <w:rFonts w:ascii="Arial" w:eastAsiaTheme="minorHAnsi" w:hAnsi="Arial" w:cs="Arial"/>
          <w:sz w:val="22"/>
          <w:szCs w:val="22"/>
          <w:highlight w:val="lightGray"/>
          <w:lang w:eastAsia="en-US"/>
        </w:rPr>
        <w:t>1804</w:t>
      </w:r>
      <w:r w:rsidRPr="00DC6656">
        <w:rPr>
          <w:rFonts w:ascii="Arial" w:eastAsiaTheme="minorHAnsi" w:hAnsi="Arial" w:cs="Arial"/>
          <w:sz w:val="22"/>
          <w:szCs w:val="22"/>
          <w:highlight w:val="lightGray"/>
          <w:lang w:eastAsia="en-US"/>
        </w:rPr>
        <w:t>,</w:t>
      </w:r>
      <w:r w:rsidR="00DC6656" w:rsidRPr="00DC6656">
        <w:rPr>
          <w:rFonts w:ascii="Arial" w:eastAsiaTheme="minorHAnsi" w:hAnsi="Arial" w:cs="Arial"/>
          <w:sz w:val="22"/>
          <w:szCs w:val="22"/>
          <w:highlight w:val="lightGray"/>
          <w:lang w:eastAsia="en-US"/>
        </w:rPr>
        <w:t>88</w:t>
      </w:r>
      <w:r w:rsidRPr="00DC6656">
        <w:rPr>
          <w:rFonts w:ascii="Arial" w:eastAsiaTheme="minorHAnsi" w:hAnsi="Arial" w:cs="Arial"/>
          <w:sz w:val="22"/>
          <w:szCs w:val="22"/>
          <w:highlight w:val="lightGray"/>
          <w:lang w:eastAsia="en-US"/>
        </w:rPr>
        <w:t>5 т/год;</w:t>
      </w:r>
    </w:p>
    <w:p w14:paraId="428B92C5" w14:textId="2C0D5903" w:rsidR="00551CDF" w:rsidRPr="00DC6656" w:rsidRDefault="00551CDF" w:rsidP="00551CDF">
      <w:pPr>
        <w:ind w:left="142" w:firstLine="732"/>
        <w:jc w:val="both"/>
        <w:rPr>
          <w:rFonts w:ascii="Arial" w:eastAsiaTheme="minorHAnsi" w:hAnsi="Arial" w:cs="Arial"/>
          <w:sz w:val="22"/>
          <w:szCs w:val="22"/>
          <w:highlight w:val="lightGray"/>
          <w:lang w:eastAsia="en-US"/>
        </w:rPr>
      </w:pPr>
      <w:r w:rsidRPr="00DC6656">
        <w:rPr>
          <w:rFonts w:ascii="Arial" w:eastAsiaTheme="minorHAnsi" w:hAnsi="Arial" w:cs="Arial"/>
          <w:sz w:val="22"/>
          <w:szCs w:val="22"/>
          <w:highlight w:val="lightGray"/>
          <w:lang w:eastAsia="en-US"/>
        </w:rPr>
        <w:t xml:space="preserve">4 класса опасности – </w:t>
      </w:r>
      <w:r w:rsidR="00DC6656" w:rsidRPr="00DC6656">
        <w:rPr>
          <w:rFonts w:ascii="Arial" w:eastAsiaTheme="minorHAnsi" w:hAnsi="Arial" w:cs="Arial"/>
          <w:sz w:val="22"/>
          <w:szCs w:val="22"/>
          <w:highlight w:val="lightGray"/>
          <w:lang w:eastAsia="en-US"/>
        </w:rPr>
        <w:t>8272</w:t>
      </w:r>
      <w:r w:rsidR="00BF6F81" w:rsidRPr="00DC6656">
        <w:rPr>
          <w:rFonts w:ascii="Arial" w:eastAsiaTheme="minorHAnsi" w:hAnsi="Arial" w:cs="Arial"/>
          <w:sz w:val="22"/>
          <w:szCs w:val="22"/>
          <w:highlight w:val="lightGray"/>
          <w:lang w:eastAsia="en-US"/>
        </w:rPr>
        <w:t>,</w:t>
      </w:r>
      <w:r w:rsidR="00DC6656" w:rsidRPr="00DC6656">
        <w:rPr>
          <w:rFonts w:ascii="Arial" w:eastAsiaTheme="minorHAnsi" w:hAnsi="Arial" w:cs="Arial"/>
          <w:sz w:val="22"/>
          <w:szCs w:val="22"/>
          <w:highlight w:val="lightGray"/>
          <w:lang w:eastAsia="en-US"/>
        </w:rPr>
        <w:t>782</w:t>
      </w:r>
      <w:r w:rsidRPr="00DC6656">
        <w:rPr>
          <w:rFonts w:ascii="Arial" w:eastAsiaTheme="minorHAnsi" w:hAnsi="Arial" w:cs="Arial"/>
          <w:sz w:val="22"/>
          <w:szCs w:val="22"/>
          <w:highlight w:val="lightGray"/>
          <w:lang w:eastAsia="en-US"/>
        </w:rPr>
        <w:t xml:space="preserve"> т/год;</w:t>
      </w:r>
    </w:p>
    <w:p w14:paraId="7F8A5F23" w14:textId="22A352FF" w:rsidR="00551CDF" w:rsidRPr="00A008AA" w:rsidRDefault="00551CDF" w:rsidP="00551CDF">
      <w:pPr>
        <w:ind w:left="142" w:firstLine="732"/>
        <w:jc w:val="both"/>
        <w:rPr>
          <w:rFonts w:ascii="Arial" w:eastAsiaTheme="minorHAnsi" w:hAnsi="Arial" w:cs="Arial"/>
          <w:sz w:val="22"/>
          <w:szCs w:val="22"/>
          <w:lang w:eastAsia="en-US"/>
        </w:rPr>
      </w:pPr>
      <w:r w:rsidRPr="00DC6656">
        <w:rPr>
          <w:rFonts w:ascii="Arial" w:eastAsiaTheme="minorHAnsi" w:hAnsi="Arial" w:cs="Arial"/>
          <w:sz w:val="22"/>
          <w:szCs w:val="22"/>
          <w:highlight w:val="lightGray"/>
          <w:lang w:eastAsia="en-US"/>
        </w:rPr>
        <w:t>5 класса опасности – 2</w:t>
      </w:r>
      <w:r w:rsidR="00DC6656" w:rsidRPr="00DC6656">
        <w:rPr>
          <w:rFonts w:ascii="Arial" w:eastAsiaTheme="minorHAnsi" w:hAnsi="Arial" w:cs="Arial"/>
          <w:sz w:val="22"/>
          <w:szCs w:val="22"/>
          <w:highlight w:val="lightGray"/>
          <w:lang w:eastAsia="en-US"/>
        </w:rPr>
        <w:t>21</w:t>
      </w:r>
      <w:r w:rsidRPr="00DC6656">
        <w:rPr>
          <w:rFonts w:ascii="Arial" w:eastAsiaTheme="minorHAnsi" w:hAnsi="Arial" w:cs="Arial"/>
          <w:sz w:val="22"/>
          <w:szCs w:val="22"/>
          <w:highlight w:val="lightGray"/>
          <w:lang w:eastAsia="en-US"/>
        </w:rPr>
        <w:t>,</w:t>
      </w:r>
      <w:r w:rsidR="00DC6656" w:rsidRPr="00DC6656">
        <w:rPr>
          <w:rFonts w:ascii="Arial" w:eastAsiaTheme="minorHAnsi" w:hAnsi="Arial" w:cs="Arial"/>
          <w:sz w:val="22"/>
          <w:szCs w:val="22"/>
          <w:highlight w:val="lightGray"/>
          <w:lang w:eastAsia="en-US"/>
        </w:rPr>
        <w:t>6</w:t>
      </w:r>
      <w:r w:rsidRPr="00DC6656">
        <w:rPr>
          <w:rFonts w:ascii="Arial" w:eastAsiaTheme="minorHAnsi" w:hAnsi="Arial" w:cs="Arial"/>
          <w:sz w:val="22"/>
          <w:szCs w:val="22"/>
          <w:highlight w:val="lightGray"/>
          <w:lang w:eastAsia="en-US"/>
        </w:rPr>
        <w:t>2 т/год.</w:t>
      </w:r>
      <w:r w:rsidRPr="00A008AA">
        <w:rPr>
          <w:rFonts w:ascii="Arial" w:eastAsiaTheme="minorHAnsi" w:hAnsi="Arial" w:cs="Arial"/>
          <w:sz w:val="22"/>
          <w:szCs w:val="22"/>
          <w:lang w:eastAsia="en-US"/>
        </w:rPr>
        <w:t xml:space="preserve"> </w:t>
      </w:r>
    </w:p>
    <w:p w14:paraId="7A70BE2B" w14:textId="77777777" w:rsidR="00551CDF" w:rsidRPr="00A008AA" w:rsidRDefault="00551CDF" w:rsidP="00551CDF">
      <w:pPr>
        <w:tabs>
          <w:tab w:val="left" w:pos="142"/>
        </w:tabs>
        <w:autoSpaceDE w:val="0"/>
        <w:autoSpaceDN w:val="0"/>
        <w:adjustRightInd w:val="0"/>
        <w:ind w:left="142" w:firstLine="709"/>
        <w:contextualSpacing/>
        <w:jc w:val="both"/>
        <w:rPr>
          <w:rFonts w:ascii="Arial" w:eastAsiaTheme="minorEastAsia" w:hAnsi="Arial" w:cs="Arial"/>
          <w:sz w:val="22"/>
          <w:szCs w:val="22"/>
        </w:rPr>
      </w:pPr>
      <w:proofErr w:type="gramStart"/>
      <w:r w:rsidRPr="00A008AA">
        <w:rPr>
          <w:rFonts w:ascii="Arial" w:eastAsiaTheme="minorEastAsia" w:hAnsi="Arial" w:cs="Arial"/>
          <w:sz w:val="22"/>
          <w:szCs w:val="22"/>
        </w:rPr>
        <w:t>Существующая система обращения с отходами на ПАО «НКНХ» предусматривает временное размещение отходов на территории завода в специально отведенных местах, на подготовленных площадках с твердым покрытием и эффективной защитой от ветра и атм</w:t>
      </w:r>
      <w:r w:rsidRPr="00A008AA">
        <w:rPr>
          <w:rFonts w:ascii="Arial" w:eastAsiaTheme="minorEastAsia" w:hAnsi="Arial" w:cs="Arial"/>
          <w:sz w:val="22"/>
          <w:szCs w:val="22"/>
        </w:rPr>
        <w:t>о</w:t>
      </w:r>
      <w:r w:rsidRPr="00A008AA">
        <w:rPr>
          <w:rFonts w:ascii="Arial" w:eastAsiaTheme="minorEastAsia" w:hAnsi="Arial" w:cs="Arial"/>
          <w:sz w:val="22"/>
          <w:szCs w:val="22"/>
        </w:rPr>
        <w:t>сферных осадков, а также использование отходов в качестве вторичного сырья и передачу специализированным предприятиям для обезвреживания и захоронения, имеющим лицензию на осуществление указанных видов деятельности.</w:t>
      </w:r>
      <w:proofErr w:type="gramEnd"/>
    </w:p>
    <w:p w14:paraId="523C6C95" w14:textId="77777777" w:rsidR="00551CDF" w:rsidRPr="00A008AA" w:rsidRDefault="00551CDF" w:rsidP="00551CDF">
      <w:pPr>
        <w:tabs>
          <w:tab w:val="left" w:pos="142"/>
        </w:tabs>
        <w:autoSpaceDE w:val="0"/>
        <w:autoSpaceDN w:val="0"/>
        <w:adjustRightInd w:val="0"/>
        <w:ind w:left="142" w:firstLine="709"/>
        <w:contextualSpacing/>
        <w:jc w:val="both"/>
        <w:rPr>
          <w:rFonts w:ascii="Arial" w:eastAsiaTheme="minorEastAsia" w:hAnsi="Arial" w:cs="Arial"/>
          <w:sz w:val="22"/>
          <w:szCs w:val="22"/>
        </w:rPr>
      </w:pPr>
      <w:r w:rsidRPr="00A008AA">
        <w:rPr>
          <w:rFonts w:ascii="Arial" w:eastAsiaTheme="minorEastAsia" w:hAnsi="Arial" w:cs="Arial"/>
          <w:sz w:val="22"/>
          <w:szCs w:val="22"/>
        </w:rPr>
        <w:t>Использование отходов в производстве и их обезвреживание уменьшает количество образования отходов, а также класс опасности для окружающей среды отходов размещаемых на полигонах.</w:t>
      </w:r>
    </w:p>
    <w:p w14:paraId="764D60A3" w14:textId="731E7ECC" w:rsidR="00EF71A5" w:rsidRPr="00A008AA" w:rsidRDefault="00551CDF" w:rsidP="00551CDF">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r w:rsidRPr="00A008AA">
        <w:rPr>
          <w:rFonts w:ascii="Arial" w:eastAsiaTheme="minorHAnsi" w:hAnsi="Arial" w:cs="Arial"/>
          <w:sz w:val="22"/>
          <w:szCs w:val="22"/>
          <w:lang w:eastAsia="en-US"/>
        </w:rPr>
        <w:t>Таким образом, при соблюдении экологических и санитарно-гигиенических требов</w:t>
      </w:r>
      <w:r w:rsidRPr="00A008AA">
        <w:rPr>
          <w:rFonts w:ascii="Arial" w:eastAsiaTheme="minorHAnsi" w:hAnsi="Arial" w:cs="Arial"/>
          <w:sz w:val="22"/>
          <w:szCs w:val="22"/>
          <w:lang w:eastAsia="en-US"/>
        </w:rPr>
        <w:t>а</w:t>
      </w:r>
      <w:r w:rsidRPr="00A008AA">
        <w:rPr>
          <w:rFonts w:ascii="Arial" w:eastAsiaTheme="minorHAnsi" w:hAnsi="Arial" w:cs="Arial"/>
          <w:sz w:val="22"/>
          <w:szCs w:val="22"/>
          <w:lang w:eastAsia="en-US"/>
        </w:rPr>
        <w:t>ний в сфере обращения с отходами производства и потребления, отходы, образующиеся при эксплуатации ЭП-600 на ПАО «НКНХ», не будут оказывать сверхнормативного вредного воздействия на окружающую среду.</w:t>
      </w:r>
    </w:p>
    <w:p w14:paraId="11814807"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27B4DCEE"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608C6CA0"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063031FC"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01FA4DB1"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7A833B2A"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1781BF7C"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679BC0F3"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24A38DDA"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31859DAB"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6DFE68CF"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5407B62C"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46E4A241"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56BF0674"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79676388"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7562DAD6" w14:textId="77777777" w:rsidR="00ED4E96" w:rsidRPr="00A008AA" w:rsidRDefault="00ED4E96"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6C72449E" w14:textId="77777777" w:rsidR="00ED4E96" w:rsidRPr="00A008AA" w:rsidRDefault="00ED4E96"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0E625EFB"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6EE27F59" w14:textId="77777777" w:rsidR="00FD2760" w:rsidRPr="00A008AA" w:rsidRDefault="00FD2760"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5D46205D"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665473D0" w14:textId="77777777" w:rsidR="0030077E" w:rsidRPr="00A008AA" w:rsidRDefault="0030077E"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010E7337" w14:textId="77777777" w:rsidR="003F5DD7" w:rsidRPr="00A008AA" w:rsidRDefault="003F5DD7"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2266B1B7" w14:textId="77777777" w:rsidR="003F5DD7" w:rsidRPr="00A008AA" w:rsidRDefault="003F5DD7" w:rsidP="001D72F0">
      <w:pPr>
        <w:pStyle w:val="Style37"/>
        <w:widowControl/>
        <w:tabs>
          <w:tab w:val="left" w:pos="1080"/>
          <w:tab w:val="left" w:pos="1200"/>
          <w:tab w:val="left" w:pos="1411"/>
        </w:tabs>
        <w:spacing w:line="274" w:lineRule="exact"/>
        <w:ind w:left="170" w:right="170" w:firstLine="709"/>
        <w:rPr>
          <w:rFonts w:ascii="Arial" w:eastAsiaTheme="minorHAnsi" w:hAnsi="Arial" w:cs="Arial"/>
          <w:sz w:val="22"/>
          <w:szCs w:val="22"/>
          <w:lang w:eastAsia="en-US"/>
        </w:rPr>
      </w:pPr>
    </w:p>
    <w:p w14:paraId="1BC91526" w14:textId="77777777" w:rsidR="00EF71A5" w:rsidRPr="00A008AA" w:rsidRDefault="00B236AB" w:rsidP="00EF71A5">
      <w:pPr>
        <w:keepNext/>
        <w:ind w:left="170" w:right="170" w:firstLine="709"/>
        <w:jc w:val="both"/>
        <w:outlineLvl w:val="0"/>
        <w:rPr>
          <w:rFonts w:ascii="Arial" w:hAnsi="Arial" w:cs="Arial"/>
          <w:b/>
          <w:sz w:val="22"/>
        </w:rPr>
      </w:pPr>
      <w:bookmarkStart w:id="0" w:name="_Toc476038646"/>
      <w:r w:rsidRPr="00A008AA">
        <w:rPr>
          <w:rFonts w:ascii="Arial" w:hAnsi="Arial" w:cs="Arial"/>
          <w:b/>
          <w:sz w:val="22"/>
        </w:rPr>
        <w:lastRenderedPageBreak/>
        <w:t>3</w:t>
      </w:r>
      <w:r w:rsidR="00EF71A5" w:rsidRPr="00A008AA">
        <w:rPr>
          <w:rFonts w:ascii="Arial" w:hAnsi="Arial" w:cs="Arial"/>
          <w:b/>
          <w:sz w:val="22"/>
        </w:rPr>
        <w:t>.</w:t>
      </w:r>
      <w:r w:rsidRPr="00A008AA">
        <w:rPr>
          <w:rFonts w:ascii="Arial" w:hAnsi="Arial" w:cs="Arial"/>
          <w:b/>
          <w:sz w:val="22"/>
        </w:rPr>
        <w:t>7</w:t>
      </w:r>
      <w:r w:rsidR="00EF71A5" w:rsidRPr="00A008AA">
        <w:rPr>
          <w:rFonts w:ascii="Arial" w:hAnsi="Arial" w:cs="Arial"/>
          <w:b/>
          <w:sz w:val="22"/>
        </w:rPr>
        <w:t xml:space="preserve"> </w:t>
      </w:r>
      <w:bookmarkEnd w:id="0"/>
      <w:r w:rsidR="001D72F0" w:rsidRPr="00A008AA">
        <w:rPr>
          <w:rFonts w:ascii="Arial" w:hAnsi="Arial" w:cs="Arial"/>
          <w:b/>
          <w:sz w:val="22"/>
          <w:szCs w:val="22"/>
        </w:rPr>
        <w:t>Охрана</w:t>
      </w:r>
      <w:r w:rsidRPr="00A008AA">
        <w:rPr>
          <w:rFonts w:ascii="Arial" w:hAnsi="Arial" w:cs="Arial"/>
          <w:b/>
          <w:sz w:val="22"/>
          <w:szCs w:val="22"/>
        </w:rPr>
        <w:t xml:space="preserve"> растительн</w:t>
      </w:r>
      <w:r w:rsidR="001D72F0" w:rsidRPr="00A008AA">
        <w:rPr>
          <w:rFonts w:ascii="Arial" w:hAnsi="Arial" w:cs="Arial"/>
          <w:b/>
          <w:sz w:val="22"/>
          <w:szCs w:val="22"/>
        </w:rPr>
        <w:t>ого</w:t>
      </w:r>
      <w:r w:rsidRPr="00A008AA">
        <w:rPr>
          <w:rFonts w:ascii="Arial" w:hAnsi="Arial" w:cs="Arial"/>
          <w:b/>
          <w:sz w:val="22"/>
          <w:szCs w:val="22"/>
        </w:rPr>
        <w:t xml:space="preserve"> и животн</w:t>
      </w:r>
      <w:r w:rsidR="001D72F0" w:rsidRPr="00A008AA">
        <w:rPr>
          <w:rFonts w:ascii="Arial" w:hAnsi="Arial" w:cs="Arial"/>
          <w:b/>
          <w:sz w:val="22"/>
          <w:szCs w:val="22"/>
        </w:rPr>
        <w:t>ого</w:t>
      </w:r>
      <w:r w:rsidRPr="00A008AA">
        <w:rPr>
          <w:rFonts w:ascii="Arial" w:hAnsi="Arial" w:cs="Arial"/>
          <w:b/>
          <w:sz w:val="22"/>
          <w:szCs w:val="22"/>
        </w:rPr>
        <w:t xml:space="preserve"> мир</w:t>
      </w:r>
      <w:r w:rsidR="001D72F0" w:rsidRPr="00A008AA">
        <w:rPr>
          <w:rFonts w:ascii="Arial" w:hAnsi="Arial" w:cs="Arial"/>
          <w:b/>
          <w:sz w:val="22"/>
          <w:szCs w:val="22"/>
        </w:rPr>
        <w:t>а при строительстве и эксплуатации проектируемого объекта</w:t>
      </w:r>
    </w:p>
    <w:p w14:paraId="0C3D266E" w14:textId="77777777" w:rsidR="00EF71A5" w:rsidRPr="00A008AA" w:rsidRDefault="00EF71A5" w:rsidP="00EF71A5">
      <w:pPr>
        <w:ind w:left="170" w:right="170" w:firstLine="709"/>
        <w:jc w:val="both"/>
        <w:rPr>
          <w:rFonts w:ascii="Arial" w:hAnsi="Arial" w:cs="Arial"/>
        </w:rPr>
      </w:pPr>
    </w:p>
    <w:p w14:paraId="20F8095A" w14:textId="77777777" w:rsidR="001D72F0" w:rsidRPr="00A008AA" w:rsidRDefault="001D72F0" w:rsidP="001D72F0">
      <w:pPr>
        <w:keepNext/>
        <w:ind w:left="170" w:right="170" w:firstLine="709"/>
        <w:jc w:val="both"/>
        <w:outlineLvl w:val="0"/>
        <w:rPr>
          <w:rFonts w:ascii="Arial" w:hAnsi="Arial" w:cs="Arial"/>
          <w:b/>
          <w:sz w:val="22"/>
        </w:rPr>
      </w:pPr>
      <w:r w:rsidRPr="00A008AA">
        <w:rPr>
          <w:rFonts w:ascii="Arial" w:eastAsiaTheme="minorHAnsi" w:hAnsi="Arial" w:cs="Arial"/>
          <w:b/>
          <w:sz w:val="22"/>
          <w:szCs w:val="22"/>
          <w:lang w:eastAsia="en-US"/>
        </w:rPr>
        <w:t>3.7.1</w:t>
      </w:r>
      <w:r w:rsidRPr="00A008AA">
        <w:rPr>
          <w:rFonts w:ascii="Arial" w:eastAsiaTheme="minorHAnsi" w:hAnsi="Arial" w:cs="Arial"/>
          <w:sz w:val="22"/>
          <w:szCs w:val="22"/>
          <w:lang w:eastAsia="en-US"/>
        </w:rPr>
        <w:t xml:space="preserve"> </w:t>
      </w:r>
      <w:r w:rsidRPr="00A008AA">
        <w:rPr>
          <w:rFonts w:ascii="Arial" w:hAnsi="Arial" w:cs="Arial"/>
          <w:b/>
          <w:sz w:val="22"/>
        </w:rPr>
        <w:t xml:space="preserve"> </w:t>
      </w:r>
      <w:r w:rsidRPr="00A008AA">
        <w:rPr>
          <w:rFonts w:ascii="Arial" w:hAnsi="Arial" w:cs="Arial"/>
          <w:b/>
          <w:sz w:val="22"/>
          <w:szCs w:val="22"/>
        </w:rPr>
        <w:t>Воздействие объекта на растительный и животный мир</w:t>
      </w:r>
    </w:p>
    <w:p w14:paraId="668B8ECB" w14:textId="77777777" w:rsidR="001D72F0" w:rsidRPr="00A008AA" w:rsidRDefault="001D72F0" w:rsidP="001D72F0">
      <w:pPr>
        <w:ind w:left="142" w:firstLine="709"/>
        <w:contextualSpacing/>
        <w:jc w:val="both"/>
        <w:rPr>
          <w:rFonts w:ascii="Arial" w:eastAsiaTheme="minorHAnsi" w:hAnsi="Arial" w:cs="Arial"/>
          <w:lang w:eastAsia="en-US"/>
        </w:rPr>
      </w:pPr>
    </w:p>
    <w:p w14:paraId="12F1FE6E" w14:textId="07012BAB" w:rsidR="001D72F0" w:rsidRPr="00A008AA" w:rsidRDefault="001D72F0" w:rsidP="001D72F0">
      <w:pPr>
        <w:ind w:left="142" w:firstLine="709"/>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Учитывая высокую степень освоенности и техногенной </w:t>
      </w:r>
      <w:proofErr w:type="spellStart"/>
      <w:r w:rsidRPr="00A008AA">
        <w:rPr>
          <w:rFonts w:ascii="Arial" w:eastAsiaTheme="minorHAnsi" w:hAnsi="Arial" w:cs="Arial"/>
          <w:sz w:val="22"/>
          <w:szCs w:val="22"/>
          <w:lang w:eastAsia="en-US"/>
        </w:rPr>
        <w:t>нарушенности</w:t>
      </w:r>
      <w:proofErr w:type="spellEnd"/>
      <w:r w:rsidRPr="00A008AA">
        <w:rPr>
          <w:rFonts w:ascii="Arial" w:eastAsiaTheme="minorHAnsi" w:hAnsi="Arial" w:cs="Arial"/>
          <w:sz w:val="22"/>
          <w:szCs w:val="22"/>
          <w:lang w:eastAsia="en-US"/>
        </w:rPr>
        <w:t xml:space="preserve"> </w:t>
      </w:r>
      <w:proofErr w:type="spellStart"/>
      <w:r w:rsidRPr="00A008AA">
        <w:rPr>
          <w:rFonts w:ascii="Arial" w:eastAsiaTheme="minorHAnsi" w:hAnsi="Arial" w:cs="Arial"/>
          <w:sz w:val="22"/>
          <w:szCs w:val="22"/>
          <w:lang w:eastAsia="en-US"/>
        </w:rPr>
        <w:t>промплощадки</w:t>
      </w:r>
      <w:proofErr w:type="spellEnd"/>
      <w:r w:rsidRPr="00A008AA">
        <w:rPr>
          <w:rFonts w:ascii="Arial" w:eastAsiaTheme="minorHAnsi" w:hAnsi="Arial" w:cs="Arial"/>
          <w:sz w:val="22"/>
          <w:szCs w:val="22"/>
          <w:lang w:eastAsia="en-US"/>
        </w:rPr>
        <w:t xml:space="preserve"> </w:t>
      </w:r>
      <w:r w:rsidR="006A6B57" w:rsidRPr="00A008AA">
        <w:rPr>
          <w:rFonts w:ascii="Arial" w:eastAsiaTheme="minorHAnsi" w:hAnsi="Arial" w:cs="Arial"/>
          <w:sz w:val="22"/>
          <w:szCs w:val="22"/>
          <w:lang w:eastAsia="en-US"/>
        </w:rPr>
        <w:t>П</w:t>
      </w:r>
      <w:r w:rsidRPr="00A008AA">
        <w:rPr>
          <w:rFonts w:ascii="Arial" w:eastAsiaTheme="minorHAnsi" w:hAnsi="Arial" w:cs="Arial"/>
          <w:sz w:val="22"/>
          <w:szCs w:val="22"/>
          <w:lang w:eastAsia="en-US"/>
        </w:rPr>
        <w:t>АО «</w:t>
      </w:r>
      <w:r w:rsidR="00306BC2" w:rsidRPr="00A008AA">
        <w:rPr>
          <w:rFonts w:ascii="Arial" w:eastAsiaTheme="minorHAnsi" w:hAnsi="Arial" w:cs="Arial"/>
          <w:sz w:val="22"/>
          <w:szCs w:val="22"/>
          <w:lang w:eastAsia="en-US"/>
        </w:rPr>
        <w:t>НКНХ</w:t>
      </w:r>
      <w:r w:rsidRPr="00A008AA">
        <w:rPr>
          <w:rFonts w:ascii="Arial" w:eastAsiaTheme="minorHAnsi" w:hAnsi="Arial" w:cs="Arial"/>
          <w:sz w:val="22"/>
          <w:szCs w:val="22"/>
          <w:lang w:eastAsia="en-US"/>
        </w:rPr>
        <w:t>» целесообразно рассматривать только косвенные воздействия на растител</w:t>
      </w:r>
      <w:r w:rsidRPr="00A008AA">
        <w:rPr>
          <w:rFonts w:ascii="Arial" w:eastAsiaTheme="minorHAnsi" w:hAnsi="Arial" w:cs="Arial"/>
          <w:sz w:val="22"/>
          <w:szCs w:val="22"/>
          <w:lang w:eastAsia="en-US"/>
        </w:rPr>
        <w:t>ь</w:t>
      </w:r>
      <w:r w:rsidRPr="00A008AA">
        <w:rPr>
          <w:rFonts w:ascii="Arial" w:eastAsiaTheme="minorHAnsi" w:hAnsi="Arial" w:cs="Arial"/>
          <w:sz w:val="22"/>
          <w:szCs w:val="22"/>
          <w:lang w:eastAsia="en-US"/>
        </w:rPr>
        <w:t>ность, обусловленные ведущейся в настоящее время хозяйственной деятельностью.</w:t>
      </w:r>
    </w:p>
    <w:p w14:paraId="68BA7F06" w14:textId="4C6E26F5" w:rsidR="001D72F0" w:rsidRPr="00A008AA" w:rsidRDefault="001D72F0" w:rsidP="001D72F0">
      <w:pPr>
        <w:ind w:left="142" w:firstLine="709"/>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К потенциально-значимым факторам косвенного воздействия </w:t>
      </w:r>
      <w:r w:rsidR="006A6B57" w:rsidRPr="00A008AA">
        <w:rPr>
          <w:rFonts w:ascii="Arial" w:eastAsiaTheme="minorHAnsi" w:hAnsi="Arial" w:cs="Arial"/>
          <w:sz w:val="22"/>
          <w:szCs w:val="22"/>
          <w:lang w:eastAsia="en-US"/>
        </w:rPr>
        <w:t>П</w:t>
      </w:r>
      <w:r w:rsidRPr="00A008AA">
        <w:rPr>
          <w:rFonts w:ascii="Arial" w:eastAsiaTheme="minorHAnsi" w:hAnsi="Arial" w:cs="Arial"/>
          <w:sz w:val="22"/>
          <w:szCs w:val="22"/>
          <w:lang w:eastAsia="en-US"/>
        </w:rPr>
        <w:t>АО «</w:t>
      </w:r>
      <w:r w:rsidR="00306BC2" w:rsidRPr="00A008AA">
        <w:rPr>
          <w:rFonts w:ascii="Arial" w:eastAsiaTheme="minorHAnsi" w:hAnsi="Arial" w:cs="Arial"/>
          <w:sz w:val="22"/>
          <w:szCs w:val="22"/>
          <w:lang w:eastAsia="en-US"/>
        </w:rPr>
        <w:t>НКНХ</w:t>
      </w:r>
      <w:r w:rsidRPr="00A008AA">
        <w:rPr>
          <w:rFonts w:ascii="Arial" w:eastAsiaTheme="minorHAnsi" w:hAnsi="Arial" w:cs="Arial"/>
          <w:sz w:val="22"/>
          <w:szCs w:val="22"/>
          <w:lang w:eastAsia="en-US"/>
        </w:rPr>
        <w:t>» на раст</w:t>
      </w:r>
      <w:r w:rsidRPr="00A008AA">
        <w:rPr>
          <w:rFonts w:ascii="Arial" w:eastAsiaTheme="minorHAnsi" w:hAnsi="Arial" w:cs="Arial"/>
          <w:sz w:val="22"/>
          <w:szCs w:val="22"/>
          <w:lang w:eastAsia="en-US"/>
        </w:rPr>
        <w:t>и</w:t>
      </w:r>
      <w:r w:rsidRPr="00A008AA">
        <w:rPr>
          <w:rFonts w:ascii="Arial" w:eastAsiaTheme="minorHAnsi" w:hAnsi="Arial" w:cs="Arial"/>
          <w:sz w:val="22"/>
          <w:szCs w:val="22"/>
          <w:lang w:eastAsia="en-US"/>
        </w:rPr>
        <w:t xml:space="preserve">тельные сообщества прилегающих к </w:t>
      </w:r>
      <w:proofErr w:type="spellStart"/>
      <w:r w:rsidRPr="00A008AA">
        <w:rPr>
          <w:rFonts w:ascii="Arial" w:eastAsiaTheme="minorHAnsi" w:hAnsi="Arial" w:cs="Arial"/>
          <w:sz w:val="22"/>
          <w:szCs w:val="22"/>
          <w:lang w:eastAsia="en-US"/>
        </w:rPr>
        <w:t>промплощадке</w:t>
      </w:r>
      <w:proofErr w:type="spellEnd"/>
      <w:r w:rsidRPr="00A008AA">
        <w:rPr>
          <w:rFonts w:ascii="Arial" w:eastAsiaTheme="minorHAnsi" w:hAnsi="Arial" w:cs="Arial"/>
          <w:sz w:val="22"/>
          <w:szCs w:val="22"/>
          <w:lang w:eastAsia="en-US"/>
        </w:rPr>
        <w:t xml:space="preserve"> территорий, следует отнести химическое загрязнение атмосферного воздуха выбросами загрязняющих веществ.</w:t>
      </w:r>
    </w:p>
    <w:p w14:paraId="55A80ACE" w14:textId="77777777" w:rsidR="001D72F0" w:rsidRPr="00A008AA" w:rsidRDefault="001D72F0" w:rsidP="001D72F0">
      <w:pPr>
        <w:ind w:left="142" w:firstLine="709"/>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Согласно расчетам рассеивания вредных веществ в атмосфере объемы выбросов от работы оборудования на проектируемом объекте находятся в пределах ПДК, рассеивание происходит в пределах санитарно-защитной зоны, поэтому данное воздействие можно оц</w:t>
      </w:r>
      <w:r w:rsidRPr="00A008AA">
        <w:rPr>
          <w:rFonts w:ascii="Arial" w:eastAsiaTheme="minorHAnsi" w:hAnsi="Arial" w:cs="Arial"/>
          <w:sz w:val="22"/>
          <w:szCs w:val="22"/>
          <w:lang w:eastAsia="en-US"/>
        </w:rPr>
        <w:t>е</w:t>
      </w:r>
      <w:r w:rsidRPr="00A008AA">
        <w:rPr>
          <w:rFonts w:ascii="Arial" w:eastAsiaTheme="minorHAnsi" w:hAnsi="Arial" w:cs="Arial"/>
          <w:sz w:val="22"/>
          <w:szCs w:val="22"/>
          <w:lang w:eastAsia="en-US"/>
        </w:rPr>
        <w:t>нивать как низкое.</w:t>
      </w:r>
    </w:p>
    <w:p w14:paraId="2AB363D1" w14:textId="77777777" w:rsidR="001D72F0" w:rsidRPr="00A008AA" w:rsidRDefault="001D72F0" w:rsidP="001D72F0">
      <w:pPr>
        <w:ind w:left="142" w:firstLine="709"/>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При эксплуатации проектируемого объекта в нормальном режиме воздействие на ра</w:t>
      </w:r>
      <w:r w:rsidRPr="00A008AA">
        <w:rPr>
          <w:rFonts w:ascii="Arial" w:eastAsiaTheme="minorHAnsi" w:hAnsi="Arial" w:cs="Arial"/>
          <w:sz w:val="22"/>
          <w:szCs w:val="22"/>
          <w:lang w:eastAsia="en-US"/>
        </w:rPr>
        <w:t>с</w:t>
      </w:r>
      <w:r w:rsidRPr="00A008AA">
        <w:rPr>
          <w:rFonts w:ascii="Arial" w:eastAsiaTheme="minorHAnsi" w:hAnsi="Arial" w:cs="Arial"/>
          <w:sz w:val="22"/>
          <w:szCs w:val="22"/>
          <w:lang w:eastAsia="en-US"/>
        </w:rPr>
        <w:t>тительный покров практически отсутствует.</w:t>
      </w:r>
    </w:p>
    <w:p w14:paraId="3F0920BE" w14:textId="38D964EA" w:rsidR="001D72F0" w:rsidRPr="00A008AA" w:rsidRDefault="001D72F0" w:rsidP="001D72F0">
      <w:pPr>
        <w:autoSpaceDE w:val="0"/>
        <w:autoSpaceDN w:val="0"/>
        <w:adjustRightInd w:val="0"/>
        <w:ind w:left="142" w:firstLine="709"/>
        <w:contextualSpacing/>
        <w:jc w:val="both"/>
        <w:rPr>
          <w:rFonts w:ascii="PragmaticaCTT" w:eastAsiaTheme="minorHAnsi" w:hAnsi="PragmaticaCTT" w:cs="Arial"/>
          <w:sz w:val="22"/>
          <w:szCs w:val="22"/>
          <w:lang w:eastAsia="en-US"/>
        </w:rPr>
      </w:pPr>
      <w:r w:rsidRPr="00A008AA">
        <w:rPr>
          <w:rFonts w:ascii="PragmaticaCTT" w:eastAsiaTheme="minorHAnsi" w:hAnsi="PragmaticaCTT" w:cs="Arial"/>
          <w:sz w:val="22"/>
          <w:szCs w:val="22"/>
          <w:lang w:eastAsia="en-US"/>
        </w:rPr>
        <w:t xml:space="preserve">Участок намечаемой деятельности, находящийся в границах основной </w:t>
      </w:r>
      <w:proofErr w:type="spellStart"/>
      <w:r w:rsidRPr="00A008AA">
        <w:rPr>
          <w:rFonts w:ascii="PragmaticaCTT" w:eastAsiaTheme="minorHAnsi" w:hAnsi="PragmaticaCTT" w:cs="Arial"/>
          <w:sz w:val="22"/>
          <w:szCs w:val="22"/>
          <w:lang w:eastAsia="en-US"/>
        </w:rPr>
        <w:t>промплощадки</w:t>
      </w:r>
      <w:proofErr w:type="spellEnd"/>
      <w:r w:rsidRPr="00A008AA">
        <w:rPr>
          <w:rFonts w:ascii="PragmaticaCTT" w:eastAsiaTheme="minorHAnsi" w:hAnsi="PragmaticaCTT" w:cs="Arial"/>
          <w:sz w:val="22"/>
          <w:szCs w:val="22"/>
          <w:lang w:eastAsia="en-US"/>
        </w:rPr>
        <w:t xml:space="preserve"> </w:t>
      </w:r>
      <w:r w:rsidR="006A6B57" w:rsidRPr="00A008AA">
        <w:rPr>
          <w:rFonts w:ascii="PragmaticaCTT" w:eastAsiaTheme="minorHAnsi" w:hAnsi="PragmaticaCTT" w:cs="Arial"/>
          <w:sz w:val="22"/>
          <w:szCs w:val="22"/>
          <w:lang w:eastAsia="en-US"/>
        </w:rPr>
        <w:t>П</w:t>
      </w:r>
      <w:r w:rsidRPr="00A008AA">
        <w:rPr>
          <w:rFonts w:ascii="PragmaticaCTT" w:eastAsiaTheme="minorHAnsi" w:hAnsi="PragmaticaCTT" w:cs="Arial"/>
          <w:sz w:val="22"/>
          <w:szCs w:val="22"/>
          <w:lang w:eastAsia="en-US"/>
        </w:rPr>
        <w:t>АО «</w:t>
      </w:r>
      <w:r w:rsidR="00306BC2" w:rsidRPr="00A008AA">
        <w:rPr>
          <w:rFonts w:ascii="PragmaticaCTT" w:eastAsiaTheme="minorHAnsi" w:hAnsi="PragmaticaCTT" w:cs="Arial"/>
          <w:sz w:val="22"/>
          <w:szCs w:val="22"/>
          <w:lang w:eastAsia="en-US"/>
        </w:rPr>
        <w:t>НКНХ</w:t>
      </w:r>
      <w:r w:rsidRPr="00A008AA">
        <w:rPr>
          <w:rFonts w:ascii="PragmaticaCTT" w:eastAsiaTheme="minorHAnsi" w:hAnsi="PragmaticaCTT" w:cs="Arial"/>
          <w:sz w:val="22"/>
          <w:szCs w:val="22"/>
          <w:lang w:eastAsia="en-US"/>
        </w:rPr>
        <w:t>» не содержит природных фаунистических сообществ.</w:t>
      </w:r>
    </w:p>
    <w:p w14:paraId="5C39EE5E" w14:textId="16D7D4E1" w:rsidR="001D72F0" w:rsidRPr="00A008AA" w:rsidRDefault="001D72F0" w:rsidP="001D72F0">
      <w:pPr>
        <w:autoSpaceDE w:val="0"/>
        <w:autoSpaceDN w:val="0"/>
        <w:adjustRightInd w:val="0"/>
        <w:ind w:left="142" w:firstLine="709"/>
        <w:contextualSpacing/>
        <w:jc w:val="both"/>
        <w:rPr>
          <w:rFonts w:ascii="Arial" w:eastAsiaTheme="minorHAnsi" w:hAnsi="Arial" w:cs="Arial"/>
          <w:sz w:val="22"/>
          <w:szCs w:val="22"/>
          <w:lang w:eastAsia="en-US"/>
        </w:rPr>
      </w:pPr>
      <w:r w:rsidRPr="00A008AA">
        <w:rPr>
          <w:rFonts w:ascii="Arial" w:eastAsiaTheme="minorHAnsi" w:hAnsi="Arial" w:cs="Arial"/>
          <w:color w:val="000000"/>
          <w:sz w:val="22"/>
          <w:szCs w:val="22"/>
          <w:lang w:eastAsia="en-US"/>
        </w:rPr>
        <w:t>В результате планировочных работ при строительстве нефте</w:t>
      </w:r>
      <w:r w:rsidR="007215DD" w:rsidRPr="00A008AA">
        <w:rPr>
          <w:rFonts w:ascii="Arial" w:eastAsiaTheme="minorHAnsi" w:hAnsi="Arial" w:cs="Arial"/>
          <w:color w:val="000000"/>
          <w:sz w:val="22"/>
          <w:szCs w:val="22"/>
          <w:lang w:eastAsia="en-US"/>
        </w:rPr>
        <w:t>химического</w:t>
      </w:r>
      <w:r w:rsidRPr="00A008AA">
        <w:rPr>
          <w:rFonts w:ascii="Arial" w:eastAsiaTheme="minorHAnsi" w:hAnsi="Arial" w:cs="Arial"/>
          <w:color w:val="000000"/>
          <w:sz w:val="22"/>
          <w:szCs w:val="22"/>
          <w:lang w:eastAsia="en-US"/>
        </w:rPr>
        <w:t xml:space="preserve"> предприятия в </w:t>
      </w:r>
      <w:r w:rsidR="00003AED" w:rsidRPr="00A008AA">
        <w:rPr>
          <w:rFonts w:ascii="Arial" w:eastAsiaTheme="minorHAnsi" w:hAnsi="Arial" w:cs="Arial"/>
          <w:color w:val="000000"/>
          <w:sz w:val="22"/>
          <w:szCs w:val="22"/>
          <w:lang w:eastAsia="en-US"/>
        </w:rPr>
        <w:t>прошлом</w:t>
      </w:r>
      <w:r w:rsidRPr="00A008AA">
        <w:rPr>
          <w:rFonts w:ascii="Arial" w:eastAsiaTheme="minorHAnsi" w:hAnsi="Arial" w:cs="Arial"/>
          <w:color w:val="000000"/>
          <w:sz w:val="22"/>
          <w:szCs w:val="22"/>
          <w:lang w:eastAsia="en-US"/>
        </w:rPr>
        <w:t xml:space="preserve"> век</w:t>
      </w:r>
      <w:r w:rsidR="00003AED" w:rsidRPr="00A008AA">
        <w:rPr>
          <w:rFonts w:ascii="Arial" w:eastAsiaTheme="minorHAnsi" w:hAnsi="Arial" w:cs="Arial"/>
          <w:color w:val="000000"/>
          <w:sz w:val="22"/>
          <w:szCs w:val="22"/>
          <w:lang w:eastAsia="en-US"/>
        </w:rPr>
        <w:t>е</w:t>
      </w:r>
      <w:r w:rsidRPr="00A008AA">
        <w:rPr>
          <w:rFonts w:ascii="Arial" w:eastAsiaTheme="minorHAnsi" w:hAnsi="Arial" w:cs="Arial"/>
          <w:color w:val="000000"/>
          <w:sz w:val="22"/>
          <w:szCs w:val="22"/>
          <w:lang w:eastAsia="en-US"/>
        </w:rPr>
        <w:t xml:space="preserve"> и ведущейся в настоящее время хозяйственной деятельности данный з</w:t>
      </w:r>
      <w:r w:rsidRPr="00A008AA">
        <w:rPr>
          <w:rFonts w:ascii="Arial" w:eastAsiaTheme="minorHAnsi" w:hAnsi="Arial" w:cs="Arial"/>
          <w:color w:val="000000"/>
          <w:sz w:val="22"/>
          <w:szCs w:val="22"/>
          <w:lang w:eastAsia="en-US"/>
        </w:rPr>
        <w:t>е</w:t>
      </w:r>
      <w:r w:rsidRPr="00A008AA">
        <w:rPr>
          <w:rFonts w:ascii="Arial" w:eastAsiaTheme="minorHAnsi" w:hAnsi="Arial" w:cs="Arial"/>
          <w:color w:val="000000"/>
          <w:sz w:val="22"/>
          <w:szCs w:val="22"/>
          <w:lang w:eastAsia="en-US"/>
        </w:rPr>
        <w:t>мельный участок претерпел столь сильные изменения, что не представляет природной це</w:t>
      </w:r>
      <w:r w:rsidRPr="00A008AA">
        <w:rPr>
          <w:rFonts w:ascii="Arial" w:eastAsiaTheme="minorHAnsi" w:hAnsi="Arial" w:cs="Arial"/>
          <w:color w:val="000000"/>
          <w:sz w:val="22"/>
          <w:szCs w:val="22"/>
          <w:lang w:eastAsia="en-US"/>
        </w:rPr>
        <w:t>н</w:t>
      </w:r>
      <w:r w:rsidRPr="00A008AA">
        <w:rPr>
          <w:rFonts w:ascii="Arial" w:eastAsiaTheme="minorHAnsi" w:hAnsi="Arial" w:cs="Arial"/>
          <w:color w:val="000000"/>
          <w:sz w:val="22"/>
          <w:szCs w:val="22"/>
          <w:lang w:eastAsia="en-US"/>
        </w:rPr>
        <w:t>ности и не может рассматриваться как местообитание видов дикой фауны.</w:t>
      </w:r>
    </w:p>
    <w:p w14:paraId="357A61B8" w14:textId="77777777" w:rsidR="001D72F0" w:rsidRPr="00A008AA" w:rsidRDefault="001D72F0" w:rsidP="001D72F0">
      <w:pPr>
        <w:autoSpaceDE w:val="0"/>
        <w:autoSpaceDN w:val="0"/>
        <w:adjustRightInd w:val="0"/>
        <w:ind w:left="142" w:firstLine="709"/>
        <w:contextualSpacing/>
        <w:jc w:val="both"/>
        <w:rPr>
          <w:rFonts w:ascii="PragmaticaCTT" w:eastAsiaTheme="minorHAnsi" w:hAnsi="PragmaticaCTT" w:cs="Arial"/>
          <w:sz w:val="22"/>
          <w:szCs w:val="22"/>
          <w:lang w:eastAsia="en-US"/>
        </w:rPr>
      </w:pPr>
      <w:r w:rsidRPr="00A008AA">
        <w:rPr>
          <w:rFonts w:ascii="PragmaticaCTT" w:eastAsiaTheme="minorHAnsi" w:hAnsi="PragmaticaCTT" w:cs="Arial"/>
          <w:sz w:val="22"/>
          <w:szCs w:val="22"/>
          <w:lang w:eastAsia="en-US"/>
        </w:rPr>
        <w:t>Отсутствие фаунистических сообществ на подлежащем освоению земельном участке исключает прямое воздействие намечаемой деятельности на данный компонент окружающей среды в форме утраты местообитаний.</w:t>
      </w:r>
    </w:p>
    <w:p w14:paraId="330393F4" w14:textId="52F4FD9C" w:rsidR="001D72F0" w:rsidRPr="00A008AA" w:rsidRDefault="001D72F0" w:rsidP="001D72F0">
      <w:pPr>
        <w:autoSpaceDE w:val="0"/>
        <w:autoSpaceDN w:val="0"/>
        <w:adjustRightInd w:val="0"/>
        <w:ind w:left="142" w:firstLine="709"/>
        <w:contextualSpacing/>
        <w:jc w:val="both"/>
        <w:rPr>
          <w:rFonts w:ascii="PragmaticaCTT" w:eastAsiaTheme="minorHAnsi" w:hAnsi="PragmaticaCTT" w:cstheme="minorBidi"/>
          <w:bCs/>
          <w:sz w:val="22"/>
          <w:szCs w:val="22"/>
          <w:lang w:eastAsia="en-US"/>
        </w:rPr>
      </w:pPr>
      <w:r w:rsidRPr="00A008AA">
        <w:rPr>
          <w:rFonts w:ascii="PragmaticaCTT" w:eastAsiaTheme="minorHAnsi" w:hAnsi="PragmaticaCTT" w:cstheme="minorBidi"/>
          <w:sz w:val="22"/>
          <w:szCs w:val="22"/>
          <w:lang w:eastAsia="en-US"/>
        </w:rPr>
        <w:t xml:space="preserve">Эксплуатация </w:t>
      </w:r>
      <w:r w:rsidR="00306BC2" w:rsidRPr="00A008AA">
        <w:rPr>
          <w:rFonts w:ascii="PragmaticaCTT" w:eastAsiaTheme="minorHAnsi" w:hAnsi="PragmaticaCTT" w:cstheme="minorBidi"/>
          <w:sz w:val="22"/>
          <w:szCs w:val="22"/>
          <w:lang w:eastAsia="en-US"/>
        </w:rPr>
        <w:t>ЭП-600</w:t>
      </w:r>
      <w:r w:rsidRPr="00A008AA">
        <w:rPr>
          <w:rFonts w:ascii="PragmaticaCTT" w:eastAsiaTheme="minorHAnsi" w:hAnsi="PragmaticaCTT" w:cstheme="minorBidi"/>
          <w:sz w:val="22"/>
          <w:szCs w:val="22"/>
          <w:lang w:eastAsia="en-US"/>
        </w:rPr>
        <w:t xml:space="preserve"> не окажет значимого воздействия на фаунистические сообщ</w:t>
      </w:r>
      <w:r w:rsidRPr="00A008AA">
        <w:rPr>
          <w:rFonts w:ascii="PragmaticaCTT" w:eastAsiaTheme="minorHAnsi" w:hAnsi="PragmaticaCTT" w:cstheme="minorBidi"/>
          <w:sz w:val="22"/>
          <w:szCs w:val="22"/>
          <w:lang w:eastAsia="en-US"/>
        </w:rPr>
        <w:t>е</w:t>
      </w:r>
      <w:r w:rsidRPr="00A008AA">
        <w:rPr>
          <w:rFonts w:ascii="PragmaticaCTT" w:eastAsiaTheme="minorHAnsi" w:hAnsi="PragmaticaCTT" w:cstheme="minorBidi"/>
          <w:sz w:val="22"/>
          <w:szCs w:val="22"/>
          <w:lang w:eastAsia="en-US"/>
        </w:rPr>
        <w:t xml:space="preserve">ства вне границ </w:t>
      </w:r>
      <w:proofErr w:type="spellStart"/>
      <w:r w:rsidRPr="00A008AA">
        <w:rPr>
          <w:rFonts w:ascii="PragmaticaCTT" w:eastAsiaTheme="minorHAnsi" w:hAnsi="PragmaticaCTT" w:cstheme="minorBidi"/>
          <w:sz w:val="22"/>
          <w:szCs w:val="22"/>
          <w:lang w:eastAsia="en-US"/>
        </w:rPr>
        <w:t>промплощадки</w:t>
      </w:r>
      <w:proofErr w:type="spellEnd"/>
      <w:r w:rsidRPr="00A008AA">
        <w:rPr>
          <w:rFonts w:ascii="PragmaticaCTT" w:eastAsiaTheme="minorHAnsi" w:hAnsi="PragmaticaCTT" w:cstheme="minorBidi"/>
          <w:sz w:val="22"/>
          <w:szCs w:val="22"/>
          <w:lang w:eastAsia="en-US"/>
        </w:rPr>
        <w:t xml:space="preserve"> </w:t>
      </w:r>
      <w:r w:rsidR="006A6B57" w:rsidRPr="00A008AA">
        <w:rPr>
          <w:rFonts w:ascii="PragmaticaCTT" w:eastAsiaTheme="minorHAnsi" w:hAnsi="PragmaticaCTT" w:cstheme="minorBidi"/>
          <w:sz w:val="22"/>
          <w:szCs w:val="22"/>
          <w:lang w:eastAsia="en-US"/>
        </w:rPr>
        <w:t>П</w:t>
      </w:r>
      <w:r w:rsidRPr="00A008AA">
        <w:rPr>
          <w:rFonts w:ascii="PragmaticaCTT" w:eastAsiaTheme="minorHAnsi" w:hAnsi="PragmaticaCTT" w:cstheme="minorBidi"/>
          <w:sz w:val="22"/>
          <w:szCs w:val="22"/>
          <w:lang w:eastAsia="en-US"/>
        </w:rPr>
        <w:t>АО «</w:t>
      </w:r>
      <w:r w:rsidR="00306BC2" w:rsidRPr="00A008AA">
        <w:rPr>
          <w:rFonts w:ascii="PragmaticaCTT" w:eastAsiaTheme="minorHAnsi" w:hAnsi="PragmaticaCTT" w:cstheme="minorBidi"/>
          <w:sz w:val="22"/>
          <w:szCs w:val="22"/>
          <w:lang w:eastAsia="en-US"/>
        </w:rPr>
        <w:t>НКНХ</w:t>
      </w:r>
      <w:r w:rsidRPr="00A008AA">
        <w:rPr>
          <w:rFonts w:ascii="PragmaticaCTT" w:eastAsiaTheme="minorHAnsi" w:hAnsi="PragmaticaCTT" w:cstheme="minorBidi"/>
          <w:sz w:val="22"/>
          <w:szCs w:val="22"/>
          <w:lang w:eastAsia="en-US"/>
        </w:rPr>
        <w:t>»</w:t>
      </w:r>
      <w:r w:rsidRPr="00A008AA">
        <w:rPr>
          <w:rFonts w:ascii="PragmaticaCTT" w:eastAsiaTheme="minorHAnsi" w:hAnsi="PragmaticaCTT" w:cs="Arial"/>
          <w:sz w:val="22"/>
          <w:szCs w:val="22"/>
          <w:lang w:eastAsia="en-US"/>
        </w:rPr>
        <w:t xml:space="preserve"> поскольку уровни воздействия по наиболее с</w:t>
      </w:r>
      <w:r w:rsidRPr="00A008AA">
        <w:rPr>
          <w:rFonts w:ascii="PragmaticaCTT" w:eastAsiaTheme="minorHAnsi" w:hAnsi="PragmaticaCTT" w:cs="Arial"/>
          <w:sz w:val="22"/>
          <w:szCs w:val="22"/>
          <w:lang w:eastAsia="en-US"/>
        </w:rPr>
        <w:t>у</w:t>
      </w:r>
      <w:r w:rsidRPr="00A008AA">
        <w:rPr>
          <w:rFonts w:ascii="PragmaticaCTT" w:eastAsiaTheme="minorHAnsi" w:hAnsi="PragmaticaCTT" w:cs="Arial"/>
          <w:sz w:val="22"/>
          <w:szCs w:val="22"/>
          <w:lang w:eastAsia="en-US"/>
        </w:rPr>
        <w:t xml:space="preserve">щественным </w:t>
      </w:r>
      <w:proofErr w:type="gramStart"/>
      <w:r w:rsidRPr="00A008AA">
        <w:rPr>
          <w:rFonts w:ascii="PragmaticaCTT" w:eastAsiaTheme="minorHAnsi" w:hAnsi="PragmaticaCTT" w:cs="Arial"/>
          <w:sz w:val="22"/>
          <w:szCs w:val="22"/>
          <w:lang w:eastAsia="en-US"/>
        </w:rPr>
        <w:t>факторам</w:t>
      </w:r>
      <w:proofErr w:type="gramEnd"/>
      <w:r w:rsidRPr="00A008AA">
        <w:rPr>
          <w:rFonts w:ascii="PragmaticaCTT" w:eastAsiaTheme="minorHAnsi" w:hAnsi="PragmaticaCTT" w:cs="Arial"/>
          <w:sz w:val="22"/>
          <w:szCs w:val="22"/>
          <w:lang w:eastAsia="en-US"/>
        </w:rPr>
        <w:t xml:space="preserve"> характеризующимся большим пространственным масштабом распр</w:t>
      </w:r>
      <w:r w:rsidRPr="00A008AA">
        <w:rPr>
          <w:rFonts w:ascii="PragmaticaCTT" w:eastAsiaTheme="minorHAnsi" w:hAnsi="PragmaticaCTT" w:cs="Arial"/>
          <w:sz w:val="22"/>
          <w:szCs w:val="22"/>
          <w:lang w:eastAsia="en-US"/>
        </w:rPr>
        <w:t>о</w:t>
      </w:r>
      <w:r w:rsidRPr="00A008AA">
        <w:rPr>
          <w:rFonts w:ascii="PragmaticaCTT" w:eastAsiaTheme="minorHAnsi" w:hAnsi="PragmaticaCTT" w:cs="Arial"/>
          <w:sz w:val="22"/>
          <w:szCs w:val="22"/>
          <w:lang w:eastAsia="en-US"/>
        </w:rPr>
        <w:t xml:space="preserve">странения (выбросы загрязняющих веществ в атмосферу и акустическое </w:t>
      </w:r>
      <w:r w:rsidRPr="00A008AA">
        <w:rPr>
          <w:rFonts w:ascii="PragmaticaCTT" w:eastAsiaTheme="minorHAnsi" w:hAnsi="PragmaticaCTT" w:cstheme="minorBidi"/>
          <w:bCs/>
          <w:sz w:val="22"/>
          <w:szCs w:val="22"/>
          <w:lang w:eastAsia="en-US"/>
        </w:rPr>
        <w:t>воздействие) увел</w:t>
      </w:r>
      <w:r w:rsidRPr="00A008AA">
        <w:rPr>
          <w:rFonts w:ascii="PragmaticaCTT" w:eastAsiaTheme="minorHAnsi" w:hAnsi="PragmaticaCTT" w:cstheme="minorBidi"/>
          <w:bCs/>
          <w:sz w:val="22"/>
          <w:szCs w:val="22"/>
          <w:lang w:eastAsia="en-US"/>
        </w:rPr>
        <w:t>и</w:t>
      </w:r>
      <w:r w:rsidRPr="00A008AA">
        <w:rPr>
          <w:rFonts w:ascii="PragmaticaCTT" w:eastAsiaTheme="minorHAnsi" w:hAnsi="PragmaticaCTT" w:cstheme="minorBidi"/>
          <w:bCs/>
          <w:sz w:val="22"/>
          <w:szCs w:val="22"/>
          <w:lang w:eastAsia="en-US"/>
        </w:rPr>
        <w:t>чатся незначительно и не превышают допустимых значений.</w:t>
      </w:r>
    </w:p>
    <w:p w14:paraId="2B4FD5C1" w14:textId="77777777" w:rsidR="001D72F0" w:rsidRPr="00A008AA" w:rsidRDefault="001D72F0" w:rsidP="001D72F0">
      <w:pPr>
        <w:autoSpaceDE w:val="0"/>
        <w:autoSpaceDN w:val="0"/>
        <w:adjustRightInd w:val="0"/>
        <w:ind w:left="142" w:firstLine="709"/>
        <w:contextualSpacing/>
        <w:jc w:val="both"/>
        <w:rPr>
          <w:rFonts w:ascii="PragmaticaCTT" w:eastAsiaTheme="minorHAnsi" w:hAnsi="PragmaticaCTT" w:cstheme="minorBidi"/>
          <w:sz w:val="22"/>
          <w:szCs w:val="22"/>
          <w:lang w:eastAsia="en-US"/>
        </w:rPr>
      </w:pPr>
      <w:r w:rsidRPr="00A008AA">
        <w:rPr>
          <w:rFonts w:ascii="PragmaticaCTT" w:eastAsiaTheme="minorHAnsi" w:hAnsi="PragmaticaCTT" w:cstheme="minorBidi"/>
          <w:sz w:val="22"/>
          <w:szCs w:val="22"/>
          <w:lang w:eastAsia="en-US"/>
        </w:rPr>
        <w:t xml:space="preserve">Результаты </w:t>
      </w:r>
      <w:proofErr w:type="gramStart"/>
      <w:r w:rsidRPr="00A008AA">
        <w:rPr>
          <w:rFonts w:ascii="PragmaticaCTT" w:eastAsiaTheme="minorHAnsi" w:hAnsi="PragmaticaCTT" w:cstheme="minorBidi"/>
          <w:sz w:val="22"/>
          <w:szCs w:val="22"/>
          <w:lang w:eastAsia="en-US"/>
        </w:rPr>
        <w:t>расчета рассеивания загрязняющих веществ источников выбросов</w:t>
      </w:r>
      <w:proofErr w:type="gramEnd"/>
      <w:r w:rsidRPr="00A008AA">
        <w:rPr>
          <w:rFonts w:ascii="PragmaticaCTT" w:eastAsiaTheme="minorHAnsi" w:hAnsi="PragmaticaCTT" w:cstheme="minorBidi"/>
          <w:sz w:val="22"/>
          <w:szCs w:val="22"/>
          <w:lang w:eastAsia="en-US"/>
        </w:rPr>
        <w:t xml:space="preserve"> АО «</w:t>
      </w:r>
      <w:r w:rsidR="00306BC2" w:rsidRPr="00A008AA">
        <w:rPr>
          <w:rFonts w:ascii="PragmaticaCTT" w:eastAsiaTheme="minorHAnsi" w:hAnsi="PragmaticaCTT" w:cstheme="minorBidi"/>
          <w:sz w:val="22"/>
          <w:szCs w:val="22"/>
          <w:lang w:eastAsia="en-US"/>
        </w:rPr>
        <w:t>НКНХ</w:t>
      </w:r>
      <w:r w:rsidRPr="00A008AA">
        <w:rPr>
          <w:rFonts w:ascii="PragmaticaCTT" w:eastAsiaTheme="minorHAnsi" w:hAnsi="PragmaticaCTT" w:cstheme="minorBidi"/>
          <w:sz w:val="22"/>
          <w:szCs w:val="22"/>
          <w:lang w:eastAsia="en-US"/>
        </w:rPr>
        <w:t xml:space="preserve">», с учетом источников </w:t>
      </w:r>
      <w:r w:rsidR="00306BC2" w:rsidRPr="00A008AA">
        <w:rPr>
          <w:rFonts w:ascii="PragmaticaCTT" w:eastAsiaTheme="minorHAnsi" w:hAnsi="PragmaticaCTT" w:cstheme="minorBidi"/>
          <w:sz w:val="22"/>
          <w:szCs w:val="22"/>
          <w:lang w:eastAsia="en-US"/>
        </w:rPr>
        <w:t>ЭП-600</w:t>
      </w:r>
      <w:r w:rsidRPr="00A008AA">
        <w:rPr>
          <w:rFonts w:ascii="PragmaticaCTT" w:eastAsiaTheme="minorHAnsi" w:hAnsi="PragmaticaCTT" w:cstheme="minorBidi"/>
          <w:sz w:val="22"/>
          <w:szCs w:val="22"/>
          <w:lang w:eastAsia="en-US"/>
        </w:rPr>
        <w:t xml:space="preserve">  и фонового загрязнения атмосферного воздуха, пре</w:t>
      </w:r>
      <w:r w:rsidRPr="00A008AA">
        <w:rPr>
          <w:rFonts w:ascii="PragmaticaCTT" w:eastAsiaTheme="minorHAnsi" w:hAnsi="PragmaticaCTT" w:cstheme="minorBidi"/>
          <w:sz w:val="22"/>
          <w:szCs w:val="22"/>
          <w:lang w:eastAsia="en-US"/>
        </w:rPr>
        <w:t>д</w:t>
      </w:r>
      <w:r w:rsidRPr="00A008AA">
        <w:rPr>
          <w:rFonts w:ascii="PragmaticaCTT" w:eastAsiaTheme="minorHAnsi" w:hAnsi="PragmaticaCTT" w:cstheme="minorBidi"/>
          <w:sz w:val="22"/>
          <w:szCs w:val="22"/>
          <w:lang w:eastAsia="en-US"/>
        </w:rPr>
        <w:t>ставленные в соответствующем разделе  настоящей книги, показали, что концентрации пр</w:t>
      </w:r>
      <w:r w:rsidRPr="00A008AA">
        <w:rPr>
          <w:rFonts w:ascii="PragmaticaCTT" w:eastAsiaTheme="minorHAnsi" w:hAnsi="PragmaticaCTT" w:cstheme="minorBidi"/>
          <w:sz w:val="22"/>
          <w:szCs w:val="22"/>
          <w:lang w:eastAsia="en-US"/>
        </w:rPr>
        <w:t>и</w:t>
      </w:r>
      <w:r w:rsidRPr="00A008AA">
        <w:rPr>
          <w:rFonts w:ascii="PragmaticaCTT" w:eastAsiaTheme="minorHAnsi" w:hAnsi="PragmaticaCTT" w:cstheme="minorBidi"/>
          <w:sz w:val="22"/>
          <w:szCs w:val="22"/>
          <w:lang w:eastAsia="en-US"/>
        </w:rPr>
        <w:t>земного слоя атмосферы не будут превышать предельно-допустимых концентраций на гр</w:t>
      </w:r>
      <w:r w:rsidRPr="00A008AA">
        <w:rPr>
          <w:rFonts w:ascii="PragmaticaCTT" w:eastAsiaTheme="minorHAnsi" w:hAnsi="PragmaticaCTT" w:cstheme="minorBidi"/>
          <w:sz w:val="22"/>
          <w:szCs w:val="22"/>
          <w:lang w:eastAsia="en-US"/>
        </w:rPr>
        <w:t>а</w:t>
      </w:r>
      <w:r w:rsidRPr="00A008AA">
        <w:rPr>
          <w:rFonts w:ascii="PragmaticaCTT" w:eastAsiaTheme="minorHAnsi" w:hAnsi="PragmaticaCTT" w:cstheme="minorBidi"/>
          <w:sz w:val="22"/>
          <w:szCs w:val="22"/>
          <w:lang w:eastAsia="en-US"/>
        </w:rPr>
        <w:t>нице жилой зоны  и на границе СЗЗ.</w:t>
      </w:r>
    </w:p>
    <w:p w14:paraId="30C805FC" w14:textId="5C308514" w:rsidR="001D72F0" w:rsidRPr="00A008AA" w:rsidRDefault="001D72F0" w:rsidP="001D72F0">
      <w:pPr>
        <w:autoSpaceDE w:val="0"/>
        <w:autoSpaceDN w:val="0"/>
        <w:adjustRightInd w:val="0"/>
        <w:ind w:left="142" w:firstLine="709"/>
        <w:contextualSpacing/>
        <w:jc w:val="both"/>
        <w:rPr>
          <w:rFonts w:ascii="PragmaticaCTT" w:eastAsiaTheme="minorHAnsi" w:hAnsi="PragmaticaCTT" w:cstheme="minorBidi"/>
          <w:sz w:val="22"/>
          <w:szCs w:val="22"/>
          <w:lang w:eastAsia="en-US"/>
        </w:rPr>
      </w:pPr>
      <w:r w:rsidRPr="00A008AA">
        <w:rPr>
          <w:rFonts w:ascii="PragmaticaCTT" w:eastAsiaTheme="minorHAnsi" w:hAnsi="PragmaticaCTT" w:cstheme="minorBidi"/>
          <w:sz w:val="22"/>
          <w:szCs w:val="22"/>
          <w:lang w:eastAsia="en-US"/>
        </w:rPr>
        <w:t>Анализ расчетов шумового воздействия показал, что суммарное воздействие сущ</w:t>
      </w:r>
      <w:r w:rsidRPr="00A008AA">
        <w:rPr>
          <w:rFonts w:ascii="PragmaticaCTT" w:eastAsiaTheme="minorHAnsi" w:hAnsi="PragmaticaCTT" w:cstheme="minorBidi"/>
          <w:sz w:val="22"/>
          <w:szCs w:val="22"/>
          <w:lang w:eastAsia="en-US"/>
        </w:rPr>
        <w:t>е</w:t>
      </w:r>
      <w:r w:rsidRPr="00A008AA">
        <w:rPr>
          <w:rFonts w:ascii="PragmaticaCTT" w:eastAsiaTheme="minorHAnsi" w:hAnsi="PragmaticaCTT" w:cstheme="minorBidi"/>
          <w:sz w:val="22"/>
          <w:szCs w:val="22"/>
          <w:lang w:eastAsia="en-US"/>
        </w:rPr>
        <w:t xml:space="preserve">ствующих источников шума (ИШ) </w:t>
      </w:r>
      <w:r w:rsidR="006A6B57" w:rsidRPr="00A008AA">
        <w:rPr>
          <w:rFonts w:ascii="PragmaticaCTT" w:eastAsiaTheme="minorHAnsi" w:hAnsi="PragmaticaCTT" w:cstheme="minorBidi"/>
          <w:sz w:val="22"/>
          <w:szCs w:val="22"/>
          <w:lang w:eastAsia="en-US"/>
        </w:rPr>
        <w:t>П</w:t>
      </w:r>
      <w:r w:rsidRPr="00A008AA">
        <w:rPr>
          <w:rFonts w:ascii="PragmaticaCTT" w:eastAsiaTheme="minorHAnsi" w:hAnsi="PragmaticaCTT" w:cstheme="minorBidi"/>
          <w:sz w:val="22"/>
          <w:szCs w:val="22"/>
          <w:lang w:eastAsia="en-US"/>
        </w:rPr>
        <w:t>АО «</w:t>
      </w:r>
      <w:r w:rsidR="00306BC2" w:rsidRPr="00A008AA">
        <w:rPr>
          <w:rFonts w:ascii="PragmaticaCTT" w:eastAsiaTheme="minorHAnsi" w:hAnsi="PragmaticaCTT" w:cstheme="minorBidi"/>
          <w:sz w:val="22"/>
          <w:szCs w:val="22"/>
          <w:lang w:eastAsia="en-US"/>
        </w:rPr>
        <w:t>НКНХ</w:t>
      </w:r>
      <w:r w:rsidRPr="00A008AA">
        <w:rPr>
          <w:rFonts w:ascii="PragmaticaCTT" w:eastAsiaTheme="minorHAnsi" w:hAnsi="PragmaticaCTT" w:cstheme="minorBidi"/>
          <w:sz w:val="22"/>
          <w:szCs w:val="22"/>
          <w:lang w:eastAsia="en-US"/>
        </w:rPr>
        <w:t xml:space="preserve">» и источников шума проектируемой </w:t>
      </w:r>
      <w:r w:rsidR="00306BC2" w:rsidRPr="00A008AA">
        <w:rPr>
          <w:rFonts w:ascii="PragmaticaCTT" w:eastAsiaTheme="minorHAnsi" w:hAnsi="PragmaticaCTT" w:cstheme="minorBidi"/>
          <w:sz w:val="22"/>
          <w:szCs w:val="22"/>
          <w:lang w:eastAsia="en-US"/>
        </w:rPr>
        <w:t>ЭП-600</w:t>
      </w:r>
      <w:r w:rsidRPr="00A008AA">
        <w:rPr>
          <w:rFonts w:ascii="PragmaticaCTT" w:eastAsiaTheme="minorHAnsi" w:hAnsi="PragmaticaCTT" w:cstheme="minorBidi"/>
          <w:sz w:val="22"/>
          <w:szCs w:val="22"/>
          <w:lang w:eastAsia="en-US"/>
        </w:rPr>
        <w:t xml:space="preserve">  на стадии эксплуатации не превышает нормативных значений на границе проектной СЗЗ. </w:t>
      </w:r>
    </w:p>
    <w:p w14:paraId="049A6938" w14:textId="1D8D98ED" w:rsidR="001D72F0" w:rsidRPr="00A008AA" w:rsidRDefault="001D72F0" w:rsidP="001D72F0">
      <w:pPr>
        <w:autoSpaceDE w:val="0"/>
        <w:autoSpaceDN w:val="0"/>
        <w:adjustRightInd w:val="0"/>
        <w:ind w:left="142" w:firstLine="709"/>
        <w:contextualSpacing/>
        <w:jc w:val="both"/>
        <w:rPr>
          <w:rFonts w:ascii="PragmaticaCTT" w:eastAsiaTheme="minorHAnsi" w:hAnsi="PragmaticaCTT" w:cstheme="minorBidi"/>
          <w:sz w:val="22"/>
          <w:szCs w:val="22"/>
          <w:lang w:eastAsia="en-US"/>
        </w:rPr>
      </w:pPr>
      <w:r w:rsidRPr="00A008AA">
        <w:rPr>
          <w:rFonts w:ascii="PragmaticaCTT" w:eastAsiaTheme="minorHAnsi" w:hAnsi="PragmaticaCTT" w:cstheme="minorBidi"/>
          <w:sz w:val="22"/>
          <w:szCs w:val="22"/>
          <w:lang w:eastAsia="en-US"/>
        </w:rPr>
        <w:t xml:space="preserve">Таким образом, воздействие проектируемого объекта не нанесет сколь либо заметного вреда животному миру в районе расположения </w:t>
      </w:r>
      <w:r w:rsidR="006A6B57" w:rsidRPr="00A008AA">
        <w:rPr>
          <w:rFonts w:ascii="PragmaticaCTT" w:eastAsiaTheme="minorHAnsi" w:hAnsi="PragmaticaCTT" w:cstheme="minorBidi"/>
          <w:sz w:val="22"/>
          <w:szCs w:val="22"/>
          <w:lang w:eastAsia="en-US"/>
        </w:rPr>
        <w:t>П</w:t>
      </w:r>
      <w:r w:rsidRPr="00A008AA">
        <w:rPr>
          <w:rFonts w:ascii="PragmaticaCTT" w:eastAsiaTheme="minorHAnsi" w:hAnsi="PragmaticaCTT" w:cstheme="minorBidi"/>
          <w:sz w:val="22"/>
          <w:szCs w:val="22"/>
          <w:lang w:eastAsia="en-US"/>
        </w:rPr>
        <w:t>АО «</w:t>
      </w:r>
      <w:r w:rsidR="00306BC2" w:rsidRPr="00A008AA">
        <w:rPr>
          <w:rFonts w:ascii="PragmaticaCTT" w:eastAsiaTheme="minorHAnsi" w:hAnsi="PragmaticaCTT" w:cstheme="minorBidi"/>
          <w:sz w:val="22"/>
          <w:szCs w:val="22"/>
          <w:lang w:eastAsia="en-US"/>
        </w:rPr>
        <w:t>НКНХ</w:t>
      </w:r>
      <w:r w:rsidRPr="00A008AA">
        <w:rPr>
          <w:rFonts w:ascii="PragmaticaCTT" w:eastAsiaTheme="minorHAnsi" w:hAnsi="PragmaticaCTT" w:cstheme="minorBidi"/>
          <w:sz w:val="22"/>
          <w:szCs w:val="22"/>
          <w:lang w:eastAsia="en-US"/>
        </w:rPr>
        <w:t>», и никак не отразится на фауне района в целом.</w:t>
      </w:r>
    </w:p>
    <w:p w14:paraId="32C34690" w14:textId="77777777" w:rsidR="001D72F0" w:rsidRPr="00A008AA" w:rsidRDefault="001D72F0" w:rsidP="001D72F0">
      <w:pPr>
        <w:autoSpaceDE w:val="0"/>
        <w:autoSpaceDN w:val="0"/>
        <w:adjustRightInd w:val="0"/>
        <w:ind w:left="142" w:firstLine="709"/>
        <w:contextualSpacing/>
        <w:jc w:val="both"/>
        <w:rPr>
          <w:rFonts w:ascii="PragmaticaCTT" w:eastAsiaTheme="minorHAnsi" w:hAnsi="PragmaticaCTT" w:cstheme="minorBidi"/>
          <w:sz w:val="22"/>
          <w:szCs w:val="22"/>
          <w:lang w:eastAsia="en-US"/>
        </w:rPr>
      </w:pPr>
      <w:r w:rsidRPr="00A008AA">
        <w:rPr>
          <w:rFonts w:ascii="PragmaticaCTT" w:eastAsiaTheme="minorHAnsi" w:hAnsi="PragmaticaCTT" w:cstheme="minorBidi"/>
          <w:sz w:val="22"/>
          <w:szCs w:val="22"/>
          <w:lang w:eastAsia="en-US"/>
        </w:rPr>
        <w:t>В санитарно-защитной зоне предприятия, где возможно некоторое изменение условий жизнедеятельности растений и животных, предлагается периодическое проведение визуал</w:t>
      </w:r>
      <w:r w:rsidRPr="00A008AA">
        <w:rPr>
          <w:rFonts w:ascii="PragmaticaCTT" w:eastAsiaTheme="minorHAnsi" w:hAnsi="PragmaticaCTT" w:cstheme="minorBidi"/>
          <w:sz w:val="22"/>
          <w:szCs w:val="22"/>
          <w:lang w:eastAsia="en-US"/>
        </w:rPr>
        <w:t>ь</w:t>
      </w:r>
      <w:r w:rsidRPr="00A008AA">
        <w:rPr>
          <w:rFonts w:ascii="PragmaticaCTT" w:eastAsiaTheme="minorHAnsi" w:hAnsi="PragmaticaCTT" w:cstheme="minorBidi"/>
          <w:sz w:val="22"/>
          <w:szCs w:val="22"/>
          <w:lang w:eastAsia="en-US"/>
        </w:rPr>
        <w:t>ного мониторинга.</w:t>
      </w:r>
    </w:p>
    <w:p w14:paraId="0876C527" w14:textId="77777777" w:rsidR="00EF71A5" w:rsidRPr="00A008AA" w:rsidRDefault="00EF71A5" w:rsidP="00EF71A5">
      <w:pPr>
        <w:ind w:left="57"/>
        <w:rPr>
          <w:rFonts w:ascii="Arial CYR" w:hAnsi="Arial CYR"/>
        </w:rPr>
      </w:pPr>
    </w:p>
    <w:p w14:paraId="4F761D8B" w14:textId="77777777" w:rsidR="00EF71A5" w:rsidRPr="00A008AA" w:rsidRDefault="00B236AB" w:rsidP="00EF71A5">
      <w:pPr>
        <w:keepNext/>
        <w:ind w:left="170" w:right="170" w:firstLine="709"/>
        <w:jc w:val="both"/>
        <w:outlineLvl w:val="0"/>
        <w:rPr>
          <w:rFonts w:ascii="Arial" w:hAnsi="Arial" w:cs="Arial"/>
          <w:b/>
          <w:sz w:val="22"/>
          <w:szCs w:val="22"/>
        </w:rPr>
      </w:pPr>
      <w:bookmarkStart w:id="1" w:name="_Toc476038651"/>
      <w:r w:rsidRPr="00A008AA">
        <w:rPr>
          <w:rFonts w:ascii="Arial" w:hAnsi="Arial" w:cs="Arial"/>
          <w:b/>
          <w:sz w:val="22"/>
          <w:szCs w:val="22"/>
        </w:rPr>
        <w:t>3</w:t>
      </w:r>
      <w:r w:rsidR="00EF71A5" w:rsidRPr="00A008AA">
        <w:rPr>
          <w:rFonts w:ascii="Arial" w:hAnsi="Arial" w:cs="Arial"/>
          <w:b/>
          <w:sz w:val="22"/>
          <w:szCs w:val="22"/>
        </w:rPr>
        <w:t>.</w:t>
      </w:r>
      <w:r w:rsidRPr="00A008AA">
        <w:rPr>
          <w:rFonts w:ascii="Arial" w:hAnsi="Arial" w:cs="Arial"/>
          <w:b/>
          <w:sz w:val="22"/>
          <w:szCs w:val="22"/>
        </w:rPr>
        <w:t>7</w:t>
      </w:r>
      <w:r w:rsidR="00EF71A5" w:rsidRPr="00A008AA">
        <w:rPr>
          <w:rFonts w:ascii="Arial" w:hAnsi="Arial" w:cs="Arial"/>
          <w:b/>
          <w:sz w:val="22"/>
          <w:szCs w:val="22"/>
        </w:rPr>
        <w:t>.</w:t>
      </w:r>
      <w:r w:rsidR="001D72F0" w:rsidRPr="00A008AA">
        <w:rPr>
          <w:rFonts w:ascii="Arial" w:hAnsi="Arial" w:cs="Arial"/>
          <w:b/>
          <w:sz w:val="22"/>
          <w:szCs w:val="22"/>
        </w:rPr>
        <w:t>2</w:t>
      </w:r>
      <w:r w:rsidR="00EF71A5" w:rsidRPr="00A008AA">
        <w:rPr>
          <w:rFonts w:ascii="Arial" w:hAnsi="Arial" w:cs="Arial"/>
          <w:b/>
          <w:sz w:val="22"/>
          <w:szCs w:val="22"/>
        </w:rPr>
        <w:t xml:space="preserve"> Мероприятия по охране объектов растительного и животного мира и ср</w:t>
      </w:r>
      <w:r w:rsidR="00EF71A5" w:rsidRPr="00A008AA">
        <w:rPr>
          <w:rFonts w:ascii="Arial" w:hAnsi="Arial" w:cs="Arial"/>
          <w:b/>
          <w:sz w:val="22"/>
          <w:szCs w:val="22"/>
        </w:rPr>
        <w:t>е</w:t>
      </w:r>
      <w:r w:rsidR="00EF71A5" w:rsidRPr="00A008AA">
        <w:rPr>
          <w:rFonts w:ascii="Arial" w:hAnsi="Arial" w:cs="Arial"/>
          <w:b/>
          <w:sz w:val="22"/>
          <w:szCs w:val="22"/>
        </w:rPr>
        <w:t>д</w:t>
      </w:r>
      <w:r w:rsidRPr="00A008AA">
        <w:rPr>
          <w:rFonts w:ascii="Arial" w:hAnsi="Arial" w:cs="Arial"/>
          <w:b/>
          <w:sz w:val="22"/>
          <w:szCs w:val="22"/>
        </w:rPr>
        <w:t>ы</w:t>
      </w:r>
      <w:r w:rsidR="00EF71A5" w:rsidRPr="00A008AA">
        <w:rPr>
          <w:rFonts w:ascii="Arial" w:hAnsi="Arial" w:cs="Arial"/>
          <w:b/>
          <w:sz w:val="22"/>
          <w:szCs w:val="22"/>
        </w:rPr>
        <w:t xml:space="preserve"> их обитания</w:t>
      </w:r>
      <w:bookmarkEnd w:id="1"/>
    </w:p>
    <w:p w14:paraId="01583611" w14:textId="77777777" w:rsidR="008361D9" w:rsidRPr="00A008AA" w:rsidRDefault="008361D9" w:rsidP="00EF71A5">
      <w:pPr>
        <w:keepNext/>
        <w:ind w:left="170" w:right="170" w:firstLine="709"/>
        <w:jc w:val="both"/>
        <w:outlineLvl w:val="0"/>
        <w:rPr>
          <w:rFonts w:ascii="Arial" w:hAnsi="Arial" w:cs="Arial"/>
          <w:b/>
          <w:sz w:val="22"/>
          <w:szCs w:val="22"/>
        </w:rPr>
      </w:pPr>
    </w:p>
    <w:p w14:paraId="301ED21D" w14:textId="77777777" w:rsidR="00EF71A5" w:rsidRPr="00A008AA" w:rsidRDefault="00EF71A5" w:rsidP="00EF71A5">
      <w:pPr>
        <w:ind w:left="170" w:right="170" w:firstLine="709"/>
        <w:rPr>
          <w:rFonts w:ascii="Arial" w:hAnsi="Arial" w:cs="Arial"/>
          <w:sz w:val="22"/>
          <w:szCs w:val="22"/>
        </w:rPr>
      </w:pPr>
      <w:r w:rsidRPr="00A008AA">
        <w:rPr>
          <w:rFonts w:ascii="Arial" w:hAnsi="Arial" w:cs="Arial"/>
          <w:sz w:val="22"/>
          <w:szCs w:val="22"/>
        </w:rPr>
        <w:t xml:space="preserve">В качестве основных мероприятий </w:t>
      </w:r>
      <w:r w:rsidRPr="00A008AA">
        <w:rPr>
          <w:rFonts w:ascii="Arial" w:hAnsi="Arial" w:cs="Arial"/>
          <w:sz w:val="22"/>
          <w:szCs w:val="22"/>
          <w:u w:val="single"/>
        </w:rPr>
        <w:t>на период строительных работ</w:t>
      </w:r>
      <w:r w:rsidRPr="00A008AA">
        <w:rPr>
          <w:rFonts w:ascii="Arial" w:hAnsi="Arial" w:cs="Arial"/>
          <w:sz w:val="22"/>
          <w:szCs w:val="22"/>
        </w:rPr>
        <w:t xml:space="preserve"> можно отметить </w:t>
      </w:r>
      <w:proofErr w:type="gramStart"/>
      <w:r w:rsidRPr="00A008AA">
        <w:rPr>
          <w:rFonts w:ascii="Arial" w:hAnsi="Arial" w:cs="Arial"/>
          <w:sz w:val="22"/>
          <w:szCs w:val="22"/>
        </w:rPr>
        <w:t>следующие</w:t>
      </w:r>
      <w:proofErr w:type="gramEnd"/>
      <w:r w:rsidRPr="00A008AA">
        <w:rPr>
          <w:rFonts w:ascii="Arial" w:hAnsi="Arial" w:cs="Arial"/>
          <w:sz w:val="22"/>
          <w:szCs w:val="22"/>
        </w:rPr>
        <w:t>:</w:t>
      </w:r>
    </w:p>
    <w:p w14:paraId="296F7542" w14:textId="37F71056" w:rsidR="00EF71A5" w:rsidRPr="00A008AA" w:rsidRDefault="00EF71A5" w:rsidP="00EF71A5">
      <w:pPr>
        <w:ind w:left="170" w:right="170" w:firstLine="709"/>
        <w:rPr>
          <w:rFonts w:ascii="Arial" w:hAnsi="Arial" w:cs="Arial"/>
          <w:sz w:val="22"/>
          <w:szCs w:val="22"/>
        </w:rPr>
      </w:pPr>
      <w:r w:rsidRPr="00A008AA">
        <w:rPr>
          <w:rFonts w:ascii="Arial" w:hAnsi="Arial" w:cs="Arial"/>
          <w:sz w:val="22"/>
          <w:szCs w:val="22"/>
        </w:rPr>
        <w:t xml:space="preserve">- проведение работ </w:t>
      </w:r>
      <w:r w:rsidR="00E559DF" w:rsidRPr="00A008AA">
        <w:rPr>
          <w:rFonts w:ascii="Arial" w:hAnsi="Arial" w:cs="Arial"/>
          <w:sz w:val="22"/>
          <w:szCs w:val="22"/>
        </w:rPr>
        <w:t xml:space="preserve">строго </w:t>
      </w:r>
      <w:r w:rsidRPr="00A008AA">
        <w:rPr>
          <w:rFonts w:ascii="Arial" w:hAnsi="Arial" w:cs="Arial"/>
          <w:sz w:val="22"/>
          <w:szCs w:val="22"/>
        </w:rPr>
        <w:t>в пределах строительной площадки;</w:t>
      </w:r>
    </w:p>
    <w:p w14:paraId="33F23856" w14:textId="77777777" w:rsidR="00EF71A5" w:rsidRPr="00A008AA" w:rsidRDefault="00EF71A5" w:rsidP="00EF71A5">
      <w:pPr>
        <w:ind w:left="170" w:right="170" w:firstLine="709"/>
        <w:rPr>
          <w:rFonts w:ascii="Arial" w:hAnsi="Arial" w:cs="Arial"/>
          <w:sz w:val="22"/>
          <w:szCs w:val="22"/>
        </w:rPr>
      </w:pPr>
      <w:r w:rsidRPr="00A008AA">
        <w:rPr>
          <w:rFonts w:ascii="Arial" w:hAnsi="Arial" w:cs="Arial"/>
          <w:sz w:val="22"/>
          <w:szCs w:val="22"/>
        </w:rPr>
        <w:t>- соблюдение мер безопасности по недопущению проливов токсичных жидкостей;</w:t>
      </w:r>
    </w:p>
    <w:p w14:paraId="6E6804C8" w14:textId="77777777" w:rsidR="00EF71A5" w:rsidRPr="00A008AA" w:rsidRDefault="00EF71A5" w:rsidP="00EF71A5">
      <w:pPr>
        <w:ind w:left="170" w:right="170" w:firstLine="709"/>
        <w:rPr>
          <w:rFonts w:ascii="Arial" w:hAnsi="Arial" w:cs="Arial"/>
          <w:sz w:val="22"/>
          <w:szCs w:val="22"/>
        </w:rPr>
      </w:pPr>
      <w:r w:rsidRPr="00A008AA">
        <w:rPr>
          <w:rFonts w:ascii="Arial" w:hAnsi="Arial" w:cs="Arial"/>
          <w:sz w:val="22"/>
          <w:szCs w:val="22"/>
        </w:rPr>
        <w:t>- соблюдение правил противопожарной безопасности.</w:t>
      </w:r>
    </w:p>
    <w:p w14:paraId="278C646E" w14:textId="77777777" w:rsidR="00604FF9" w:rsidRPr="00A008AA" w:rsidRDefault="00EF71A5" w:rsidP="00EF71A5">
      <w:pPr>
        <w:pStyle w:val="Style37"/>
        <w:widowControl/>
        <w:tabs>
          <w:tab w:val="left" w:pos="1080"/>
          <w:tab w:val="left" w:pos="1200"/>
          <w:tab w:val="left" w:pos="1411"/>
        </w:tabs>
        <w:spacing w:line="274" w:lineRule="exact"/>
        <w:ind w:left="170" w:right="170" w:firstLine="709"/>
        <w:rPr>
          <w:rFonts w:ascii="Arial" w:hAnsi="Arial" w:cs="Arial"/>
          <w:sz w:val="22"/>
          <w:szCs w:val="22"/>
        </w:rPr>
      </w:pPr>
      <w:r w:rsidRPr="00A008AA">
        <w:rPr>
          <w:rFonts w:ascii="Arial" w:hAnsi="Arial" w:cs="Arial"/>
          <w:sz w:val="22"/>
          <w:szCs w:val="22"/>
        </w:rPr>
        <w:t xml:space="preserve">Разработка специальных мероприятий </w:t>
      </w:r>
      <w:r w:rsidRPr="00A008AA">
        <w:rPr>
          <w:rFonts w:ascii="Arial" w:hAnsi="Arial" w:cs="Arial"/>
          <w:sz w:val="22"/>
          <w:szCs w:val="22"/>
          <w:u w:val="single"/>
        </w:rPr>
        <w:t>на период эксплуатации</w:t>
      </w:r>
      <w:r w:rsidRPr="00A008AA">
        <w:rPr>
          <w:rFonts w:ascii="Arial" w:hAnsi="Arial" w:cs="Arial"/>
          <w:sz w:val="22"/>
          <w:szCs w:val="22"/>
        </w:rPr>
        <w:t xml:space="preserve"> не требуется</w:t>
      </w:r>
      <w:r w:rsidR="00401885" w:rsidRPr="00A008AA">
        <w:rPr>
          <w:rFonts w:ascii="Arial" w:hAnsi="Arial" w:cs="Arial"/>
          <w:sz w:val="22"/>
          <w:szCs w:val="22"/>
        </w:rPr>
        <w:t>.</w:t>
      </w:r>
    </w:p>
    <w:p w14:paraId="4FF5A441" w14:textId="77777777" w:rsidR="00401885" w:rsidRPr="00A008AA" w:rsidRDefault="00401885" w:rsidP="00EF71A5">
      <w:pPr>
        <w:pStyle w:val="Style37"/>
        <w:widowControl/>
        <w:tabs>
          <w:tab w:val="left" w:pos="1080"/>
          <w:tab w:val="left" w:pos="1200"/>
          <w:tab w:val="left" w:pos="1411"/>
        </w:tabs>
        <w:spacing w:line="274" w:lineRule="exact"/>
        <w:ind w:left="170" w:right="170" w:firstLine="709"/>
        <w:rPr>
          <w:rFonts w:ascii="Arial" w:hAnsi="Arial" w:cs="Arial"/>
          <w:sz w:val="20"/>
          <w:szCs w:val="20"/>
        </w:rPr>
      </w:pPr>
    </w:p>
    <w:p w14:paraId="1DAB38B8" w14:textId="77777777" w:rsidR="001D72F0" w:rsidRPr="00A008AA" w:rsidRDefault="001D72F0" w:rsidP="001D72F0">
      <w:pPr>
        <w:keepNext/>
        <w:ind w:left="170" w:right="170" w:firstLine="709"/>
        <w:jc w:val="both"/>
        <w:outlineLvl w:val="0"/>
        <w:rPr>
          <w:rFonts w:ascii="Arial" w:hAnsi="Arial" w:cs="Arial"/>
          <w:b/>
          <w:sz w:val="22"/>
          <w:szCs w:val="22"/>
        </w:rPr>
      </w:pPr>
      <w:bookmarkStart w:id="2" w:name="_Toc476038649"/>
      <w:r w:rsidRPr="00A008AA">
        <w:rPr>
          <w:rFonts w:ascii="Arial" w:hAnsi="Arial" w:cs="Arial"/>
          <w:b/>
          <w:sz w:val="22"/>
          <w:szCs w:val="22"/>
        </w:rPr>
        <w:lastRenderedPageBreak/>
        <w:t>3.</w:t>
      </w:r>
      <w:r w:rsidR="00AB0739" w:rsidRPr="00A008AA">
        <w:rPr>
          <w:rFonts w:ascii="Arial" w:hAnsi="Arial" w:cs="Arial"/>
          <w:b/>
          <w:sz w:val="22"/>
          <w:szCs w:val="22"/>
        </w:rPr>
        <w:t>8</w:t>
      </w:r>
      <w:proofErr w:type="gramStart"/>
      <w:r w:rsidRPr="00A008AA">
        <w:rPr>
          <w:rFonts w:ascii="Arial" w:hAnsi="Arial" w:cs="Arial"/>
          <w:b/>
          <w:sz w:val="22"/>
          <w:szCs w:val="22"/>
        </w:rPr>
        <w:t xml:space="preserve"> О</w:t>
      </w:r>
      <w:proofErr w:type="gramEnd"/>
      <w:r w:rsidRPr="00A008AA">
        <w:rPr>
          <w:rFonts w:ascii="Arial" w:hAnsi="Arial" w:cs="Arial"/>
          <w:b/>
          <w:sz w:val="22"/>
          <w:szCs w:val="22"/>
        </w:rPr>
        <w:t>собо охраняемые природные территории</w:t>
      </w:r>
      <w:bookmarkEnd w:id="2"/>
    </w:p>
    <w:p w14:paraId="4CAB9BEC" w14:textId="77777777" w:rsidR="008361D9" w:rsidRPr="00A008AA" w:rsidRDefault="008361D9" w:rsidP="001D72F0">
      <w:pPr>
        <w:keepNext/>
        <w:ind w:left="170" w:right="170" w:firstLine="709"/>
        <w:jc w:val="both"/>
        <w:outlineLvl w:val="0"/>
        <w:rPr>
          <w:rFonts w:ascii="Arial" w:hAnsi="Arial" w:cs="Arial"/>
          <w:b/>
          <w:sz w:val="22"/>
          <w:szCs w:val="22"/>
        </w:rPr>
      </w:pPr>
    </w:p>
    <w:p w14:paraId="6DB310AF" w14:textId="3CF625EA" w:rsidR="00750B4F" w:rsidRPr="00A008AA" w:rsidRDefault="00750B4F" w:rsidP="00750B4F">
      <w:pPr>
        <w:ind w:left="170" w:firstLine="681"/>
        <w:contextualSpacing/>
        <w:jc w:val="both"/>
        <w:rPr>
          <w:rFonts w:ascii="Arial" w:eastAsiaTheme="minorHAnsi" w:hAnsi="Arial" w:cs="Arial"/>
          <w:b/>
          <w:i/>
          <w:sz w:val="22"/>
          <w:szCs w:val="22"/>
          <w:lang w:eastAsia="en-US"/>
        </w:rPr>
      </w:pPr>
      <w:r w:rsidRPr="00A008AA">
        <w:rPr>
          <w:rFonts w:ascii="Arial" w:eastAsiaTheme="minorHAnsi" w:hAnsi="Arial" w:cs="Arial"/>
          <w:sz w:val="22"/>
          <w:szCs w:val="22"/>
          <w:lang w:eastAsia="en-US"/>
        </w:rPr>
        <w:t>Согласно письму  Администрации города Нижнекамска проектируемый объект нах</w:t>
      </w:r>
      <w:r w:rsidRPr="00A008AA">
        <w:rPr>
          <w:rFonts w:ascii="Arial" w:eastAsiaTheme="minorHAnsi" w:hAnsi="Arial" w:cs="Arial"/>
          <w:sz w:val="22"/>
          <w:szCs w:val="22"/>
          <w:lang w:eastAsia="en-US"/>
        </w:rPr>
        <w:t>о</w:t>
      </w:r>
      <w:r w:rsidRPr="00A008AA">
        <w:rPr>
          <w:rFonts w:ascii="Arial" w:eastAsiaTheme="minorHAnsi" w:hAnsi="Arial" w:cs="Arial"/>
          <w:sz w:val="22"/>
          <w:szCs w:val="22"/>
          <w:lang w:eastAsia="en-US"/>
        </w:rPr>
        <w:t xml:space="preserve">дится вне особо охраняемых природных территорий местного значения (Приложение В). </w:t>
      </w:r>
      <w:r w:rsidRPr="00A008AA">
        <w:rPr>
          <w:rStyle w:val="FontStyle11"/>
          <w:rFonts w:ascii="Arial" w:hAnsi="Arial" w:cs="Arial"/>
          <w:b w:val="0"/>
          <w:i w:val="0"/>
          <w:sz w:val="22"/>
          <w:szCs w:val="22"/>
        </w:rPr>
        <w:t xml:space="preserve">ООПТ местного значения согласно Постановлению </w:t>
      </w:r>
      <w:proofErr w:type="gramStart"/>
      <w:r w:rsidRPr="00A008AA">
        <w:rPr>
          <w:rStyle w:val="FontStyle11"/>
          <w:rFonts w:ascii="Arial" w:hAnsi="Arial" w:cs="Arial"/>
          <w:b w:val="0"/>
          <w:i w:val="0"/>
          <w:sz w:val="22"/>
          <w:szCs w:val="22"/>
        </w:rPr>
        <w:t>КМ</w:t>
      </w:r>
      <w:proofErr w:type="gramEnd"/>
      <w:r w:rsidRPr="00A008AA">
        <w:rPr>
          <w:rStyle w:val="FontStyle11"/>
          <w:rFonts w:ascii="Arial" w:hAnsi="Arial" w:cs="Arial"/>
          <w:b w:val="0"/>
          <w:i w:val="0"/>
          <w:sz w:val="22"/>
          <w:szCs w:val="22"/>
        </w:rPr>
        <w:t xml:space="preserve"> РТ № 520 от 24.05.2009 г. (с измен</w:t>
      </w:r>
      <w:r w:rsidRPr="00A008AA">
        <w:rPr>
          <w:rStyle w:val="FontStyle11"/>
          <w:rFonts w:ascii="Arial" w:hAnsi="Arial" w:cs="Arial"/>
          <w:b w:val="0"/>
          <w:i w:val="0"/>
          <w:sz w:val="22"/>
          <w:szCs w:val="22"/>
        </w:rPr>
        <w:t>е</w:t>
      </w:r>
      <w:r w:rsidRPr="00A008AA">
        <w:rPr>
          <w:rStyle w:val="FontStyle11"/>
          <w:rFonts w:ascii="Arial" w:hAnsi="Arial" w:cs="Arial"/>
          <w:b w:val="0"/>
          <w:i w:val="0"/>
          <w:sz w:val="22"/>
          <w:szCs w:val="22"/>
        </w:rPr>
        <w:t>ниями на 28.05.2019 г.) на территории Нижнекамского района отсутствуют.</w:t>
      </w:r>
    </w:p>
    <w:p w14:paraId="6E898599" w14:textId="4A5C0F7E" w:rsidR="001D72F0" w:rsidRPr="00A008AA" w:rsidRDefault="001D72F0" w:rsidP="001D72F0">
      <w:pPr>
        <w:ind w:left="170" w:firstLine="681"/>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Согласно письму  Министерства Природопользования </w:t>
      </w:r>
      <w:r w:rsidR="00023CF4" w:rsidRPr="00A008AA">
        <w:rPr>
          <w:rFonts w:ascii="Arial" w:eastAsiaTheme="minorHAnsi" w:hAnsi="Arial" w:cs="Arial"/>
          <w:sz w:val="22"/>
          <w:szCs w:val="22"/>
          <w:lang w:eastAsia="en-US"/>
        </w:rPr>
        <w:t>Республики Татарстан</w:t>
      </w:r>
      <w:r w:rsidRPr="00A008AA">
        <w:rPr>
          <w:rFonts w:ascii="Arial" w:eastAsiaTheme="minorHAnsi" w:hAnsi="Arial" w:cs="Arial"/>
          <w:sz w:val="22"/>
          <w:szCs w:val="22"/>
          <w:lang w:eastAsia="en-US"/>
        </w:rPr>
        <w:t xml:space="preserve">  проект</w:t>
      </w:r>
      <w:r w:rsidRPr="00A008AA">
        <w:rPr>
          <w:rFonts w:ascii="Arial" w:eastAsiaTheme="minorHAnsi" w:hAnsi="Arial" w:cs="Arial"/>
          <w:sz w:val="22"/>
          <w:szCs w:val="22"/>
          <w:lang w:eastAsia="en-US"/>
        </w:rPr>
        <w:t>и</w:t>
      </w:r>
      <w:r w:rsidRPr="00A008AA">
        <w:rPr>
          <w:rFonts w:ascii="Arial" w:eastAsiaTheme="minorHAnsi" w:hAnsi="Arial" w:cs="Arial"/>
          <w:sz w:val="22"/>
          <w:szCs w:val="22"/>
          <w:lang w:eastAsia="en-US"/>
        </w:rPr>
        <w:t>руемый объект находится вне особо охраняемых природных территорий регионального зн</w:t>
      </w:r>
      <w:r w:rsidRPr="00A008AA">
        <w:rPr>
          <w:rFonts w:ascii="Arial" w:eastAsiaTheme="minorHAnsi" w:hAnsi="Arial" w:cs="Arial"/>
          <w:sz w:val="22"/>
          <w:szCs w:val="22"/>
          <w:lang w:eastAsia="en-US"/>
        </w:rPr>
        <w:t>а</w:t>
      </w:r>
      <w:r w:rsidRPr="00A008AA">
        <w:rPr>
          <w:rFonts w:ascii="Arial" w:eastAsiaTheme="minorHAnsi" w:hAnsi="Arial" w:cs="Arial"/>
          <w:sz w:val="22"/>
          <w:szCs w:val="22"/>
          <w:lang w:eastAsia="en-US"/>
        </w:rPr>
        <w:t xml:space="preserve">чения (Приложение </w:t>
      </w:r>
      <w:r w:rsidR="00E559DF" w:rsidRPr="00A008AA">
        <w:rPr>
          <w:rFonts w:ascii="Arial" w:eastAsiaTheme="minorHAnsi" w:hAnsi="Arial" w:cs="Arial"/>
          <w:sz w:val="22"/>
          <w:szCs w:val="22"/>
          <w:lang w:eastAsia="en-US"/>
        </w:rPr>
        <w:t>В</w:t>
      </w:r>
      <w:r w:rsidRPr="00A008AA">
        <w:rPr>
          <w:rFonts w:ascii="Arial" w:eastAsiaTheme="minorHAnsi" w:hAnsi="Arial" w:cs="Arial"/>
          <w:sz w:val="22"/>
          <w:szCs w:val="22"/>
          <w:lang w:eastAsia="en-US"/>
        </w:rPr>
        <w:t>).</w:t>
      </w:r>
      <w:r w:rsidR="00750B4F" w:rsidRPr="00A008AA">
        <w:rPr>
          <w:rFonts w:ascii="Arial" w:eastAsiaTheme="minorHAnsi" w:hAnsi="Arial" w:cs="Arial"/>
          <w:sz w:val="22"/>
          <w:szCs w:val="22"/>
          <w:lang w:eastAsia="en-US"/>
        </w:rPr>
        <w:t xml:space="preserve"> </w:t>
      </w:r>
      <w:proofErr w:type="gramStart"/>
      <w:r w:rsidR="00750B4F" w:rsidRPr="00A008AA">
        <w:rPr>
          <w:rStyle w:val="FontStyle11"/>
          <w:rFonts w:ascii="Arial" w:hAnsi="Arial" w:cs="Arial"/>
          <w:b w:val="0"/>
          <w:i w:val="0"/>
          <w:sz w:val="22"/>
          <w:szCs w:val="22"/>
        </w:rPr>
        <w:t xml:space="preserve">Расстояние до ООПТ регионального значения р. Степной </w:t>
      </w:r>
      <w:proofErr w:type="spellStart"/>
      <w:r w:rsidR="00750B4F" w:rsidRPr="00A008AA">
        <w:rPr>
          <w:rStyle w:val="FontStyle11"/>
          <w:rFonts w:ascii="Arial" w:hAnsi="Arial" w:cs="Arial"/>
          <w:b w:val="0"/>
          <w:i w:val="0"/>
          <w:sz w:val="22"/>
          <w:szCs w:val="22"/>
        </w:rPr>
        <w:t>Зай</w:t>
      </w:r>
      <w:proofErr w:type="spellEnd"/>
      <w:r w:rsidR="00750B4F" w:rsidRPr="00A008AA">
        <w:rPr>
          <w:rStyle w:val="FontStyle11"/>
          <w:rFonts w:ascii="Arial" w:hAnsi="Arial" w:cs="Arial"/>
          <w:b w:val="0"/>
          <w:i w:val="0"/>
          <w:sz w:val="22"/>
          <w:szCs w:val="22"/>
        </w:rPr>
        <w:t xml:space="preserve"> - 14819 метров по направлению на юго-запад.</w:t>
      </w:r>
      <w:proofErr w:type="gramEnd"/>
    </w:p>
    <w:p w14:paraId="55435CCA" w14:textId="2990743B" w:rsidR="001D72F0" w:rsidRPr="00A008AA" w:rsidRDefault="001D72F0" w:rsidP="008361D9">
      <w:pPr>
        <w:ind w:left="170" w:firstLine="681"/>
        <w:contextualSpacing/>
        <w:jc w:val="both"/>
        <w:rPr>
          <w:rFonts w:ascii="Arial" w:eastAsiaTheme="minorHAnsi" w:hAnsi="Arial" w:cs="Arial"/>
          <w:b/>
          <w:i/>
          <w:sz w:val="22"/>
          <w:szCs w:val="22"/>
          <w:lang w:eastAsia="en-US"/>
        </w:rPr>
      </w:pPr>
      <w:r w:rsidRPr="00A008AA">
        <w:rPr>
          <w:rFonts w:ascii="Arial" w:eastAsiaTheme="minorHAnsi" w:hAnsi="Arial" w:cs="Arial"/>
          <w:sz w:val="22"/>
          <w:szCs w:val="22"/>
          <w:lang w:eastAsia="en-US"/>
        </w:rPr>
        <w:t xml:space="preserve">Согласно письму  Министерства Природных ресурсов и экологии РФ  проектируемый объект находится вне особо охраняемых природных территорий федерального значения. (Приложение </w:t>
      </w:r>
      <w:r w:rsidR="00E559DF" w:rsidRPr="00A008AA">
        <w:rPr>
          <w:rFonts w:ascii="Arial" w:eastAsiaTheme="minorHAnsi" w:hAnsi="Arial" w:cs="Arial"/>
          <w:sz w:val="22"/>
          <w:szCs w:val="22"/>
          <w:lang w:eastAsia="en-US"/>
        </w:rPr>
        <w:t>В</w:t>
      </w:r>
      <w:r w:rsidRPr="00A008AA">
        <w:rPr>
          <w:rFonts w:ascii="Arial" w:eastAsiaTheme="minorHAnsi" w:hAnsi="Arial" w:cs="Arial"/>
          <w:sz w:val="22"/>
          <w:szCs w:val="22"/>
          <w:lang w:eastAsia="en-US"/>
        </w:rPr>
        <w:t>).</w:t>
      </w:r>
      <w:r w:rsidR="00484C27" w:rsidRPr="00A008AA">
        <w:t xml:space="preserve"> </w:t>
      </w:r>
      <w:r w:rsidR="00484C27" w:rsidRPr="00A008AA">
        <w:rPr>
          <w:rStyle w:val="FontStyle11"/>
          <w:rFonts w:ascii="Arial" w:hAnsi="Arial" w:cs="Arial"/>
          <w:b w:val="0"/>
          <w:i w:val="0"/>
          <w:sz w:val="22"/>
          <w:szCs w:val="22"/>
        </w:rPr>
        <w:t>Расстояние до ООПТ федерального значения Национальный парк «Нижняя Кама» - 11350 метров в северном направлении.</w:t>
      </w:r>
    </w:p>
    <w:p w14:paraId="144B81B5" w14:textId="77777777" w:rsidR="008361D9" w:rsidRPr="00A008AA" w:rsidRDefault="008361D9" w:rsidP="008361D9">
      <w:pPr>
        <w:ind w:left="170" w:firstLine="681"/>
        <w:contextualSpacing/>
        <w:jc w:val="both"/>
        <w:rPr>
          <w:rFonts w:ascii="Arial" w:eastAsiaTheme="minorHAnsi" w:hAnsi="Arial" w:cs="Arial"/>
          <w:sz w:val="22"/>
          <w:szCs w:val="22"/>
          <w:lang w:eastAsia="en-US"/>
        </w:rPr>
      </w:pPr>
    </w:p>
    <w:p w14:paraId="2FBBCBCE" w14:textId="77777777" w:rsidR="008361D9" w:rsidRPr="00A008AA" w:rsidRDefault="008361D9" w:rsidP="008361D9">
      <w:pPr>
        <w:ind w:left="170" w:firstLine="681"/>
        <w:contextualSpacing/>
        <w:jc w:val="both"/>
        <w:rPr>
          <w:rFonts w:ascii="Arial" w:eastAsiaTheme="minorHAnsi" w:hAnsi="Arial" w:cs="Arial"/>
          <w:sz w:val="22"/>
          <w:szCs w:val="22"/>
          <w:lang w:eastAsia="en-US"/>
        </w:rPr>
      </w:pPr>
    </w:p>
    <w:p w14:paraId="5B2C6E4E" w14:textId="77777777" w:rsidR="00AF3EF9" w:rsidRPr="00A008AA" w:rsidRDefault="00AF3EF9" w:rsidP="001D72F0">
      <w:pPr>
        <w:keepNext/>
        <w:ind w:left="170" w:right="170" w:firstLine="709"/>
        <w:jc w:val="both"/>
        <w:outlineLvl w:val="0"/>
        <w:rPr>
          <w:rFonts w:ascii="Arial" w:hAnsi="Arial" w:cs="Arial"/>
          <w:b/>
          <w:sz w:val="22"/>
        </w:rPr>
      </w:pPr>
      <w:bookmarkStart w:id="3" w:name="_Toc476038657"/>
    </w:p>
    <w:p w14:paraId="56D524C9" w14:textId="77777777" w:rsidR="001D72F0" w:rsidRPr="00A008AA" w:rsidRDefault="001D72F0" w:rsidP="001D72F0">
      <w:pPr>
        <w:keepNext/>
        <w:ind w:left="170" w:right="170" w:firstLine="709"/>
        <w:jc w:val="both"/>
        <w:outlineLvl w:val="0"/>
        <w:rPr>
          <w:rFonts w:ascii="Arial" w:hAnsi="Arial" w:cs="Arial"/>
          <w:b/>
          <w:sz w:val="22"/>
        </w:rPr>
      </w:pPr>
      <w:r w:rsidRPr="00A008AA">
        <w:rPr>
          <w:rFonts w:ascii="Arial" w:hAnsi="Arial" w:cs="Arial"/>
          <w:b/>
          <w:sz w:val="22"/>
        </w:rPr>
        <w:t>3.</w:t>
      </w:r>
      <w:r w:rsidR="00AB0739" w:rsidRPr="00A008AA">
        <w:rPr>
          <w:rFonts w:ascii="Arial" w:hAnsi="Arial" w:cs="Arial"/>
          <w:b/>
          <w:sz w:val="22"/>
        </w:rPr>
        <w:t>9</w:t>
      </w:r>
      <w:r w:rsidRPr="00A008AA">
        <w:rPr>
          <w:rFonts w:ascii="Arial" w:hAnsi="Arial" w:cs="Arial"/>
          <w:b/>
          <w:sz w:val="22"/>
        </w:rPr>
        <w:t xml:space="preserve"> Прогноз изменений социально-экономических показателей и условий жизни населения</w:t>
      </w:r>
      <w:bookmarkEnd w:id="3"/>
    </w:p>
    <w:p w14:paraId="49F12762" w14:textId="77777777" w:rsidR="001D72F0" w:rsidRPr="00A008AA" w:rsidRDefault="001D72F0" w:rsidP="001D72F0">
      <w:pPr>
        <w:keepNext/>
        <w:ind w:left="170" w:right="170" w:firstLine="709"/>
        <w:jc w:val="both"/>
        <w:outlineLvl w:val="0"/>
        <w:rPr>
          <w:rFonts w:ascii="Arial" w:hAnsi="Arial" w:cs="Arial"/>
          <w:b/>
          <w:sz w:val="22"/>
        </w:rPr>
      </w:pPr>
    </w:p>
    <w:p w14:paraId="4380B7D0" w14:textId="77777777" w:rsidR="001D72F0" w:rsidRPr="00A008AA" w:rsidRDefault="001D72F0" w:rsidP="001D72F0">
      <w:pPr>
        <w:ind w:left="170" w:right="-2" w:firstLine="681"/>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Проектируемый объект размещается на существующей, уже сложившейся,  террит</w:t>
      </w:r>
      <w:r w:rsidRPr="00A008AA">
        <w:rPr>
          <w:rFonts w:ascii="Arial" w:eastAsiaTheme="minorHAnsi" w:hAnsi="Arial" w:cs="Arial"/>
          <w:sz w:val="22"/>
          <w:szCs w:val="22"/>
          <w:lang w:eastAsia="en-US"/>
        </w:rPr>
        <w:t>о</w:t>
      </w:r>
      <w:r w:rsidRPr="00A008AA">
        <w:rPr>
          <w:rFonts w:ascii="Arial" w:eastAsiaTheme="minorHAnsi" w:hAnsi="Arial" w:cs="Arial"/>
          <w:sz w:val="22"/>
          <w:szCs w:val="22"/>
          <w:lang w:eastAsia="en-US"/>
        </w:rPr>
        <w:t>рии промышленного предприятия, в районе со сложившейся инфраструктурой и уровнем жизни населения.</w:t>
      </w:r>
    </w:p>
    <w:p w14:paraId="3C187EE7" w14:textId="1ED7C9EF" w:rsidR="001D72F0" w:rsidRPr="00A008AA" w:rsidRDefault="001D72F0" w:rsidP="001D72F0">
      <w:pPr>
        <w:ind w:left="170" w:right="-2" w:firstLine="681"/>
        <w:contextualSpacing/>
        <w:jc w:val="both"/>
        <w:rPr>
          <w:rFonts w:ascii="Arial" w:eastAsiaTheme="minorHAnsi" w:hAnsi="Arial" w:cs="Arial"/>
          <w:color w:val="000000"/>
          <w:sz w:val="22"/>
          <w:szCs w:val="22"/>
          <w:lang w:eastAsia="en-US"/>
        </w:rPr>
      </w:pPr>
      <w:proofErr w:type="gramStart"/>
      <w:r w:rsidRPr="00A008AA">
        <w:rPr>
          <w:rFonts w:ascii="Arial" w:eastAsiaTheme="minorHAnsi" w:hAnsi="Arial" w:cs="Arial"/>
          <w:color w:val="000000"/>
          <w:sz w:val="22"/>
          <w:szCs w:val="22"/>
          <w:lang w:eastAsia="en-US"/>
        </w:rPr>
        <w:t xml:space="preserve">При реализации всех предусмотренных планом мероприятий, выбросы загрязняющих веществ от источников загрязнения атмосферы и источников шума </w:t>
      </w:r>
      <w:r w:rsidR="006A6B57" w:rsidRPr="00A008AA">
        <w:rPr>
          <w:rFonts w:ascii="Arial" w:eastAsiaTheme="minorHAnsi" w:hAnsi="Arial" w:cs="Arial"/>
          <w:color w:val="000000"/>
          <w:sz w:val="22"/>
          <w:szCs w:val="22"/>
          <w:lang w:eastAsia="en-US"/>
        </w:rPr>
        <w:t>П</w:t>
      </w:r>
      <w:r w:rsidRPr="00A008AA">
        <w:rPr>
          <w:rFonts w:ascii="Arial" w:eastAsiaTheme="minorHAnsi" w:hAnsi="Arial" w:cs="Arial"/>
          <w:color w:val="000000"/>
          <w:sz w:val="22"/>
          <w:szCs w:val="22"/>
          <w:lang w:eastAsia="en-US"/>
        </w:rPr>
        <w:t>АО «</w:t>
      </w:r>
      <w:r w:rsidR="00306BC2" w:rsidRPr="00A008AA">
        <w:rPr>
          <w:rFonts w:ascii="Arial" w:eastAsiaTheme="minorHAnsi" w:hAnsi="Arial" w:cs="Arial"/>
          <w:color w:val="000000"/>
          <w:sz w:val="22"/>
          <w:szCs w:val="22"/>
          <w:lang w:eastAsia="en-US"/>
        </w:rPr>
        <w:t>НКНХ</w:t>
      </w:r>
      <w:r w:rsidRPr="00A008AA">
        <w:rPr>
          <w:rFonts w:ascii="Arial" w:eastAsiaTheme="minorHAnsi" w:hAnsi="Arial" w:cs="Arial"/>
          <w:color w:val="000000"/>
          <w:sz w:val="22"/>
          <w:szCs w:val="22"/>
          <w:lang w:eastAsia="en-US"/>
        </w:rPr>
        <w:t xml:space="preserve">» совместно с ИЗА и ИШ установки </w:t>
      </w:r>
      <w:r w:rsidR="00306BC2" w:rsidRPr="00A008AA">
        <w:rPr>
          <w:rFonts w:ascii="Arial" w:eastAsiaTheme="minorHAnsi" w:hAnsi="Arial" w:cs="Arial"/>
          <w:color w:val="000000"/>
          <w:sz w:val="22"/>
          <w:szCs w:val="22"/>
          <w:lang w:eastAsia="en-US"/>
        </w:rPr>
        <w:t>ЭП-600</w:t>
      </w:r>
      <w:r w:rsidRPr="00A008AA">
        <w:rPr>
          <w:rFonts w:ascii="Arial" w:eastAsiaTheme="minorHAnsi" w:hAnsi="Arial" w:cs="Arial"/>
          <w:color w:val="000000"/>
          <w:sz w:val="22"/>
          <w:szCs w:val="22"/>
          <w:lang w:eastAsia="en-US"/>
        </w:rPr>
        <w:t>, не будут оказывать негативного влияния на здоровье и образ жизни населения прилегающих территорий, отрицательные социальные последствия, св</w:t>
      </w:r>
      <w:r w:rsidRPr="00A008AA">
        <w:rPr>
          <w:rFonts w:ascii="Arial" w:eastAsiaTheme="minorHAnsi" w:hAnsi="Arial" w:cs="Arial"/>
          <w:color w:val="000000"/>
          <w:sz w:val="22"/>
          <w:szCs w:val="22"/>
          <w:lang w:eastAsia="en-US"/>
        </w:rPr>
        <w:t>я</w:t>
      </w:r>
      <w:r w:rsidRPr="00A008AA">
        <w:rPr>
          <w:rFonts w:ascii="Arial" w:eastAsiaTheme="minorHAnsi" w:hAnsi="Arial" w:cs="Arial"/>
          <w:color w:val="000000"/>
          <w:sz w:val="22"/>
          <w:szCs w:val="22"/>
          <w:lang w:eastAsia="en-US"/>
        </w:rPr>
        <w:t>занные с воздействием проектируемого производства на атмосферный воздух, не прогноз</w:t>
      </w:r>
      <w:r w:rsidRPr="00A008AA">
        <w:rPr>
          <w:rFonts w:ascii="Arial" w:eastAsiaTheme="minorHAnsi" w:hAnsi="Arial" w:cs="Arial"/>
          <w:color w:val="000000"/>
          <w:sz w:val="22"/>
          <w:szCs w:val="22"/>
          <w:lang w:eastAsia="en-US"/>
        </w:rPr>
        <w:t>и</w:t>
      </w:r>
      <w:r w:rsidRPr="00A008AA">
        <w:rPr>
          <w:rFonts w:ascii="Arial" w:eastAsiaTheme="minorHAnsi" w:hAnsi="Arial" w:cs="Arial"/>
          <w:color w:val="000000"/>
          <w:sz w:val="22"/>
          <w:szCs w:val="22"/>
          <w:lang w:eastAsia="en-US"/>
        </w:rPr>
        <w:t>руются.</w:t>
      </w:r>
      <w:proofErr w:type="gramEnd"/>
    </w:p>
    <w:p w14:paraId="12C943AE" w14:textId="1BB2363F" w:rsidR="001D72F0" w:rsidRPr="00A008AA" w:rsidRDefault="001D72F0" w:rsidP="001D72F0">
      <w:pPr>
        <w:ind w:left="142" w:firstLine="681"/>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Строительство </w:t>
      </w:r>
      <w:r w:rsidR="00306BC2" w:rsidRPr="00A008AA">
        <w:rPr>
          <w:rFonts w:ascii="Arial" w:eastAsiaTheme="minorHAnsi" w:hAnsi="Arial" w:cs="Arial"/>
          <w:color w:val="000000"/>
          <w:sz w:val="22"/>
          <w:szCs w:val="22"/>
          <w:lang w:eastAsia="en-US"/>
        </w:rPr>
        <w:t>ЭП-600</w:t>
      </w:r>
      <w:r w:rsidRPr="00A008AA">
        <w:rPr>
          <w:rFonts w:ascii="Arial" w:eastAsiaTheme="minorHAnsi" w:hAnsi="Arial" w:cs="Arial"/>
          <w:sz w:val="22"/>
          <w:szCs w:val="22"/>
          <w:lang w:eastAsia="en-US"/>
        </w:rPr>
        <w:t xml:space="preserve"> на </w:t>
      </w:r>
      <w:r w:rsidR="006A6B57" w:rsidRPr="00A008AA">
        <w:rPr>
          <w:rFonts w:ascii="Arial" w:eastAsiaTheme="minorHAnsi" w:hAnsi="Arial" w:cs="Arial"/>
          <w:sz w:val="22"/>
          <w:szCs w:val="22"/>
          <w:lang w:eastAsia="en-US"/>
        </w:rPr>
        <w:t>П</w:t>
      </w:r>
      <w:r w:rsidRPr="00A008AA">
        <w:rPr>
          <w:rFonts w:ascii="Arial" w:eastAsiaTheme="minorHAnsi" w:hAnsi="Arial" w:cs="Arial"/>
          <w:sz w:val="22"/>
          <w:szCs w:val="22"/>
          <w:lang w:eastAsia="en-US"/>
        </w:rPr>
        <w:t>АО «</w:t>
      </w:r>
      <w:r w:rsidR="00306BC2" w:rsidRPr="00A008AA">
        <w:rPr>
          <w:rFonts w:ascii="Arial" w:eastAsiaTheme="minorHAnsi" w:hAnsi="Arial" w:cs="Arial"/>
          <w:sz w:val="22"/>
          <w:szCs w:val="22"/>
          <w:lang w:eastAsia="en-US"/>
        </w:rPr>
        <w:t>НКНХ</w:t>
      </w:r>
      <w:r w:rsidRPr="00A008AA">
        <w:rPr>
          <w:rFonts w:ascii="Arial" w:eastAsiaTheme="minorHAnsi" w:hAnsi="Arial" w:cs="Arial"/>
          <w:sz w:val="22"/>
          <w:szCs w:val="22"/>
          <w:lang w:eastAsia="en-US"/>
        </w:rPr>
        <w:t xml:space="preserve">» не окажет значительного влияния на </w:t>
      </w:r>
      <w:proofErr w:type="gramStart"/>
      <w:r w:rsidRPr="00A008AA">
        <w:rPr>
          <w:rFonts w:ascii="Arial" w:eastAsiaTheme="minorHAnsi" w:hAnsi="Arial" w:cs="Arial"/>
          <w:sz w:val="22"/>
          <w:szCs w:val="22"/>
          <w:lang w:eastAsia="en-US"/>
        </w:rPr>
        <w:t>социал</w:t>
      </w:r>
      <w:r w:rsidRPr="00A008AA">
        <w:rPr>
          <w:rFonts w:ascii="Arial" w:eastAsiaTheme="minorHAnsi" w:hAnsi="Arial" w:cs="Arial"/>
          <w:sz w:val="22"/>
          <w:szCs w:val="22"/>
          <w:lang w:eastAsia="en-US"/>
        </w:rPr>
        <w:t>ь</w:t>
      </w:r>
      <w:r w:rsidRPr="00A008AA">
        <w:rPr>
          <w:rFonts w:ascii="Arial" w:eastAsiaTheme="minorHAnsi" w:hAnsi="Arial" w:cs="Arial"/>
          <w:sz w:val="22"/>
          <w:szCs w:val="22"/>
          <w:lang w:eastAsia="en-US"/>
        </w:rPr>
        <w:t>но-экономических</w:t>
      </w:r>
      <w:proofErr w:type="gramEnd"/>
      <w:r w:rsidRPr="00A008AA">
        <w:rPr>
          <w:rFonts w:ascii="Arial" w:eastAsiaTheme="minorHAnsi" w:hAnsi="Arial" w:cs="Arial"/>
          <w:sz w:val="22"/>
          <w:szCs w:val="22"/>
          <w:lang w:eastAsia="en-US"/>
        </w:rPr>
        <w:t xml:space="preserve"> условия жизни населения в районе расположения завода.</w:t>
      </w:r>
    </w:p>
    <w:p w14:paraId="4E3622EE" w14:textId="77777777" w:rsidR="001D72F0" w:rsidRPr="00A008AA" w:rsidRDefault="001D72F0" w:rsidP="001D72F0">
      <w:pPr>
        <w:ind w:left="119" w:firstLineChars="270" w:firstLine="594"/>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В целом строительство комплекса позволит:</w:t>
      </w:r>
    </w:p>
    <w:p w14:paraId="0DE6F18F" w14:textId="769DABF6" w:rsidR="001D72F0" w:rsidRPr="00A008AA" w:rsidRDefault="001D72F0" w:rsidP="00CF509E">
      <w:pPr>
        <w:numPr>
          <w:ilvl w:val="0"/>
          <w:numId w:val="55"/>
        </w:numPr>
        <w:autoSpaceDE w:val="0"/>
        <w:autoSpaceDN w:val="0"/>
        <w:adjustRightInd w:val="0"/>
        <w:ind w:left="142" w:firstLine="709"/>
        <w:jc w:val="both"/>
        <w:rPr>
          <w:rFonts w:ascii="Arial" w:eastAsiaTheme="minorEastAsia" w:hAnsi="Arial" w:cs="Arial"/>
          <w:bCs/>
          <w:sz w:val="22"/>
          <w:szCs w:val="22"/>
        </w:rPr>
      </w:pPr>
      <w:r w:rsidRPr="00A008AA">
        <w:rPr>
          <w:rFonts w:ascii="Arial" w:eastAsiaTheme="minorEastAsia" w:hAnsi="Arial" w:cs="Arial"/>
          <w:bCs/>
          <w:sz w:val="22"/>
          <w:szCs w:val="22"/>
        </w:rPr>
        <w:t xml:space="preserve">Увеличить объем </w:t>
      </w:r>
      <w:r w:rsidR="00003AED" w:rsidRPr="00A008AA">
        <w:rPr>
          <w:rFonts w:ascii="Arial" w:eastAsiaTheme="minorEastAsia" w:hAnsi="Arial" w:cs="Arial"/>
          <w:bCs/>
          <w:sz w:val="22"/>
          <w:szCs w:val="22"/>
        </w:rPr>
        <w:t>выпуска олефинов</w:t>
      </w:r>
      <w:r w:rsidRPr="00A008AA">
        <w:rPr>
          <w:rFonts w:ascii="Arial" w:eastAsiaTheme="minorEastAsia" w:hAnsi="Arial" w:cs="Arial"/>
          <w:bCs/>
          <w:sz w:val="22"/>
          <w:szCs w:val="22"/>
        </w:rPr>
        <w:t>;</w:t>
      </w:r>
    </w:p>
    <w:p w14:paraId="6FCDC068" w14:textId="52339314" w:rsidR="001D72F0" w:rsidRPr="00A008AA" w:rsidRDefault="00003AED" w:rsidP="00CF509E">
      <w:pPr>
        <w:numPr>
          <w:ilvl w:val="0"/>
          <w:numId w:val="55"/>
        </w:numPr>
        <w:autoSpaceDE w:val="0"/>
        <w:autoSpaceDN w:val="0"/>
        <w:adjustRightInd w:val="0"/>
        <w:ind w:left="142" w:firstLine="709"/>
        <w:jc w:val="both"/>
        <w:rPr>
          <w:rFonts w:ascii="Arial" w:eastAsiaTheme="minorEastAsia" w:hAnsi="Arial" w:cs="Arial"/>
          <w:bCs/>
          <w:sz w:val="22"/>
          <w:szCs w:val="22"/>
        </w:rPr>
      </w:pPr>
      <w:r w:rsidRPr="00A008AA">
        <w:rPr>
          <w:rFonts w:ascii="Arial" w:eastAsiaTheme="minorEastAsia" w:hAnsi="Arial" w:cs="Arial"/>
          <w:bCs/>
          <w:sz w:val="22"/>
          <w:szCs w:val="22"/>
        </w:rPr>
        <w:t>Организовать новые в</w:t>
      </w:r>
      <w:r w:rsidR="003F5DD7" w:rsidRPr="00A008AA">
        <w:rPr>
          <w:rFonts w:ascii="Arial" w:eastAsiaTheme="minorEastAsia" w:hAnsi="Arial" w:cs="Arial"/>
          <w:bCs/>
          <w:sz w:val="22"/>
          <w:szCs w:val="22"/>
        </w:rPr>
        <w:t>ысокооплачиваемые рабочие места</w:t>
      </w:r>
      <w:r w:rsidR="001D72F0" w:rsidRPr="00A008AA">
        <w:rPr>
          <w:rFonts w:ascii="Arial" w:eastAsiaTheme="minorEastAsia" w:hAnsi="Arial" w:cs="Arial"/>
          <w:bCs/>
          <w:sz w:val="22"/>
          <w:szCs w:val="22"/>
        </w:rPr>
        <w:t>.</w:t>
      </w:r>
    </w:p>
    <w:p w14:paraId="435B3E3B" w14:textId="77777777" w:rsidR="001D72F0" w:rsidRPr="00A008AA" w:rsidRDefault="001D72F0" w:rsidP="001D72F0">
      <w:pPr>
        <w:autoSpaceDE w:val="0"/>
        <w:autoSpaceDN w:val="0"/>
        <w:adjustRightInd w:val="0"/>
        <w:ind w:left="142" w:firstLine="681"/>
        <w:jc w:val="both"/>
        <w:rPr>
          <w:rFonts w:ascii="Arial" w:eastAsiaTheme="minorEastAsia" w:hAnsi="Arial" w:cs="Arial"/>
          <w:color w:val="000000"/>
          <w:sz w:val="22"/>
          <w:szCs w:val="22"/>
        </w:rPr>
      </w:pPr>
      <w:r w:rsidRPr="00A008AA">
        <w:rPr>
          <w:rFonts w:ascii="Arial" w:eastAsiaTheme="minorEastAsia" w:hAnsi="Arial" w:cs="Arial"/>
          <w:color w:val="000000"/>
          <w:sz w:val="22"/>
          <w:szCs w:val="22"/>
        </w:rPr>
        <w:t xml:space="preserve">В настоящей книге учтены опасные факторы внешнего и внутреннего воздействия, масштабы последствий потенциальных аварий. В целях снижения до минимума вероятности аварийных ситуаций (включая наиболее опасные), сопровождающихся пожаром и взрывом, гибелью и </w:t>
      </w:r>
      <w:proofErr w:type="spellStart"/>
      <w:r w:rsidRPr="00A008AA">
        <w:rPr>
          <w:rFonts w:ascii="Arial" w:eastAsiaTheme="minorEastAsia" w:hAnsi="Arial" w:cs="Arial"/>
          <w:color w:val="000000"/>
          <w:sz w:val="22"/>
          <w:szCs w:val="22"/>
        </w:rPr>
        <w:t>травмированием</w:t>
      </w:r>
      <w:proofErr w:type="spellEnd"/>
      <w:r w:rsidRPr="00A008AA">
        <w:rPr>
          <w:rFonts w:ascii="Arial" w:eastAsiaTheme="minorEastAsia" w:hAnsi="Arial" w:cs="Arial"/>
          <w:color w:val="000000"/>
          <w:sz w:val="22"/>
          <w:szCs w:val="22"/>
        </w:rPr>
        <w:t xml:space="preserve"> обслуживающего персонала предусматривается ряд технических и организационных мероприятий. </w:t>
      </w:r>
    </w:p>
    <w:p w14:paraId="1E6F3F5E" w14:textId="77777777" w:rsidR="001D72F0" w:rsidRPr="00A008AA" w:rsidRDefault="001D72F0" w:rsidP="001D72F0">
      <w:pPr>
        <w:autoSpaceDE w:val="0"/>
        <w:autoSpaceDN w:val="0"/>
        <w:adjustRightInd w:val="0"/>
        <w:ind w:left="142" w:right="-2" w:firstLine="681"/>
        <w:contextualSpacing/>
        <w:jc w:val="both"/>
        <w:rPr>
          <w:rFonts w:ascii="Arial" w:eastAsiaTheme="minorEastAsia" w:hAnsi="Arial" w:cs="Arial"/>
          <w:color w:val="000000"/>
          <w:sz w:val="22"/>
          <w:szCs w:val="22"/>
        </w:rPr>
      </w:pPr>
      <w:r w:rsidRPr="00A008AA">
        <w:rPr>
          <w:rFonts w:ascii="Arial" w:eastAsiaTheme="minorEastAsia" w:hAnsi="Arial" w:cs="Arial"/>
          <w:color w:val="000000"/>
          <w:sz w:val="22"/>
          <w:szCs w:val="22"/>
        </w:rPr>
        <w:t>Ближайшая жилая зона расположена на расстоянии около 1300 м от границ установки.  Проведенные в настоящей книге предварительные расчеты показали, что жилые зоны в зону действия поражающих факторов (взрыв, пожар пролива) не попадают.</w:t>
      </w:r>
    </w:p>
    <w:p w14:paraId="2CDEBC23" w14:textId="77777777" w:rsidR="001D72F0" w:rsidRPr="00A008AA" w:rsidRDefault="001D72F0" w:rsidP="001D72F0">
      <w:pPr>
        <w:ind w:left="170" w:right="-2" w:firstLine="681"/>
        <w:contextualSpacing/>
        <w:jc w:val="both"/>
        <w:rPr>
          <w:rFonts w:asciiTheme="minorHAnsi" w:eastAsiaTheme="minorHAnsi" w:hAnsiTheme="minorHAnsi" w:cstheme="minorBidi"/>
          <w:sz w:val="22"/>
          <w:szCs w:val="22"/>
          <w:lang w:eastAsia="en-US"/>
        </w:rPr>
      </w:pPr>
      <w:r w:rsidRPr="00A008AA">
        <w:rPr>
          <w:rFonts w:ascii="Arial" w:eastAsiaTheme="minorHAnsi" w:hAnsi="Arial" w:cs="Arial"/>
          <w:sz w:val="22"/>
          <w:szCs w:val="22"/>
          <w:lang w:eastAsia="en-US"/>
        </w:rPr>
        <w:t>В связи с этим, значимых изменений социально-экономических показателей и условий проживания людей в данном регионе не произойдет.</w:t>
      </w:r>
    </w:p>
    <w:p w14:paraId="12C68714" w14:textId="77777777" w:rsidR="00D60893" w:rsidRPr="00A008AA" w:rsidRDefault="00D60893" w:rsidP="00EF71A5">
      <w:pPr>
        <w:pStyle w:val="Style37"/>
        <w:widowControl/>
        <w:tabs>
          <w:tab w:val="left" w:pos="1080"/>
          <w:tab w:val="left" w:pos="1200"/>
          <w:tab w:val="left" w:pos="1411"/>
        </w:tabs>
        <w:spacing w:line="274" w:lineRule="exact"/>
        <w:ind w:left="170" w:right="170" w:firstLine="709"/>
        <w:rPr>
          <w:rFonts w:ascii="Arial" w:hAnsi="Arial" w:cs="Arial"/>
          <w:sz w:val="22"/>
          <w:szCs w:val="22"/>
        </w:rPr>
      </w:pPr>
    </w:p>
    <w:p w14:paraId="00D6DF7F" w14:textId="0BE877A7" w:rsidR="00F73139" w:rsidRPr="00A008AA" w:rsidRDefault="00F73139" w:rsidP="00D60893">
      <w:pPr>
        <w:spacing w:line="216" w:lineRule="auto"/>
        <w:contextualSpacing/>
        <w:jc w:val="both"/>
        <w:rPr>
          <w:rFonts w:ascii="Arial" w:hAnsi="Arial" w:cs="Arial"/>
          <w:b/>
          <w:i/>
          <w:sz w:val="21"/>
          <w:szCs w:val="21"/>
        </w:rPr>
      </w:pPr>
    </w:p>
    <w:p w14:paraId="550C22E3" w14:textId="77777777" w:rsidR="00F51D30" w:rsidRPr="00A008AA" w:rsidRDefault="00F51D30" w:rsidP="00F51D30">
      <w:pPr>
        <w:keepNext/>
        <w:ind w:left="170" w:right="170" w:firstLine="709"/>
        <w:jc w:val="both"/>
        <w:outlineLvl w:val="0"/>
        <w:rPr>
          <w:rFonts w:ascii="Arial" w:hAnsi="Arial" w:cs="Arial"/>
          <w:b/>
          <w:sz w:val="22"/>
          <w:szCs w:val="22"/>
        </w:rPr>
      </w:pPr>
      <w:bookmarkStart w:id="4" w:name="_Toc476038658"/>
      <w:r w:rsidRPr="00A008AA">
        <w:rPr>
          <w:rFonts w:ascii="Arial" w:hAnsi="Arial" w:cs="Arial"/>
          <w:b/>
          <w:sz w:val="22"/>
          <w:szCs w:val="22"/>
        </w:rPr>
        <w:t xml:space="preserve">4 ОЦЕНКА РИСКОВ АВАРИЙНЫХ СИТУАЦИЙ </w:t>
      </w:r>
    </w:p>
    <w:p w14:paraId="4DA35394" w14:textId="77777777" w:rsidR="00F51D30" w:rsidRPr="00A008AA" w:rsidRDefault="00F51D30" w:rsidP="00F51D30">
      <w:pPr>
        <w:ind w:left="170" w:right="-2" w:firstLine="709"/>
        <w:jc w:val="both"/>
        <w:rPr>
          <w:rFonts w:ascii="Arial" w:hAnsi="Arial" w:cs="Arial"/>
          <w:b/>
          <w:spacing w:val="-6"/>
          <w:sz w:val="22"/>
          <w:szCs w:val="22"/>
        </w:rPr>
      </w:pPr>
      <w:r w:rsidRPr="00A008AA">
        <w:rPr>
          <w:rFonts w:ascii="Arial" w:hAnsi="Arial" w:cs="Arial"/>
          <w:b/>
          <w:spacing w:val="-6"/>
          <w:sz w:val="22"/>
          <w:szCs w:val="22"/>
          <w:u w:val="single"/>
        </w:rPr>
        <w:t xml:space="preserve">Воздействие в случае аварийных ситуаций </w:t>
      </w:r>
    </w:p>
    <w:p w14:paraId="0DCA2AF0" w14:textId="77777777" w:rsidR="00F51D30" w:rsidRPr="00A008AA" w:rsidRDefault="00F51D30" w:rsidP="00F51D30">
      <w:pPr>
        <w:tabs>
          <w:tab w:val="left" w:pos="10206"/>
        </w:tabs>
        <w:suppressAutoHyphens/>
        <w:ind w:right="-2" w:firstLine="709"/>
        <w:contextualSpacing/>
        <w:jc w:val="both"/>
        <w:rPr>
          <w:rFonts w:ascii="Arial" w:hAnsi="Arial" w:cs="Arial"/>
          <w:sz w:val="21"/>
          <w:szCs w:val="21"/>
        </w:rPr>
      </w:pPr>
      <w:r w:rsidRPr="00A008AA">
        <w:rPr>
          <w:rFonts w:ascii="Arial" w:hAnsi="Arial" w:cs="Arial"/>
          <w:sz w:val="21"/>
          <w:szCs w:val="21"/>
        </w:rPr>
        <w:t xml:space="preserve">Проектная документация строительства объекта «Новый комплекс по производству олефинов ОАО «Нижнекамскнефтехим». Этап I - Новый комплекс по производству этилена ЭП-600. </w:t>
      </w:r>
      <w:proofErr w:type="gramStart"/>
      <w:r w:rsidRPr="00A008AA">
        <w:rPr>
          <w:rFonts w:ascii="Arial" w:hAnsi="Arial" w:cs="Arial"/>
          <w:sz w:val="21"/>
          <w:szCs w:val="21"/>
        </w:rPr>
        <w:t xml:space="preserve">Корректировка»  выполнена в соответствии с требованиями действующих в настоящее время в Российской Федерации законодательных и нормативно-технических документов в сфере промышленной, пожарной и экологической безопасности, таких как Федеральные нормы и правила промышленной безопасности (далее </w:t>
      </w:r>
      <w:proofErr w:type="spellStart"/>
      <w:r w:rsidRPr="00A008AA">
        <w:rPr>
          <w:rFonts w:ascii="Arial" w:hAnsi="Arial" w:cs="Arial"/>
          <w:sz w:val="21"/>
          <w:szCs w:val="21"/>
        </w:rPr>
        <w:t>ФНиП</w:t>
      </w:r>
      <w:proofErr w:type="spellEnd"/>
      <w:r w:rsidRPr="00A008AA">
        <w:rPr>
          <w:rFonts w:ascii="Arial" w:hAnsi="Arial" w:cs="Arial"/>
          <w:sz w:val="21"/>
          <w:szCs w:val="21"/>
        </w:rPr>
        <w:t xml:space="preserve"> ПБ</w:t>
      </w:r>
      <w:r w:rsidRPr="00A008AA">
        <w:rPr>
          <w:rFonts w:ascii="Arial" w:hAnsi="Arial" w:cs="Arial"/>
          <w:color w:val="000000" w:themeColor="text1"/>
          <w:sz w:val="21"/>
          <w:szCs w:val="21"/>
        </w:rPr>
        <w:t>)</w:t>
      </w:r>
      <w:r w:rsidRPr="00A008AA">
        <w:rPr>
          <w:rFonts w:ascii="Arial" w:hAnsi="Arial" w:cs="Arial"/>
          <w:sz w:val="21"/>
          <w:szCs w:val="21"/>
        </w:rPr>
        <w:t xml:space="preserve"> «Общие правила взрывобезопасности для взрывопожароопасных химических, нефтехимических и нефтеперерабатывающих производств»</w:t>
      </w:r>
      <w:r w:rsidRPr="00A008AA">
        <w:rPr>
          <w:rFonts w:ascii="Arial" w:hAnsi="Arial" w:cs="Arial"/>
          <w:color w:val="000000" w:themeColor="text1"/>
          <w:sz w:val="21"/>
          <w:szCs w:val="21"/>
        </w:rPr>
        <w:t xml:space="preserve">, </w:t>
      </w:r>
      <w:r w:rsidRPr="00A008AA">
        <w:rPr>
          <w:rFonts w:ascii="Arial" w:hAnsi="Arial" w:cs="Arial"/>
          <w:iCs/>
          <w:color w:val="000000" w:themeColor="text1"/>
          <w:sz w:val="21"/>
          <w:szCs w:val="21"/>
        </w:rPr>
        <w:t xml:space="preserve">ФНИП ПБ </w:t>
      </w:r>
      <w:r w:rsidRPr="00A008AA">
        <w:rPr>
          <w:rFonts w:ascii="Arial" w:hAnsi="Arial" w:cs="Arial"/>
          <w:color w:val="000000" w:themeColor="text1"/>
          <w:sz w:val="21"/>
          <w:szCs w:val="21"/>
        </w:rPr>
        <w:t>«Правила безопасности нефтегазоперерабатывающих производств», «Технический регламент о требо</w:t>
      </w:r>
      <w:r w:rsidRPr="00A008AA">
        <w:rPr>
          <w:rFonts w:ascii="Arial" w:hAnsi="Arial" w:cs="Arial"/>
          <w:sz w:val="21"/>
          <w:szCs w:val="21"/>
        </w:rPr>
        <w:t>ваниях пожарной безопасности», Технические регламенты, СП</w:t>
      </w:r>
      <w:proofErr w:type="gramEnd"/>
      <w:r w:rsidRPr="00A008AA">
        <w:rPr>
          <w:rFonts w:ascii="Arial" w:hAnsi="Arial" w:cs="Arial"/>
          <w:sz w:val="21"/>
          <w:szCs w:val="21"/>
        </w:rPr>
        <w:t xml:space="preserve">, СНиП, ГОСТ и </w:t>
      </w:r>
      <w:r w:rsidRPr="00A008AA">
        <w:rPr>
          <w:rFonts w:ascii="Arial" w:hAnsi="Arial" w:cs="Arial"/>
          <w:sz w:val="21"/>
          <w:szCs w:val="21"/>
        </w:rPr>
        <w:lastRenderedPageBreak/>
        <w:t>другие общегосударственные документов и ведомственные документы, согласно Контрольному перечню нормативно-технических документов, утвержденному в ОАО «</w:t>
      </w:r>
      <w:proofErr w:type="spellStart"/>
      <w:r w:rsidRPr="00A008AA">
        <w:rPr>
          <w:rFonts w:ascii="Arial" w:hAnsi="Arial" w:cs="Arial"/>
          <w:sz w:val="21"/>
          <w:szCs w:val="21"/>
        </w:rPr>
        <w:t>ВНИПИнефть</w:t>
      </w:r>
      <w:proofErr w:type="spellEnd"/>
      <w:r w:rsidRPr="00A008AA">
        <w:rPr>
          <w:rFonts w:ascii="Arial" w:hAnsi="Arial" w:cs="Arial"/>
          <w:sz w:val="21"/>
          <w:szCs w:val="21"/>
        </w:rPr>
        <w:t xml:space="preserve">». </w:t>
      </w:r>
    </w:p>
    <w:p w14:paraId="1FDDE852" w14:textId="77777777" w:rsidR="00F51D30" w:rsidRPr="00A008AA" w:rsidRDefault="00F51D30" w:rsidP="00F51D30">
      <w:pPr>
        <w:suppressAutoHyphens/>
        <w:ind w:right="-2" w:firstLine="709"/>
        <w:contextualSpacing/>
        <w:jc w:val="both"/>
        <w:rPr>
          <w:rFonts w:ascii="Arial" w:hAnsi="Arial" w:cs="Arial"/>
          <w:color w:val="000000"/>
          <w:sz w:val="21"/>
          <w:szCs w:val="21"/>
        </w:rPr>
      </w:pPr>
      <w:r w:rsidRPr="00A008AA">
        <w:rPr>
          <w:rFonts w:ascii="Arial" w:hAnsi="Arial" w:cs="Arial"/>
          <w:sz w:val="21"/>
          <w:szCs w:val="21"/>
        </w:rPr>
        <w:t>Проектные решения по пожарной безопасности приведены в томе 1581-(ЭП-600)-ПБ «Мероприятия по обеспечению пожарной безопасности».</w:t>
      </w:r>
    </w:p>
    <w:p w14:paraId="1F264EEF"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 xml:space="preserve">Новый комплекс по производству этилена ЭП-600  предназначен для переработки </w:t>
      </w:r>
      <w:proofErr w:type="spellStart"/>
      <w:r w:rsidRPr="00A008AA">
        <w:rPr>
          <w:rFonts w:ascii="Arial" w:hAnsi="Arial" w:cs="Arial"/>
          <w:bCs/>
          <w:sz w:val="21"/>
          <w:szCs w:val="21"/>
        </w:rPr>
        <w:t>нафты</w:t>
      </w:r>
      <w:proofErr w:type="spellEnd"/>
      <w:r w:rsidRPr="00A008AA">
        <w:rPr>
          <w:rFonts w:ascii="Arial" w:hAnsi="Arial" w:cs="Arial"/>
          <w:bCs/>
          <w:sz w:val="21"/>
          <w:szCs w:val="21"/>
        </w:rPr>
        <w:t xml:space="preserve"> в этилен полимерного сорта.</w:t>
      </w:r>
    </w:p>
    <w:p w14:paraId="1BAEE2B2"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Комплекс производит следующие основные продукты: этилен полимерного сорта; пропилен полимерного сорта, бутадиен, бензол; а также побочные нефтехимические продукты: товарный в</w:t>
      </w:r>
      <w:r w:rsidRPr="00A008AA">
        <w:rPr>
          <w:rFonts w:ascii="Arial" w:eastAsiaTheme="minorHAnsi" w:hAnsi="Arial" w:cs="Arial"/>
          <w:bCs/>
          <w:sz w:val="21"/>
          <w:szCs w:val="21"/>
          <w:lang w:eastAsia="en-US"/>
        </w:rPr>
        <w:t>о</w:t>
      </w:r>
      <w:r w:rsidRPr="00A008AA">
        <w:rPr>
          <w:rFonts w:ascii="Arial" w:eastAsiaTheme="minorHAnsi" w:hAnsi="Arial" w:cs="Arial"/>
          <w:bCs/>
          <w:sz w:val="21"/>
          <w:szCs w:val="21"/>
          <w:lang w:eastAsia="en-US"/>
        </w:rPr>
        <w:t xml:space="preserve">дород, товарный </w:t>
      </w:r>
      <w:proofErr w:type="spellStart"/>
      <w:r w:rsidRPr="00A008AA">
        <w:rPr>
          <w:rFonts w:ascii="Arial" w:eastAsiaTheme="minorHAnsi" w:hAnsi="Arial" w:cs="Arial"/>
          <w:bCs/>
          <w:sz w:val="21"/>
          <w:szCs w:val="21"/>
          <w:lang w:eastAsia="en-US"/>
        </w:rPr>
        <w:t>рафинат</w:t>
      </w:r>
      <w:proofErr w:type="spellEnd"/>
      <w:r w:rsidRPr="00A008AA">
        <w:rPr>
          <w:rFonts w:ascii="Arial" w:eastAsiaTheme="minorHAnsi" w:hAnsi="Arial" w:cs="Arial"/>
          <w:bCs/>
          <w:sz w:val="21"/>
          <w:szCs w:val="21"/>
          <w:lang w:eastAsia="en-US"/>
        </w:rPr>
        <w:t xml:space="preserve"> С</w:t>
      </w:r>
      <w:proofErr w:type="gramStart"/>
      <w:r w:rsidRPr="00A008AA">
        <w:rPr>
          <w:rFonts w:ascii="Arial" w:eastAsiaTheme="minorHAnsi" w:hAnsi="Arial" w:cs="Arial"/>
          <w:bCs/>
          <w:sz w:val="21"/>
          <w:szCs w:val="21"/>
          <w:lang w:eastAsia="en-US"/>
        </w:rPr>
        <w:t>4</w:t>
      </w:r>
      <w:proofErr w:type="gramEnd"/>
      <w:r w:rsidRPr="00A008AA">
        <w:rPr>
          <w:rFonts w:ascii="Arial" w:eastAsiaTheme="minorHAnsi" w:hAnsi="Arial" w:cs="Arial"/>
          <w:bCs/>
          <w:sz w:val="21"/>
          <w:szCs w:val="21"/>
          <w:lang w:eastAsia="en-US"/>
        </w:rPr>
        <w:t xml:space="preserve"> (бутилен-изобутиленовая фракция), товарная фракция С5, товарная фракция С9, газойль пиролиза, мазут пиролиза, метановая фракция, используемая как топливный газ на собственные нужды</w:t>
      </w:r>
      <w:r w:rsidRPr="00A008AA">
        <w:rPr>
          <w:rFonts w:ascii="Arial" w:hAnsi="Arial" w:cs="Arial"/>
          <w:bCs/>
          <w:sz w:val="21"/>
          <w:szCs w:val="21"/>
        </w:rPr>
        <w:t xml:space="preserve">. </w:t>
      </w:r>
    </w:p>
    <w:p w14:paraId="1F3B7F2A" w14:textId="77777777" w:rsidR="00F51D30" w:rsidRPr="00A008AA" w:rsidRDefault="00F51D30" w:rsidP="00F51D30">
      <w:pPr>
        <w:tabs>
          <w:tab w:val="left" w:pos="10206"/>
        </w:tabs>
        <w:suppressAutoHyphens/>
        <w:ind w:right="-2" w:firstLine="709"/>
        <w:contextualSpacing/>
        <w:jc w:val="both"/>
        <w:rPr>
          <w:rFonts w:ascii="Arial" w:hAnsi="Arial" w:cs="Arial"/>
          <w:sz w:val="21"/>
          <w:szCs w:val="21"/>
        </w:rPr>
      </w:pPr>
      <w:r w:rsidRPr="00A008AA">
        <w:rPr>
          <w:rFonts w:ascii="Arial" w:hAnsi="Arial" w:cs="Arial"/>
          <w:sz w:val="21"/>
          <w:szCs w:val="21"/>
        </w:rPr>
        <w:t>В состав комплекса входят: установка по производству этилена и необходимые вспомогательные объекты ОЗХ.</w:t>
      </w:r>
    </w:p>
    <w:p w14:paraId="488A2016" w14:textId="77777777" w:rsidR="00F51D30" w:rsidRPr="00A008AA" w:rsidRDefault="00F51D30" w:rsidP="00F51D30">
      <w:pPr>
        <w:tabs>
          <w:tab w:val="left" w:pos="10206"/>
        </w:tabs>
        <w:suppressAutoHyphens/>
        <w:ind w:right="-2" w:firstLine="709"/>
        <w:contextualSpacing/>
        <w:jc w:val="both"/>
        <w:rPr>
          <w:rFonts w:ascii="Arial" w:hAnsi="Arial" w:cs="Arial"/>
          <w:sz w:val="21"/>
          <w:szCs w:val="21"/>
          <w:lang w:eastAsia="en-US"/>
        </w:rPr>
      </w:pPr>
      <w:r w:rsidRPr="00A008AA">
        <w:rPr>
          <w:rFonts w:ascii="Arial" w:hAnsi="Arial" w:cs="Arial"/>
          <w:noProof/>
          <w:sz w:val="21"/>
          <w:szCs w:val="21"/>
          <w:lang w:eastAsia="ko-KR"/>
        </w:rPr>
        <w:t xml:space="preserve">Мощность </w:t>
      </w:r>
      <w:r w:rsidRPr="00A008AA">
        <w:rPr>
          <w:rFonts w:ascii="Arial" w:eastAsia="Calibri" w:hAnsi="Arial" w:cs="Arial"/>
          <w:sz w:val="21"/>
          <w:szCs w:val="21"/>
          <w:lang w:eastAsia="en-US"/>
        </w:rPr>
        <w:t>комплекс</w:t>
      </w:r>
      <w:r w:rsidRPr="00A008AA">
        <w:rPr>
          <w:rFonts w:ascii="Arial" w:hAnsi="Arial" w:cs="Arial"/>
          <w:sz w:val="21"/>
          <w:szCs w:val="21"/>
        </w:rPr>
        <w:t xml:space="preserve">а </w:t>
      </w:r>
      <w:r w:rsidRPr="00A008AA">
        <w:rPr>
          <w:rFonts w:ascii="Arial" w:eastAsia="Calibri" w:hAnsi="Arial" w:cs="Arial"/>
          <w:sz w:val="21"/>
          <w:szCs w:val="21"/>
          <w:lang w:eastAsia="en-US"/>
        </w:rPr>
        <w:t xml:space="preserve"> составляет </w:t>
      </w:r>
      <w:r w:rsidRPr="00A008AA">
        <w:rPr>
          <w:rFonts w:ascii="Arial" w:hAnsi="Arial" w:cs="Arial"/>
          <w:sz w:val="21"/>
          <w:szCs w:val="21"/>
          <w:lang w:eastAsia="en-US"/>
        </w:rPr>
        <w:t>600 тыс. тонн в год этилена полимерного сорта.</w:t>
      </w:r>
    </w:p>
    <w:p w14:paraId="75FDBDD0"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На установке в оборудовании  под давлением обращаются</w:t>
      </w:r>
      <w:r w:rsidRPr="00A008AA">
        <w:rPr>
          <w:rFonts w:ascii="Arial" w:hAnsi="Arial" w:cs="Arial"/>
          <w:spacing w:val="-2"/>
          <w:sz w:val="21"/>
          <w:szCs w:val="21"/>
        </w:rPr>
        <w:t xml:space="preserve"> </w:t>
      </w:r>
      <w:r w:rsidRPr="00A008AA">
        <w:rPr>
          <w:rFonts w:ascii="Arial" w:hAnsi="Arial" w:cs="Arial"/>
          <w:bCs/>
          <w:sz w:val="21"/>
          <w:szCs w:val="21"/>
        </w:rPr>
        <w:t>воспламеняющиеся (горючие) г</w:t>
      </w:r>
      <w:r w:rsidRPr="00A008AA">
        <w:rPr>
          <w:rFonts w:ascii="Arial" w:hAnsi="Arial" w:cs="Arial"/>
          <w:bCs/>
          <w:sz w:val="21"/>
          <w:szCs w:val="21"/>
        </w:rPr>
        <w:t>а</w:t>
      </w:r>
      <w:r w:rsidRPr="00A008AA">
        <w:rPr>
          <w:rFonts w:ascii="Arial" w:hAnsi="Arial" w:cs="Arial"/>
          <w:bCs/>
          <w:sz w:val="21"/>
          <w:szCs w:val="21"/>
        </w:rPr>
        <w:t>зы, в том числе сжиженные углеводородные газы (СУГ), легковоспламеняющиеся и горючие жидк</w:t>
      </w:r>
      <w:r w:rsidRPr="00A008AA">
        <w:rPr>
          <w:rFonts w:ascii="Arial" w:hAnsi="Arial" w:cs="Arial"/>
          <w:bCs/>
          <w:sz w:val="21"/>
          <w:szCs w:val="21"/>
        </w:rPr>
        <w:t>о</w:t>
      </w:r>
      <w:r w:rsidRPr="00A008AA">
        <w:rPr>
          <w:rFonts w:ascii="Arial" w:hAnsi="Arial" w:cs="Arial"/>
          <w:bCs/>
          <w:sz w:val="21"/>
          <w:szCs w:val="21"/>
        </w:rPr>
        <w:t xml:space="preserve">сти (ЛВЖ и ГЖ). </w:t>
      </w:r>
    </w:p>
    <w:p w14:paraId="2267BBE4"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На установке присутствуют вредные вещества 2 класса опасности по воздействию на орг</w:t>
      </w:r>
      <w:r w:rsidRPr="00A008AA">
        <w:rPr>
          <w:rFonts w:ascii="Arial" w:hAnsi="Arial" w:cs="Arial"/>
          <w:bCs/>
          <w:sz w:val="21"/>
          <w:szCs w:val="21"/>
        </w:rPr>
        <w:t>а</w:t>
      </w:r>
      <w:r w:rsidRPr="00A008AA">
        <w:rPr>
          <w:rFonts w:ascii="Arial" w:hAnsi="Arial" w:cs="Arial"/>
          <w:bCs/>
          <w:sz w:val="21"/>
          <w:szCs w:val="21"/>
        </w:rPr>
        <w:t>низм (бензол, гидроксид натрия, серная кислота).  В основном вещества, обращающиеся на уст</w:t>
      </w:r>
      <w:r w:rsidRPr="00A008AA">
        <w:rPr>
          <w:rFonts w:ascii="Arial" w:hAnsi="Arial" w:cs="Arial"/>
          <w:bCs/>
          <w:sz w:val="21"/>
          <w:szCs w:val="21"/>
        </w:rPr>
        <w:t>а</w:t>
      </w:r>
      <w:r w:rsidRPr="00A008AA">
        <w:rPr>
          <w:rFonts w:ascii="Arial" w:hAnsi="Arial" w:cs="Arial"/>
          <w:bCs/>
          <w:sz w:val="21"/>
          <w:szCs w:val="21"/>
        </w:rPr>
        <w:t>новке, по воздействию на организм относятся к 4  и 3 классам опасности  - малоопасные  и умере</w:t>
      </w:r>
      <w:r w:rsidRPr="00A008AA">
        <w:rPr>
          <w:rFonts w:ascii="Arial" w:hAnsi="Arial" w:cs="Arial"/>
          <w:bCs/>
          <w:sz w:val="21"/>
          <w:szCs w:val="21"/>
        </w:rPr>
        <w:t>н</w:t>
      </w:r>
      <w:r w:rsidRPr="00A008AA">
        <w:rPr>
          <w:rFonts w:ascii="Arial" w:hAnsi="Arial" w:cs="Arial"/>
          <w:bCs/>
          <w:sz w:val="21"/>
          <w:szCs w:val="21"/>
        </w:rPr>
        <w:t xml:space="preserve">но опасные  вещества  (см. таблицу 15-2).  </w:t>
      </w:r>
    </w:p>
    <w:p w14:paraId="009FDFE4" w14:textId="77777777" w:rsidR="00F51D30" w:rsidRPr="00A008AA" w:rsidRDefault="00F51D30" w:rsidP="00F51D30">
      <w:pPr>
        <w:tabs>
          <w:tab w:val="left" w:pos="9923"/>
        </w:tabs>
        <w:suppressAutoHyphens/>
        <w:ind w:right="-2" w:firstLine="709"/>
        <w:contextualSpacing/>
        <w:jc w:val="both"/>
        <w:rPr>
          <w:rFonts w:ascii="Arial" w:hAnsi="Arial" w:cs="Arial"/>
          <w:sz w:val="21"/>
          <w:szCs w:val="21"/>
        </w:rPr>
      </w:pPr>
      <w:r w:rsidRPr="00A008AA">
        <w:rPr>
          <w:rFonts w:ascii="Arial" w:hAnsi="Arial" w:cs="Arial"/>
          <w:sz w:val="21"/>
          <w:szCs w:val="21"/>
        </w:rPr>
        <w:t xml:space="preserve">В соответствии с Федеральным законом № 116-ФЗ «О промышленной безопасности опасных производственных объектов» установка пиролиза ЭП-600, относится к опасным производственным объектам  (ОПО). </w:t>
      </w:r>
    </w:p>
    <w:p w14:paraId="105CDAF0"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Федеральным законом «О промышленной безопасности опасных производственных объе</w:t>
      </w:r>
      <w:r w:rsidRPr="00A008AA">
        <w:rPr>
          <w:rFonts w:ascii="Arial" w:hAnsi="Arial" w:cs="Arial"/>
          <w:bCs/>
          <w:sz w:val="21"/>
          <w:szCs w:val="21"/>
        </w:rPr>
        <w:t>к</w:t>
      </w:r>
      <w:r w:rsidRPr="00A008AA">
        <w:rPr>
          <w:rFonts w:ascii="Arial" w:hAnsi="Arial" w:cs="Arial"/>
          <w:bCs/>
          <w:sz w:val="21"/>
          <w:szCs w:val="21"/>
        </w:rPr>
        <w:t>тов» № 116-ФЗ (ст. 2, приложение 2) установлено разделение ОПО на  классы опасности в завис</w:t>
      </w:r>
      <w:r w:rsidRPr="00A008AA">
        <w:rPr>
          <w:rFonts w:ascii="Arial" w:hAnsi="Arial" w:cs="Arial"/>
          <w:bCs/>
          <w:sz w:val="21"/>
          <w:szCs w:val="21"/>
        </w:rPr>
        <w:t>и</w:t>
      </w:r>
      <w:r w:rsidRPr="00A008AA">
        <w:rPr>
          <w:rFonts w:ascii="Arial" w:hAnsi="Arial" w:cs="Arial"/>
          <w:bCs/>
          <w:sz w:val="21"/>
          <w:szCs w:val="21"/>
        </w:rPr>
        <w:t>мости от уровня опасности потенциальных аварий  на них. На основании приложения 2 Федерал</w:t>
      </w:r>
      <w:r w:rsidRPr="00A008AA">
        <w:rPr>
          <w:rFonts w:ascii="Arial" w:hAnsi="Arial" w:cs="Arial"/>
          <w:bCs/>
          <w:sz w:val="21"/>
          <w:szCs w:val="21"/>
        </w:rPr>
        <w:t>ь</w:t>
      </w:r>
      <w:r w:rsidRPr="00A008AA">
        <w:rPr>
          <w:rFonts w:ascii="Arial" w:hAnsi="Arial" w:cs="Arial"/>
          <w:bCs/>
          <w:sz w:val="21"/>
          <w:szCs w:val="21"/>
        </w:rPr>
        <w:t xml:space="preserve">ного закона Новый комплекс по производству этилена ЭП-600 относится к I классу опасности (ОПО чрезвычайно высокой опасности). </w:t>
      </w:r>
    </w:p>
    <w:p w14:paraId="5547EA00" w14:textId="77777777" w:rsidR="00F51D30" w:rsidRPr="00A008AA" w:rsidRDefault="00F51D30" w:rsidP="00F51D30">
      <w:pPr>
        <w:tabs>
          <w:tab w:val="left" w:pos="9923"/>
        </w:tabs>
        <w:suppressAutoHyphens/>
        <w:ind w:right="-2" w:firstLine="709"/>
        <w:contextualSpacing/>
        <w:jc w:val="both"/>
        <w:rPr>
          <w:rFonts w:ascii="Arial" w:hAnsi="Arial" w:cs="Arial"/>
          <w:sz w:val="21"/>
          <w:szCs w:val="21"/>
        </w:rPr>
      </w:pPr>
      <w:r w:rsidRPr="00A008AA">
        <w:rPr>
          <w:rFonts w:ascii="Arial" w:hAnsi="Arial" w:cs="Arial"/>
          <w:sz w:val="21"/>
          <w:szCs w:val="21"/>
        </w:rPr>
        <w:t xml:space="preserve">Основной потенциальной опасностью установки является ее </w:t>
      </w:r>
      <w:proofErr w:type="spellStart"/>
      <w:r w:rsidRPr="00A008AA">
        <w:rPr>
          <w:rFonts w:ascii="Arial" w:hAnsi="Arial" w:cs="Arial"/>
          <w:sz w:val="21"/>
          <w:szCs w:val="21"/>
        </w:rPr>
        <w:t>взрывопожароопасность</w:t>
      </w:r>
      <w:proofErr w:type="spellEnd"/>
      <w:r w:rsidRPr="00A008AA">
        <w:rPr>
          <w:rFonts w:ascii="Arial" w:hAnsi="Arial" w:cs="Arial"/>
          <w:sz w:val="21"/>
          <w:szCs w:val="21"/>
        </w:rPr>
        <w:t>.</w:t>
      </w:r>
    </w:p>
    <w:p w14:paraId="42E8EBE9" w14:textId="77777777" w:rsidR="00F51D30" w:rsidRPr="00A008AA" w:rsidRDefault="00F51D30" w:rsidP="00F51D30">
      <w:pPr>
        <w:tabs>
          <w:tab w:val="left" w:pos="9923"/>
        </w:tabs>
        <w:suppressAutoHyphens/>
        <w:ind w:right="-2" w:firstLine="709"/>
        <w:contextualSpacing/>
        <w:jc w:val="both"/>
        <w:rPr>
          <w:rFonts w:ascii="Arial" w:hAnsi="Arial" w:cs="Arial"/>
          <w:sz w:val="21"/>
          <w:szCs w:val="21"/>
        </w:rPr>
      </w:pPr>
      <w:r w:rsidRPr="00A008AA">
        <w:rPr>
          <w:rFonts w:ascii="Arial" w:hAnsi="Arial" w:cs="Arial"/>
          <w:sz w:val="21"/>
          <w:szCs w:val="21"/>
        </w:rPr>
        <w:t>Опасность аварий возникает в случае выбросов опасных веществ из рабочего объема в окружающую среду вследствие нарушения герметичности или разрушения оборудования. При этом становится возможным образование топливовоздушных смесей (ТВС) и их воспламенение с пожаром и/или взрывом, воздействие вредных веществ на обслуживающий персонал, загрязнение воздуха.</w:t>
      </w:r>
    </w:p>
    <w:p w14:paraId="7CAF2D12" w14:textId="77777777" w:rsidR="00F51D30" w:rsidRPr="00A008AA" w:rsidRDefault="00F51D30" w:rsidP="00F51D30">
      <w:pPr>
        <w:tabs>
          <w:tab w:val="left" w:pos="9923"/>
        </w:tabs>
        <w:suppressAutoHyphens/>
        <w:ind w:right="-2" w:firstLine="709"/>
        <w:contextualSpacing/>
        <w:jc w:val="both"/>
        <w:rPr>
          <w:rFonts w:ascii="Arial" w:hAnsi="Arial" w:cs="Arial"/>
          <w:sz w:val="21"/>
          <w:szCs w:val="21"/>
        </w:rPr>
      </w:pPr>
      <w:r w:rsidRPr="00A008AA">
        <w:rPr>
          <w:rFonts w:ascii="Arial" w:hAnsi="Arial" w:cs="Arial"/>
          <w:sz w:val="21"/>
          <w:szCs w:val="21"/>
        </w:rPr>
        <w:t>При нормальной эксплуатации и  правильном техническом обслуживании установки вещества и материалы, используемые на установке, не представляют опасности для персонала.</w:t>
      </w:r>
    </w:p>
    <w:p w14:paraId="67610D2A" w14:textId="77777777" w:rsidR="00F51D30" w:rsidRPr="00A008AA" w:rsidRDefault="00F51D30" w:rsidP="00F51D30">
      <w:pPr>
        <w:tabs>
          <w:tab w:val="left" w:pos="9923"/>
        </w:tabs>
        <w:suppressAutoHyphens/>
        <w:ind w:right="-2" w:firstLine="709"/>
        <w:contextualSpacing/>
        <w:jc w:val="both"/>
        <w:rPr>
          <w:rFonts w:ascii="Arial" w:hAnsi="Arial" w:cs="Arial"/>
          <w:sz w:val="21"/>
          <w:szCs w:val="21"/>
        </w:rPr>
      </w:pPr>
      <w:r w:rsidRPr="00A008AA">
        <w:rPr>
          <w:rFonts w:ascii="Arial" w:hAnsi="Arial" w:cs="Arial"/>
          <w:sz w:val="21"/>
          <w:szCs w:val="21"/>
        </w:rPr>
        <w:t xml:space="preserve">Площадка строительства находится  в Республике Татарстан,  г. Нижнекамск. </w:t>
      </w:r>
    </w:p>
    <w:p w14:paraId="1142E73E" w14:textId="77777777" w:rsidR="00F51D30" w:rsidRPr="00A008AA" w:rsidRDefault="00F51D30" w:rsidP="00F51D30">
      <w:pPr>
        <w:ind w:right="-2" w:firstLine="709"/>
        <w:contextualSpacing/>
        <w:jc w:val="both"/>
        <w:rPr>
          <w:rFonts w:ascii="Arial" w:hAnsi="Arial" w:cs="Arial"/>
          <w:bCs/>
          <w:i/>
          <w:sz w:val="21"/>
          <w:szCs w:val="21"/>
        </w:rPr>
      </w:pPr>
      <w:r w:rsidRPr="00A008AA">
        <w:rPr>
          <w:rFonts w:ascii="Arial" w:hAnsi="Arial" w:cs="Arial"/>
          <w:bCs/>
          <w:i/>
          <w:sz w:val="21"/>
          <w:szCs w:val="21"/>
        </w:rPr>
        <w:t>Основные факторы, определяющие опасность процесса:</w:t>
      </w:r>
    </w:p>
    <w:p w14:paraId="4EADE6FA"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Наибольшую опасность представляют операции, связанные с переходными (нестабильн</w:t>
      </w:r>
      <w:r w:rsidRPr="00A008AA">
        <w:rPr>
          <w:rFonts w:ascii="Arial" w:hAnsi="Arial" w:cs="Arial"/>
          <w:bCs/>
          <w:sz w:val="21"/>
          <w:szCs w:val="21"/>
        </w:rPr>
        <w:t>ы</w:t>
      </w:r>
      <w:r w:rsidRPr="00A008AA">
        <w:rPr>
          <w:rFonts w:ascii="Arial" w:hAnsi="Arial" w:cs="Arial"/>
          <w:bCs/>
          <w:sz w:val="21"/>
          <w:szCs w:val="21"/>
        </w:rPr>
        <w:t>ми) режимами (пуск и остановка оборудования), а также ремонтные и профилактические работы (проведение сварочных работ и т.п.), отбор проб. Ошибки обслуживающего персонала при пров</w:t>
      </w:r>
      <w:r w:rsidRPr="00A008AA">
        <w:rPr>
          <w:rFonts w:ascii="Arial" w:hAnsi="Arial" w:cs="Arial"/>
          <w:bCs/>
          <w:sz w:val="21"/>
          <w:szCs w:val="21"/>
        </w:rPr>
        <w:t>е</w:t>
      </w:r>
      <w:r w:rsidRPr="00A008AA">
        <w:rPr>
          <w:rFonts w:ascii="Arial" w:hAnsi="Arial" w:cs="Arial"/>
          <w:bCs/>
          <w:sz w:val="21"/>
          <w:szCs w:val="21"/>
        </w:rPr>
        <w:t>дении таких операций могут привести к возникновению аварии.</w:t>
      </w:r>
    </w:p>
    <w:p w14:paraId="0082DA2B"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В емкостном оборудовании находится большое количество опасных веществ, что обусла</w:t>
      </w:r>
      <w:r w:rsidRPr="00A008AA">
        <w:rPr>
          <w:rFonts w:ascii="Arial" w:hAnsi="Arial" w:cs="Arial"/>
          <w:bCs/>
          <w:sz w:val="21"/>
          <w:szCs w:val="21"/>
        </w:rPr>
        <w:t>в</w:t>
      </w:r>
      <w:r w:rsidRPr="00A008AA">
        <w:rPr>
          <w:rFonts w:ascii="Arial" w:hAnsi="Arial" w:cs="Arial"/>
          <w:bCs/>
          <w:sz w:val="21"/>
          <w:szCs w:val="21"/>
        </w:rPr>
        <w:t xml:space="preserve">ливает его повышенную опасность. </w:t>
      </w:r>
    </w:p>
    <w:p w14:paraId="36F852D4"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Трубопроводные системы являются источником повышенной опасности из-за большого к</w:t>
      </w:r>
      <w:r w:rsidRPr="00A008AA">
        <w:rPr>
          <w:rFonts w:ascii="Arial" w:hAnsi="Arial" w:cs="Arial"/>
          <w:bCs/>
          <w:sz w:val="21"/>
          <w:szCs w:val="21"/>
        </w:rPr>
        <w:t>о</w:t>
      </w:r>
      <w:r w:rsidRPr="00A008AA">
        <w:rPr>
          <w:rFonts w:ascii="Arial" w:hAnsi="Arial" w:cs="Arial"/>
          <w:bCs/>
          <w:sz w:val="21"/>
          <w:szCs w:val="21"/>
        </w:rPr>
        <w:t xml:space="preserve">личества сварных и фланцевых соединений, запорной арматуры. </w:t>
      </w:r>
    </w:p>
    <w:p w14:paraId="6F8E5320"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Для насосного  и компрессорного оборудования характерна высокая частота нарушения герметичности уплотнений.</w:t>
      </w:r>
    </w:p>
    <w:p w14:paraId="4217DC33" w14:textId="77777777" w:rsidR="00F51D30" w:rsidRPr="00A008AA" w:rsidRDefault="00F51D30" w:rsidP="00F51D30">
      <w:pPr>
        <w:ind w:right="-2" w:firstLine="709"/>
        <w:contextualSpacing/>
        <w:jc w:val="both"/>
        <w:rPr>
          <w:rFonts w:ascii="Arial" w:hAnsi="Arial" w:cs="Arial"/>
          <w:bCs/>
          <w:i/>
          <w:sz w:val="21"/>
          <w:szCs w:val="21"/>
        </w:rPr>
      </w:pPr>
      <w:r w:rsidRPr="00A008AA">
        <w:rPr>
          <w:rFonts w:ascii="Arial" w:hAnsi="Arial" w:cs="Arial"/>
          <w:bCs/>
          <w:i/>
          <w:sz w:val="21"/>
          <w:szCs w:val="21"/>
        </w:rPr>
        <w:t>Промышленная безопасность  установки обеспечивается:</w:t>
      </w:r>
    </w:p>
    <w:p w14:paraId="286767D2"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 xml:space="preserve">- использованием </w:t>
      </w:r>
      <w:proofErr w:type="spellStart"/>
      <w:r w:rsidRPr="00A008AA">
        <w:rPr>
          <w:rFonts w:ascii="Arial" w:hAnsi="Arial" w:cs="Arial"/>
          <w:bCs/>
          <w:sz w:val="21"/>
          <w:szCs w:val="21"/>
        </w:rPr>
        <w:t>опробированных</w:t>
      </w:r>
      <w:proofErr w:type="spellEnd"/>
      <w:r w:rsidRPr="00A008AA">
        <w:rPr>
          <w:rFonts w:ascii="Arial" w:hAnsi="Arial" w:cs="Arial"/>
          <w:bCs/>
          <w:sz w:val="21"/>
          <w:szCs w:val="21"/>
        </w:rPr>
        <w:t xml:space="preserve"> технологий, </w:t>
      </w:r>
    </w:p>
    <w:p w14:paraId="2206AE38"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 проектными техническими решениями по обеспечению безопасности в соответствии с с</w:t>
      </w:r>
      <w:r w:rsidRPr="00A008AA">
        <w:rPr>
          <w:rFonts w:ascii="Arial" w:hAnsi="Arial" w:cs="Arial"/>
          <w:bCs/>
          <w:sz w:val="21"/>
          <w:szCs w:val="21"/>
        </w:rPr>
        <w:t>о</w:t>
      </w:r>
      <w:r w:rsidRPr="00A008AA">
        <w:rPr>
          <w:rFonts w:ascii="Arial" w:hAnsi="Arial" w:cs="Arial"/>
          <w:bCs/>
          <w:sz w:val="21"/>
          <w:szCs w:val="21"/>
        </w:rPr>
        <w:t>временными действующими нормами и стандартами, с  оснащением  всеми необходимыми сре</w:t>
      </w:r>
      <w:r w:rsidRPr="00A008AA">
        <w:rPr>
          <w:rFonts w:ascii="Arial" w:hAnsi="Arial" w:cs="Arial"/>
          <w:bCs/>
          <w:sz w:val="21"/>
          <w:szCs w:val="21"/>
        </w:rPr>
        <w:t>д</w:t>
      </w:r>
      <w:r w:rsidRPr="00A008AA">
        <w:rPr>
          <w:rFonts w:ascii="Arial" w:hAnsi="Arial" w:cs="Arial"/>
          <w:bCs/>
          <w:sz w:val="21"/>
          <w:szCs w:val="21"/>
        </w:rPr>
        <w:t>ствами обеспечения безопасности;</w:t>
      </w:r>
    </w:p>
    <w:p w14:paraId="75566665"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 соблюдением норм технологического режима;</w:t>
      </w:r>
    </w:p>
    <w:p w14:paraId="0EA3188C"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 xml:space="preserve">- соблюдением требований к эксплуатации, обслуживанию и ремонту технических устройств (оборудования, средств контроля и противоаварийной защиты, электрооборудования и </w:t>
      </w:r>
      <w:proofErr w:type="spellStart"/>
      <w:proofErr w:type="gramStart"/>
      <w:r w:rsidRPr="00A008AA">
        <w:rPr>
          <w:rFonts w:ascii="Arial" w:hAnsi="Arial" w:cs="Arial"/>
          <w:bCs/>
          <w:sz w:val="21"/>
          <w:szCs w:val="21"/>
        </w:rPr>
        <w:t>др</w:t>
      </w:r>
      <w:proofErr w:type="spellEnd"/>
      <w:proofErr w:type="gramEnd"/>
      <w:r w:rsidRPr="00A008AA">
        <w:rPr>
          <w:rFonts w:ascii="Arial" w:hAnsi="Arial" w:cs="Arial"/>
          <w:bCs/>
          <w:sz w:val="21"/>
          <w:szCs w:val="21"/>
        </w:rPr>
        <w:t>);</w:t>
      </w:r>
    </w:p>
    <w:p w14:paraId="21F15CE5"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 системой подготовки квалифицированного производственного персонала;</w:t>
      </w:r>
    </w:p>
    <w:p w14:paraId="43859336"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 соблюдением инструкций по технике безопасности.</w:t>
      </w:r>
    </w:p>
    <w:p w14:paraId="766D462C" w14:textId="77777777" w:rsidR="00F51D30" w:rsidRPr="00A008AA" w:rsidRDefault="00F51D30" w:rsidP="00F51D30">
      <w:pPr>
        <w:ind w:right="-2" w:firstLine="709"/>
        <w:contextualSpacing/>
        <w:jc w:val="both"/>
        <w:rPr>
          <w:rFonts w:ascii="Arial" w:hAnsi="Arial" w:cs="Arial"/>
          <w:sz w:val="21"/>
          <w:szCs w:val="21"/>
        </w:rPr>
      </w:pPr>
      <w:r w:rsidRPr="00A008AA">
        <w:rPr>
          <w:rFonts w:ascii="Arial" w:hAnsi="Arial" w:cs="Arial"/>
          <w:sz w:val="21"/>
          <w:szCs w:val="21"/>
        </w:rPr>
        <w:lastRenderedPageBreak/>
        <w:t>Обслуживающий персонал установки должен пройти соответствующее обучение и аттест</w:t>
      </w:r>
      <w:r w:rsidRPr="00A008AA">
        <w:rPr>
          <w:rFonts w:ascii="Arial" w:hAnsi="Arial" w:cs="Arial"/>
          <w:sz w:val="21"/>
          <w:szCs w:val="21"/>
        </w:rPr>
        <w:t>а</w:t>
      </w:r>
      <w:r w:rsidRPr="00A008AA">
        <w:rPr>
          <w:rFonts w:ascii="Arial" w:hAnsi="Arial" w:cs="Arial"/>
          <w:sz w:val="21"/>
          <w:szCs w:val="21"/>
        </w:rPr>
        <w:t>цию, иметь должностные инструкции, инструкции по пуску, эксплуатации и остановке оборудования, инструкции по технике безопасности, пожарной безопасности.</w:t>
      </w:r>
    </w:p>
    <w:p w14:paraId="5929F1BB" w14:textId="77777777" w:rsidR="00F51D30" w:rsidRPr="00A008AA" w:rsidRDefault="00F51D30" w:rsidP="00F51D30">
      <w:pPr>
        <w:suppressAutoHyphens/>
        <w:ind w:right="170" w:firstLine="681"/>
        <w:contextualSpacing/>
        <w:jc w:val="both"/>
        <w:rPr>
          <w:rFonts w:ascii="Arial" w:hAnsi="Arial" w:cs="Arial"/>
          <w:sz w:val="21"/>
          <w:szCs w:val="21"/>
        </w:rPr>
      </w:pPr>
      <w:r w:rsidRPr="00A008AA">
        <w:rPr>
          <w:rFonts w:ascii="Arial" w:hAnsi="Arial" w:cs="Arial"/>
          <w:sz w:val="21"/>
          <w:szCs w:val="21"/>
        </w:rPr>
        <w:t xml:space="preserve">Для приобретения практических навыков безопасного выполнения работ на технологических блоках I категории взрывоопасности все рабочие и инженерно-технические работники, непосредственно занятые ведением технологического процесса и эксплуатацией оборудования, должны проходить подготовку с использованием современных технических средств обучения и отработки навыков (тренажеров или учебно-тренировочных полигонов). </w:t>
      </w:r>
    </w:p>
    <w:p w14:paraId="392B746B"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К самостоятельной работе допускаются только лица, которые прошли необходимую подг</w:t>
      </w:r>
      <w:r w:rsidRPr="00A008AA">
        <w:rPr>
          <w:rFonts w:ascii="Arial" w:hAnsi="Arial" w:cs="Arial"/>
          <w:bCs/>
          <w:sz w:val="21"/>
          <w:szCs w:val="21"/>
        </w:rPr>
        <w:t>о</w:t>
      </w:r>
      <w:r w:rsidRPr="00A008AA">
        <w:rPr>
          <w:rFonts w:ascii="Arial" w:hAnsi="Arial" w:cs="Arial"/>
          <w:bCs/>
          <w:sz w:val="21"/>
          <w:szCs w:val="21"/>
        </w:rPr>
        <w:t>товку и аттестацию на допуск к самостоятельной работе.</w:t>
      </w:r>
    </w:p>
    <w:p w14:paraId="531DEC69"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Все действующие инструкции, положения по технике безопасности должны быть в наличии на каждом рабочем месте. Знания и соблюдение их персоналом должны постоянно контролир</w:t>
      </w:r>
      <w:r w:rsidRPr="00A008AA">
        <w:rPr>
          <w:rFonts w:ascii="Arial" w:hAnsi="Arial" w:cs="Arial"/>
          <w:bCs/>
          <w:sz w:val="21"/>
          <w:szCs w:val="21"/>
        </w:rPr>
        <w:t>о</w:t>
      </w:r>
      <w:r w:rsidRPr="00A008AA">
        <w:rPr>
          <w:rFonts w:ascii="Arial" w:hAnsi="Arial" w:cs="Arial"/>
          <w:bCs/>
          <w:sz w:val="21"/>
          <w:szCs w:val="21"/>
        </w:rPr>
        <w:t>ваться администрацией.</w:t>
      </w:r>
    </w:p>
    <w:p w14:paraId="3E03532F"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sz w:val="21"/>
          <w:szCs w:val="21"/>
        </w:rPr>
        <w:t>При выполнении отдельных операций на эксплуатируемом оборудовании персонал обязан строго выполнять цеховые и общезаводские инструкции по промышленной безопасности, эксплу</w:t>
      </w:r>
      <w:r w:rsidRPr="00A008AA">
        <w:rPr>
          <w:rFonts w:ascii="Arial" w:hAnsi="Arial" w:cs="Arial"/>
          <w:sz w:val="21"/>
          <w:szCs w:val="21"/>
        </w:rPr>
        <w:t>а</w:t>
      </w:r>
      <w:r w:rsidRPr="00A008AA">
        <w:rPr>
          <w:rFonts w:ascii="Arial" w:hAnsi="Arial" w:cs="Arial"/>
          <w:sz w:val="21"/>
          <w:szCs w:val="21"/>
        </w:rPr>
        <w:t xml:space="preserve">тации оборудования и аппаратов. Любое нарушение инструкций, правил и стандартов предприятия обслуживающим персоналом может привести к аварии, </w:t>
      </w:r>
      <w:proofErr w:type="spellStart"/>
      <w:r w:rsidRPr="00A008AA">
        <w:rPr>
          <w:rFonts w:ascii="Arial" w:hAnsi="Arial" w:cs="Arial"/>
          <w:sz w:val="21"/>
          <w:szCs w:val="21"/>
        </w:rPr>
        <w:t>травмированию</w:t>
      </w:r>
      <w:proofErr w:type="spellEnd"/>
      <w:r w:rsidRPr="00A008AA">
        <w:rPr>
          <w:rFonts w:ascii="Arial" w:hAnsi="Arial" w:cs="Arial"/>
          <w:sz w:val="21"/>
          <w:szCs w:val="21"/>
        </w:rPr>
        <w:t xml:space="preserve"> работающих или другим нестандартным ситуациям.</w:t>
      </w:r>
      <w:r w:rsidRPr="00A008AA">
        <w:rPr>
          <w:rFonts w:ascii="Arial" w:hAnsi="Arial" w:cs="Arial"/>
          <w:bCs/>
          <w:sz w:val="21"/>
          <w:szCs w:val="21"/>
        </w:rPr>
        <w:t xml:space="preserve"> </w:t>
      </w:r>
    </w:p>
    <w:p w14:paraId="209B0027"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bCs/>
          <w:sz w:val="21"/>
          <w:szCs w:val="21"/>
        </w:rPr>
        <w:t xml:space="preserve">На основании требований </w:t>
      </w:r>
      <w:proofErr w:type="spellStart"/>
      <w:r w:rsidRPr="00A008AA">
        <w:rPr>
          <w:rFonts w:ascii="Arial" w:hAnsi="Arial" w:cs="Arial"/>
          <w:bCs/>
          <w:sz w:val="21"/>
          <w:szCs w:val="21"/>
        </w:rPr>
        <w:t>ФНиП</w:t>
      </w:r>
      <w:proofErr w:type="spellEnd"/>
      <w:r w:rsidRPr="00A008AA">
        <w:rPr>
          <w:rFonts w:ascii="Arial" w:hAnsi="Arial" w:cs="Arial"/>
          <w:bCs/>
          <w:sz w:val="21"/>
          <w:szCs w:val="21"/>
        </w:rPr>
        <w:t xml:space="preserve"> ПБ «Общие правила взрывобезопасности…»  для устано</w:t>
      </w:r>
      <w:r w:rsidRPr="00A008AA">
        <w:rPr>
          <w:rFonts w:ascii="Arial" w:hAnsi="Arial" w:cs="Arial"/>
          <w:bCs/>
          <w:sz w:val="21"/>
          <w:szCs w:val="21"/>
        </w:rPr>
        <w:t>в</w:t>
      </w:r>
      <w:r w:rsidRPr="00A008AA">
        <w:rPr>
          <w:rFonts w:ascii="Arial" w:hAnsi="Arial" w:cs="Arial"/>
          <w:bCs/>
          <w:sz w:val="21"/>
          <w:szCs w:val="21"/>
        </w:rPr>
        <w:t>ки должен быть разработан план мероприятий  по локализации и ликвидации аварий  в соотве</w:t>
      </w:r>
      <w:r w:rsidRPr="00A008AA">
        <w:rPr>
          <w:rFonts w:ascii="Arial" w:hAnsi="Arial" w:cs="Arial"/>
          <w:bCs/>
          <w:sz w:val="21"/>
          <w:szCs w:val="21"/>
        </w:rPr>
        <w:t>т</w:t>
      </w:r>
      <w:r w:rsidRPr="00A008AA">
        <w:rPr>
          <w:rFonts w:ascii="Arial" w:hAnsi="Arial" w:cs="Arial"/>
          <w:bCs/>
          <w:sz w:val="21"/>
          <w:szCs w:val="21"/>
        </w:rPr>
        <w:t xml:space="preserve">ствии с «Положением о разработке планов мероприятий по локализации и ликвидации последствий аварий на опасных производственных объектах", утв. пост. Правительства РФ от 26 августа 2013 г. № 730. </w:t>
      </w:r>
    </w:p>
    <w:p w14:paraId="756195FB" w14:textId="77777777" w:rsidR="00F51D30" w:rsidRPr="00A008AA" w:rsidRDefault="00F51D30" w:rsidP="00F51D30">
      <w:pPr>
        <w:contextualSpacing/>
        <w:jc w:val="both"/>
        <w:rPr>
          <w:rFonts w:ascii="Arial" w:hAnsi="Arial" w:cs="Arial"/>
          <w:b/>
          <w:i/>
          <w:sz w:val="21"/>
          <w:szCs w:val="21"/>
        </w:rPr>
      </w:pPr>
    </w:p>
    <w:p w14:paraId="3BC3B8C4" w14:textId="77777777" w:rsidR="00F51D30" w:rsidRPr="00A008AA" w:rsidRDefault="00F51D30" w:rsidP="00F51D30">
      <w:pPr>
        <w:ind w:left="170" w:right="-2" w:firstLine="709"/>
        <w:contextualSpacing/>
        <w:jc w:val="both"/>
        <w:rPr>
          <w:rFonts w:ascii="Arial" w:hAnsi="Arial" w:cs="Arial"/>
          <w:b/>
          <w:spacing w:val="-6"/>
          <w:u w:val="single"/>
        </w:rPr>
      </w:pPr>
      <w:r w:rsidRPr="00A008AA">
        <w:rPr>
          <w:rFonts w:ascii="Arial" w:hAnsi="Arial" w:cs="Arial"/>
          <w:b/>
          <w:spacing w:val="-6"/>
          <w:u w:val="single"/>
        </w:rPr>
        <w:t>4.1 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w:t>
      </w:r>
    </w:p>
    <w:p w14:paraId="5E941756" w14:textId="77777777" w:rsidR="00F51D30" w:rsidRPr="00A008AA" w:rsidRDefault="00F51D30" w:rsidP="00F51D30">
      <w:pPr>
        <w:tabs>
          <w:tab w:val="num" w:pos="0"/>
          <w:tab w:val="left" w:pos="1134"/>
          <w:tab w:val="left" w:pos="10065"/>
        </w:tabs>
        <w:suppressAutoHyphens/>
        <w:ind w:right="197" w:firstLine="709"/>
        <w:contextualSpacing/>
        <w:jc w:val="both"/>
        <w:rPr>
          <w:rFonts w:ascii="Arial" w:eastAsia="Calibri" w:hAnsi="Arial" w:cs="Arial"/>
          <w:color w:val="000000" w:themeColor="text1"/>
          <w:lang w:eastAsia="en-US"/>
        </w:rPr>
      </w:pPr>
    </w:p>
    <w:p w14:paraId="725019CD" w14:textId="77777777" w:rsidR="00F51D30" w:rsidRPr="00A008AA" w:rsidRDefault="00F51D30" w:rsidP="00F51D30">
      <w:pPr>
        <w:tabs>
          <w:tab w:val="num" w:pos="0"/>
          <w:tab w:val="left" w:pos="1134"/>
          <w:tab w:val="left" w:pos="10065"/>
        </w:tabs>
        <w:suppressAutoHyphens/>
        <w:ind w:right="197" w:firstLine="709"/>
        <w:contextualSpacing/>
        <w:jc w:val="both"/>
        <w:rPr>
          <w:rFonts w:ascii="Arial" w:eastAsia="Calibri" w:hAnsi="Arial" w:cs="Arial"/>
          <w:color w:val="000000" w:themeColor="text1"/>
          <w:lang w:eastAsia="en-US"/>
        </w:rPr>
      </w:pPr>
      <w:r w:rsidRPr="00A008AA">
        <w:rPr>
          <w:rFonts w:ascii="Arial" w:eastAsia="Calibri" w:hAnsi="Arial" w:cs="Arial"/>
          <w:color w:val="000000" w:themeColor="text1"/>
          <w:lang w:eastAsia="en-US"/>
        </w:rPr>
        <w:t>При строительстве и эксплуатации проектируемого объекта возможны следующие аварийные ситуации:</w:t>
      </w:r>
    </w:p>
    <w:p w14:paraId="05FACC55" w14:textId="77777777" w:rsidR="00F51D30" w:rsidRPr="00A008AA" w:rsidRDefault="00F51D30" w:rsidP="00F51D30">
      <w:pPr>
        <w:ind w:firstLine="709"/>
        <w:contextualSpacing/>
        <w:jc w:val="both"/>
        <w:rPr>
          <w:rFonts w:ascii="Arial" w:eastAsia="Calibri" w:hAnsi="Arial" w:cs="Arial"/>
          <w:color w:val="000000" w:themeColor="text1"/>
          <w:lang w:eastAsia="en-US"/>
        </w:rPr>
      </w:pPr>
    </w:p>
    <w:p w14:paraId="017D79ED" w14:textId="77777777" w:rsidR="00F51D30" w:rsidRPr="00A008AA" w:rsidRDefault="00F51D30" w:rsidP="00F51D30">
      <w:pPr>
        <w:ind w:firstLine="709"/>
        <w:contextualSpacing/>
        <w:jc w:val="both"/>
        <w:rPr>
          <w:rFonts w:ascii="Arial" w:eastAsia="Calibri" w:hAnsi="Arial" w:cs="Arial"/>
          <w:b/>
          <w:i/>
          <w:color w:val="000000" w:themeColor="text1"/>
          <w:u w:val="single"/>
          <w:lang w:eastAsia="en-US"/>
        </w:rPr>
      </w:pPr>
      <w:r w:rsidRPr="00A008AA">
        <w:rPr>
          <w:rFonts w:ascii="Arial" w:eastAsia="Calibri" w:hAnsi="Arial" w:cs="Arial"/>
          <w:b/>
          <w:i/>
          <w:color w:val="000000" w:themeColor="text1"/>
          <w:u w:val="single"/>
          <w:lang w:eastAsia="en-US"/>
        </w:rPr>
        <w:t>1) Период строительства</w:t>
      </w:r>
    </w:p>
    <w:p w14:paraId="45BB308B" w14:textId="77777777" w:rsidR="00F51D30" w:rsidRPr="00A008AA" w:rsidRDefault="00F51D30" w:rsidP="00F51D30">
      <w:pPr>
        <w:ind w:firstLine="709"/>
        <w:contextualSpacing/>
        <w:jc w:val="both"/>
        <w:rPr>
          <w:rFonts w:ascii="Arial" w:eastAsia="Calibri" w:hAnsi="Arial" w:cs="Arial"/>
          <w:color w:val="000000" w:themeColor="text1"/>
          <w:lang w:eastAsia="en-US"/>
        </w:rPr>
      </w:pPr>
    </w:p>
    <w:p w14:paraId="39422E39" w14:textId="77777777" w:rsidR="00F51D30" w:rsidRPr="00A008AA" w:rsidRDefault="00F51D30" w:rsidP="00F51D30">
      <w:pPr>
        <w:autoSpaceDE w:val="0"/>
        <w:autoSpaceDN w:val="0"/>
        <w:adjustRightInd w:val="0"/>
        <w:ind w:firstLine="709"/>
        <w:contextualSpacing/>
        <w:jc w:val="both"/>
        <w:rPr>
          <w:rFonts w:ascii="Arial" w:hAnsi="Arial" w:cs="Arial"/>
          <w:i/>
          <w:iCs/>
          <w:color w:val="000000"/>
          <w:sz w:val="21"/>
          <w:szCs w:val="21"/>
          <w:u w:val="single"/>
        </w:rPr>
      </w:pPr>
      <w:r w:rsidRPr="00A008AA">
        <w:rPr>
          <w:rFonts w:ascii="Arial" w:hAnsi="Arial" w:cs="Arial"/>
          <w:i/>
          <w:iCs/>
          <w:color w:val="000000"/>
          <w:sz w:val="21"/>
          <w:szCs w:val="21"/>
          <w:u w:val="single"/>
        </w:rPr>
        <w:t>Авария в результате полного разрушения цистерны топливозаправщика с разливом д</w:t>
      </w:r>
      <w:r w:rsidRPr="00A008AA">
        <w:rPr>
          <w:rFonts w:ascii="Arial" w:hAnsi="Arial" w:cs="Arial"/>
          <w:i/>
          <w:iCs/>
          <w:color w:val="000000"/>
          <w:sz w:val="21"/>
          <w:szCs w:val="21"/>
          <w:u w:val="single"/>
        </w:rPr>
        <w:t>и</w:t>
      </w:r>
      <w:r w:rsidRPr="00A008AA">
        <w:rPr>
          <w:rFonts w:ascii="Arial" w:hAnsi="Arial" w:cs="Arial"/>
          <w:i/>
          <w:iCs/>
          <w:color w:val="000000"/>
          <w:sz w:val="21"/>
          <w:szCs w:val="21"/>
          <w:u w:val="single"/>
        </w:rPr>
        <w:t>зельного топлива на подстилающую поверхность, без его дальнейшего возгорания</w:t>
      </w:r>
    </w:p>
    <w:p w14:paraId="3AF40AF6" w14:textId="77777777" w:rsidR="00F51D30" w:rsidRPr="00A008AA" w:rsidRDefault="00F51D30" w:rsidP="00F51D30">
      <w:pPr>
        <w:ind w:right="-2" w:firstLine="709"/>
        <w:contextualSpacing/>
        <w:jc w:val="both"/>
        <w:rPr>
          <w:rFonts w:ascii="Arial" w:hAnsi="Arial" w:cs="Arial"/>
          <w:sz w:val="21"/>
          <w:szCs w:val="21"/>
        </w:rPr>
      </w:pPr>
      <w:r w:rsidRPr="00A008AA">
        <w:rPr>
          <w:rFonts w:ascii="Arial" w:hAnsi="Arial" w:cs="Arial"/>
          <w:sz w:val="21"/>
          <w:szCs w:val="21"/>
        </w:rPr>
        <w:t xml:space="preserve">Максимальная величина дизельного топлива, участвующего в аварийном разливе -10000 л (10 </w:t>
      </w:r>
      <w:proofErr w:type="spellStart"/>
      <w:r w:rsidRPr="00A008AA">
        <w:rPr>
          <w:rFonts w:ascii="Arial" w:hAnsi="Arial" w:cs="Arial"/>
          <w:sz w:val="21"/>
          <w:szCs w:val="21"/>
        </w:rPr>
        <w:t>куб.м</w:t>
      </w:r>
      <w:proofErr w:type="spellEnd"/>
      <w:r w:rsidRPr="00A008AA">
        <w:rPr>
          <w:rFonts w:ascii="Arial" w:hAnsi="Arial" w:cs="Arial"/>
          <w:sz w:val="21"/>
          <w:szCs w:val="21"/>
        </w:rPr>
        <w:t>).</w:t>
      </w:r>
    </w:p>
    <w:p w14:paraId="3F55596E" w14:textId="77777777" w:rsidR="00F51D30" w:rsidRPr="00A008AA" w:rsidRDefault="00F51D30" w:rsidP="00F51D30">
      <w:pPr>
        <w:ind w:right="-2" w:firstLine="709"/>
        <w:contextualSpacing/>
        <w:jc w:val="both"/>
        <w:rPr>
          <w:rFonts w:ascii="Arial" w:hAnsi="Arial" w:cs="Arial"/>
          <w:color w:val="000000"/>
          <w:sz w:val="21"/>
          <w:szCs w:val="21"/>
        </w:rPr>
      </w:pPr>
      <w:r w:rsidRPr="00A008AA">
        <w:rPr>
          <w:rFonts w:ascii="Arial" w:hAnsi="Arial" w:cs="Arial"/>
          <w:sz w:val="21"/>
          <w:szCs w:val="21"/>
        </w:rPr>
        <w:t xml:space="preserve">Типовой сценарий реализации аварии: </w:t>
      </w:r>
      <w:r w:rsidRPr="00A008AA">
        <w:rPr>
          <w:rFonts w:ascii="Arial" w:hAnsi="Arial" w:cs="Arial"/>
          <w:iCs/>
          <w:color w:val="000000"/>
          <w:sz w:val="21"/>
          <w:szCs w:val="21"/>
        </w:rPr>
        <w:t>полное разрушение цистерны топливозаправщика с разливом дизельного топлива на подстилающую поверхность, без его дальнейшего возгорания</w:t>
      </w:r>
      <w:r w:rsidRPr="00A008AA">
        <w:rPr>
          <w:rFonts w:ascii="Arial" w:hAnsi="Arial" w:cs="Arial"/>
          <w:color w:val="000000"/>
          <w:sz w:val="21"/>
          <w:szCs w:val="21"/>
        </w:rPr>
        <w:t>.</w:t>
      </w:r>
    </w:p>
    <w:p w14:paraId="4854B78A" w14:textId="77777777" w:rsidR="00F51D30" w:rsidRPr="00A008AA" w:rsidRDefault="00F51D30" w:rsidP="00F51D30">
      <w:pPr>
        <w:autoSpaceDE w:val="0"/>
        <w:autoSpaceDN w:val="0"/>
        <w:adjustRightInd w:val="0"/>
        <w:ind w:firstLine="709"/>
        <w:contextualSpacing/>
        <w:jc w:val="both"/>
        <w:rPr>
          <w:rFonts w:ascii="Arial" w:hAnsi="Arial" w:cs="Arial"/>
          <w:sz w:val="21"/>
          <w:szCs w:val="21"/>
        </w:rPr>
      </w:pPr>
      <w:proofErr w:type="gramStart"/>
      <w:r w:rsidRPr="00A008AA">
        <w:rPr>
          <w:rFonts w:ascii="Arial" w:hAnsi="Arial" w:cs="Arial"/>
          <w:color w:val="000000"/>
          <w:sz w:val="21"/>
          <w:szCs w:val="21"/>
        </w:rPr>
        <w:t xml:space="preserve">Согласно </w:t>
      </w:r>
      <w:r w:rsidRPr="00A008AA">
        <w:rPr>
          <w:rFonts w:ascii="Arial" w:hAnsi="Arial" w:cs="Arial"/>
          <w:bCs/>
          <w:color w:val="000000"/>
          <w:sz w:val="21"/>
          <w:szCs w:val="21"/>
        </w:rPr>
        <w:t>Руководства</w:t>
      </w:r>
      <w:proofErr w:type="gramEnd"/>
      <w:r w:rsidRPr="00A008AA">
        <w:rPr>
          <w:rFonts w:ascii="Arial" w:hAnsi="Arial" w:cs="Arial"/>
          <w:bCs/>
          <w:color w:val="000000"/>
          <w:sz w:val="21"/>
          <w:szCs w:val="21"/>
        </w:rPr>
        <w:t xml:space="preserve"> по безопасности «Методические основы по</w:t>
      </w:r>
      <w:r w:rsidRPr="00A008AA">
        <w:rPr>
          <w:rStyle w:val="apple-converted-space"/>
          <w:rFonts w:ascii="Arial" w:hAnsi="Arial" w:cs="Arial"/>
          <w:bCs/>
          <w:color w:val="000000"/>
          <w:sz w:val="21"/>
          <w:szCs w:val="21"/>
        </w:rPr>
        <w:t> </w:t>
      </w:r>
      <w:r w:rsidRPr="00A008AA">
        <w:rPr>
          <w:rFonts w:ascii="Arial" w:hAnsi="Arial" w:cs="Arial"/>
          <w:bCs/>
          <w:color w:val="000000"/>
          <w:sz w:val="21"/>
          <w:szCs w:val="21"/>
        </w:rPr>
        <w:t>проведению анализа опасностей и оценки риска аварий на опасных</w:t>
      </w:r>
      <w:r w:rsidRPr="00A008AA">
        <w:rPr>
          <w:rStyle w:val="apple-converted-space"/>
          <w:rFonts w:ascii="Arial" w:hAnsi="Arial" w:cs="Arial"/>
          <w:bCs/>
          <w:color w:val="000000"/>
          <w:sz w:val="21"/>
          <w:szCs w:val="21"/>
        </w:rPr>
        <w:t> </w:t>
      </w:r>
      <w:r w:rsidRPr="00A008AA">
        <w:rPr>
          <w:rFonts w:ascii="Arial" w:hAnsi="Arial" w:cs="Arial"/>
          <w:bCs/>
          <w:color w:val="000000"/>
          <w:sz w:val="21"/>
          <w:szCs w:val="21"/>
        </w:rPr>
        <w:t>производственных объектах»,</w:t>
      </w:r>
      <w:r w:rsidRPr="00A008AA">
        <w:rPr>
          <w:rFonts w:ascii="Arial" w:hAnsi="Arial" w:cs="Arial"/>
          <w:color w:val="000000"/>
          <w:sz w:val="21"/>
          <w:szCs w:val="21"/>
        </w:rPr>
        <w:t xml:space="preserve"> Утв. приказом </w:t>
      </w:r>
      <w:proofErr w:type="spellStart"/>
      <w:r w:rsidRPr="00A008AA">
        <w:rPr>
          <w:rFonts w:ascii="Arial" w:hAnsi="Arial" w:cs="Arial"/>
          <w:color w:val="000000"/>
          <w:sz w:val="21"/>
          <w:szCs w:val="21"/>
        </w:rPr>
        <w:t>Росте</w:t>
      </w:r>
      <w:r w:rsidRPr="00A008AA">
        <w:rPr>
          <w:rFonts w:ascii="Arial" w:hAnsi="Arial" w:cs="Arial"/>
          <w:color w:val="000000"/>
          <w:sz w:val="21"/>
          <w:szCs w:val="21"/>
        </w:rPr>
        <w:t>х</w:t>
      </w:r>
      <w:r w:rsidRPr="00A008AA">
        <w:rPr>
          <w:rFonts w:ascii="Arial" w:hAnsi="Arial" w:cs="Arial"/>
          <w:color w:val="000000"/>
          <w:sz w:val="21"/>
          <w:szCs w:val="21"/>
        </w:rPr>
        <w:t>надзора</w:t>
      </w:r>
      <w:proofErr w:type="spellEnd"/>
      <w:r w:rsidRPr="00A008AA">
        <w:rPr>
          <w:rStyle w:val="apple-converted-space"/>
          <w:rFonts w:ascii="Arial" w:hAnsi="Arial" w:cs="Arial"/>
          <w:color w:val="000000"/>
          <w:sz w:val="21"/>
          <w:szCs w:val="21"/>
        </w:rPr>
        <w:t> </w:t>
      </w:r>
      <w:r w:rsidRPr="00A008AA">
        <w:rPr>
          <w:rFonts w:ascii="Arial" w:hAnsi="Arial" w:cs="Arial"/>
          <w:color w:val="000000"/>
          <w:sz w:val="21"/>
          <w:szCs w:val="21"/>
        </w:rPr>
        <w:t xml:space="preserve">от 11 апреля 2016 г. № 144, </w:t>
      </w:r>
      <w:r w:rsidRPr="00A008AA">
        <w:rPr>
          <w:rFonts w:ascii="Arial" w:hAnsi="Arial" w:cs="Arial"/>
          <w:sz w:val="21"/>
          <w:szCs w:val="21"/>
        </w:rPr>
        <w:t>частота аварий с полным разрушением цистерны и мгнове</w:t>
      </w:r>
      <w:r w:rsidRPr="00A008AA">
        <w:rPr>
          <w:rFonts w:ascii="Arial" w:hAnsi="Arial" w:cs="Arial"/>
          <w:sz w:val="21"/>
          <w:szCs w:val="21"/>
        </w:rPr>
        <w:t>н</w:t>
      </w:r>
      <w:r w:rsidRPr="00A008AA">
        <w:rPr>
          <w:rFonts w:ascii="Arial" w:hAnsi="Arial" w:cs="Arial"/>
          <w:sz w:val="21"/>
          <w:szCs w:val="21"/>
        </w:rPr>
        <w:t>ным выбросом ее содержимого составляет 1</w:t>
      </w:r>
      <w:r w:rsidRPr="00A008AA">
        <w:rPr>
          <w:rFonts w:ascii="Cambria Math" w:hAnsi="Cambria Math" w:cs="Cambria Math"/>
          <w:sz w:val="21"/>
          <w:szCs w:val="21"/>
        </w:rPr>
        <w:t>⋅</w:t>
      </w:r>
      <w:r w:rsidRPr="00A008AA">
        <w:rPr>
          <w:rFonts w:ascii="Arial" w:hAnsi="Arial" w:cs="Arial"/>
          <w:sz w:val="21"/>
          <w:szCs w:val="21"/>
        </w:rPr>
        <w:t>10</w:t>
      </w:r>
      <w:r w:rsidRPr="00A008AA">
        <w:rPr>
          <w:rFonts w:ascii="Arial" w:hAnsi="Arial" w:cs="Arial"/>
          <w:sz w:val="21"/>
          <w:szCs w:val="21"/>
          <w:vertAlign w:val="superscript"/>
        </w:rPr>
        <w:t>-5</w:t>
      </w:r>
      <w:r w:rsidRPr="00A008AA">
        <w:rPr>
          <w:rFonts w:ascii="Arial" w:hAnsi="Arial" w:cs="Arial"/>
          <w:sz w:val="21"/>
          <w:szCs w:val="21"/>
        </w:rPr>
        <w:t> год</w:t>
      </w:r>
      <w:r w:rsidRPr="00A008AA">
        <w:rPr>
          <w:rFonts w:ascii="Arial" w:hAnsi="Arial" w:cs="Arial"/>
          <w:sz w:val="21"/>
          <w:szCs w:val="21"/>
          <w:vertAlign w:val="superscript"/>
        </w:rPr>
        <w:t>-1</w:t>
      </w:r>
      <w:r w:rsidRPr="00A008AA">
        <w:rPr>
          <w:rFonts w:ascii="Arial" w:hAnsi="Arial" w:cs="Arial"/>
          <w:sz w:val="21"/>
          <w:szCs w:val="21"/>
        </w:rPr>
        <w:t>.</w:t>
      </w:r>
    </w:p>
    <w:p w14:paraId="7511F628" w14:textId="77777777" w:rsidR="00F51D30" w:rsidRPr="00A008AA" w:rsidRDefault="00F51D30" w:rsidP="00F51D30">
      <w:pPr>
        <w:ind w:right="-2" w:firstLine="709"/>
        <w:contextualSpacing/>
        <w:jc w:val="both"/>
        <w:rPr>
          <w:rFonts w:ascii="Arial" w:hAnsi="Arial" w:cs="Arial"/>
          <w:color w:val="000000"/>
          <w:sz w:val="21"/>
          <w:szCs w:val="21"/>
        </w:rPr>
      </w:pPr>
      <w:r w:rsidRPr="00A008AA">
        <w:rPr>
          <w:rFonts w:ascii="Arial" w:hAnsi="Arial" w:cs="Arial"/>
          <w:sz w:val="21"/>
          <w:szCs w:val="21"/>
        </w:rPr>
        <w:t xml:space="preserve">Для </w:t>
      </w:r>
      <w:r w:rsidRPr="00A008AA">
        <w:rPr>
          <w:rFonts w:ascii="Arial" w:hAnsi="Arial" w:cs="Arial"/>
          <w:color w:val="000000"/>
          <w:sz w:val="21"/>
          <w:szCs w:val="21"/>
        </w:rPr>
        <w:t>расчета реализации сценария разлива нефтепродуктов без возгорания использовались методики:</w:t>
      </w:r>
    </w:p>
    <w:p w14:paraId="4D1D523E" w14:textId="77777777" w:rsidR="00F51D30" w:rsidRPr="00A008AA" w:rsidRDefault="00F51D30" w:rsidP="00F51D30">
      <w:pPr>
        <w:ind w:right="-2" w:firstLine="709"/>
        <w:contextualSpacing/>
        <w:jc w:val="both"/>
        <w:rPr>
          <w:rFonts w:ascii="Arial" w:hAnsi="Arial" w:cs="Arial"/>
          <w:bCs/>
          <w:color w:val="000000"/>
          <w:sz w:val="21"/>
          <w:szCs w:val="21"/>
        </w:rPr>
      </w:pPr>
      <w:r w:rsidRPr="00A008AA">
        <w:rPr>
          <w:rFonts w:ascii="Arial" w:hAnsi="Arial" w:cs="Arial"/>
          <w:color w:val="000000"/>
          <w:sz w:val="21"/>
          <w:szCs w:val="21"/>
        </w:rPr>
        <w:t>-</w:t>
      </w:r>
      <w:r w:rsidRPr="00A008AA">
        <w:rPr>
          <w:rFonts w:ascii="Arial" w:hAnsi="Arial" w:cs="Arial"/>
          <w:sz w:val="22"/>
          <w:szCs w:val="22"/>
        </w:rPr>
        <w:t>«</w:t>
      </w:r>
      <w:r w:rsidRPr="00A008AA">
        <w:rPr>
          <w:rFonts w:ascii="Arial" w:hAnsi="Arial" w:cs="Arial"/>
          <w:bCs/>
          <w:color w:val="000000"/>
          <w:sz w:val="21"/>
          <w:szCs w:val="21"/>
        </w:rPr>
        <w:t>Методика определения ущерба окружающей природной среде при авариях на магистрал</w:t>
      </w:r>
      <w:r w:rsidRPr="00A008AA">
        <w:rPr>
          <w:rFonts w:ascii="Arial" w:hAnsi="Arial" w:cs="Arial"/>
          <w:bCs/>
          <w:color w:val="000000"/>
          <w:sz w:val="21"/>
          <w:szCs w:val="21"/>
        </w:rPr>
        <w:t>ь</w:t>
      </w:r>
      <w:r w:rsidRPr="00A008AA">
        <w:rPr>
          <w:rFonts w:ascii="Arial" w:hAnsi="Arial" w:cs="Arial"/>
          <w:bCs/>
          <w:color w:val="000000"/>
          <w:sz w:val="21"/>
          <w:szCs w:val="21"/>
        </w:rPr>
        <w:t>ных, а также промысловых нефтепроводах», утвержденная Минтопэнерго России 1 ноября 1995 г</w:t>
      </w:r>
    </w:p>
    <w:p w14:paraId="78E8FC25" w14:textId="77777777" w:rsidR="00F51D30" w:rsidRPr="00A008AA" w:rsidRDefault="00F51D30" w:rsidP="00F51D30">
      <w:pPr>
        <w:autoSpaceDE w:val="0"/>
        <w:autoSpaceDN w:val="0"/>
        <w:adjustRightInd w:val="0"/>
        <w:ind w:firstLine="709"/>
        <w:contextualSpacing/>
        <w:jc w:val="both"/>
        <w:rPr>
          <w:rFonts w:ascii="Arial" w:hAnsi="Arial" w:cs="Arial"/>
          <w:bCs/>
          <w:color w:val="000000"/>
          <w:sz w:val="21"/>
          <w:szCs w:val="21"/>
        </w:rPr>
      </w:pPr>
      <w:r w:rsidRPr="00A008AA">
        <w:rPr>
          <w:rFonts w:ascii="Arial" w:hAnsi="Arial" w:cs="Arial"/>
          <w:bCs/>
          <w:color w:val="000000"/>
          <w:sz w:val="21"/>
          <w:szCs w:val="21"/>
        </w:rPr>
        <w:t>- МРР-2017- ПРИКАЗ от 6 июня 2017 года N 273</w:t>
      </w:r>
      <w:proofErr w:type="gramStart"/>
      <w:r w:rsidRPr="00A008AA">
        <w:rPr>
          <w:rFonts w:ascii="Arial" w:hAnsi="Arial" w:cs="Arial"/>
          <w:bCs/>
          <w:color w:val="000000"/>
          <w:sz w:val="21"/>
          <w:szCs w:val="21"/>
        </w:rPr>
        <w:t xml:space="preserve"> О</w:t>
      </w:r>
      <w:proofErr w:type="gramEnd"/>
      <w:r w:rsidRPr="00A008AA">
        <w:rPr>
          <w:rFonts w:ascii="Arial" w:hAnsi="Arial" w:cs="Arial"/>
          <w:bCs/>
          <w:color w:val="000000"/>
          <w:sz w:val="21"/>
          <w:szCs w:val="21"/>
        </w:rPr>
        <w:t>б утверждении методов расчетов рассе</w:t>
      </w:r>
      <w:r w:rsidRPr="00A008AA">
        <w:rPr>
          <w:rFonts w:ascii="Arial" w:hAnsi="Arial" w:cs="Arial"/>
          <w:bCs/>
          <w:color w:val="000000"/>
          <w:sz w:val="21"/>
          <w:szCs w:val="21"/>
        </w:rPr>
        <w:t>и</w:t>
      </w:r>
      <w:r w:rsidRPr="00A008AA">
        <w:rPr>
          <w:rFonts w:ascii="Arial" w:hAnsi="Arial" w:cs="Arial"/>
          <w:bCs/>
          <w:color w:val="000000"/>
          <w:sz w:val="21"/>
          <w:szCs w:val="21"/>
        </w:rPr>
        <w:t xml:space="preserve">вания выбросов вредных (загрязняющих) веществ в атмосферном воздухе </w:t>
      </w:r>
    </w:p>
    <w:p w14:paraId="1D1E1FAA" w14:textId="77777777" w:rsidR="00F51D30" w:rsidRPr="00A008AA" w:rsidRDefault="00F51D30" w:rsidP="00F51D30">
      <w:pPr>
        <w:ind w:right="-2" w:firstLine="709"/>
        <w:contextualSpacing/>
        <w:jc w:val="both"/>
        <w:rPr>
          <w:rFonts w:ascii="Arial" w:hAnsi="Arial" w:cs="Arial"/>
          <w:bCs/>
          <w:color w:val="000000"/>
          <w:sz w:val="21"/>
          <w:szCs w:val="21"/>
        </w:rPr>
      </w:pPr>
      <w:r w:rsidRPr="00A008AA">
        <w:rPr>
          <w:rFonts w:ascii="Arial" w:hAnsi="Arial" w:cs="Arial"/>
          <w:bCs/>
          <w:color w:val="000000"/>
          <w:sz w:val="21"/>
          <w:szCs w:val="21"/>
        </w:rPr>
        <w:t xml:space="preserve">Для расчета максимально разового выброса ЗВ в атмосферный воздух использована </w:t>
      </w:r>
      <w:proofErr w:type="gramStart"/>
      <w:r w:rsidRPr="00A008AA">
        <w:rPr>
          <w:rFonts w:ascii="Arial" w:hAnsi="Arial" w:cs="Arial"/>
          <w:bCs/>
          <w:color w:val="000000"/>
          <w:sz w:val="21"/>
          <w:szCs w:val="21"/>
        </w:rPr>
        <w:t>-«</w:t>
      </w:r>
      <w:proofErr w:type="gramEnd"/>
      <w:r w:rsidRPr="00A008AA">
        <w:rPr>
          <w:rFonts w:ascii="Arial" w:hAnsi="Arial" w:cs="Arial"/>
          <w:bCs/>
          <w:color w:val="000000"/>
          <w:sz w:val="21"/>
          <w:szCs w:val="21"/>
        </w:rPr>
        <w:t>Методика определения ущерба окружающей природной среде при авариях на магистральных, а также промысловых нефтепроводах», утвержденная Минтопэнерго России 1 ноября 1995 г».</w:t>
      </w:r>
    </w:p>
    <w:p w14:paraId="27B178C7"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Результаты расчетов максимально разового выброса ЗВ приведены в приложении И.</w:t>
      </w:r>
    </w:p>
    <w:p w14:paraId="5E7330B9"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Объем загрязненного грунта - 46,3 м</w:t>
      </w:r>
      <w:proofErr w:type="gramStart"/>
      <w:r w:rsidRPr="00A008AA">
        <w:rPr>
          <w:rFonts w:ascii="Arial" w:hAnsi="Arial" w:cs="Arial"/>
          <w:color w:val="000000"/>
          <w:sz w:val="21"/>
          <w:szCs w:val="21"/>
          <w:vertAlign w:val="superscript"/>
        </w:rPr>
        <w:t>2</w:t>
      </w:r>
      <w:proofErr w:type="gramEnd"/>
      <w:r w:rsidRPr="00A008AA">
        <w:rPr>
          <w:rFonts w:ascii="Arial" w:hAnsi="Arial" w:cs="Arial"/>
          <w:color w:val="000000"/>
          <w:sz w:val="21"/>
          <w:szCs w:val="21"/>
        </w:rPr>
        <w:t>*0,2 м=9,26 м</w:t>
      </w:r>
      <w:r w:rsidRPr="00A008AA">
        <w:rPr>
          <w:rFonts w:ascii="Arial" w:hAnsi="Arial" w:cs="Arial"/>
          <w:color w:val="000000"/>
          <w:sz w:val="21"/>
          <w:szCs w:val="21"/>
          <w:vertAlign w:val="superscript"/>
        </w:rPr>
        <w:t>3</w:t>
      </w:r>
      <w:r w:rsidRPr="00A008AA">
        <w:rPr>
          <w:rFonts w:ascii="Arial" w:hAnsi="Arial" w:cs="Arial"/>
          <w:color w:val="000000"/>
          <w:sz w:val="21"/>
          <w:szCs w:val="21"/>
        </w:rPr>
        <w:t>.</w:t>
      </w:r>
    </w:p>
    <w:p w14:paraId="04211F86"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В соответствии с протоколом расчета выбросов загрязняющих веществ (приложением И) максимальный выброс по сероводороду и углеводородам, </w:t>
      </w:r>
      <w:r w:rsidRPr="00A008AA">
        <w:rPr>
          <w:rFonts w:ascii="Arial" w:hAnsi="Arial" w:cs="Arial" w:hint="eastAsia"/>
          <w:color w:val="000000"/>
          <w:sz w:val="21"/>
          <w:szCs w:val="21"/>
        </w:rPr>
        <w:t>при</w:t>
      </w:r>
      <w:r w:rsidRPr="00A008AA">
        <w:rPr>
          <w:rFonts w:ascii="Arial" w:hAnsi="Arial" w:cs="Arial"/>
          <w:color w:val="000000"/>
          <w:sz w:val="21"/>
          <w:szCs w:val="21"/>
        </w:rPr>
        <w:t xml:space="preserve"> температуре поверхности испарения 20</w:t>
      </w:r>
      <w:proofErr w:type="gramStart"/>
      <w:r w:rsidRPr="00A008AA">
        <w:rPr>
          <w:rFonts w:ascii="Arial" w:hAnsi="Arial" w:cs="Arial"/>
          <w:color w:val="000000"/>
          <w:sz w:val="21"/>
          <w:szCs w:val="21"/>
        </w:rPr>
        <w:t>°С</w:t>
      </w:r>
      <w:proofErr w:type="gramEnd"/>
      <w:r w:rsidRPr="00A008AA">
        <w:rPr>
          <w:rFonts w:ascii="Arial" w:hAnsi="Arial" w:cs="Arial"/>
          <w:color w:val="000000"/>
          <w:sz w:val="21"/>
          <w:szCs w:val="21"/>
        </w:rPr>
        <w:t>:</w:t>
      </w:r>
    </w:p>
    <w:p w14:paraId="05C303E4" w14:textId="77777777" w:rsidR="00F51D30" w:rsidRPr="00A008AA" w:rsidRDefault="00F51D30" w:rsidP="00F51D30">
      <w:pPr>
        <w:ind w:firstLine="709"/>
        <w:jc w:val="both"/>
        <w:rPr>
          <w:rFonts w:ascii="Arial" w:hAnsi="Arial" w:cs="Arial"/>
          <w:color w:val="000000"/>
          <w:sz w:val="21"/>
          <w:szCs w:val="21"/>
        </w:rPr>
      </w:pPr>
      <w:r w:rsidRPr="00A008AA">
        <w:rPr>
          <w:rFonts w:ascii="Arial" w:hAnsi="Arial" w:cs="Arial" w:hint="eastAsia"/>
          <w:color w:val="000000"/>
          <w:sz w:val="21"/>
          <w:szCs w:val="21"/>
        </w:rPr>
        <w:t>М</w:t>
      </w:r>
      <w:proofErr w:type="gramStart"/>
      <w:r w:rsidRPr="00A008AA">
        <w:rPr>
          <w:rFonts w:ascii="Arial" w:hAnsi="Arial" w:cs="Arial"/>
          <w:color w:val="000000"/>
          <w:sz w:val="21"/>
          <w:szCs w:val="21"/>
        </w:rPr>
        <w:t>1</w:t>
      </w:r>
      <w:proofErr w:type="gramEnd"/>
      <w:r w:rsidRPr="00A008AA">
        <w:rPr>
          <w:rFonts w:ascii="Arial" w:hAnsi="Arial" w:cs="Arial"/>
          <w:color w:val="000000"/>
          <w:sz w:val="21"/>
          <w:szCs w:val="21"/>
        </w:rPr>
        <w:t xml:space="preserve"> = </w:t>
      </w:r>
      <m:oMath>
        <m:f>
          <m:fPr>
            <m:ctrlPr>
              <w:rPr>
                <w:rFonts w:ascii="Cambria Math" w:hAnsi="Cambria Math" w:cs="Arial"/>
                <w:color w:val="000000"/>
                <w:sz w:val="21"/>
                <w:szCs w:val="21"/>
              </w:rPr>
            </m:ctrlPr>
          </m:fPr>
          <m:num>
            <m:r>
              <m:rPr>
                <m:sty m:val="p"/>
              </m:rPr>
              <w:rPr>
                <w:rFonts w:ascii="Cambria Math" w:hAnsi="Cambria Math" w:cs="Arial"/>
                <w:color w:val="000000"/>
                <w:sz w:val="21"/>
                <w:szCs w:val="21"/>
              </w:rPr>
              <m:t>0,04727∙</m:t>
            </m:r>
            <m:sSup>
              <m:sSupPr>
                <m:ctrlPr>
                  <w:rPr>
                    <w:rFonts w:ascii="Cambria Math" w:hAnsi="Cambria Math" w:cs="Arial"/>
                    <w:color w:val="000000"/>
                    <w:sz w:val="21"/>
                    <w:szCs w:val="21"/>
                  </w:rPr>
                </m:ctrlPr>
              </m:sSupPr>
              <m:e>
                <m:r>
                  <m:rPr>
                    <m:sty m:val="p"/>
                  </m:rPr>
                  <w:rPr>
                    <w:rFonts w:ascii="Cambria Math" w:hAnsi="Cambria Math" w:cs="Arial"/>
                    <w:color w:val="000000"/>
                    <w:sz w:val="21"/>
                    <w:szCs w:val="21"/>
                  </w:rPr>
                  <m:t>10</m:t>
                </m:r>
              </m:e>
              <m:sup>
                <m:r>
                  <m:rPr>
                    <m:sty m:val="p"/>
                  </m:rPr>
                  <w:rPr>
                    <w:rFonts w:ascii="Cambria Math" w:hAnsi="Cambria Math" w:cs="Arial"/>
                    <w:color w:val="000000"/>
                    <w:sz w:val="21"/>
                    <w:szCs w:val="21"/>
                  </w:rPr>
                  <m:t>6</m:t>
                </m:r>
              </m:sup>
            </m:sSup>
          </m:num>
          <m:den>
            <m:r>
              <m:rPr>
                <m:sty m:val="p"/>
              </m:rPr>
              <w:rPr>
                <w:rFonts w:ascii="Cambria Math" w:hAnsi="Cambria Math" w:cs="Arial"/>
                <w:color w:val="000000"/>
                <w:sz w:val="21"/>
                <w:szCs w:val="21"/>
              </w:rPr>
              <m:t>3600∙24</m:t>
            </m:r>
          </m:den>
        </m:f>
        <m:r>
          <m:rPr>
            <m:sty m:val="p"/>
          </m:rPr>
          <w:rPr>
            <w:rFonts w:ascii="Cambria Math" w:hAnsi="Cambria Math" w:cs="Arial"/>
            <w:color w:val="000000"/>
            <w:sz w:val="21"/>
            <w:szCs w:val="21"/>
          </w:rPr>
          <m:t>=0,5471</m:t>
        </m:r>
      </m:oMath>
      <w:r w:rsidRPr="00A008AA">
        <w:rPr>
          <w:rFonts w:ascii="Arial" w:hAnsi="Arial" w:cs="Arial"/>
          <w:color w:val="000000"/>
          <w:sz w:val="21"/>
          <w:szCs w:val="21"/>
        </w:rPr>
        <w:t xml:space="preserve"> г/с, в том числе: </w:t>
      </w:r>
    </w:p>
    <w:p w14:paraId="2578FBC0" w14:textId="77777777" w:rsidR="00F51D30" w:rsidRPr="00A008AA" w:rsidRDefault="00F51D30" w:rsidP="00F51D30">
      <w:pPr>
        <w:ind w:firstLine="709"/>
        <w:jc w:val="both"/>
        <w:rPr>
          <w:rFonts w:ascii="Arial" w:hAnsi="Arial" w:cs="Arial"/>
          <w:color w:val="000000"/>
          <w:sz w:val="21"/>
          <w:szCs w:val="21"/>
        </w:rPr>
      </w:pPr>
      <w:r w:rsidRPr="00A008AA">
        <w:rPr>
          <w:rFonts w:ascii="Arial" w:hAnsi="Arial" w:cs="Arial" w:hint="eastAsia"/>
          <w:color w:val="000000"/>
          <w:sz w:val="21"/>
          <w:szCs w:val="21"/>
        </w:rPr>
        <w:t>М</w:t>
      </w:r>
      <w:proofErr w:type="gramStart"/>
      <w:r w:rsidRPr="00A008AA">
        <w:rPr>
          <w:rFonts w:ascii="Arial" w:hAnsi="Arial" w:cs="Arial"/>
          <w:color w:val="000000"/>
          <w:sz w:val="21"/>
          <w:szCs w:val="21"/>
        </w:rPr>
        <w:t>1</w:t>
      </w:r>
      <w:proofErr w:type="gramEnd"/>
      <w:r w:rsidRPr="00A008AA">
        <w:rPr>
          <w:rFonts w:ascii="Arial" w:hAnsi="Arial" w:cs="Arial"/>
          <w:color w:val="000000"/>
          <w:sz w:val="21"/>
          <w:szCs w:val="21"/>
        </w:rPr>
        <w:t xml:space="preserve"> H2S = 0,5471 * 0,0028 = 0,001532 г/с;</w:t>
      </w:r>
    </w:p>
    <w:p w14:paraId="2D5EB7E3" w14:textId="77777777" w:rsidR="00F51D30" w:rsidRPr="00A008AA" w:rsidRDefault="00F51D30" w:rsidP="00F51D30">
      <w:pPr>
        <w:ind w:firstLine="709"/>
        <w:jc w:val="both"/>
        <w:rPr>
          <w:rFonts w:ascii="Arial" w:hAnsi="Arial" w:cs="Arial"/>
          <w:color w:val="000000"/>
          <w:sz w:val="21"/>
          <w:szCs w:val="21"/>
        </w:rPr>
      </w:pPr>
      <w:r w:rsidRPr="00A008AA">
        <w:rPr>
          <w:rFonts w:ascii="Arial" w:hAnsi="Arial" w:cs="Arial" w:hint="eastAsia"/>
          <w:color w:val="000000"/>
          <w:sz w:val="21"/>
          <w:szCs w:val="21"/>
        </w:rPr>
        <w:t>М</w:t>
      </w:r>
      <w:proofErr w:type="gramStart"/>
      <w:r w:rsidRPr="00A008AA">
        <w:rPr>
          <w:rFonts w:ascii="Arial" w:hAnsi="Arial" w:cs="Arial"/>
          <w:color w:val="000000"/>
          <w:sz w:val="21"/>
          <w:szCs w:val="21"/>
        </w:rPr>
        <w:t>1</w:t>
      </w:r>
      <w:proofErr w:type="gramEnd"/>
      <w:r w:rsidRPr="00A008AA">
        <w:rPr>
          <w:rFonts w:ascii="Arial" w:hAnsi="Arial" w:cs="Arial"/>
          <w:color w:val="000000"/>
          <w:sz w:val="21"/>
          <w:szCs w:val="21"/>
        </w:rPr>
        <w:t xml:space="preserve"> С12-19 = 0,5471 * 0,9972 = 0,54557 г/с.</w:t>
      </w:r>
    </w:p>
    <w:p w14:paraId="25C14FB7"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lastRenderedPageBreak/>
        <w:t>Для расчета приземных концентраций ЗВ в атмосферном воздухе использована методика МРР-2017 с использованием программы УПРЗА 4.6.</w:t>
      </w:r>
    </w:p>
    <w:p w14:paraId="041BE791"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Результаты расчетов приземных концентраций ЗВ в атмосферном воздухе, в том числе с параметрами источника загрязняющих веществ, приведены в книге 1581-(ЭП-600)-ООС</w:t>
      </w:r>
      <w:proofErr w:type="gramStart"/>
      <w:r w:rsidRPr="00A008AA">
        <w:rPr>
          <w:rFonts w:ascii="Arial" w:hAnsi="Arial" w:cs="Arial"/>
          <w:color w:val="000000"/>
          <w:sz w:val="21"/>
          <w:szCs w:val="21"/>
        </w:rPr>
        <w:t>2</w:t>
      </w:r>
      <w:proofErr w:type="gramEnd"/>
      <w:r w:rsidRPr="00A008AA">
        <w:rPr>
          <w:rFonts w:ascii="Arial" w:hAnsi="Arial" w:cs="Arial"/>
          <w:color w:val="000000"/>
          <w:sz w:val="21"/>
          <w:szCs w:val="21"/>
        </w:rPr>
        <w:t>, Прилож</w:t>
      </w:r>
      <w:r w:rsidRPr="00A008AA">
        <w:rPr>
          <w:rFonts w:ascii="Arial" w:hAnsi="Arial" w:cs="Arial"/>
          <w:color w:val="000000"/>
          <w:sz w:val="21"/>
          <w:szCs w:val="21"/>
        </w:rPr>
        <w:t>е</w:t>
      </w:r>
      <w:r w:rsidRPr="00A008AA">
        <w:rPr>
          <w:rFonts w:ascii="Arial" w:hAnsi="Arial" w:cs="Arial"/>
          <w:color w:val="000000"/>
          <w:sz w:val="21"/>
          <w:szCs w:val="21"/>
        </w:rPr>
        <w:t>ние И.</w:t>
      </w:r>
    </w:p>
    <w:p w14:paraId="3D8F4F1D" w14:textId="77777777" w:rsidR="00F51D30" w:rsidRPr="00A008AA" w:rsidRDefault="00F51D30" w:rsidP="00F51D30">
      <w:pPr>
        <w:ind w:firstLine="709"/>
        <w:jc w:val="both"/>
        <w:rPr>
          <w:rFonts w:ascii="Arial" w:hAnsi="Arial" w:cs="Arial"/>
          <w:color w:val="000000"/>
          <w:sz w:val="22"/>
          <w:szCs w:val="22"/>
        </w:rPr>
      </w:pPr>
      <w:r w:rsidRPr="00A008AA">
        <w:rPr>
          <w:rFonts w:ascii="Arial" w:hAnsi="Arial" w:cs="Arial"/>
          <w:sz w:val="22"/>
          <w:szCs w:val="22"/>
        </w:rPr>
        <w:t>Результаты расчета рассеивания выбросов загрязняющих веществ в атмосферу в пер</w:t>
      </w:r>
      <w:r w:rsidRPr="00A008AA">
        <w:rPr>
          <w:rFonts w:ascii="Arial" w:hAnsi="Arial" w:cs="Arial"/>
          <w:sz w:val="22"/>
          <w:szCs w:val="22"/>
        </w:rPr>
        <w:t>и</w:t>
      </w:r>
      <w:r w:rsidRPr="00A008AA">
        <w:rPr>
          <w:rFonts w:ascii="Arial" w:hAnsi="Arial" w:cs="Arial"/>
          <w:sz w:val="22"/>
          <w:szCs w:val="22"/>
        </w:rPr>
        <w:t>од аварии пролива (период строительства) приведены в таблице 4.1.</w:t>
      </w:r>
    </w:p>
    <w:p w14:paraId="3DDAD02C" w14:textId="77777777" w:rsidR="00F51D30" w:rsidRPr="00A008AA" w:rsidRDefault="00F51D30" w:rsidP="00F51D30">
      <w:pPr>
        <w:ind w:firstLine="567"/>
        <w:jc w:val="both"/>
        <w:rPr>
          <w:rFonts w:ascii="Arial" w:hAnsi="Arial" w:cs="Arial"/>
          <w:sz w:val="22"/>
          <w:szCs w:val="22"/>
        </w:rPr>
      </w:pPr>
      <w:r w:rsidRPr="00A008AA">
        <w:rPr>
          <w:rFonts w:ascii="Arial" w:hAnsi="Arial" w:cs="Arial"/>
          <w:sz w:val="22"/>
          <w:szCs w:val="22"/>
        </w:rPr>
        <w:t>Таблица 4.1 - Результаты расчета рассеивания выбросов загрязняющих веществ в атм</w:t>
      </w:r>
      <w:r w:rsidRPr="00A008AA">
        <w:rPr>
          <w:rFonts w:ascii="Arial" w:hAnsi="Arial" w:cs="Arial"/>
          <w:sz w:val="22"/>
          <w:szCs w:val="22"/>
        </w:rPr>
        <w:t>о</w:t>
      </w:r>
      <w:r w:rsidRPr="00A008AA">
        <w:rPr>
          <w:rFonts w:ascii="Arial" w:hAnsi="Arial" w:cs="Arial"/>
          <w:sz w:val="22"/>
          <w:szCs w:val="22"/>
        </w:rPr>
        <w:t>сферу в период аварии пролива (период строительства)</w:t>
      </w:r>
    </w:p>
    <w:tbl>
      <w:tblPr>
        <w:tblW w:w="9950"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4A0" w:firstRow="1" w:lastRow="0" w:firstColumn="1" w:lastColumn="0" w:noHBand="0" w:noVBand="1"/>
      </w:tblPr>
      <w:tblGrid>
        <w:gridCol w:w="2296"/>
        <w:gridCol w:w="992"/>
        <w:gridCol w:w="2539"/>
        <w:gridCol w:w="2268"/>
        <w:gridCol w:w="1855"/>
      </w:tblGrid>
      <w:tr w:rsidR="00F51D30" w:rsidRPr="00A008AA" w14:paraId="75EBFD03" w14:textId="77777777" w:rsidTr="00B554C1">
        <w:trPr>
          <w:trHeight w:val="1012"/>
          <w:tblHeader/>
          <w:jc w:val="center"/>
        </w:trPr>
        <w:tc>
          <w:tcPr>
            <w:tcW w:w="2296" w:type="dxa"/>
            <w:tcBorders>
              <w:top w:val="single" w:sz="12" w:space="0" w:color="auto"/>
              <w:left w:val="single" w:sz="12" w:space="0" w:color="auto"/>
              <w:bottom w:val="double" w:sz="12" w:space="0" w:color="auto"/>
              <w:right w:val="single" w:sz="12" w:space="0" w:color="auto"/>
            </w:tcBorders>
            <w:vAlign w:val="center"/>
            <w:hideMark/>
          </w:tcPr>
          <w:p w14:paraId="0E70EA26" w14:textId="77777777" w:rsidR="00F51D30" w:rsidRPr="00A008AA" w:rsidRDefault="00F51D30" w:rsidP="00B554C1">
            <w:pPr>
              <w:jc w:val="center"/>
              <w:rPr>
                <w:rFonts w:ascii="Arial" w:hAnsi="Arial" w:cs="Arial"/>
                <w:spacing w:val="-10"/>
                <w:sz w:val="18"/>
                <w:szCs w:val="18"/>
                <w:lang w:eastAsia="en-US"/>
              </w:rPr>
            </w:pPr>
            <w:r w:rsidRPr="00A008AA">
              <w:rPr>
                <w:rFonts w:ascii="Arial" w:hAnsi="Arial" w:cs="Arial"/>
                <w:sz w:val="18"/>
                <w:szCs w:val="18"/>
                <w:lang w:eastAsia="en-US"/>
              </w:rPr>
              <w:t>Наименование загря</w:t>
            </w:r>
            <w:r w:rsidRPr="00A008AA">
              <w:rPr>
                <w:rFonts w:ascii="Arial" w:hAnsi="Arial" w:cs="Arial"/>
                <w:sz w:val="18"/>
                <w:szCs w:val="18"/>
                <w:lang w:eastAsia="en-US"/>
              </w:rPr>
              <w:t>з</w:t>
            </w:r>
            <w:r w:rsidRPr="00A008AA">
              <w:rPr>
                <w:rFonts w:ascii="Arial" w:hAnsi="Arial" w:cs="Arial"/>
                <w:sz w:val="18"/>
                <w:szCs w:val="18"/>
                <w:lang w:eastAsia="en-US"/>
              </w:rPr>
              <w:t>няющего вещества</w:t>
            </w:r>
          </w:p>
        </w:tc>
        <w:tc>
          <w:tcPr>
            <w:tcW w:w="992" w:type="dxa"/>
            <w:tcBorders>
              <w:top w:val="single" w:sz="12" w:space="0" w:color="auto"/>
              <w:left w:val="single" w:sz="12" w:space="0" w:color="auto"/>
              <w:bottom w:val="double" w:sz="12" w:space="0" w:color="auto"/>
              <w:right w:val="single" w:sz="12" w:space="0" w:color="auto"/>
            </w:tcBorders>
            <w:vAlign w:val="center"/>
            <w:hideMark/>
          </w:tcPr>
          <w:p w14:paraId="1CD37632" w14:textId="77777777" w:rsidR="00F51D30" w:rsidRPr="00A008AA" w:rsidRDefault="00F51D30" w:rsidP="00B554C1">
            <w:pPr>
              <w:ind w:left="-113" w:right="-45"/>
              <w:jc w:val="center"/>
              <w:rPr>
                <w:rFonts w:ascii="Arial" w:hAnsi="Arial" w:cs="Arial"/>
                <w:sz w:val="18"/>
                <w:szCs w:val="18"/>
                <w:lang w:val="en-US" w:eastAsia="en-US"/>
              </w:rPr>
            </w:pPr>
            <w:r w:rsidRPr="00A008AA">
              <w:rPr>
                <w:rFonts w:ascii="Arial" w:hAnsi="Arial" w:cs="Arial"/>
                <w:sz w:val="18"/>
                <w:szCs w:val="18"/>
                <w:lang w:eastAsia="en-US"/>
              </w:rPr>
              <w:t>Код</w:t>
            </w:r>
          </w:p>
          <w:p w14:paraId="776A0D17" w14:textId="77777777" w:rsidR="00F51D30" w:rsidRPr="00A008AA" w:rsidRDefault="00F51D30" w:rsidP="00B554C1">
            <w:pPr>
              <w:ind w:left="-113" w:right="-45"/>
              <w:jc w:val="center"/>
              <w:rPr>
                <w:rFonts w:ascii="Arial" w:hAnsi="Arial" w:cs="Arial"/>
                <w:sz w:val="18"/>
                <w:szCs w:val="18"/>
                <w:lang w:eastAsia="en-US"/>
              </w:rPr>
            </w:pPr>
            <w:r w:rsidRPr="00A008AA">
              <w:rPr>
                <w:rFonts w:ascii="Arial" w:hAnsi="Arial" w:cs="Arial"/>
                <w:sz w:val="18"/>
                <w:szCs w:val="18"/>
                <w:lang w:eastAsia="en-US"/>
              </w:rPr>
              <w:t>вещества</w:t>
            </w:r>
          </w:p>
        </w:tc>
        <w:tc>
          <w:tcPr>
            <w:tcW w:w="2539" w:type="dxa"/>
            <w:tcBorders>
              <w:top w:val="single" w:sz="12" w:space="0" w:color="auto"/>
              <w:left w:val="single" w:sz="12" w:space="0" w:color="auto"/>
              <w:bottom w:val="double" w:sz="12" w:space="0" w:color="auto"/>
              <w:right w:val="single" w:sz="12" w:space="0" w:color="auto"/>
            </w:tcBorders>
            <w:vAlign w:val="center"/>
          </w:tcPr>
          <w:p w14:paraId="3A851CA6" w14:textId="77777777" w:rsidR="00F51D30" w:rsidRPr="00A008AA" w:rsidRDefault="00F51D30" w:rsidP="00B554C1">
            <w:pPr>
              <w:ind w:firstLine="34"/>
              <w:jc w:val="center"/>
              <w:rPr>
                <w:rFonts w:ascii="Arial" w:hAnsi="Arial" w:cs="Arial"/>
                <w:sz w:val="18"/>
                <w:szCs w:val="18"/>
              </w:rPr>
            </w:pPr>
            <w:proofErr w:type="gramStart"/>
            <w:r w:rsidRPr="00A008AA">
              <w:rPr>
                <w:rFonts w:ascii="Arial" w:hAnsi="Arial" w:cs="Arial"/>
                <w:sz w:val="18"/>
                <w:szCs w:val="18"/>
              </w:rPr>
              <w:t>Зона воздействия (конце</w:t>
            </w:r>
            <w:r w:rsidRPr="00A008AA">
              <w:rPr>
                <w:rFonts w:ascii="Arial" w:hAnsi="Arial" w:cs="Arial"/>
                <w:sz w:val="18"/>
                <w:szCs w:val="18"/>
              </w:rPr>
              <w:t>н</w:t>
            </w:r>
            <w:r w:rsidRPr="00A008AA">
              <w:rPr>
                <w:rFonts w:ascii="Arial" w:hAnsi="Arial" w:cs="Arial"/>
                <w:sz w:val="18"/>
                <w:szCs w:val="18"/>
              </w:rPr>
              <w:t>трация больше</w:t>
            </w:r>
            <w:proofErr w:type="gramEnd"/>
          </w:p>
          <w:p w14:paraId="1FA8D85C" w14:textId="77777777" w:rsidR="00F51D30" w:rsidRPr="00A008AA" w:rsidRDefault="00F51D30" w:rsidP="00B554C1">
            <w:pPr>
              <w:jc w:val="center"/>
              <w:rPr>
                <w:rFonts w:ascii="Arial" w:hAnsi="Arial" w:cs="Arial"/>
                <w:sz w:val="18"/>
                <w:szCs w:val="18"/>
              </w:rPr>
            </w:pPr>
            <w:r w:rsidRPr="00A008AA">
              <w:rPr>
                <w:rFonts w:ascii="Arial" w:hAnsi="Arial" w:cs="Arial"/>
                <w:sz w:val="18"/>
                <w:szCs w:val="18"/>
              </w:rPr>
              <w:t xml:space="preserve">0,05 </w:t>
            </w:r>
            <w:proofErr w:type="spellStart"/>
            <w:r w:rsidRPr="00A008AA">
              <w:rPr>
                <w:rFonts w:ascii="Arial" w:hAnsi="Arial" w:cs="Arial"/>
                <w:sz w:val="18"/>
                <w:szCs w:val="18"/>
              </w:rPr>
              <w:t>д</w:t>
            </w:r>
            <w:proofErr w:type="gramStart"/>
            <w:r w:rsidRPr="00A008AA">
              <w:rPr>
                <w:rFonts w:ascii="Arial" w:hAnsi="Arial" w:cs="Arial"/>
                <w:sz w:val="18"/>
                <w:szCs w:val="18"/>
              </w:rPr>
              <w:t>.П</w:t>
            </w:r>
            <w:proofErr w:type="gramEnd"/>
            <w:r w:rsidRPr="00A008AA">
              <w:rPr>
                <w:rFonts w:ascii="Arial" w:hAnsi="Arial" w:cs="Arial"/>
                <w:sz w:val="18"/>
                <w:szCs w:val="18"/>
              </w:rPr>
              <w:t>ДК</w:t>
            </w:r>
            <w:proofErr w:type="spellEnd"/>
            <w:r w:rsidRPr="00A008AA">
              <w:rPr>
                <w:rFonts w:ascii="Arial" w:hAnsi="Arial" w:cs="Arial"/>
                <w:sz w:val="18"/>
                <w:szCs w:val="18"/>
              </w:rPr>
              <w:t>), м</w:t>
            </w:r>
          </w:p>
        </w:tc>
        <w:tc>
          <w:tcPr>
            <w:tcW w:w="2268" w:type="dxa"/>
            <w:tcBorders>
              <w:top w:val="single" w:sz="12" w:space="0" w:color="auto"/>
              <w:left w:val="single" w:sz="12" w:space="0" w:color="auto"/>
              <w:bottom w:val="double" w:sz="12" w:space="0" w:color="auto"/>
              <w:right w:val="single" w:sz="12" w:space="0" w:color="auto"/>
            </w:tcBorders>
            <w:vAlign w:val="center"/>
          </w:tcPr>
          <w:p w14:paraId="2B8102E9" w14:textId="77777777" w:rsidR="00F51D30" w:rsidRPr="00A008AA" w:rsidRDefault="00F51D30" w:rsidP="00B554C1">
            <w:pPr>
              <w:jc w:val="center"/>
              <w:rPr>
                <w:rFonts w:ascii="Arial" w:hAnsi="Arial" w:cs="Arial"/>
                <w:sz w:val="18"/>
                <w:szCs w:val="18"/>
              </w:rPr>
            </w:pPr>
            <w:r w:rsidRPr="00A008AA">
              <w:rPr>
                <w:rFonts w:ascii="Arial" w:hAnsi="Arial" w:cs="Arial"/>
                <w:sz w:val="18"/>
                <w:szCs w:val="18"/>
              </w:rPr>
              <w:t>Приземная концентр</w:t>
            </w:r>
            <w:r w:rsidRPr="00A008AA">
              <w:rPr>
                <w:rFonts w:ascii="Arial" w:hAnsi="Arial" w:cs="Arial"/>
                <w:sz w:val="18"/>
                <w:szCs w:val="18"/>
              </w:rPr>
              <w:t>а</w:t>
            </w:r>
            <w:r w:rsidRPr="00A008AA">
              <w:rPr>
                <w:rFonts w:ascii="Arial" w:hAnsi="Arial" w:cs="Arial"/>
                <w:sz w:val="18"/>
                <w:szCs w:val="18"/>
              </w:rPr>
              <w:t xml:space="preserve">ция на границе СЗЗ </w:t>
            </w:r>
            <w:r w:rsidRPr="00A008AA">
              <w:rPr>
                <w:rFonts w:ascii="Arial" w:hAnsi="Arial" w:cs="Arial"/>
                <w:sz w:val="18"/>
                <w:szCs w:val="18"/>
              </w:rPr>
              <w:br/>
              <w:t xml:space="preserve">, </w:t>
            </w:r>
            <w:proofErr w:type="spellStart"/>
            <w:r w:rsidRPr="00A008AA">
              <w:rPr>
                <w:rFonts w:ascii="Arial" w:hAnsi="Arial" w:cs="Arial"/>
                <w:sz w:val="18"/>
                <w:szCs w:val="18"/>
              </w:rPr>
              <w:t>д</w:t>
            </w:r>
            <w:proofErr w:type="gramStart"/>
            <w:r w:rsidRPr="00A008AA">
              <w:rPr>
                <w:rFonts w:ascii="Arial" w:hAnsi="Arial" w:cs="Arial"/>
                <w:sz w:val="18"/>
                <w:szCs w:val="18"/>
              </w:rPr>
              <w:t>.П</w:t>
            </w:r>
            <w:proofErr w:type="gramEnd"/>
            <w:r w:rsidRPr="00A008AA">
              <w:rPr>
                <w:rFonts w:ascii="Arial" w:hAnsi="Arial" w:cs="Arial"/>
                <w:sz w:val="18"/>
                <w:szCs w:val="18"/>
              </w:rPr>
              <w:t>ДК</w:t>
            </w:r>
            <w:proofErr w:type="spellEnd"/>
          </w:p>
        </w:tc>
        <w:tc>
          <w:tcPr>
            <w:tcW w:w="1855" w:type="dxa"/>
            <w:tcBorders>
              <w:top w:val="single" w:sz="12" w:space="0" w:color="auto"/>
              <w:left w:val="single" w:sz="12" w:space="0" w:color="auto"/>
              <w:bottom w:val="double" w:sz="12" w:space="0" w:color="auto"/>
              <w:right w:val="single" w:sz="12" w:space="0" w:color="auto"/>
            </w:tcBorders>
            <w:vAlign w:val="center"/>
          </w:tcPr>
          <w:p w14:paraId="0F59750C" w14:textId="77777777" w:rsidR="00F51D30" w:rsidRPr="00A008AA" w:rsidRDefault="00F51D30" w:rsidP="00B554C1">
            <w:pPr>
              <w:jc w:val="center"/>
              <w:rPr>
                <w:rFonts w:ascii="Arial" w:hAnsi="Arial" w:cs="Arial"/>
                <w:sz w:val="18"/>
                <w:szCs w:val="18"/>
              </w:rPr>
            </w:pPr>
            <w:r w:rsidRPr="00A008AA">
              <w:rPr>
                <w:rFonts w:ascii="Arial" w:hAnsi="Arial" w:cs="Arial"/>
                <w:sz w:val="18"/>
                <w:szCs w:val="18"/>
              </w:rPr>
              <w:t>Приземная ко</w:t>
            </w:r>
            <w:r w:rsidRPr="00A008AA">
              <w:rPr>
                <w:rFonts w:ascii="Arial" w:hAnsi="Arial" w:cs="Arial"/>
                <w:sz w:val="18"/>
                <w:szCs w:val="18"/>
              </w:rPr>
              <w:t>н</w:t>
            </w:r>
            <w:r w:rsidRPr="00A008AA">
              <w:rPr>
                <w:rFonts w:ascii="Arial" w:hAnsi="Arial" w:cs="Arial"/>
                <w:sz w:val="18"/>
                <w:szCs w:val="18"/>
              </w:rPr>
              <w:t>центрация на гр</w:t>
            </w:r>
            <w:r w:rsidRPr="00A008AA">
              <w:rPr>
                <w:rFonts w:ascii="Arial" w:hAnsi="Arial" w:cs="Arial"/>
                <w:sz w:val="18"/>
                <w:szCs w:val="18"/>
              </w:rPr>
              <w:t>а</w:t>
            </w:r>
            <w:r w:rsidRPr="00A008AA">
              <w:rPr>
                <w:rFonts w:ascii="Arial" w:hAnsi="Arial" w:cs="Arial"/>
                <w:sz w:val="18"/>
                <w:szCs w:val="18"/>
              </w:rPr>
              <w:t xml:space="preserve">нице жилой зоны </w:t>
            </w:r>
            <w:proofErr w:type="spellStart"/>
            <w:r w:rsidRPr="00A008AA">
              <w:rPr>
                <w:rFonts w:ascii="Arial" w:hAnsi="Arial" w:cs="Arial"/>
                <w:sz w:val="18"/>
                <w:szCs w:val="18"/>
              </w:rPr>
              <w:t>д</w:t>
            </w:r>
            <w:proofErr w:type="gramStart"/>
            <w:r w:rsidRPr="00A008AA">
              <w:rPr>
                <w:rFonts w:ascii="Arial" w:hAnsi="Arial" w:cs="Arial"/>
                <w:sz w:val="18"/>
                <w:szCs w:val="18"/>
              </w:rPr>
              <w:t>.П</w:t>
            </w:r>
            <w:proofErr w:type="gramEnd"/>
            <w:r w:rsidRPr="00A008AA">
              <w:rPr>
                <w:rFonts w:ascii="Arial" w:hAnsi="Arial" w:cs="Arial"/>
                <w:sz w:val="18"/>
                <w:szCs w:val="18"/>
              </w:rPr>
              <w:t>ДК</w:t>
            </w:r>
            <w:proofErr w:type="spellEnd"/>
          </w:p>
        </w:tc>
      </w:tr>
      <w:tr w:rsidR="00F51D30" w:rsidRPr="00A008AA" w14:paraId="5ACC46BA" w14:textId="77777777" w:rsidTr="00B554C1">
        <w:trPr>
          <w:trHeight w:val="185"/>
          <w:jc w:val="center"/>
        </w:trPr>
        <w:tc>
          <w:tcPr>
            <w:tcW w:w="2296" w:type="dxa"/>
            <w:tcBorders>
              <w:top w:val="double" w:sz="12" w:space="0" w:color="auto"/>
              <w:left w:val="single" w:sz="12" w:space="0" w:color="auto"/>
              <w:bottom w:val="single" w:sz="4" w:space="0" w:color="auto"/>
              <w:right w:val="single" w:sz="12" w:space="0" w:color="auto"/>
            </w:tcBorders>
            <w:vAlign w:val="center"/>
          </w:tcPr>
          <w:p w14:paraId="79564A02" w14:textId="77777777" w:rsidR="00F51D30" w:rsidRPr="00A008AA" w:rsidRDefault="00F51D30" w:rsidP="00B554C1">
            <w:pPr>
              <w:rPr>
                <w:rFonts w:ascii="Arial" w:hAnsi="Arial" w:cs="Arial"/>
                <w:sz w:val="18"/>
                <w:szCs w:val="18"/>
                <w:lang w:eastAsia="en-US"/>
              </w:rPr>
            </w:pPr>
            <w:proofErr w:type="spellStart"/>
            <w:r w:rsidRPr="00A008AA">
              <w:rPr>
                <w:rFonts w:ascii="Arial" w:hAnsi="Arial" w:cs="Arial"/>
                <w:bCs/>
                <w:color w:val="000000"/>
                <w:w w:val="105"/>
                <w:sz w:val="18"/>
                <w:szCs w:val="18"/>
              </w:rPr>
              <w:t>Дигидросульфид</w:t>
            </w:r>
            <w:proofErr w:type="spellEnd"/>
            <w:r w:rsidRPr="00A008AA">
              <w:rPr>
                <w:rFonts w:ascii="Arial" w:hAnsi="Arial" w:cs="Arial"/>
                <w:bCs/>
                <w:color w:val="000000"/>
                <w:w w:val="105"/>
                <w:sz w:val="18"/>
                <w:szCs w:val="18"/>
              </w:rPr>
              <w:t xml:space="preserve"> (С</w:t>
            </w:r>
            <w:r w:rsidRPr="00A008AA">
              <w:rPr>
                <w:rFonts w:ascii="Arial" w:hAnsi="Arial" w:cs="Arial"/>
                <w:bCs/>
                <w:color w:val="000000"/>
                <w:w w:val="105"/>
                <w:sz w:val="18"/>
                <w:szCs w:val="18"/>
              </w:rPr>
              <w:t>е</w:t>
            </w:r>
            <w:r w:rsidRPr="00A008AA">
              <w:rPr>
                <w:rFonts w:ascii="Arial" w:hAnsi="Arial" w:cs="Arial"/>
                <w:bCs/>
                <w:color w:val="000000"/>
                <w:w w:val="105"/>
                <w:sz w:val="18"/>
                <w:szCs w:val="18"/>
              </w:rPr>
              <w:t>роводород)</w:t>
            </w:r>
          </w:p>
        </w:tc>
        <w:tc>
          <w:tcPr>
            <w:tcW w:w="992" w:type="dxa"/>
            <w:tcBorders>
              <w:top w:val="double" w:sz="12" w:space="0" w:color="auto"/>
              <w:left w:val="single" w:sz="12" w:space="0" w:color="auto"/>
              <w:bottom w:val="single" w:sz="4" w:space="0" w:color="auto"/>
              <w:right w:val="single" w:sz="12" w:space="0" w:color="auto"/>
            </w:tcBorders>
            <w:vAlign w:val="center"/>
          </w:tcPr>
          <w:p w14:paraId="7E621A8B" w14:textId="77777777" w:rsidR="00F51D30" w:rsidRPr="00A008AA" w:rsidRDefault="00F51D30" w:rsidP="00B554C1">
            <w:pPr>
              <w:jc w:val="center"/>
              <w:rPr>
                <w:rFonts w:ascii="Arial" w:hAnsi="Arial" w:cs="Arial"/>
                <w:sz w:val="18"/>
                <w:szCs w:val="18"/>
                <w:lang w:eastAsia="en-US"/>
              </w:rPr>
            </w:pPr>
            <w:r w:rsidRPr="00A008AA">
              <w:rPr>
                <w:rFonts w:ascii="Arial" w:hAnsi="Arial" w:cs="Arial"/>
                <w:sz w:val="18"/>
                <w:szCs w:val="18"/>
                <w:lang w:eastAsia="en-US"/>
              </w:rPr>
              <w:t>0333</w:t>
            </w:r>
          </w:p>
        </w:tc>
        <w:tc>
          <w:tcPr>
            <w:tcW w:w="2539" w:type="dxa"/>
            <w:tcBorders>
              <w:top w:val="double" w:sz="12" w:space="0" w:color="auto"/>
              <w:left w:val="single" w:sz="12" w:space="0" w:color="auto"/>
              <w:bottom w:val="single" w:sz="4" w:space="0" w:color="auto"/>
              <w:right w:val="single" w:sz="12" w:space="0" w:color="auto"/>
            </w:tcBorders>
            <w:shd w:val="clear" w:color="auto" w:fill="auto"/>
            <w:vAlign w:val="center"/>
          </w:tcPr>
          <w:p w14:paraId="14A15563" w14:textId="77777777" w:rsidR="00F51D30" w:rsidRPr="00A008AA" w:rsidRDefault="00F51D30" w:rsidP="00B554C1">
            <w:pPr>
              <w:ind w:left="-57"/>
              <w:jc w:val="center"/>
              <w:rPr>
                <w:rFonts w:ascii="Arial" w:hAnsi="Arial" w:cs="Arial"/>
                <w:sz w:val="18"/>
                <w:szCs w:val="18"/>
              </w:rPr>
            </w:pPr>
            <w:r w:rsidRPr="00A008AA">
              <w:rPr>
                <w:rFonts w:ascii="Arial" w:hAnsi="Arial" w:cs="Arial"/>
                <w:sz w:val="18"/>
                <w:szCs w:val="18"/>
              </w:rPr>
              <w:t xml:space="preserve">В границах </w:t>
            </w:r>
            <w:proofErr w:type="spellStart"/>
            <w:r w:rsidRPr="00A008AA">
              <w:rPr>
                <w:rFonts w:ascii="Arial" w:hAnsi="Arial" w:cs="Arial"/>
                <w:sz w:val="18"/>
                <w:szCs w:val="18"/>
              </w:rPr>
              <w:t>промплощадки</w:t>
            </w:r>
            <w:proofErr w:type="spellEnd"/>
          </w:p>
        </w:tc>
        <w:tc>
          <w:tcPr>
            <w:tcW w:w="2268" w:type="dxa"/>
            <w:tcBorders>
              <w:top w:val="double" w:sz="12" w:space="0" w:color="auto"/>
              <w:left w:val="single" w:sz="12" w:space="0" w:color="auto"/>
              <w:bottom w:val="single" w:sz="4" w:space="0" w:color="auto"/>
              <w:right w:val="single" w:sz="12" w:space="0" w:color="auto"/>
            </w:tcBorders>
            <w:vAlign w:val="center"/>
          </w:tcPr>
          <w:p w14:paraId="0C55796E" w14:textId="77777777" w:rsidR="00F51D30" w:rsidRPr="00A008AA" w:rsidRDefault="00F51D30" w:rsidP="00B554C1">
            <w:pPr>
              <w:ind w:left="-57"/>
              <w:jc w:val="center"/>
              <w:rPr>
                <w:rFonts w:ascii="Arial" w:hAnsi="Arial" w:cs="Arial"/>
                <w:sz w:val="18"/>
                <w:szCs w:val="18"/>
              </w:rPr>
            </w:pPr>
            <w:r w:rsidRPr="00A008AA">
              <w:rPr>
                <w:rFonts w:ascii="Arial" w:hAnsi="Arial" w:cs="Arial"/>
                <w:sz w:val="18"/>
                <w:szCs w:val="18"/>
              </w:rPr>
              <w:t>0,01</w:t>
            </w:r>
          </w:p>
        </w:tc>
        <w:tc>
          <w:tcPr>
            <w:tcW w:w="1855" w:type="dxa"/>
            <w:tcBorders>
              <w:top w:val="double" w:sz="12" w:space="0" w:color="auto"/>
              <w:left w:val="single" w:sz="12" w:space="0" w:color="auto"/>
              <w:bottom w:val="single" w:sz="4" w:space="0" w:color="auto"/>
              <w:right w:val="single" w:sz="12" w:space="0" w:color="auto"/>
            </w:tcBorders>
            <w:vAlign w:val="center"/>
          </w:tcPr>
          <w:p w14:paraId="462028DB" w14:textId="77777777" w:rsidR="00F51D30" w:rsidRPr="00A008AA" w:rsidRDefault="00F51D30" w:rsidP="00B554C1">
            <w:pPr>
              <w:ind w:left="-57"/>
              <w:jc w:val="center"/>
              <w:rPr>
                <w:rFonts w:ascii="Arial" w:hAnsi="Arial" w:cs="Arial"/>
                <w:sz w:val="18"/>
                <w:szCs w:val="18"/>
              </w:rPr>
            </w:pPr>
            <w:r w:rsidRPr="00A008AA">
              <w:rPr>
                <w:rFonts w:ascii="Arial" w:hAnsi="Arial" w:cs="Arial"/>
                <w:sz w:val="18"/>
                <w:szCs w:val="18"/>
              </w:rPr>
              <w:t>0,00</w:t>
            </w:r>
          </w:p>
        </w:tc>
      </w:tr>
      <w:tr w:rsidR="00F51D30" w:rsidRPr="00A008AA" w14:paraId="7A6E950E" w14:textId="77777777" w:rsidTr="00B554C1">
        <w:trPr>
          <w:trHeight w:val="185"/>
          <w:jc w:val="center"/>
        </w:trPr>
        <w:tc>
          <w:tcPr>
            <w:tcW w:w="2296" w:type="dxa"/>
            <w:tcBorders>
              <w:top w:val="single" w:sz="4" w:space="0" w:color="auto"/>
              <w:left w:val="single" w:sz="12" w:space="0" w:color="auto"/>
              <w:bottom w:val="single" w:sz="4" w:space="0" w:color="auto"/>
              <w:right w:val="single" w:sz="12" w:space="0" w:color="auto"/>
            </w:tcBorders>
            <w:vAlign w:val="center"/>
          </w:tcPr>
          <w:p w14:paraId="69C2405C" w14:textId="77777777" w:rsidR="00F51D30" w:rsidRPr="00A008AA" w:rsidRDefault="00F51D30" w:rsidP="00B554C1">
            <w:pPr>
              <w:rPr>
                <w:rFonts w:ascii="Arial" w:hAnsi="Arial" w:cs="Arial"/>
                <w:sz w:val="18"/>
                <w:szCs w:val="18"/>
                <w:lang w:eastAsia="en-US"/>
              </w:rPr>
            </w:pPr>
            <w:r w:rsidRPr="00A008AA">
              <w:rPr>
                <w:rFonts w:ascii="Arial" w:hAnsi="Arial" w:cs="Arial"/>
                <w:bCs/>
                <w:color w:val="000000"/>
                <w:w w:val="105"/>
                <w:sz w:val="18"/>
                <w:szCs w:val="18"/>
              </w:rPr>
              <w:t>Углеводороды пр</w:t>
            </w:r>
            <w:r w:rsidRPr="00A008AA">
              <w:rPr>
                <w:rFonts w:ascii="Arial" w:hAnsi="Arial" w:cs="Arial"/>
                <w:bCs/>
                <w:color w:val="000000"/>
                <w:w w:val="105"/>
                <w:sz w:val="18"/>
                <w:szCs w:val="18"/>
              </w:rPr>
              <w:t>е</w:t>
            </w:r>
            <w:r w:rsidRPr="00A008AA">
              <w:rPr>
                <w:rFonts w:ascii="Arial" w:hAnsi="Arial" w:cs="Arial"/>
                <w:bCs/>
                <w:color w:val="000000"/>
                <w:w w:val="105"/>
                <w:sz w:val="18"/>
                <w:szCs w:val="18"/>
              </w:rPr>
              <w:t>дельные C12-C19</w:t>
            </w:r>
          </w:p>
        </w:tc>
        <w:tc>
          <w:tcPr>
            <w:tcW w:w="992" w:type="dxa"/>
            <w:tcBorders>
              <w:top w:val="single" w:sz="4" w:space="0" w:color="auto"/>
              <w:left w:val="single" w:sz="12" w:space="0" w:color="auto"/>
              <w:bottom w:val="single" w:sz="4" w:space="0" w:color="auto"/>
              <w:right w:val="single" w:sz="12" w:space="0" w:color="auto"/>
            </w:tcBorders>
            <w:vAlign w:val="center"/>
          </w:tcPr>
          <w:p w14:paraId="5C2BEDC0" w14:textId="77777777" w:rsidR="00F51D30" w:rsidRPr="00A008AA" w:rsidRDefault="00F51D30" w:rsidP="00B554C1">
            <w:pPr>
              <w:jc w:val="center"/>
              <w:rPr>
                <w:rFonts w:ascii="Arial" w:hAnsi="Arial" w:cs="Arial"/>
                <w:sz w:val="18"/>
                <w:szCs w:val="18"/>
                <w:lang w:eastAsia="en-US"/>
              </w:rPr>
            </w:pPr>
            <w:r w:rsidRPr="00A008AA">
              <w:rPr>
                <w:rFonts w:ascii="Arial" w:hAnsi="Arial" w:cs="Arial"/>
                <w:sz w:val="18"/>
                <w:szCs w:val="18"/>
                <w:lang w:eastAsia="en-US"/>
              </w:rPr>
              <w:t>2754</w:t>
            </w:r>
          </w:p>
        </w:tc>
        <w:tc>
          <w:tcPr>
            <w:tcW w:w="2539" w:type="dxa"/>
            <w:tcBorders>
              <w:top w:val="single" w:sz="4" w:space="0" w:color="auto"/>
              <w:left w:val="single" w:sz="12" w:space="0" w:color="auto"/>
              <w:bottom w:val="single" w:sz="4" w:space="0" w:color="auto"/>
              <w:right w:val="single" w:sz="12" w:space="0" w:color="auto"/>
            </w:tcBorders>
            <w:shd w:val="clear" w:color="auto" w:fill="auto"/>
            <w:vAlign w:val="center"/>
          </w:tcPr>
          <w:p w14:paraId="1C4CC0E9" w14:textId="77777777" w:rsidR="00F51D30" w:rsidRPr="00A008AA" w:rsidRDefault="00F51D30" w:rsidP="00B554C1">
            <w:pPr>
              <w:ind w:left="-57"/>
              <w:jc w:val="center"/>
              <w:rPr>
                <w:rFonts w:ascii="Arial" w:hAnsi="Arial" w:cs="Arial"/>
                <w:sz w:val="18"/>
                <w:szCs w:val="18"/>
              </w:rPr>
            </w:pPr>
            <w:r w:rsidRPr="00A008AA">
              <w:rPr>
                <w:rFonts w:ascii="Arial" w:hAnsi="Arial" w:cs="Arial"/>
                <w:sz w:val="18"/>
                <w:szCs w:val="18"/>
              </w:rPr>
              <w:t xml:space="preserve">В границах </w:t>
            </w:r>
            <w:proofErr w:type="spellStart"/>
            <w:r w:rsidRPr="00A008AA">
              <w:rPr>
                <w:rFonts w:ascii="Arial" w:hAnsi="Arial" w:cs="Arial"/>
                <w:sz w:val="18"/>
                <w:szCs w:val="18"/>
              </w:rPr>
              <w:t>промплощадки</w:t>
            </w:r>
            <w:proofErr w:type="spellEnd"/>
          </w:p>
        </w:tc>
        <w:tc>
          <w:tcPr>
            <w:tcW w:w="2268" w:type="dxa"/>
            <w:tcBorders>
              <w:top w:val="single" w:sz="4" w:space="0" w:color="auto"/>
              <w:left w:val="single" w:sz="12" w:space="0" w:color="auto"/>
              <w:bottom w:val="single" w:sz="4" w:space="0" w:color="auto"/>
              <w:right w:val="single" w:sz="12" w:space="0" w:color="auto"/>
            </w:tcBorders>
            <w:vAlign w:val="center"/>
          </w:tcPr>
          <w:p w14:paraId="47915C2C" w14:textId="77777777" w:rsidR="00F51D30" w:rsidRPr="00A008AA" w:rsidRDefault="00F51D30" w:rsidP="00B554C1">
            <w:pPr>
              <w:ind w:left="-57"/>
              <w:jc w:val="center"/>
              <w:rPr>
                <w:rFonts w:ascii="Arial" w:hAnsi="Arial" w:cs="Arial"/>
                <w:sz w:val="18"/>
                <w:szCs w:val="18"/>
              </w:rPr>
            </w:pPr>
            <w:r w:rsidRPr="00A008AA">
              <w:rPr>
                <w:rFonts w:ascii="Arial" w:hAnsi="Arial" w:cs="Arial"/>
                <w:sz w:val="18"/>
                <w:szCs w:val="18"/>
              </w:rPr>
              <w:t>0,03</w:t>
            </w:r>
          </w:p>
        </w:tc>
        <w:tc>
          <w:tcPr>
            <w:tcW w:w="1855" w:type="dxa"/>
            <w:tcBorders>
              <w:top w:val="single" w:sz="4" w:space="0" w:color="auto"/>
              <w:left w:val="single" w:sz="12" w:space="0" w:color="auto"/>
              <w:bottom w:val="single" w:sz="4" w:space="0" w:color="auto"/>
              <w:right w:val="single" w:sz="12" w:space="0" w:color="auto"/>
            </w:tcBorders>
            <w:vAlign w:val="center"/>
          </w:tcPr>
          <w:p w14:paraId="2E89E04C" w14:textId="77777777" w:rsidR="00F51D30" w:rsidRPr="00A008AA" w:rsidRDefault="00F51D30" w:rsidP="00B554C1">
            <w:pPr>
              <w:ind w:left="-57"/>
              <w:jc w:val="center"/>
              <w:rPr>
                <w:rFonts w:ascii="Arial" w:hAnsi="Arial" w:cs="Arial"/>
                <w:sz w:val="18"/>
                <w:szCs w:val="18"/>
              </w:rPr>
            </w:pPr>
            <w:r w:rsidRPr="00A008AA">
              <w:rPr>
                <w:rFonts w:ascii="Arial" w:hAnsi="Arial" w:cs="Arial"/>
                <w:sz w:val="18"/>
                <w:szCs w:val="18"/>
              </w:rPr>
              <w:t>0,01</w:t>
            </w:r>
          </w:p>
        </w:tc>
      </w:tr>
    </w:tbl>
    <w:p w14:paraId="7F5924EE" w14:textId="77777777" w:rsidR="00F51D30" w:rsidRPr="00A008AA" w:rsidRDefault="00F51D30" w:rsidP="00F51D30">
      <w:pPr>
        <w:autoSpaceDE w:val="0"/>
        <w:autoSpaceDN w:val="0"/>
        <w:adjustRightInd w:val="0"/>
        <w:ind w:firstLine="709"/>
        <w:contextualSpacing/>
        <w:jc w:val="both"/>
        <w:rPr>
          <w:rFonts w:ascii="Arial" w:hAnsi="Arial" w:cs="Arial"/>
          <w:color w:val="000000"/>
          <w:sz w:val="22"/>
          <w:szCs w:val="22"/>
        </w:rPr>
      </w:pPr>
    </w:p>
    <w:p w14:paraId="19EABF6A"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2"/>
          <w:szCs w:val="22"/>
        </w:rPr>
        <w:t>Таким образом, при реализации данного сценария при разрушении топливозаправщика без возгорания территории жилой застройки, ООПТ и защитные леса не входят в зону возде</w:t>
      </w:r>
      <w:r w:rsidRPr="00A008AA">
        <w:rPr>
          <w:rFonts w:ascii="Arial" w:hAnsi="Arial" w:cs="Arial"/>
          <w:color w:val="000000"/>
          <w:sz w:val="22"/>
          <w:szCs w:val="22"/>
        </w:rPr>
        <w:t>й</w:t>
      </w:r>
      <w:r w:rsidRPr="00A008AA">
        <w:rPr>
          <w:rFonts w:ascii="Arial" w:hAnsi="Arial" w:cs="Arial"/>
          <w:color w:val="000000"/>
          <w:sz w:val="22"/>
          <w:szCs w:val="22"/>
        </w:rPr>
        <w:t>ствия</w:t>
      </w:r>
      <w:r w:rsidRPr="00A008AA">
        <w:rPr>
          <w:rFonts w:ascii="Arial" w:hAnsi="Arial" w:cs="Arial"/>
          <w:color w:val="000000"/>
          <w:sz w:val="21"/>
          <w:szCs w:val="21"/>
        </w:rPr>
        <w:t xml:space="preserve"> объекта, так как приземная концентрация загрязняющих веществ ниже 0,05 ПДК (приложение И).</w:t>
      </w:r>
    </w:p>
    <w:p w14:paraId="5DBE1036" w14:textId="77777777" w:rsidR="00F51D30" w:rsidRPr="00A008AA" w:rsidRDefault="00F51D30" w:rsidP="00F51D30">
      <w:pPr>
        <w:autoSpaceDE w:val="0"/>
        <w:autoSpaceDN w:val="0"/>
        <w:adjustRightInd w:val="0"/>
        <w:ind w:firstLine="709"/>
        <w:contextualSpacing/>
        <w:jc w:val="both"/>
        <w:rPr>
          <w:rFonts w:ascii="Arial" w:hAnsi="Arial" w:cs="Arial"/>
          <w:i/>
          <w:iCs/>
          <w:color w:val="000000"/>
          <w:sz w:val="21"/>
          <w:szCs w:val="21"/>
          <w:u w:val="single"/>
        </w:rPr>
      </w:pPr>
      <w:r w:rsidRPr="00A008AA">
        <w:rPr>
          <w:rFonts w:ascii="Arial" w:hAnsi="Arial" w:cs="Arial"/>
          <w:i/>
          <w:iCs/>
          <w:color w:val="000000"/>
          <w:sz w:val="21"/>
          <w:szCs w:val="21"/>
          <w:u w:val="single"/>
        </w:rPr>
        <w:t>Авария в результате полного разрушения цистерны топливозаправщика с разливом д</w:t>
      </w:r>
      <w:r w:rsidRPr="00A008AA">
        <w:rPr>
          <w:rFonts w:ascii="Arial" w:hAnsi="Arial" w:cs="Arial"/>
          <w:i/>
          <w:iCs/>
          <w:color w:val="000000"/>
          <w:sz w:val="21"/>
          <w:szCs w:val="21"/>
          <w:u w:val="single"/>
        </w:rPr>
        <w:t>и</w:t>
      </w:r>
      <w:r w:rsidRPr="00A008AA">
        <w:rPr>
          <w:rFonts w:ascii="Arial" w:hAnsi="Arial" w:cs="Arial"/>
          <w:i/>
          <w:iCs/>
          <w:color w:val="000000"/>
          <w:sz w:val="21"/>
          <w:szCs w:val="21"/>
          <w:u w:val="single"/>
        </w:rPr>
        <w:t>зельного топлива на подстилающую поверхность и его дальнейшим возгоранием</w:t>
      </w:r>
    </w:p>
    <w:p w14:paraId="5F80C520" w14:textId="77777777" w:rsidR="00F51D30" w:rsidRPr="00A008AA" w:rsidRDefault="00F51D30" w:rsidP="00F51D30">
      <w:pPr>
        <w:autoSpaceDE w:val="0"/>
        <w:autoSpaceDN w:val="0"/>
        <w:adjustRightInd w:val="0"/>
        <w:ind w:firstLine="709"/>
        <w:contextualSpacing/>
        <w:jc w:val="both"/>
        <w:rPr>
          <w:rFonts w:ascii="Arial" w:hAnsi="Arial" w:cs="Arial"/>
          <w:i/>
          <w:iCs/>
          <w:color w:val="000000"/>
          <w:sz w:val="21"/>
          <w:szCs w:val="21"/>
          <w:u w:val="single"/>
        </w:rPr>
      </w:pPr>
    </w:p>
    <w:p w14:paraId="6A1750D6"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u w:val="single"/>
        </w:rPr>
      </w:pPr>
      <w:r w:rsidRPr="00A008AA">
        <w:rPr>
          <w:rFonts w:ascii="Arial" w:hAnsi="Arial" w:cs="Arial"/>
          <w:color w:val="000000"/>
          <w:sz w:val="21"/>
          <w:szCs w:val="21"/>
        </w:rPr>
        <w:t xml:space="preserve">Максимальная величина дизельного топлива, участвующего в аварийном разливе </w:t>
      </w:r>
      <w:r w:rsidRPr="00A008AA">
        <w:rPr>
          <w:rFonts w:ascii="Arial" w:hAnsi="Arial" w:cs="Arial"/>
          <w:color w:val="000000"/>
          <w:sz w:val="21"/>
          <w:szCs w:val="21"/>
          <w:u w:val="single"/>
        </w:rPr>
        <w:t xml:space="preserve">10000 л </w:t>
      </w:r>
      <w:r w:rsidRPr="00A008AA">
        <w:rPr>
          <w:rFonts w:ascii="Arial" w:hAnsi="Arial" w:cs="Arial"/>
          <w:color w:val="000000"/>
          <w:sz w:val="21"/>
          <w:szCs w:val="21"/>
        </w:rPr>
        <w:t xml:space="preserve">(10 </w:t>
      </w:r>
      <w:proofErr w:type="spellStart"/>
      <w:r w:rsidRPr="00A008AA">
        <w:rPr>
          <w:rFonts w:ascii="Arial" w:hAnsi="Arial" w:cs="Arial"/>
          <w:color w:val="000000"/>
          <w:sz w:val="21"/>
          <w:szCs w:val="21"/>
        </w:rPr>
        <w:t>куб.м</w:t>
      </w:r>
      <w:proofErr w:type="spellEnd"/>
      <w:r w:rsidRPr="00A008AA">
        <w:rPr>
          <w:rFonts w:ascii="Arial" w:hAnsi="Arial" w:cs="Arial"/>
          <w:color w:val="000000"/>
          <w:sz w:val="21"/>
          <w:szCs w:val="21"/>
        </w:rPr>
        <w:t>).</w:t>
      </w:r>
    </w:p>
    <w:p w14:paraId="1B851762"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Типовой сценарий реализации аварии: полная разгерметизация цистерны топливозапра</w:t>
      </w:r>
      <w:r w:rsidRPr="00A008AA">
        <w:rPr>
          <w:rFonts w:ascii="Arial" w:hAnsi="Arial" w:cs="Arial"/>
          <w:color w:val="000000"/>
          <w:sz w:val="21"/>
          <w:szCs w:val="21"/>
        </w:rPr>
        <w:t>в</w:t>
      </w:r>
      <w:r w:rsidRPr="00A008AA">
        <w:rPr>
          <w:rFonts w:ascii="Arial" w:hAnsi="Arial" w:cs="Arial"/>
          <w:color w:val="000000"/>
          <w:sz w:val="21"/>
          <w:szCs w:val="21"/>
        </w:rPr>
        <w:t>щика, с разливом дизельного топлива на подстилающую поверхность и его возгоранием.</w:t>
      </w:r>
    </w:p>
    <w:p w14:paraId="5BDEC4D2"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Согласно </w:t>
      </w:r>
      <w:r w:rsidRPr="00A008AA">
        <w:rPr>
          <w:rFonts w:ascii="Arial" w:hAnsi="Arial" w:cs="Arial"/>
          <w:iCs/>
          <w:color w:val="000000"/>
          <w:sz w:val="21"/>
          <w:szCs w:val="21"/>
        </w:rPr>
        <w:t>Руководства по безопасности «Методические основы по проведению анализа опасностей и оценки риска аварий на опасных производственных объектах», у</w:t>
      </w:r>
      <w:r w:rsidRPr="00A008AA">
        <w:rPr>
          <w:rFonts w:ascii="Arial" w:hAnsi="Arial" w:cs="Arial"/>
          <w:color w:val="000000"/>
          <w:sz w:val="21"/>
          <w:szCs w:val="21"/>
        </w:rPr>
        <w:t xml:space="preserve">тв. приказом </w:t>
      </w:r>
      <w:proofErr w:type="spellStart"/>
      <w:r w:rsidRPr="00A008AA">
        <w:rPr>
          <w:rFonts w:ascii="Arial" w:hAnsi="Arial" w:cs="Arial"/>
          <w:color w:val="000000"/>
          <w:sz w:val="21"/>
          <w:szCs w:val="21"/>
        </w:rPr>
        <w:t>Росте</w:t>
      </w:r>
      <w:r w:rsidRPr="00A008AA">
        <w:rPr>
          <w:rFonts w:ascii="Arial" w:hAnsi="Arial" w:cs="Arial"/>
          <w:color w:val="000000"/>
          <w:sz w:val="21"/>
          <w:szCs w:val="21"/>
        </w:rPr>
        <w:t>х</w:t>
      </w:r>
      <w:r w:rsidRPr="00A008AA">
        <w:rPr>
          <w:rFonts w:ascii="Arial" w:hAnsi="Arial" w:cs="Arial"/>
          <w:color w:val="000000"/>
          <w:sz w:val="21"/>
          <w:szCs w:val="21"/>
        </w:rPr>
        <w:t>надзора</w:t>
      </w:r>
      <w:proofErr w:type="spellEnd"/>
      <w:r w:rsidRPr="00A008AA">
        <w:rPr>
          <w:rFonts w:ascii="Arial" w:hAnsi="Arial" w:cs="Arial"/>
          <w:color w:val="000000"/>
          <w:sz w:val="21"/>
          <w:szCs w:val="21"/>
        </w:rPr>
        <w:t xml:space="preserve"> от 11 апреля 2016 г. № 144 и "Методике определения расчётных величин пожарного риска на производственных объектах»</w:t>
      </w:r>
      <w:proofErr w:type="gramStart"/>
      <w:r w:rsidRPr="00A008AA">
        <w:rPr>
          <w:rFonts w:ascii="Arial" w:hAnsi="Arial" w:cs="Arial"/>
          <w:color w:val="000000"/>
          <w:sz w:val="21"/>
          <w:szCs w:val="21"/>
        </w:rPr>
        <w:t>.</w:t>
      </w:r>
      <w:proofErr w:type="gramEnd"/>
      <w:r w:rsidRPr="00A008AA">
        <w:rPr>
          <w:rFonts w:ascii="Arial" w:hAnsi="Arial" w:cs="Arial"/>
          <w:color w:val="000000"/>
          <w:sz w:val="21"/>
          <w:szCs w:val="21"/>
        </w:rPr>
        <w:t xml:space="preserve"> </w:t>
      </w:r>
      <w:proofErr w:type="gramStart"/>
      <w:r w:rsidRPr="00A008AA">
        <w:rPr>
          <w:rFonts w:ascii="Arial" w:hAnsi="Arial" w:cs="Arial"/>
          <w:color w:val="000000"/>
          <w:sz w:val="21"/>
          <w:szCs w:val="21"/>
        </w:rPr>
        <w:t>у</w:t>
      </w:r>
      <w:proofErr w:type="gramEnd"/>
      <w:r w:rsidRPr="00A008AA">
        <w:rPr>
          <w:rFonts w:ascii="Arial" w:hAnsi="Arial" w:cs="Arial"/>
          <w:color w:val="000000"/>
          <w:sz w:val="21"/>
          <w:szCs w:val="21"/>
        </w:rPr>
        <w:t>тв. Приказом МЧС РФ от 10.07.2009 г. № 404 частота аварий с полным разрушением цистерны, мгновенным выбросом ее содержимого и возникновением пожара пролива составляет 5,8</w:t>
      </w:r>
      <w:r w:rsidRPr="00A008AA">
        <w:rPr>
          <w:rFonts w:ascii="Cambria Math" w:hAnsi="Cambria Math" w:cs="Cambria Math"/>
          <w:color w:val="000000"/>
          <w:sz w:val="21"/>
          <w:szCs w:val="21"/>
        </w:rPr>
        <w:t>⋅</w:t>
      </w:r>
      <w:r w:rsidRPr="00A008AA">
        <w:rPr>
          <w:rFonts w:ascii="Arial" w:hAnsi="Arial" w:cs="Arial"/>
          <w:color w:val="000000"/>
          <w:sz w:val="21"/>
          <w:szCs w:val="21"/>
        </w:rPr>
        <w:t>10</w:t>
      </w:r>
      <w:r w:rsidRPr="00A008AA">
        <w:rPr>
          <w:rFonts w:ascii="Arial" w:hAnsi="Arial" w:cs="Arial"/>
          <w:color w:val="000000"/>
          <w:sz w:val="21"/>
          <w:szCs w:val="21"/>
          <w:vertAlign w:val="superscript"/>
        </w:rPr>
        <w:t>-7</w:t>
      </w:r>
      <w:r w:rsidRPr="00A008AA">
        <w:rPr>
          <w:rFonts w:ascii="Arial" w:hAnsi="Arial" w:cs="Arial"/>
          <w:color w:val="000000"/>
          <w:sz w:val="21"/>
          <w:szCs w:val="21"/>
        </w:rPr>
        <w:t> год</w:t>
      </w:r>
      <w:r w:rsidRPr="00A008AA">
        <w:rPr>
          <w:rFonts w:ascii="Arial" w:hAnsi="Arial" w:cs="Arial"/>
          <w:color w:val="000000"/>
          <w:sz w:val="21"/>
          <w:szCs w:val="21"/>
          <w:vertAlign w:val="superscript"/>
        </w:rPr>
        <w:t>-1</w:t>
      </w:r>
      <w:r w:rsidRPr="00A008AA">
        <w:rPr>
          <w:rFonts w:ascii="Arial" w:hAnsi="Arial" w:cs="Arial"/>
          <w:color w:val="000000"/>
          <w:sz w:val="21"/>
          <w:szCs w:val="21"/>
        </w:rPr>
        <w:t>.</w:t>
      </w:r>
    </w:p>
    <w:p w14:paraId="0C318B4D"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Для расчета площади аварийного разлива ДТ использована методика «</w:t>
      </w:r>
      <w:r w:rsidRPr="00A008AA">
        <w:rPr>
          <w:rFonts w:ascii="Arial" w:eastAsia="Calibri" w:hAnsi="Arial" w:cs="Arial"/>
          <w:color w:val="000000" w:themeColor="text1"/>
          <w:sz w:val="21"/>
          <w:szCs w:val="21"/>
        </w:rPr>
        <w:t>Методика расчета выбросов вредных веществ в атмосферу при свободном горении нефти и нефтепродуктов», С</w:t>
      </w:r>
      <w:r w:rsidRPr="00A008AA">
        <w:rPr>
          <w:rFonts w:ascii="Arial" w:eastAsia="Calibri" w:hAnsi="Arial" w:cs="Arial"/>
          <w:color w:val="000000" w:themeColor="text1"/>
          <w:sz w:val="21"/>
          <w:szCs w:val="21"/>
        </w:rPr>
        <w:t>а</w:t>
      </w:r>
      <w:r w:rsidRPr="00A008AA">
        <w:rPr>
          <w:rFonts w:ascii="Arial" w:eastAsia="Calibri" w:hAnsi="Arial" w:cs="Arial"/>
          <w:color w:val="000000" w:themeColor="text1"/>
          <w:sz w:val="21"/>
          <w:szCs w:val="21"/>
        </w:rPr>
        <w:t>марский областной комитет охраны окружающей среды и природных ресурсов РФ № 1996 внесе</w:t>
      </w:r>
      <w:r w:rsidRPr="00A008AA">
        <w:rPr>
          <w:rFonts w:ascii="Arial" w:eastAsia="Calibri" w:hAnsi="Arial" w:cs="Arial"/>
          <w:color w:val="000000" w:themeColor="text1"/>
          <w:sz w:val="21"/>
          <w:szCs w:val="21"/>
        </w:rPr>
        <w:t>н</w:t>
      </w:r>
      <w:r w:rsidRPr="00A008AA">
        <w:rPr>
          <w:rFonts w:ascii="Arial" w:eastAsia="Calibri" w:hAnsi="Arial" w:cs="Arial"/>
          <w:color w:val="000000" w:themeColor="text1"/>
          <w:sz w:val="21"/>
          <w:szCs w:val="21"/>
        </w:rPr>
        <w:t>ной в Перечень методик, используемых в 2019 г</w:t>
      </w:r>
      <w:r w:rsidRPr="00A008AA">
        <w:rPr>
          <w:rFonts w:ascii="Arial" w:hAnsi="Arial" w:cs="Arial"/>
          <w:color w:val="000000"/>
          <w:sz w:val="21"/>
          <w:szCs w:val="21"/>
        </w:rPr>
        <w:t>.</w:t>
      </w:r>
    </w:p>
    <w:p w14:paraId="63B9C8BC"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Площадь разлива составляет: </w:t>
      </w:r>
      <w:proofErr w:type="spellStart"/>
      <w:r w:rsidRPr="00A008AA">
        <w:rPr>
          <w:rFonts w:ascii="Arial" w:hAnsi="Arial" w:cs="Arial"/>
          <w:color w:val="000000"/>
          <w:sz w:val="21"/>
          <w:szCs w:val="21"/>
        </w:rPr>
        <w:t>Scp</w:t>
      </w:r>
      <w:proofErr w:type="spellEnd"/>
      <w:r w:rsidRPr="00A008AA">
        <w:rPr>
          <w:rFonts w:ascii="Arial" w:hAnsi="Arial" w:cs="Arial"/>
          <w:color w:val="000000"/>
          <w:sz w:val="21"/>
          <w:szCs w:val="21"/>
        </w:rPr>
        <w:t xml:space="preserve"> =4,63·Vж=4,63*10 м3= 46,3 м</w:t>
      </w:r>
      <w:proofErr w:type="gramStart"/>
      <w:r w:rsidRPr="00A008AA">
        <w:rPr>
          <w:rFonts w:ascii="Arial" w:hAnsi="Arial" w:cs="Arial"/>
          <w:color w:val="000000"/>
          <w:sz w:val="21"/>
          <w:szCs w:val="21"/>
        </w:rPr>
        <w:t>2</w:t>
      </w:r>
      <w:proofErr w:type="gramEnd"/>
      <w:r w:rsidRPr="00A008AA">
        <w:rPr>
          <w:rFonts w:ascii="Arial" w:hAnsi="Arial" w:cs="Arial"/>
          <w:color w:val="000000"/>
          <w:sz w:val="21"/>
          <w:szCs w:val="21"/>
        </w:rPr>
        <w:t>(п</w:t>
      </w:r>
      <w:r w:rsidRPr="00A008AA">
        <w:rPr>
          <w:rFonts w:ascii="Arial" w:eastAsia="Calibri" w:hAnsi="Arial" w:cs="Arial"/>
          <w:color w:val="000000" w:themeColor="text1"/>
          <w:sz w:val="21"/>
          <w:szCs w:val="21"/>
          <w:lang w:eastAsia="en-US"/>
        </w:rPr>
        <w:t>ри разгерметизации ц</w:t>
      </w:r>
      <w:r w:rsidRPr="00A008AA">
        <w:rPr>
          <w:rFonts w:ascii="Arial" w:eastAsia="Calibri" w:hAnsi="Arial" w:cs="Arial"/>
          <w:color w:val="000000" w:themeColor="text1"/>
          <w:sz w:val="21"/>
          <w:szCs w:val="21"/>
          <w:lang w:eastAsia="en-US"/>
        </w:rPr>
        <w:t>и</w:t>
      </w:r>
      <w:r w:rsidRPr="00A008AA">
        <w:rPr>
          <w:rFonts w:ascii="Arial" w:eastAsia="Calibri" w:hAnsi="Arial" w:cs="Arial"/>
          <w:color w:val="000000" w:themeColor="text1"/>
          <w:sz w:val="21"/>
          <w:szCs w:val="21"/>
          <w:lang w:eastAsia="en-US"/>
        </w:rPr>
        <w:t>стерны 10 м3 и пожаре пролива)</w:t>
      </w:r>
      <w:r w:rsidRPr="00A008AA">
        <w:rPr>
          <w:rFonts w:ascii="Arial" w:hAnsi="Arial" w:cs="Arial"/>
          <w:color w:val="000000"/>
          <w:sz w:val="21"/>
          <w:szCs w:val="21"/>
        </w:rPr>
        <w:t>.</w:t>
      </w:r>
    </w:p>
    <w:p w14:paraId="6956C43D"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Площадь аварийного разлива ДТ составляет 46,3 </w:t>
      </w:r>
      <w:proofErr w:type="spellStart"/>
      <w:r w:rsidRPr="00A008AA">
        <w:rPr>
          <w:rFonts w:ascii="Arial" w:hAnsi="Arial" w:cs="Arial"/>
          <w:color w:val="000000"/>
          <w:sz w:val="21"/>
          <w:szCs w:val="21"/>
        </w:rPr>
        <w:t>кв.м</w:t>
      </w:r>
      <w:proofErr w:type="spellEnd"/>
      <w:r w:rsidRPr="00A008AA">
        <w:rPr>
          <w:rFonts w:ascii="Arial" w:hAnsi="Arial" w:cs="Arial"/>
          <w:color w:val="000000"/>
          <w:sz w:val="21"/>
          <w:szCs w:val="21"/>
        </w:rPr>
        <w:t>. Для расчета максимально разового выброса ЗВ в атмосферный воздух использована методика</w:t>
      </w:r>
      <w:r w:rsidRPr="00A008AA">
        <w:rPr>
          <w:rFonts w:ascii="Arial" w:eastAsia="Calibri" w:hAnsi="Arial" w:cs="Arial"/>
          <w:color w:val="000000" w:themeColor="text1"/>
          <w:sz w:val="21"/>
          <w:szCs w:val="21"/>
        </w:rPr>
        <w:t xml:space="preserve"> расчета выбросов вредных веществ в атмосферу при свободном горении нефти и нефтепродуктов», Самарский областной комитет охр</w:t>
      </w:r>
      <w:r w:rsidRPr="00A008AA">
        <w:rPr>
          <w:rFonts w:ascii="Arial" w:eastAsia="Calibri" w:hAnsi="Arial" w:cs="Arial"/>
          <w:color w:val="000000" w:themeColor="text1"/>
          <w:sz w:val="21"/>
          <w:szCs w:val="21"/>
        </w:rPr>
        <w:t>а</w:t>
      </w:r>
      <w:r w:rsidRPr="00A008AA">
        <w:rPr>
          <w:rFonts w:ascii="Arial" w:eastAsia="Calibri" w:hAnsi="Arial" w:cs="Arial"/>
          <w:color w:val="000000" w:themeColor="text1"/>
          <w:sz w:val="21"/>
          <w:szCs w:val="21"/>
        </w:rPr>
        <w:t>ны окружающей среды и природных ресурсов РФ № 1996 внесенной в Перечень методик, испол</w:t>
      </w:r>
      <w:r w:rsidRPr="00A008AA">
        <w:rPr>
          <w:rFonts w:ascii="Arial" w:eastAsia="Calibri" w:hAnsi="Arial" w:cs="Arial"/>
          <w:color w:val="000000" w:themeColor="text1"/>
          <w:sz w:val="21"/>
          <w:szCs w:val="21"/>
        </w:rPr>
        <w:t>ь</w:t>
      </w:r>
      <w:r w:rsidRPr="00A008AA">
        <w:rPr>
          <w:rFonts w:ascii="Arial" w:eastAsia="Calibri" w:hAnsi="Arial" w:cs="Arial"/>
          <w:color w:val="000000" w:themeColor="text1"/>
          <w:sz w:val="21"/>
          <w:szCs w:val="21"/>
        </w:rPr>
        <w:t xml:space="preserve">зуемых в 2019 </w:t>
      </w:r>
      <w:r w:rsidRPr="00A008AA">
        <w:rPr>
          <w:rFonts w:ascii="Arial" w:hAnsi="Arial" w:cs="Arial"/>
          <w:color w:val="000000"/>
          <w:sz w:val="21"/>
          <w:szCs w:val="21"/>
        </w:rPr>
        <w:t>г.</w:t>
      </w:r>
    </w:p>
    <w:p w14:paraId="40B3403C"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proofErr w:type="gramStart"/>
      <w:r w:rsidRPr="00A008AA">
        <w:rPr>
          <w:rFonts w:ascii="Arial" w:hAnsi="Arial" w:cs="Arial"/>
          <w:color w:val="000000"/>
          <w:sz w:val="21"/>
          <w:szCs w:val="21"/>
        </w:rPr>
        <w:t xml:space="preserve">Результаты </w:t>
      </w:r>
      <w:proofErr w:type="spellStart"/>
      <w:r w:rsidRPr="00A008AA">
        <w:rPr>
          <w:rFonts w:ascii="Arial" w:hAnsi="Arial" w:cs="Arial"/>
          <w:color w:val="000000"/>
          <w:sz w:val="21"/>
          <w:szCs w:val="21"/>
        </w:rPr>
        <w:t>расчетат</w:t>
      </w:r>
      <w:proofErr w:type="spellEnd"/>
      <w:r w:rsidRPr="00A008AA">
        <w:rPr>
          <w:rFonts w:ascii="Arial" w:hAnsi="Arial" w:cs="Arial"/>
          <w:color w:val="000000"/>
          <w:sz w:val="21"/>
          <w:szCs w:val="21"/>
        </w:rPr>
        <w:t xml:space="preserve"> максимально разового выброса ЗВ: в соответствие с «Методикой ра</w:t>
      </w:r>
      <w:r w:rsidRPr="00A008AA">
        <w:rPr>
          <w:rFonts w:ascii="Arial" w:hAnsi="Arial" w:cs="Arial"/>
          <w:color w:val="000000"/>
          <w:sz w:val="21"/>
          <w:szCs w:val="21"/>
        </w:rPr>
        <w:t>с</w:t>
      </w:r>
      <w:r w:rsidRPr="00A008AA">
        <w:rPr>
          <w:rFonts w:ascii="Arial" w:hAnsi="Arial" w:cs="Arial"/>
          <w:color w:val="000000"/>
          <w:sz w:val="21"/>
          <w:szCs w:val="21"/>
        </w:rPr>
        <w:t>чета выбросов вредных веществ в атмосферу при свободном горении нефти и нефтепродуктов», Самарский областной комитет охраны окружающей среды и природных ресурсов РФ № 1996 вн</w:t>
      </w:r>
      <w:r w:rsidRPr="00A008AA">
        <w:rPr>
          <w:rFonts w:ascii="Arial" w:hAnsi="Arial" w:cs="Arial"/>
          <w:color w:val="000000"/>
          <w:sz w:val="21"/>
          <w:szCs w:val="21"/>
        </w:rPr>
        <w:t>е</w:t>
      </w:r>
      <w:r w:rsidRPr="00A008AA">
        <w:rPr>
          <w:rFonts w:ascii="Arial" w:hAnsi="Arial" w:cs="Arial"/>
          <w:color w:val="000000"/>
          <w:sz w:val="21"/>
          <w:szCs w:val="21"/>
        </w:rPr>
        <w:t xml:space="preserve">сенной в Перечень методик, используемых в 2019 году, для топливозаправщика, получившего во время аварии сильные разрушения приведен в приложении И. </w:t>
      </w:r>
      <w:proofErr w:type="gramEnd"/>
    </w:p>
    <w:p w14:paraId="37B4231A"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Объём загрязненного грунта - 46,3 м</w:t>
      </w:r>
      <w:proofErr w:type="gramStart"/>
      <w:r w:rsidRPr="00A008AA">
        <w:rPr>
          <w:rFonts w:ascii="Arial" w:hAnsi="Arial" w:cs="Arial"/>
          <w:color w:val="000000"/>
          <w:sz w:val="21"/>
          <w:szCs w:val="21"/>
        </w:rPr>
        <w:t>2</w:t>
      </w:r>
      <w:proofErr w:type="gramEnd"/>
      <w:r w:rsidRPr="00A008AA">
        <w:rPr>
          <w:rFonts w:ascii="Arial" w:hAnsi="Arial" w:cs="Arial"/>
          <w:color w:val="000000"/>
          <w:sz w:val="21"/>
          <w:szCs w:val="21"/>
        </w:rPr>
        <w:t xml:space="preserve">*0,2 м=9,26 м3. </w:t>
      </w:r>
    </w:p>
    <w:p w14:paraId="14B3661A"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Максимально разовый выброс ЗВ (г/с) приведен в таблице 4.2. </w:t>
      </w:r>
    </w:p>
    <w:p w14:paraId="4160BC20"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Таблица 4.2 Максимальный выброс </w:t>
      </w:r>
      <w:proofErr w:type="gramStart"/>
      <w:r w:rsidRPr="00A008AA">
        <w:rPr>
          <w:rFonts w:ascii="Arial" w:hAnsi="Arial" w:cs="Arial"/>
          <w:color w:val="000000"/>
          <w:sz w:val="21"/>
          <w:szCs w:val="21"/>
        </w:rPr>
        <w:t>г</w:t>
      </w:r>
      <w:proofErr w:type="gramEnd"/>
      <w:r w:rsidRPr="00A008AA">
        <w:rPr>
          <w:rFonts w:ascii="Arial" w:hAnsi="Arial" w:cs="Arial"/>
          <w:color w:val="000000"/>
          <w:sz w:val="21"/>
          <w:szCs w:val="21"/>
        </w:rPr>
        <w:t>/с вредного вещества при разгерметизации цистерны (10 м3) и пожаре пролива</w:t>
      </w:r>
    </w:p>
    <w:p w14:paraId="371DF8CF"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Максимальный выброс </w:t>
      </w:r>
      <w:proofErr w:type="gramStart"/>
      <w:r w:rsidRPr="00A008AA">
        <w:rPr>
          <w:rFonts w:ascii="Arial" w:hAnsi="Arial" w:cs="Arial"/>
          <w:color w:val="000000"/>
          <w:sz w:val="21"/>
          <w:szCs w:val="21"/>
        </w:rPr>
        <w:t>г</w:t>
      </w:r>
      <w:proofErr w:type="gramEnd"/>
      <w:r w:rsidRPr="00A008AA">
        <w:rPr>
          <w:rFonts w:ascii="Arial" w:hAnsi="Arial" w:cs="Arial"/>
          <w:color w:val="000000"/>
          <w:sz w:val="21"/>
          <w:szCs w:val="21"/>
        </w:rPr>
        <w:t>/с вредного вещества при разгерметизации цистерны (10 м3) и п</w:t>
      </w:r>
      <w:r w:rsidRPr="00A008AA">
        <w:rPr>
          <w:rFonts w:ascii="Arial" w:hAnsi="Arial" w:cs="Arial"/>
          <w:color w:val="000000"/>
          <w:sz w:val="21"/>
          <w:szCs w:val="21"/>
        </w:rPr>
        <w:t>о</w:t>
      </w:r>
      <w:r w:rsidRPr="00A008AA">
        <w:rPr>
          <w:rFonts w:ascii="Arial" w:hAnsi="Arial" w:cs="Arial"/>
          <w:color w:val="000000"/>
          <w:sz w:val="21"/>
          <w:szCs w:val="21"/>
        </w:rPr>
        <w:t>жаре пролива</w:t>
      </w:r>
    </w:p>
    <w:tbl>
      <w:tblPr>
        <w:tblW w:w="4981" w:type="pct"/>
        <w:tblInd w:w="106" w:type="dxa"/>
        <w:tblLook w:val="04A0" w:firstRow="1" w:lastRow="0" w:firstColumn="1" w:lastColumn="0" w:noHBand="0" w:noVBand="1"/>
      </w:tblPr>
      <w:tblGrid>
        <w:gridCol w:w="4938"/>
        <w:gridCol w:w="1836"/>
        <w:gridCol w:w="1585"/>
        <w:gridCol w:w="1739"/>
      </w:tblGrid>
      <w:tr w:rsidR="00F51D30" w:rsidRPr="00A008AA" w14:paraId="6E6F8100" w14:textId="77777777" w:rsidTr="00B554C1">
        <w:trPr>
          <w:trHeight w:val="284"/>
          <w:tblHeader/>
        </w:trPr>
        <w:tc>
          <w:tcPr>
            <w:tcW w:w="2445" w:type="pct"/>
            <w:tcBorders>
              <w:top w:val="single" w:sz="12" w:space="0" w:color="auto"/>
              <w:left w:val="single" w:sz="12" w:space="0" w:color="auto"/>
              <w:bottom w:val="double" w:sz="12" w:space="0" w:color="auto"/>
              <w:right w:val="single" w:sz="12" w:space="0" w:color="auto"/>
            </w:tcBorders>
            <w:vAlign w:val="center"/>
            <w:hideMark/>
          </w:tcPr>
          <w:p w14:paraId="13DEE73B" w14:textId="77777777" w:rsidR="00F51D30" w:rsidRPr="00A008AA" w:rsidRDefault="00F51D30" w:rsidP="00B554C1">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lastRenderedPageBreak/>
              <w:t>Наименование загрязняющего вещества</w:t>
            </w:r>
          </w:p>
        </w:tc>
        <w:tc>
          <w:tcPr>
            <w:tcW w:w="909" w:type="pct"/>
            <w:tcBorders>
              <w:top w:val="single" w:sz="12" w:space="0" w:color="auto"/>
              <w:left w:val="single" w:sz="12" w:space="0" w:color="auto"/>
              <w:bottom w:val="double" w:sz="12" w:space="0" w:color="auto"/>
              <w:right w:val="single" w:sz="12" w:space="0" w:color="auto"/>
            </w:tcBorders>
            <w:vAlign w:val="center"/>
            <w:hideMark/>
          </w:tcPr>
          <w:p w14:paraId="69598797" w14:textId="77777777" w:rsidR="00F51D30" w:rsidRPr="00A008AA" w:rsidRDefault="00F51D30" w:rsidP="00B554C1">
            <w:pPr>
              <w:autoSpaceDE w:val="0"/>
              <w:autoSpaceDN w:val="0"/>
              <w:adjustRightInd w:val="0"/>
              <w:ind w:firstLine="709"/>
              <w:contextualSpacing/>
              <w:jc w:val="both"/>
              <w:rPr>
                <w:rFonts w:ascii="Arial" w:hAnsi="Arial" w:cs="Arial"/>
                <w:color w:val="000000"/>
                <w:sz w:val="21"/>
                <w:szCs w:val="21"/>
              </w:rPr>
            </w:pPr>
            <w:proofErr w:type="gramStart"/>
            <w:r w:rsidRPr="00A008AA">
              <w:rPr>
                <w:rFonts w:ascii="Arial" w:hAnsi="Arial" w:cs="Arial"/>
                <w:color w:val="000000"/>
                <w:sz w:val="21"/>
                <w:szCs w:val="21"/>
              </w:rPr>
              <w:t>кг</w:t>
            </w:r>
            <w:proofErr w:type="gramEnd"/>
            <w:r w:rsidRPr="00A008AA">
              <w:rPr>
                <w:rFonts w:ascii="Arial" w:hAnsi="Arial" w:cs="Arial"/>
                <w:color w:val="000000"/>
                <w:sz w:val="21"/>
                <w:szCs w:val="21"/>
              </w:rPr>
              <w:t>/час</w:t>
            </w:r>
          </w:p>
        </w:tc>
        <w:tc>
          <w:tcPr>
            <w:tcW w:w="785" w:type="pct"/>
            <w:tcBorders>
              <w:top w:val="single" w:sz="12" w:space="0" w:color="auto"/>
              <w:left w:val="single" w:sz="12" w:space="0" w:color="auto"/>
              <w:bottom w:val="double" w:sz="12" w:space="0" w:color="auto"/>
              <w:right w:val="single" w:sz="12" w:space="0" w:color="auto"/>
            </w:tcBorders>
            <w:vAlign w:val="center"/>
            <w:hideMark/>
          </w:tcPr>
          <w:p w14:paraId="2AB39ECC" w14:textId="77777777" w:rsidR="00F51D30" w:rsidRPr="00A008AA" w:rsidRDefault="00F51D30" w:rsidP="00B554C1">
            <w:pPr>
              <w:autoSpaceDE w:val="0"/>
              <w:autoSpaceDN w:val="0"/>
              <w:adjustRightInd w:val="0"/>
              <w:ind w:firstLine="709"/>
              <w:contextualSpacing/>
              <w:jc w:val="both"/>
              <w:rPr>
                <w:rFonts w:ascii="Arial" w:hAnsi="Arial" w:cs="Arial"/>
                <w:color w:val="000000"/>
                <w:sz w:val="21"/>
                <w:szCs w:val="21"/>
              </w:rPr>
            </w:pPr>
            <w:proofErr w:type="gramStart"/>
            <w:r w:rsidRPr="00A008AA">
              <w:rPr>
                <w:rFonts w:ascii="Arial" w:hAnsi="Arial" w:cs="Arial"/>
                <w:color w:val="000000"/>
                <w:sz w:val="21"/>
                <w:szCs w:val="21"/>
              </w:rPr>
              <w:t>г</w:t>
            </w:r>
            <w:proofErr w:type="gramEnd"/>
            <w:r w:rsidRPr="00A008AA">
              <w:rPr>
                <w:rFonts w:ascii="Arial" w:hAnsi="Arial" w:cs="Arial"/>
                <w:color w:val="000000"/>
                <w:sz w:val="21"/>
                <w:szCs w:val="21"/>
              </w:rPr>
              <w:t>/сек</w:t>
            </w:r>
          </w:p>
        </w:tc>
        <w:tc>
          <w:tcPr>
            <w:tcW w:w="861" w:type="pct"/>
            <w:tcBorders>
              <w:top w:val="single" w:sz="12" w:space="0" w:color="auto"/>
              <w:left w:val="single" w:sz="12" w:space="0" w:color="auto"/>
              <w:bottom w:val="double" w:sz="12" w:space="0" w:color="auto"/>
              <w:right w:val="single" w:sz="12" w:space="0" w:color="auto"/>
            </w:tcBorders>
            <w:vAlign w:val="center"/>
          </w:tcPr>
          <w:p w14:paraId="47DFC403" w14:textId="77777777" w:rsidR="00F51D30" w:rsidRPr="00A008AA" w:rsidRDefault="00F51D30" w:rsidP="00B554C1">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т/период</w:t>
            </w:r>
          </w:p>
        </w:tc>
      </w:tr>
      <w:tr w:rsidR="00F51D30" w:rsidRPr="00A008AA" w14:paraId="58BBAC73" w14:textId="77777777" w:rsidTr="00B554C1">
        <w:trPr>
          <w:trHeight w:val="284"/>
        </w:trPr>
        <w:tc>
          <w:tcPr>
            <w:tcW w:w="2445" w:type="pct"/>
            <w:tcBorders>
              <w:top w:val="single" w:sz="4" w:space="0" w:color="auto"/>
              <w:left w:val="single" w:sz="12" w:space="0" w:color="auto"/>
              <w:bottom w:val="single" w:sz="4" w:space="0" w:color="auto"/>
              <w:right w:val="single" w:sz="12" w:space="0" w:color="auto"/>
            </w:tcBorders>
            <w:vAlign w:val="center"/>
          </w:tcPr>
          <w:p w14:paraId="46B4DC01"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Оксиды азота (в пересчете на NՕ2)</w:t>
            </w:r>
          </w:p>
        </w:tc>
        <w:tc>
          <w:tcPr>
            <w:tcW w:w="909" w:type="pct"/>
            <w:tcBorders>
              <w:top w:val="single" w:sz="4" w:space="0" w:color="auto"/>
              <w:left w:val="single" w:sz="12" w:space="0" w:color="auto"/>
              <w:bottom w:val="single" w:sz="4" w:space="0" w:color="auto"/>
              <w:right w:val="single" w:sz="12" w:space="0" w:color="auto"/>
            </w:tcBorders>
            <w:vAlign w:val="center"/>
          </w:tcPr>
          <w:p w14:paraId="2368E7B5"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238,3</w:t>
            </w:r>
          </w:p>
        </w:tc>
        <w:tc>
          <w:tcPr>
            <w:tcW w:w="785" w:type="pct"/>
            <w:tcBorders>
              <w:top w:val="single" w:sz="4" w:space="0" w:color="auto"/>
              <w:left w:val="single" w:sz="12" w:space="0" w:color="auto"/>
              <w:bottom w:val="single" w:sz="4" w:space="0" w:color="auto"/>
              <w:right w:val="single" w:sz="12" w:space="0" w:color="auto"/>
            </w:tcBorders>
            <w:vAlign w:val="center"/>
          </w:tcPr>
          <w:p w14:paraId="0A8DE053"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66,1944</w:t>
            </w:r>
          </w:p>
        </w:tc>
        <w:tc>
          <w:tcPr>
            <w:tcW w:w="861" w:type="pct"/>
            <w:tcBorders>
              <w:top w:val="single" w:sz="4" w:space="0" w:color="auto"/>
              <w:left w:val="single" w:sz="12" w:space="0" w:color="auto"/>
              <w:bottom w:val="single" w:sz="4" w:space="0" w:color="auto"/>
              <w:right w:val="single" w:sz="12" w:space="0" w:color="auto"/>
            </w:tcBorders>
            <w:vAlign w:val="center"/>
          </w:tcPr>
          <w:p w14:paraId="7FE39442"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0,2166</w:t>
            </w:r>
          </w:p>
        </w:tc>
      </w:tr>
      <w:tr w:rsidR="00F51D30" w:rsidRPr="00A008AA" w14:paraId="6EA43520" w14:textId="77777777" w:rsidTr="00B554C1">
        <w:trPr>
          <w:trHeight w:val="284"/>
        </w:trPr>
        <w:tc>
          <w:tcPr>
            <w:tcW w:w="2445" w:type="pct"/>
            <w:tcBorders>
              <w:top w:val="single" w:sz="4" w:space="0" w:color="auto"/>
              <w:left w:val="single" w:sz="12" w:space="0" w:color="auto"/>
              <w:bottom w:val="single" w:sz="4" w:space="0" w:color="000000"/>
              <w:right w:val="single" w:sz="12" w:space="0" w:color="auto"/>
            </w:tcBorders>
            <w:vAlign w:val="center"/>
          </w:tcPr>
          <w:p w14:paraId="32D39703"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Синильная кислота</w:t>
            </w:r>
          </w:p>
        </w:tc>
        <w:tc>
          <w:tcPr>
            <w:tcW w:w="909" w:type="pct"/>
            <w:tcBorders>
              <w:top w:val="single" w:sz="4" w:space="0" w:color="auto"/>
              <w:left w:val="single" w:sz="12" w:space="0" w:color="auto"/>
              <w:bottom w:val="single" w:sz="4" w:space="0" w:color="auto"/>
              <w:right w:val="single" w:sz="12" w:space="0" w:color="auto"/>
            </w:tcBorders>
            <w:vAlign w:val="center"/>
          </w:tcPr>
          <w:p w14:paraId="7A5522C1"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9,167</w:t>
            </w:r>
          </w:p>
        </w:tc>
        <w:tc>
          <w:tcPr>
            <w:tcW w:w="785" w:type="pct"/>
            <w:tcBorders>
              <w:top w:val="single" w:sz="4" w:space="0" w:color="auto"/>
              <w:left w:val="single" w:sz="12" w:space="0" w:color="auto"/>
              <w:bottom w:val="single" w:sz="4" w:space="0" w:color="auto"/>
              <w:right w:val="single" w:sz="12" w:space="0" w:color="auto"/>
            </w:tcBorders>
            <w:vAlign w:val="center"/>
          </w:tcPr>
          <w:p w14:paraId="2F23500F"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2,5464</w:t>
            </w:r>
          </w:p>
        </w:tc>
        <w:tc>
          <w:tcPr>
            <w:tcW w:w="861" w:type="pct"/>
            <w:tcBorders>
              <w:top w:val="single" w:sz="4" w:space="0" w:color="auto"/>
              <w:left w:val="single" w:sz="12" w:space="0" w:color="auto"/>
              <w:bottom w:val="single" w:sz="4" w:space="0" w:color="auto"/>
              <w:right w:val="single" w:sz="12" w:space="0" w:color="auto"/>
            </w:tcBorders>
            <w:vAlign w:val="center"/>
          </w:tcPr>
          <w:p w14:paraId="78C3125B"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0,0083</w:t>
            </w:r>
          </w:p>
        </w:tc>
      </w:tr>
      <w:tr w:rsidR="00F51D30" w:rsidRPr="00A008AA" w14:paraId="585ED169" w14:textId="77777777" w:rsidTr="00B554C1">
        <w:trPr>
          <w:trHeight w:val="376"/>
        </w:trPr>
        <w:tc>
          <w:tcPr>
            <w:tcW w:w="2445" w:type="pct"/>
            <w:tcBorders>
              <w:top w:val="nil"/>
              <w:left w:val="single" w:sz="12" w:space="0" w:color="auto"/>
              <w:bottom w:val="single" w:sz="4" w:space="0" w:color="000000"/>
              <w:right w:val="single" w:sz="12" w:space="0" w:color="auto"/>
            </w:tcBorders>
            <w:vAlign w:val="center"/>
            <w:hideMark/>
          </w:tcPr>
          <w:p w14:paraId="2C97076F"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Сажа</w:t>
            </w:r>
          </w:p>
        </w:tc>
        <w:tc>
          <w:tcPr>
            <w:tcW w:w="909" w:type="pct"/>
            <w:tcBorders>
              <w:top w:val="nil"/>
              <w:left w:val="single" w:sz="12" w:space="0" w:color="auto"/>
              <w:bottom w:val="single" w:sz="4" w:space="0" w:color="auto"/>
              <w:right w:val="single" w:sz="12" w:space="0" w:color="auto"/>
            </w:tcBorders>
            <w:vAlign w:val="center"/>
            <w:hideMark/>
          </w:tcPr>
          <w:p w14:paraId="3904FC13"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118,25</w:t>
            </w:r>
          </w:p>
        </w:tc>
        <w:tc>
          <w:tcPr>
            <w:tcW w:w="785" w:type="pct"/>
            <w:tcBorders>
              <w:top w:val="nil"/>
              <w:left w:val="single" w:sz="12" w:space="0" w:color="auto"/>
              <w:bottom w:val="single" w:sz="4" w:space="0" w:color="auto"/>
              <w:right w:val="single" w:sz="12" w:space="0" w:color="auto"/>
            </w:tcBorders>
            <w:vAlign w:val="center"/>
            <w:hideMark/>
          </w:tcPr>
          <w:p w14:paraId="0F473B13"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32,8472</w:t>
            </w:r>
          </w:p>
        </w:tc>
        <w:tc>
          <w:tcPr>
            <w:tcW w:w="861" w:type="pct"/>
            <w:tcBorders>
              <w:top w:val="nil"/>
              <w:left w:val="single" w:sz="12" w:space="0" w:color="auto"/>
              <w:bottom w:val="single" w:sz="4" w:space="0" w:color="auto"/>
              <w:right w:val="single" w:sz="12" w:space="0" w:color="auto"/>
            </w:tcBorders>
            <w:vAlign w:val="center"/>
          </w:tcPr>
          <w:p w14:paraId="3AB1F708"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0,1071</w:t>
            </w:r>
          </w:p>
        </w:tc>
      </w:tr>
      <w:tr w:rsidR="00F51D30" w:rsidRPr="00A008AA" w14:paraId="0624DBC3" w14:textId="77777777" w:rsidTr="00B554C1">
        <w:trPr>
          <w:trHeight w:val="284"/>
        </w:trPr>
        <w:tc>
          <w:tcPr>
            <w:tcW w:w="2445" w:type="pct"/>
            <w:tcBorders>
              <w:top w:val="nil"/>
              <w:left w:val="single" w:sz="12" w:space="0" w:color="auto"/>
              <w:bottom w:val="single" w:sz="4" w:space="0" w:color="auto"/>
              <w:right w:val="single" w:sz="12" w:space="0" w:color="auto"/>
            </w:tcBorders>
            <w:vAlign w:val="center"/>
          </w:tcPr>
          <w:p w14:paraId="48948B60"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Оксиды серы (в пересчете на ՏՕ2)</w:t>
            </w:r>
          </w:p>
        </w:tc>
        <w:tc>
          <w:tcPr>
            <w:tcW w:w="909" w:type="pct"/>
            <w:tcBorders>
              <w:top w:val="nil"/>
              <w:left w:val="single" w:sz="12" w:space="0" w:color="auto"/>
              <w:bottom w:val="single" w:sz="4" w:space="0" w:color="auto"/>
              <w:right w:val="single" w:sz="12" w:space="0" w:color="auto"/>
            </w:tcBorders>
            <w:vAlign w:val="center"/>
          </w:tcPr>
          <w:p w14:paraId="05B3C0BD"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43,087</w:t>
            </w:r>
          </w:p>
        </w:tc>
        <w:tc>
          <w:tcPr>
            <w:tcW w:w="785" w:type="pct"/>
            <w:tcBorders>
              <w:top w:val="nil"/>
              <w:left w:val="single" w:sz="12" w:space="0" w:color="auto"/>
              <w:bottom w:val="single" w:sz="4" w:space="0" w:color="auto"/>
              <w:right w:val="single" w:sz="12" w:space="0" w:color="auto"/>
            </w:tcBorders>
            <w:vAlign w:val="center"/>
          </w:tcPr>
          <w:p w14:paraId="5BF5C47C"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11,9686</w:t>
            </w:r>
          </w:p>
        </w:tc>
        <w:tc>
          <w:tcPr>
            <w:tcW w:w="861" w:type="pct"/>
            <w:tcBorders>
              <w:top w:val="nil"/>
              <w:left w:val="single" w:sz="12" w:space="0" w:color="auto"/>
              <w:bottom w:val="single" w:sz="4" w:space="0" w:color="auto"/>
              <w:right w:val="single" w:sz="12" w:space="0" w:color="auto"/>
            </w:tcBorders>
            <w:vAlign w:val="center"/>
          </w:tcPr>
          <w:p w14:paraId="7E7FC13A"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0,0390</w:t>
            </w:r>
          </w:p>
        </w:tc>
      </w:tr>
      <w:tr w:rsidR="00F51D30" w:rsidRPr="00A008AA" w14:paraId="7D063656" w14:textId="77777777" w:rsidTr="00B554C1">
        <w:trPr>
          <w:trHeight w:val="376"/>
        </w:trPr>
        <w:tc>
          <w:tcPr>
            <w:tcW w:w="2445" w:type="pct"/>
            <w:tcBorders>
              <w:top w:val="single" w:sz="4" w:space="0" w:color="auto"/>
              <w:left w:val="single" w:sz="12" w:space="0" w:color="auto"/>
              <w:bottom w:val="single" w:sz="4" w:space="0" w:color="auto"/>
              <w:right w:val="single" w:sz="12" w:space="0" w:color="auto"/>
            </w:tcBorders>
            <w:vAlign w:val="center"/>
          </w:tcPr>
          <w:p w14:paraId="4F0F8DE6"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Сероводород</w:t>
            </w:r>
          </w:p>
        </w:tc>
        <w:tc>
          <w:tcPr>
            <w:tcW w:w="909" w:type="pct"/>
            <w:tcBorders>
              <w:top w:val="single" w:sz="4" w:space="0" w:color="auto"/>
              <w:left w:val="single" w:sz="12" w:space="0" w:color="auto"/>
              <w:bottom w:val="single" w:sz="4" w:space="0" w:color="auto"/>
              <w:right w:val="single" w:sz="12" w:space="0" w:color="auto"/>
            </w:tcBorders>
            <w:vAlign w:val="center"/>
          </w:tcPr>
          <w:p w14:paraId="22C38407"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9,167</w:t>
            </w:r>
          </w:p>
        </w:tc>
        <w:tc>
          <w:tcPr>
            <w:tcW w:w="785" w:type="pct"/>
            <w:tcBorders>
              <w:top w:val="single" w:sz="4" w:space="0" w:color="auto"/>
              <w:left w:val="single" w:sz="12" w:space="0" w:color="auto"/>
              <w:bottom w:val="single" w:sz="4" w:space="0" w:color="auto"/>
              <w:right w:val="single" w:sz="12" w:space="0" w:color="auto"/>
            </w:tcBorders>
            <w:vAlign w:val="center"/>
          </w:tcPr>
          <w:p w14:paraId="41ACC15B"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2,5464</w:t>
            </w:r>
          </w:p>
        </w:tc>
        <w:tc>
          <w:tcPr>
            <w:tcW w:w="861" w:type="pct"/>
            <w:tcBorders>
              <w:top w:val="single" w:sz="4" w:space="0" w:color="auto"/>
              <w:left w:val="single" w:sz="12" w:space="0" w:color="auto"/>
              <w:bottom w:val="single" w:sz="4" w:space="0" w:color="auto"/>
              <w:right w:val="single" w:sz="12" w:space="0" w:color="auto"/>
            </w:tcBorders>
            <w:vAlign w:val="center"/>
          </w:tcPr>
          <w:p w14:paraId="1B829E79"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0,0083</w:t>
            </w:r>
          </w:p>
        </w:tc>
      </w:tr>
      <w:tr w:rsidR="00F51D30" w:rsidRPr="00A008AA" w14:paraId="77552304" w14:textId="77777777" w:rsidTr="00B554C1">
        <w:trPr>
          <w:trHeight w:val="284"/>
        </w:trPr>
        <w:tc>
          <w:tcPr>
            <w:tcW w:w="2445" w:type="pct"/>
            <w:tcBorders>
              <w:top w:val="single" w:sz="4" w:space="0" w:color="auto"/>
              <w:left w:val="single" w:sz="12" w:space="0" w:color="auto"/>
              <w:bottom w:val="single" w:sz="4" w:space="0" w:color="auto"/>
              <w:right w:val="single" w:sz="12" w:space="0" w:color="auto"/>
            </w:tcBorders>
            <w:vAlign w:val="center"/>
          </w:tcPr>
          <w:p w14:paraId="725F6BCA"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Оксид углерода</w:t>
            </w:r>
          </w:p>
        </w:tc>
        <w:tc>
          <w:tcPr>
            <w:tcW w:w="909" w:type="pct"/>
            <w:tcBorders>
              <w:top w:val="single" w:sz="4" w:space="0" w:color="auto"/>
              <w:left w:val="single" w:sz="12" w:space="0" w:color="auto"/>
              <w:bottom w:val="single" w:sz="4" w:space="0" w:color="auto"/>
              <w:right w:val="single" w:sz="12" w:space="0" w:color="auto"/>
            </w:tcBorders>
            <w:vAlign w:val="center"/>
          </w:tcPr>
          <w:p w14:paraId="51B70976"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65,088</w:t>
            </w:r>
          </w:p>
        </w:tc>
        <w:tc>
          <w:tcPr>
            <w:tcW w:w="785" w:type="pct"/>
            <w:tcBorders>
              <w:top w:val="single" w:sz="4" w:space="0" w:color="auto"/>
              <w:left w:val="single" w:sz="12" w:space="0" w:color="auto"/>
              <w:bottom w:val="single" w:sz="4" w:space="0" w:color="auto"/>
              <w:right w:val="single" w:sz="12" w:space="0" w:color="auto"/>
            </w:tcBorders>
            <w:vAlign w:val="center"/>
          </w:tcPr>
          <w:p w14:paraId="75F2CF0D"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18,08</w:t>
            </w:r>
          </w:p>
        </w:tc>
        <w:tc>
          <w:tcPr>
            <w:tcW w:w="861" w:type="pct"/>
            <w:tcBorders>
              <w:top w:val="single" w:sz="4" w:space="0" w:color="auto"/>
              <w:left w:val="single" w:sz="12" w:space="0" w:color="auto"/>
              <w:bottom w:val="single" w:sz="4" w:space="0" w:color="auto"/>
              <w:right w:val="single" w:sz="12" w:space="0" w:color="auto"/>
            </w:tcBorders>
            <w:vAlign w:val="center"/>
          </w:tcPr>
          <w:p w14:paraId="7EFE2818"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0,0589</w:t>
            </w:r>
          </w:p>
        </w:tc>
      </w:tr>
      <w:tr w:rsidR="00F51D30" w:rsidRPr="00A008AA" w14:paraId="1CDD3872" w14:textId="77777777" w:rsidTr="00B554C1">
        <w:trPr>
          <w:trHeight w:val="284"/>
        </w:trPr>
        <w:tc>
          <w:tcPr>
            <w:tcW w:w="2445" w:type="pct"/>
            <w:tcBorders>
              <w:top w:val="single" w:sz="4" w:space="0" w:color="auto"/>
              <w:left w:val="single" w:sz="12" w:space="0" w:color="auto"/>
              <w:bottom w:val="single" w:sz="4" w:space="0" w:color="auto"/>
              <w:right w:val="single" w:sz="12" w:space="0" w:color="auto"/>
            </w:tcBorders>
            <w:vAlign w:val="center"/>
          </w:tcPr>
          <w:p w14:paraId="182D4BDD"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Формальдегид</w:t>
            </w:r>
          </w:p>
        </w:tc>
        <w:tc>
          <w:tcPr>
            <w:tcW w:w="909" w:type="pct"/>
            <w:tcBorders>
              <w:top w:val="single" w:sz="4" w:space="0" w:color="auto"/>
              <w:left w:val="single" w:sz="12" w:space="0" w:color="auto"/>
              <w:bottom w:val="single" w:sz="4" w:space="0" w:color="auto"/>
              <w:right w:val="single" w:sz="12" w:space="0" w:color="auto"/>
            </w:tcBorders>
            <w:vAlign w:val="center"/>
          </w:tcPr>
          <w:p w14:paraId="1CC4170F"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9,43</w:t>
            </w:r>
          </w:p>
        </w:tc>
        <w:tc>
          <w:tcPr>
            <w:tcW w:w="785" w:type="pct"/>
            <w:tcBorders>
              <w:top w:val="single" w:sz="4" w:space="0" w:color="auto"/>
              <w:left w:val="single" w:sz="12" w:space="0" w:color="auto"/>
              <w:bottom w:val="single" w:sz="4" w:space="0" w:color="auto"/>
              <w:right w:val="single" w:sz="12" w:space="0" w:color="auto"/>
            </w:tcBorders>
            <w:vAlign w:val="center"/>
          </w:tcPr>
          <w:p w14:paraId="29B54FA6"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2,6194</w:t>
            </w:r>
          </w:p>
        </w:tc>
        <w:tc>
          <w:tcPr>
            <w:tcW w:w="861" w:type="pct"/>
            <w:tcBorders>
              <w:top w:val="single" w:sz="4" w:space="0" w:color="auto"/>
              <w:left w:val="single" w:sz="12" w:space="0" w:color="auto"/>
              <w:bottom w:val="single" w:sz="4" w:space="0" w:color="auto"/>
              <w:right w:val="single" w:sz="12" w:space="0" w:color="auto"/>
            </w:tcBorders>
            <w:vAlign w:val="center"/>
          </w:tcPr>
          <w:p w14:paraId="2BBD6BCC"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0,0091</w:t>
            </w:r>
          </w:p>
        </w:tc>
      </w:tr>
      <w:tr w:rsidR="00F51D30" w:rsidRPr="00A008AA" w14:paraId="62C43E14" w14:textId="77777777" w:rsidTr="00B554C1">
        <w:trPr>
          <w:trHeight w:val="284"/>
        </w:trPr>
        <w:tc>
          <w:tcPr>
            <w:tcW w:w="2445" w:type="pct"/>
            <w:tcBorders>
              <w:top w:val="single" w:sz="4" w:space="0" w:color="auto"/>
              <w:left w:val="single" w:sz="12" w:space="0" w:color="auto"/>
              <w:bottom w:val="single" w:sz="4" w:space="0" w:color="000000"/>
              <w:right w:val="single" w:sz="12" w:space="0" w:color="auto"/>
            </w:tcBorders>
            <w:vAlign w:val="center"/>
          </w:tcPr>
          <w:p w14:paraId="6DCB1DE4"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Органические кислоты</w:t>
            </w:r>
          </w:p>
        </w:tc>
        <w:tc>
          <w:tcPr>
            <w:tcW w:w="909" w:type="pct"/>
            <w:tcBorders>
              <w:top w:val="single" w:sz="4" w:space="0" w:color="auto"/>
              <w:left w:val="single" w:sz="12" w:space="0" w:color="auto"/>
              <w:bottom w:val="single" w:sz="4" w:space="0" w:color="auto"/>
              <w:right w:val="single" w:sz="12" w:space="0" w:color="auto"/>
            </w:tcBorders>
            <w:vAlign w:val="center"/>
          </w:tcPr>
          <w:p w14:paraId="2446A1AD"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30,86</w:t>
            </w:r>
          </w:p>
        </w:tc>
        <w:tc>
          <w:tcPr>
            <w:tcW w:w="785" w:type="pct"/>
            <w:tcBorders>
              <w:top w:val="single" w:sz="4" w:space="0" w:color="auto"/>
              <w:left w:val="single" w:sz="12" w:space="0" w:color="auto"/>
              <w:bottom w:val="single" w:sz="4" w:space="0" w:color="auto"/>
              <w:right w:val="single" w:sz="12" w:space="0" w:color="auto"/>
            </w:tcBorders>
            <w:vAlign w:val="center"/>
          </w:tcPr>
          <w:p w14:paraId="44B52843"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8,5722</w:t>
            </w:r>
          </w:p>
        </w:tc>
        <w:tc>
          <w:tcPr>
            <w:tcW w:w="861" w:type="pct"/>
            <w:tcBorders>
              <w:top w:val="single" w:sz="4" w:space="0" w:color="auto"/>
              <w:left w:val="single" w:sz="12" w:space="0" w:color="auto"/>
              <w:bottom w:val="single" w:sz="4" w:space="0" w:color="auto"/>
              <w:right w:val="single" w:sz="12" w:space="0" w:color="auto"/>
            </w:tcBorders>
            <w:vAlign w:val="center"/>
          </w:tcPr>
          <w:p w14:paraId="74D677F1" w14:textId="77777777" w:rsidR="00F51D30" w:rsidRPr="00A008AA" w:rsidRDefault="00F51D30" w:rsidP="00B554C1">
            <w:pPr>
              <w:autoSpaceDE w:val="0"/>
              <w:autoSpaceDN w:val="0"/>
              <w:adjustRightInd w:val="0"/>
              <w:ind w:firstLine="142"/>
              <w:contextualSpacing/>
              <w:rPr>
                <w:rFonts w:ascii="Arial" w:hAnsi="Arial" w:cs="Arial"/>
                <w:color w:val="000000"/>
                <w:sz w:val="21"/>
                <w:szCs w:val="21"/>
              </w:rPr>
            </w:pPr>
            <w:r w:rsidRPr="00A008AA">
              <w:rPr>
                <w:rFonts w:ascii="Arial" w:hAnsi="Arial" w:cs="Arial"/>
                <w:color w:val="000000"/>
                <w:sz w:val="21"/>
                <w:szCs w:val="21"/>
              </w:rPr>
              <w:t>0,0299</w:t>
            </w:r>
          </w:p>
        </w:tc>
      </w:tr>
    </w:tbl>
    <w:p w14:paraId="1D8E63E7" w14:textId="77777777" w:rsidR="00F51D30" w:rsidRPr="00A008AA" w:rsidRDefault="00F51D30" w:rsidP="00F51D30">
      <w:pPr>
        <w:autoSpaceDE w:val="0"/>
        <w:autoSpaceDN w:val="0"/>
        <w:adjustRightInd w:val="0"/>
        <w:ind w:firstLine="142"/>
        <w:contextualSpacing/>
        <w:jc w:val="both"/>
        <w:rPr>
          <w:rFonts w:ascii="Arial" w:hAnsi="Arial" w:cs="Arial"/>
          <w:color w:val="000000"/>
          <w:sz w:val="21"/>
          <w:szCs w:val="21"/>
        </w:rPr>
      </w:pPr>
    </w:p>
    <w:p w14:paraId="7A9B5833"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Для расчета приземных концентраций ЗВ в атмосферном воздухе использована методика МРР-2017, а также программа УПРЗА 4.6.</w:t>
      </w:r>
    </w:p>
    <w:p w14:paraId="3493A114"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Результаты расчетов приземных концентраций ЗВ в атмосферном воздухе и параметры и</w:t>
      </w:r>
      <w:r w:rsidRPr="00A008AA">
        <w:rPr>
          <w:rFonts w:ascii="Arial" w:hAnsi="Arial" w:cs="Arial"/>
          <w:color w:val="000000"/>
          <w:sz w:val="21"/>
          <w:szCs w:val="21"/>
        </w:rPr>
        <w:t>с</w:t>
      </w:r>
      <w:r w:rsidRPr="00A008AA">
        <w:rPr>
          <w:rFonts w:ascii="Arial" w:hAnsi="Arial" w:cs="Arial"/>
          <w:color w:val="000000"/>
          <w:sz w:val="21"/>
          <w:szCs w:val="21"/>
        </w:rPr>
        <w:t>точника выбросов загрязняющих веществ приведены в книге 1581-(ЭП-600)-ООС</w:t>
      </w:r>
      <w:proofErr w:type="gramStart"/>
      <w:r w:rsidRPr="00A008AA">
        <w:rPr>
          <w:rFonts w:ascii="Arial" w:hAnsi="Arial" w:cs="Arial"/>
          <w:color w:val="000000"/>
          <w:sz w:val="21"/>
          <w:szCs w:val="21"/>
        </w:rPr>
        <w:t>2</w:t>
      </w:r>
      <w:proofErr w:type="gramEnd"/>
      <w:r w:rsidRPr="00A008AA">
        <w:rPr>
          <w:rFonts w:ascii="Arial" w:hAnsi="Arial" w:cs="Arial"/>
          <w:color w:val="000000"/>
          <w:sz w:val="21"/>
          <w:szCs w:val="21"/>
        </w:rPr>
        <w:t>, Приложение И.</w:t>
      </w:r>
    </w:p>
    <w:p w14:paraId="1E973C2F"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Приземные концентрации ЗВ (доли ПДК): </w:t>
      </w:r>
      <w:r w:rsidRPr="00A008AA">
        <w:rPr>
          <w:rFonts w:ascii="Arial" w:hAnsi="Arial" w:cs="Arial"/>
          <w:color w:val="000000"/>
          <w:sz w:val="21"/>
          <w:szCs w:val="21"/>
          <w:u w:val="single"/>
        </w:rPr>
        <w:t>Азота диоксид</w:t>
      </w:r>
      <w:r w:rsidRPr="00A008AA">
        <w:rPr>
          <w:rFonts w:ascii="Arial" w:hAnsi="Arial" w:cs="Arial"/>
          <w:color w:val="000000"/>
          <w:sz w:val="21"/>
          <w:szCs w:val="21"/>
        </w:rPr>
        <w:t xml:space="preserve"> – 5,37 ПДК (на границе СЗЗ), 1,7 ПДК (на границе защитных лесов), 0,43 ПДК (на границе ООПТ), 2,85 ПДК (на границе жилой зоны); </w:t>
      </w:r>
      <w:r w:rsidRPr="00A008AA">
        <w:rPr>
          <w:rFonts w:ascii="Arial" w:hAnsi="Arial" w:cs="Arial"/>
          <w:color w:val="000000"/>
          <w:sz w:val="21"/>
          <w:szCs w:val="21"/>
          <w:u w:val="single"/>
        </w:rPr>
        <w:t>Синильная кислота</w:t>
      </w:r>
      <w:r w:rsidRPr="00A008AA">
        <w:rPr>
          <w:rFonts w:ascii="Arial" w:hAnsi="Arial" w:cs="Arial"/>
          <w:color w:val="000000"/>
          <w:sz w:val="21"/>
          <w:szCs w:val="21"/>
        </w:rPr>
        <w:t xml:space="preserve"> – 0 ПД</w:t>
      </w:r>
      <w:proofErr w:type="gramStart"/>
      <w:r w:rsidRPr="00A008AA">
        <w:rPr>
          <w:rFonts w:ascii="Arial" w:hAnsi="Arial" w:cs="Arial"/>
          <w:color w:val="000000"/>
          <w:sz w:val="21"/>
          <w:szCs w:val="21"/>
        </w:rPr>
        <w:t>К(</w:t>
      </w:r>
      <w:proofErr w:type="gramEnd"/>
      <w:r w:rsidRPr="00A008AA">
        <w:rPr>
          <w:rFonts w:ascii="Arial" w:hAnsi="Arial" w:cs="Arial"/>
          <w:color w:val="000000"/>
          <w:sz w:val="21"/>
          <w:szCs w:val="21"/>
        </w:rPr>
        <w:t>на границе СЗЗ, на границе защитных лесов, на границе ООПТ, на гр</w:t>
      </w:r>
      <w:r w:rsidRPr="00A008AA">
        <w:rPr>
          <w:rFonts w:ascii="Arial" w:hAnsi="Arial" w:cs="Arial"/>
          <w:color w:val="000000"/>
          <w:sz w:val="21"/>
          <w:szCs w:val="21"/>
        </w:rPr>
        <w:t>а</w:t>
      </w:r>
      <w:r w:rsidRPr="00A008AA">
        <w:rPr>
          <w:rFonts w:ascii="Arial" w:hAnsi="Arial" w:cs="Arial"/>
          <w:color w:val="000000"/>
          <w:sz w:val="21"/>
          <w:szCs w:val="21"/>
        </w:rPr>
        <w:t xml:space="preserve">нице жилой зоны); </w:t>
      </w:r>
      <w:r w:rsidRPr="00A008AA">
        <w:rPr>
          <w:rFonts w:ascii="Arial" w:hAnsi="Arial" w:cs="Arial"/>
          <w:color w:val="000000"/>
          <w:sz w:val="21"/>
          <w:szCs w:val="21"/>
          <w:u w:val="single"/>
        </w:rPr>
        <w:t>Сажа</w:t>
      </w:r>
      <w:r w:rsidRPr="00A008AA">
        <w:rPr>
          <w:rFonts w:ascii="Arial" w:hAnsi="Arial" w:cs="Arial"/>
          <w:color w:val="000000"/>
          <w:sz w:val="21"/>
          <w:szCs w:val="21"/>
        </w:rPr>
        <w:t xml:space="preserve"> – 3,38 ПДК (на границе СЗЗ) , 0,98 ПДК (на </w:t>
      </w:r>
      <w:proofErr w:type="spellStart"/>
      <w:r w:rsidRPr="00A008AA">
        <w:rPr>
          <w:rFonts w:ascii="Arial" w:hAnsi="Arial" w:cs="Arial"/>
          <w:color w:val="000000"/>
          <w:sz w:val="21"/>
          <w:szCs w:val="21"/>
        </w:rPr>
        <w:t>границезащитных</w:t>
      </w:r>
      <w:proofErr w:type="spellEnd"/>
      <w:r w:rsidRPr="00A008AA">
        <w:rPr>
          <w:rFonts w:ascii="Arial" w:hAnsi="Arial" w:cs="Arial"/>
          <w:color w:val="000000"/>
          <w:sz w:val="21"/>
          <w:szCs w:val="21"/>
        </w:rPr>
        <w:t xml:space="preserve"> лесов), 0,2 ПДК (на границе ООПТ), 1,76 ПДК (на границе жилой зоны); </w:t>
      </w:r>
      <w:r w:rsidRPr="00A008AA">
        <w:rPr>
          <w:rFonts w:ascii="Arial" w:hAnsi="Arial" w:cs="Arial"/>
          <w:color w:val="000000"/>
          <w:sz w:val="21"/>
          <w:szCs w:val="21"/>
          <w:u w:val="single"/>
        </w:rPr>
        <w:t>Сера диоксид</w:t>
      </w:r>
      <w:r w:rsidRPr="00A008AA">
        <w:rPr>
          <w:rFonts w:ascii="Arial" w:hAnsi="Arial" w:cs="Arial"/>
          <w:color w:val="000000"/>
          <w:sz w:val="21"/>
          <w:szCs w:val="21"/>
        </w:rPr>
        <w:t>-0,39 ПДК (на границе СЗЗ) , 0,12 ПДК (на границе защитных лесов), 0,07 ПДК (на границе ООПТ), 0,2 ПДК (на границе ж</w:t>
      </w:r>
      <w:r w:rsidRPr="00A008AA">
        <w:rPr>
          <w:rFonts w:ascii="Arial" w:hAnsi="Arial" w:cs="Arial"/>
          <w:color w:val="000000"/>
          <w:sz w:val="21"/>
          <w:szCs w:val="21"/>
        </w:rPr>
        <w:t>и</w:t>
      </w:r>
      <w:r w:rsidRPr="00A008AA">
        <w:rPr>
          <w:rFonts w:ascii="Arial" w:hAnsi="Arial" w:cs="Arial"/>
          <w:color w:val="000000"/>
          <w:sz w:val="21"/>
          <w:szCs w:val="21"/>
        </w:rPr>
        <w:t xml:space="preserve">лой зоны); </w:t>
      </w:r>
      <w:r w:rsidRPr="00A008AA">
        <w:rPr>
          <w:rFonts w:ascii="Arial" w:hAnsi="Arial" w:cs="Arial"/>
          <w:color w:val="000000"/>
          <w:sz w:val="21"/>
          <w:szCs w:val="21"/>
          <w:u w:val="single"/>
        </w:rPr>
        <w:t>Сероводород</w:t>
      </w:r>
      <w:r w:rsidRPr="00A008AA">
        <w:rPr>
          <w:rFonts w:ascii="Arial" w:hAnsi="Arial" w:cs="Arial"/>
          <w:color w:val="000000"/>
          <w:sz w:val="21"/>
          <w:szCs w:val="21"/>
        </w:rPr>
        <w:t xml:space="preserve"> – 4,88 ПД</w:t>
      </w:r>
      <w:proofErr w:type="gramStart"/>
      <w:r w:rsidRPr="00A008AA">
        <w:rPr>
          <w:rFonts w:ascii="Arial" w:hAnsi="Arial" w:cs="Arial"/>
          <w:color w:val="000000"/>
          <w:sz w:val="21"/>
          <w:szCs w:val="21"/>
        </w:rPr>
        <w:t>К(</w:t>
      </w:r>
      <w:proofErr w:type="gramEnd"/>
      <w:r w:rsidRPr="00A008AA">
        <w:rPr>
          <w:rFonts w:ascii="Arial" w:hAnsi="Arial" w:cs="Arial"/>
          <w:color w:val="000000"/>
          <w:sz w:val="21"/>
          <w:szCs w:val="21"/>
        </w:rPr>
        <w:t xml:space="preserve">на границе СЗЗ) , 1,4 ПДК (на </w:t>
      </w:r>
      <w:proofErr w:type="spellStart"/>
      <w:r w:rsidRPr="00A008AA">
        <w:rPr>
          <w:rFonts w:ascii="Arial" w:hAnsi="Arial" w:cs="Arial"/>
          <w:color w:val="000000"/>
          <w:sz w:val="21"/>
          <w:szCs w:val="21"/>
        </w:rPr>
        <w:t>границезащитных</w:t>
      </w:r>
      <w:proofErr w:type="spellEnd"/>
      <w:r w:rsidRPr="00A008AA">
        <w:rPr>
          <w:rFonts w:ascii="Arial" w:hAnsi="Arial" w:cs="Arial"/>
          <w:color w:val="000000"/>
          <w:sz w:val="21"/>
          <w:szCs w:val="21"/>
        </w:rPr>
        <w:t xml:space="preserve"> лесов), 0,29 ПДК (на границе ООПТ), 2,53 ПДК (на границе жилой зоны); </w:t>
      </w:r>
      <w:r w:rsidRPr="00A008AA">
        <w:rPr>
          <w:rFonts w:ascii="Arial" w:hAnsi="Arial" w:cs="Arial"/>
          <w:color w:val="000000"/>
          <w:sz w:val="21"/>
          <w:szCs w:val="21"/>
          <w:u w:val="single"/>
        </w:rPr>
        <w:t>Углерод оксид</w:t>
      </w:r>
      <w:r w:rsidRPr="00A008AA">
        <w:rPr>
          <w:rFonts w:ascii="Arial" w:hAnsi="Arial" w:cs="Arial"/>
          <w:color w:val="000000"/>
          <w:sz w:val="21"/>
          <w:szCs w:val="21"/>
        </w:rPr>
        <w:t xml:space="preserve"> –0,09 ПДК(на границе СЗЗ) , 0,05 ПДК (на границе защитных лесов), 0,04 ПДК (на границе ООПТ), 0,07 ПДК (на границе жилой зоны);.</w:t>
      </w:r>
    </w:p>
    <w:p w14:paraId="2AEC883B" w14:textId="77777777" w:rsidR="00F51D30" w:rsidRPr="00A008AA" w:rsidRDefault="00F51D30" w:rsidP="00F51D30">
      <w:pPr>
        <w:ind w:firstLine="709"/>
        <w:contextualSpacing/>
        <w:jc w:val="both"/>
        <w:rPr>
          <w:rFonts w:ascii="Arial" w:eastAsia="Calibri" w:hAnsi="Arial" w:cs="Arial"/>
          <w:color w:val="000000" w:themeColor="text1"/>
          <w:sz w:val="21"/>
          <w:szCs w:val="21"/>
          <w:lang w:eastAsia="en-US"/>
        </w:rPr>
      </w:pPr>
      <w:r w:rsidRPr="00A008AA">
        <w:rPr>
          <w:rFonts w:ascii="Arial" w:eastAsia="Calibri" w:hAnsi="Arial" w:cs="Arial"/>
          <w:color w:val="000000" w:themeColor="text1"/>
          <w:sz w:val="21"/>
          <w:szCs w:val="21"/>
          <w:lang w:eastAsia="en-US"/>
        </w:rPr>
        <w:t>Таким образом, при реализации пожара пролива при разрушении топливозаправщика ООПТ и защитные леса входят в зону воздействия объекта (приложение И).</w:t>
      </w:r>
    </w:p>
    <w:p w14:paraId="4F32F8E7" w14:textId="77777777" w:rsidR="00F51D30" w:rsidRPr="00A008AA" w:rsidRDefault="00F51D30" w:rsidP="00F51D30">
      <w:pPr>
        <w:widowControl w:val="0"/>
        <w:autoSpaceDE w:val="0"/>
        <w:autoSpaceDN w:val="0"/>
        <w:adjustRightInd w:val="0"/>
        <w:ind w:firstLine="709"/>
        <w:contextualSpacing/>
        <w:jc w:val="both"/>
        <w:rPr>
          <w:rFonts w:ascii="Arial" w:eastAsia="Calibri" w:hAnsi="Arial" w:cs="Arial"/>
          <w:color w:val="000000" w:themeColor="text1"/>
          <w:sz w:val="21"/>
          <w:szCs w:val="21"/>
          <w:lang w:eastAsia="en-US"/>
        </w:rPr>
      </w:pPr>
      <w:r w:rsidRPr="00A008AA">
        <w:rPr>
          <w:rFonts w:ascii="Arial" w:eastAsia="Calibri" w:hAnsi="Arial" w:cs="Arial"/>
          <w:b/>
          <w:color w:val="000000" w:themeColor="text1"/>
          <w:sz w:val="21"/>
          <w:szCs w:val="21"/>
          <w:lang w:eastAsia="en-US"/>
        </w:rPr>
        <w:t>Вывод</w:t>
      </w:r>
      <w:r w:rsidRPr="00A008AA">
        <w:rPr>
          <w:rFonts w:ascii="Arial" w:eastAsia="Calibri" w:hAnsi="Arial" w:cs="Arial"/>
          <w:color w:val="000000" w:themeColor="text1"/>
          <w:sz w:val="21"/>
          <w:szCs w:val="21"/>
          <w:lang w:eastAsia="en-US"/>
        </w:rPr>
        <w:t>: Возможное воздействие при реализации аварийных ситуаций на топливозаправщ</w:t>
      </w:r>
      <w:r w:rsidRPr="00A008AA">
        <w:rPr>
          <w:rFonts w:ascii="Arial" w:eastAsia="Calibri" w:hAnsi="Arial" w:cs="Arial"/>
          <w:color w:val="000000" w:themeColor="text1"/>
          <w:sz w:val="21"/>
          <w:szCs w:val="21"/>
          <w:lang w:eastAsia="en-US"/>
        </w:rPr>
        <w:t>и</w:t>
      </w:r>
      <w:r w:rsidRPr="00A008AA">
        <w:rPr>
          <w:rFonts w:ascii="Arial" w:eastAsia="Calibri" w:hAnsi="Arial" w:cs="Arial"/>
          <w:color w:val="000000" w:themeColor="text1"/>
          <w:sz w:val="21"/>
          <w:szCs w:val="21"/>
          <w:lang w:eastAsia="en-US"/>
        </w:rPr>
        <w:t xml:space="preserve">ке при строительстве влияет только на </w:t>
      </w:r>
      <w:proofErr w:type="spellStart"/>
      <w:r w:rsidRPr="00A008AA">
        <w:rPr>
          <w:rFonts w:ascii="Arial" w:eastAsia="Calibri" w:hAnsi="Arial" w:cs="Arial"/>
          <w:color w:val="000000" w:themeColor="text1"/>
          <w:sz w:val="21"/>
          <w:szCs w:val="21"/>
          <w:lang w:eastAsia="en-US"/>
        </w:rPr>
        <w:t>почвогрунт</w:t>
      </w:r>
      <w:proofErr w:type="spellEnd"/>
      <w:r w:rsidRPr="00A008AA">
        <w:rPr>
          <w:rFonts w:ascii="Arial" w:eastAsia="Calibri" w:hAnsi="Arial" w:cs="Arial"/>
          <w:color w:val="000000" w:themeColor="text1"/>
          <w:sz w:val="21"/>
          <w:szCs w:val="21"/>
          <w:lang w:eastAsia="en-US"/>
        </w:rPr>
        <w:t xml:space="preserve"> и атмосферный воздух. Воздействие на раст</w:t>
      </w:r>
      <w:r w:rsidRPr="00A008AA">
        <w:rPr>
          <w:rFonts w:ascii="Arial" w:eastAsia="Calibri" w:hAnsi="Arial" w:cs="Arial"/>
          <w:color w:val="000000" w:themeColor="text1"/>
          <w:sz w:val="21"/>
          <w:szCs w:val="21"/>
          <w:lang w:eastAsia="en-US"/>
        </w:rPr>
        <w:t>и</w:t>
      </w:r>
      <w:r w:rsidRPr="00A008AA">
        <w:rPr>
          <w:rFonts w:ascii="Arial" w:eastAsia="Calibri" w:hAnsi="Arial" w:cs="Arial"/>
          <w:color w:val="000000" w:themeColor="text1"/>
          <w:sz w:val="21"/>
          <w:szCs w:val="21"/>
          <w:lang w:eastAsia="en-US"/>
        </w:rPr>
        <w:t>тельный и животный мир отсутствует. Воздействие на поверхностные и грунтовые воды отсутств</w:t>
      </w:r>
      <w:r w:rsidRPr="00A008AA">
        <w:rPr>
          <w:rFonts w:ascii="Arial" w:eastAsia="Calibri" w:hAnsi="Arial" w:cs="Arial"/>
          <w:color w:val="000000" w:themeColor="text1"/>
          <w:sz w:val="21"/>
          <w:szCs w:val="21"/>
          <w:lang w:eastAsia="en-US"/>
        </w:rPr>
        <w:t>у</w:t>
      </w:r>
      <w:r w:rsidRPr="00A008AA">
        <w:rPr>
          <w:rFonts w:ascii="Arial" w:eastAsia="Calibri" w:hAnsi="Arial" w:cs="Arial"/>
          <w:color w:val="000000" w:themeColor="text1"/>
          <w:sz w:val="21"/>
          <w:szCs w:val="21"/>
          <w:lang w:eastAsia="en-US"/>
        </w:rPr>
        <w:t>ют ввиду незначительной площади разлития. При возможном разлитии дизельного топлива загря</w:t>
      </w:r>
      <w:r w:rsidRPr="00A008AA">
        <w:rPr>
          <w:rFonts w:ascii="Arial" w:eastAsia="Calibri" w:hAnsi="Arial" w:cs="Arial"/>
          <w:color w:val="000000" w:themeColor="text1"/>
          <w:sz w:val="21"/>
          <w:szCs w:val="21"/>
          <w:lang w:eastAsia="en-US"/>
        </w:rPr>
        <w:t>з</w:t>
      </w:r>
      <w:r w:rsidRPr="00A008AA">
        <w:rPr>
          <w:rFonts w:ascii="Arial" w:eastAsia="Calibri" w:hAnsi="Arial" w:cs="Arial"/>
          <w:color w:val="000000" w:themeColor="text1"/>
          <w:sz w:val="21"/>
          <w:szCs w:val="21"/>
          <w:lang w:eastAsia="en-US"/>
        </w:rPr>
        <w:t>ненный грунт извлекается аттестованной организацией по «Локализации и ликвидации аварийных розливов нефтепродуктов» согласно договору на локализацию и ликвидацию аварийных розливов нефтепродуктов в объеме 9,26 м</w:t>
      </w:r>
      <w:r w:rsidRPr="00A008AA">
        <w:rPr>
          <w:rFonts w:ascii="Arial" w:eastAsia="Calibri" w:hAnsi="Arial" w:cs="Arial"/>
          <w:color w:val="000000" w:themeColor="text1"/>
          <w:sz w:val="21"/>
          <w:szCs w:val="21"/>
          <w:vertAlign w:val="superscript"/>
          <w:lang w:eastAsia="en-US"/>
        </w:rPr>
        <w:t>3</w:t>
      </w:r>
      <w:r w:rsidRPr="00A008AA">
        <w:rPr>
          <w:rFonts w:ascii="Arial" w:eastAsia="Calibri" w:hAnsi="Arial" w:cs="Arial"/>
          <w:color w:val="000000" w:themeColor="text1"/>
          <w:sz w:val="21"/>
          <w:szCs w:val="21"/>
          <w:lang w:eastAsia="en-US"/>
        </w:rPr>
        <w:t>.</w:t>
      </w:r>
    </w:p>
    <w:p w14:paraId="71839BF8" w14:textId="77777777" w:rsidR="00F51D30" w:rsidRPr="00A008AA" w:rsidRDefault="00F51D30" w:rsidP="00F51D30">
      <w:pPr>
        <w:autoSpaceDE w:val="0"/>
        <w:autoSpaceDN w:val="0"/>
        <w:adjustRightInd w:val="0"/>
        <w:contextualSpacing/>
        <w:jc w:val="both"/>
        <w:rPr>
          <w:rFonts w:ascii="Arial" w:hAnsi="Arial" w:cs="Arial"/>
          <w:i/>
          <w:iCs/>
          <w:color w:val="000000"/>
          <w:sz w:val="21"/>
          <w:szCs w:val="21"/>
          <w:u w:val="single"/>
        </w:rPr>
      </w:pPr>
    </w:p>
    <w:p w14:paraId="61036211" w14:textId="77777777" w:rsidR="00F51D30" w:rsidRPr="00A008AA" w:rsidRDefault="00F51D30" w:rsidP="00F51D30">
      <w:pPr>
        <w:ind w:firstLine="709"/>
        <w:contextualSpacing/>
        <w:jc w:val="both"/>
        <w:rPr>
          <w:rFonts w:ascii="Arial" w:eastAsia="Calibri" w:hAnsi="Arial" w:cs="Arial"/>
          <w:b/>
          <w:i/>
          <w:color w:val="000000" w:themeColor="text1"/>
          <w:sz w:val="21"/>
          <w:szCs w:val="21"/>
          <w:u w:val="single"/>
          <w:lang w:eastAsia="en-US"/>
        </w:rPr>
      </w:pPr>
      <w:r w:rsidRPr="00A008AA">
        <w:rPr>
          <w:rFonts w:ascii="Arial" w:eastAsia="Calibri" w:hAnsi="Arial" w:cs="Arial"/>
          <w:b/>
          <w:i/>
          <w:color w:val="000000" w:themeColor="text1"/>
          <w:sz w:val="21"/>
          <w:szCs w:val="21"/>
          <w:u w:val="single"/>
          <w:lang w:eastAsia="en-US"/>
        </w:rPr>
        <w:t>2) Период эксплуатации</w:t>
      </w:r>
    </w:p>
    <w:p w14:paraId="59D61272" w14:textId="77777777" w:rsidR="00F51D30" w:rsidRPr="00A008AA" w:rsidRDefault="00F51D30" w:rsidP="00F51D30">
      <w:pPr>
        <w:autoSpaceDE w:val="0"/>
        <w:autoSpaceDN w:val="0"/>
        <w:adjustRightInd w:val="0"/>
        <w:ind w:firstLine="709"/>
        <w:contextualSpacing/>
        <w:jc w:val="both"/>
        <w:rPr>
          <w:rFonts w:ascii="Arial" w:hAnsi="Arial" w:cs="Arial"/>
          <w:i/>
          <w:iCs/>
          <w:color w:val="000000"/>
          <w:sz w:val="21"/>
          <w:szCs w:val="21"/>
          <w:u w:val="single"/>
        </w:rPr>
      </w:pPr>
    </w:p>
    <w:p w14:paraId="048E8B51" w14:textId="77777777" w:rsidR="00F51D30" w:rsidRPr="00A008AA" w:rsidRDefault="00F51D30" w:rsidP="00F51D30">
      <w:pPr>
        <w:autoSpaceDE w:val="0"/>
        <w:autoSpaceDN w:val="0"/>
        <w:adjustRightInd w:val="0"/>
        <w:ind w:firstLine="709"/>
        <w:contextualSpacing/>
        <w:jc w:val="both"/>
        <w:rPr>
          <w:rFonts w:ascii="Arial" w:hAnsi="Arial" w:cs="Arial"/>
          <w:i/>
          <w:iCs/>
          <w:color w:val="000000"/>
          <w:sz w:val="21"/>
          <w:szCs w:val="21"/>
          <w:u w:val="single"/>
        </w:rPr>
      </w:pPr>
      <w:r w:rsidRPr="00A008AA">
        <w:rPr>
          <w:rFonts w:ascii="Arial" w:hAnsi="Arial" w:cs="Arial"/>
          <w:i/>
          <w:iCs/>
          <w:color w:val="000000"/>
          <w:sz w:val="21"/>
          <w:szCs w:val="21"/>
          <w:u w:val="single"/>
        </w:rPr>
        <w:t xml:space="preserve"> </w:t>
      </w:r>
      <w:proofErr w:type="spellStart"/>
      <w:r w:rsidRPr="00A008AA">
        <w:rPr>
          <w:rFonts w:ascii="Arial" w:hAnsi="Arial" w:cs="Arial"/>
          <w:i/>
          <w:iCs/>
          <w:color w:val="000000"/>
          <w:sz w:val="21"/>
          <w:szCs w:val="21"/>
          <w:u w:val="single"/>
        </w:rPr>
        <w:t>Авария</w:t>
      </w:r>
      <w:proofErr w:type="gramStart"/>
      <w:r w:rsidRPr="00A008AA">
        <w:rPr>
          <w:rFonts w:ascii="Arial" w:hAnsi="Arial" w:cs="Arial"/>
          <w:i/>
          <w:iCs/>
          <w:color w:val="000000"/>
          <w:sz w:val="21"/>
          <w:szCs w:val="21"/>
          <w:u w:val="single"/>
        </w:rPr>
        <w:t>:К</w:t>
      </w:r>
      <w:proofErr w:type="gramEnd"/>
      <w:r w:rsidRPr="00A008AA">
        <w:rPr>
          <w:rFonts w:ascii="Arial" w:hAnsi="Arial" w:cs="Arial"/>
          <w:i/>
          <w:iCs/>
          <w:color w:val="000000"/>
          <w:sz w:val="21"/>
          <w:szCs w:val="21"/>
          <w:u w:val="single"/>
        </w:rPr>
        <w:t>атастрофическое</w:t>
      </w:r>
      <w:proofErr w:type="spellEnd"/>
      <w:r w:rsidRPr="00A008AA">
        <w:rPr>
          <w:rFonts w:ascii="Arial" w:hAnsi="Arial" w:cs="Arial"/>
          <w:i/>
          <w:iCs/>
          <w:color w:val="000000"/>
          <w:sz w:val="21"/>
          <w:szCs w:val="21"/>
          <w:u w:val="single"/>
        </w:rPr>
        <w:t xml:space="preserve"> разрушение колонны разделения С3 DA036-01 (Блок №12)</w:t>
      </w:r>
    </w:p>
    <w:p w14:paraId="6B83451E"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p>
    <w:p w14:paraId="25FF6D90"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Максимальная величина С3</w:t>
      </w:r>
      <w:r w:rsidRPr="00A008AA">
        <w:rPr>
          <w:rFonts w:ascii="Arial" w:hAnsi="Arial" w:cs="Arial"/>
          <w:color w:val="000000"/>
          <w:sz w:val="21"/>
          <w:szCs w:val="21"/>
          <w:lang w:val="en-US"/>
        </w:rPr>
        <w:t>H</w:t>
      </w:r>
      <w:r w:rsidRPr="00A008AA">
        <w:rPr>
          <w:rFonts w:ascii="Arial" w:hAnsi="Arial" w:cs="Arial"/>
          <w:color w:val="000000"/>
          <w:sz w:val="21"/>
          <w:szCs w:val="21"/>
        </w:rPr>
        <w:t>6/</w:t>
      </w:r>
      <w:r w:rsidRPr="00A008AA">
        <w:rPr>
          <w:rFonts w:ascii="Arial" w:hAnsi="Arial" w:cs="Arial"/>
          <w:color w:val="000000"/>
          <w:sz w:val="21"/>
          <w:szCs w:val="21"/>
          <w:lang w:val="en-US"/>
        </w:rPr>
        <w:t>C</w:t>
      </w:r>
      <w:r w:rsidRPr="00A008AA">
        <w:rPr>
          <w:rFonts w:ascii="Arial" w:hAnsi="Arial" w:cs="Arial"/>
          <w:color w:val="000000"/>
          <w:sz w:val="21"/>
          <w:szCs w:val="21"/>
        </w:rPr>
        <w:t>3</w:t>
      </w:r>
      <w:r w:rsidRPr="00A008AA">
        <w:rPr>
          <w:rFonts w:ascii="Arial" w:hAnsi="Arial" w:cs="Arial"/>
          <w:color w:val="000000"/>
          <w:sz w:val="21"/>
          <w:szCs w:val="21"/>
          <w:lang w:val="en-US"/>
        </w:rPr>
        <w:t>H</w:t>
      </w:r>
      <w:r w:rsidRPr="00A008AA">
        <w:rPr>
          <w:rFonts w:ascii="Arial" w:hAnsi="Arial" w:cs="Arial"/>
          <w:color w:val="000000"/>
          <w:sz w:val="21"/>
          <w:szCs w:val="21"/>
        </w:rPr>
        <w:t xml:space="preserve">8 (пропилен/пропан), участвующего в аварийном разливе 30 000 л (30 </w:t>
      </w:r>
      <w:proofErr w:type="spellStart"/>
      <w:r w:rsidRPr="00A008AA">
        <w:rPr>
          <w:rFonts w:ascii="Arial" w:hAnsi="Arial" w:cs="Arial"/>
          <w:color w:val="000000"/>
          <w:sz w:val="21"/>
          <w:szCs w:val="21"/>
        </w:rPr>
        <w:t>куб.м</w:t>
      </w:r>
      <w:proofErr w:type="spellEnd"/>
      <w:r w:rsidRPr="00A008AA">
        <w:rPr>
          <w:rFonts w:ascii="Arial" w:hAnsi="Arial" w:cs="Arial"/>
          <w:color w:val="000000"/>
          <w:sz w:val="21"/>
          <w:szCs w:val="21"/>
        </w:rPr>
        <w:t>).</w:t>
      </w:r>
    </w:p>
    <w:p w14:paraId="531AE2BC"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Типовой сценарий реализации аварии: К</w:t>
      </w:r>
      <w:r w:rsidRPr="00A008AA">
        <w:rPr>
          <w:rFonts w:ascii="Arial" w:eastAsia="Calibri" w:hAnsi="Arial" w:cs="Arial"/>
          <w:color w:val="000000" w:themeColor="text1"/>
          <w:sz w:val="21"/>
          <w:szCs w:val="21"/>
        </w:rPr>
        <w:t>атастрофическое разрушение колонны разделения C3 DA036-01 с последующим пожаром-вспышкой (Блок 12)</w:t>
      </w:r>
      <w:r w:rsidRPr="00A008AA">
        <w:rPr>
          <w:rFonts w:ascii="Arial" w:hAnsi="Arial" w:cs="Arial"/>
          <w:color w:val="000000"/>
          <w:sz w:val="21"/>
          <w:szCs w:val="21"/>
        </w:rPr>
        <w:t>.</w:t>
      </w:r>
    </w:p>
    <w:p w14:paraId="497933B1"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Согласно </w:t>
      </w:r>
      <w:r w:rsidRPr="00A008AA">
        <w:rPr>
          <w:rFonts w:ascii="Arial" w:hAnsi="Arial" w:cs="Arial"/>
          <w:iCs/>
          <w:color w:val="000000"/>
          <w:sz w:val="21"/>
          <w:szCs w:val="21"/>
        </w:rPr>
        <w:t xml:space="preserve">Руководству по безопасности «Методические основы по проведению анализа опасностей и оценки риска аварий на опасных производственных объектах», </w:t>
      </w:r>
      <w:r w:rsidRPr="00A008AA">
        <w:rPr>
          <w:rFonts w:ascii="Arial" w:hAnsi="Arial" w:cs="Arial"/>
          <w:color w:val="000000"/>
          <w:sz w:val="21"/>
          <w:szCs w:val="21"/>
        </w:rPr>
        <w:t xml:space="preserve">Утв. приказом </w:t>
      </w:r>
      <w:proofErr w:type="spellStart"/>
      <w:r w:rsidRPr="00A008AA">
        <w:rPr>
          <w:rFonts w:ascii="Arial" w:hAnsi="Arial" w:cs="Arial"/>
          <w:color w:val="000000"/>
          <w:sz w:val="21"/>
          <w:szCs w:val="21"/>
        </w:rPr>
        <w:t>Росте</w:t>
      </w:r>
      <w:r w:rsidRPr="00A008AA">
        <w:rPr>
          <w:rFonts w:ascii="Arial" w:hAnsi="Arial" w:cs="Arial"/>
          <w:color w:val="000000"/>
          <w:sz w:val="21"/>
          <w:szCs w:val="21"/>
        </w:rPr>
        <w:t>х</w:t>
      </w:r>
      <w:r w:rsidRPr="00A008AA">
        <w:rPr>
          <w:rFonts w:ascii="Arial" w:hAnsi="Arial" w:cs="Arial"/>
          <w:color w:val="000000"/>
          <w:sz w:val="21"/>
          <w:szCs w:val="21"/>
        </w:rPr>
        <w:t>надзора</w:t>
      </w:r>
      <w:proofErr w:type="spellEnd"/>
      <w:r w:rsidRPr="00A008AA">
        <w:rPr>
          <w:rFonts w:ascii="Arial" w:hAnsi="Arial" w:cs="Arial"/>
          <w:color w:val="000000"/>
          <w:sz w:val="21"/>
          <w:szCs w:val="21"/>
        </w:rPr>
        <w:t xml:space="preserve"> от 11 апреля 2016 г. № 144 и "Методике определения расчётных величин пожарного риска на производственных объектах»</w:t>
      </w:r>
      <w:proofErr w:type="gramStart"/>
      <w:r w:rsidRPr="00A008AA">
        <w:rPr>
          <w:rFonts w:ascii="Arial" w:hAnsi="Arial" w:cs="Arial"/>
          <w:color w:val="000000"/>
          <w:sz w:val="21"/>
          <w:szCs w:val="21"/>
        </w:rPr>
        <w:t>.</w:t>
      </w:r>
      <w:proofErr w:type="gramEnd"/>
      <w:r w:rsidRPr="00A008AA">
        <w:rPr>
          <w:rFonts w:ascii="Arial" w:hAnsi="Arial" w:cs="Arial"/>
          <w:color w:val="000000"/>
          <w:sz w:val="21"/>
          <w:szCs w:val="21"/>
        </w:rPr>
        <w:t xml:space="preserve"> </w:t>
      </w:r>
      <w:proofErr w:type="gramStart"/>
      <w:r w:rsidRPr="00A008AA">
        <w:rPr>
          <w:rFonts w:ascii="Arial" w:hAnsi="Arial" w:cs="Arial"/>
          <w:color w:val="000000"/>
          <w:sz w:val="21"/>
          <w:szCs w:val="21"/>
        </w:rPr>
        <w:t>у</w:t>
      </w:r>
      <w:proofErr w:type="gramEnd"/>
      <w:r w:rsidRPr="00A008AA">
        <w:rPr>
          <w:rFonts w:ascii="Arial" w:hAnsi="Arial" w:cs="Arial"/>
          <w:color w:val="000000"/>
          <w:sz w:val="21"/>
          <w:szCs w:val="21"/>
        </w:rPr>
        <w:t>тв. Приказом МЧС РФ от 10.07.2009 г. № 404, частота аварии с полным разрушением колонны и мгновенным выбросом ее содержимого составляет 2,0*10</w:t>
      </w:r>
      <w:r w:rsidRPr="00A008AA">
        <w:rPr>
          <w:rFonts w:ascii="Arial" w:hAnsi="Arial" w:cs="Arial"/>
          <w:color w:val="000000"/>
          <w:sz w:val="21"/>
          <w:szCs w:val="21"/>
          <w:vertAlign w:val="superscript"/>
        </w:rPr>
        <w:t>-7</w:t>
      </w:r>
      <w:r w:rsidRPr="00A008AA">
        <w:rPr>
          <w:rFonts w:ascii="Arial" w:hAnsi="Arial" w:cs="Arial"/>
          <w:color w:val="000000"/>
          <w:sz w:val="21"/>
          <w:szCs w:val="21"/>
        </w:rPr>
        <w:t xml:space="preserve"> 1/год.</w:t>
      </w:r>
    </w:p>
    <w:p w14:paraId="49C0EEA2"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Для расчета площади аварийного разлива С3</w:t>
      </w:r>
      <w:r w:rsidRPr="00A008AA">
        <w:rPr>
          <w:rFonts w:ascii="Arial" w:hAnsi="Arial" w:cs="Arial"/>
          <w:color w:val="000000"/>
          <w:sz w:val="21"/>
          <w:szCs w:val="21"/>
          <w:lang w:val="en-US"/>
        </w:rPr>
        <w:t>H</w:t>
      </w:r>
      <w:r w:rsidRPr="00A008AA">
        <w:rPr>
          <w:rFonts w:ascii="Arial" w:hAnsi="Arial" w:cs="Arial"/>
          <w:color w:val="000000"/>
          <w:sz w:val="21"/>
          <w:szCs w:val="21"/>
        </w:rPr>
        <w:t>6/</w:t>
      </w:r>
      <w:r w:rsidRPr="00A008AA">
        <w:rPr>
          <w:rFonts w:ascii="Arial" w:hAnsi="Arial" w:cs="Arial"/>
          <w:color w:val="000000"/>
          <w:sz w:val="21"/>
          <w:szCs w:val="21"/>
          <w:lang w:val="en-US"/>
        </w:rPr>
        <w:t>C</w:t>
      </w:r>
      <w:r w:rsidRPr="00A008AA">
        <w:rPr>
          <w:rFonts w:ascii="Arial" w:hAnsi="Arial" w:cs="Arial"/>
          <w:color w:val="000000"/>
          <w:sz w:val="21"/>
          <w:szCs w:val="21"/>
        </w:rPr>
        <w:t>3</w:t>
      </w:r>
      <w:r w:rsidRPr="00A008AA">
        <w:rPr>
          <w:rFonts w:ascii="Arial" w:hAnsi="Arial" w:cs="Arial"/>
          <w:color w:val="000000"/>
          <w:sz w:val="21"/>
          <w:szCs w:val="21"/>
          <w:lang w:val="en-US"/>
        </w:rPr>
        <w:t>H</w:t>
      </w:r>
      <w:r w:rsidRPr="00A008AA">
        <w:rPr>
          <w:rFonts w:ascii="Arial" w:hAnsi="Arial" w:cs="Arial"/>
          <w:color w:val="000000"/>
          <w:sz w:val="21"/>
          <w:szCs w:val="21"/>
        </w:rPr>
        <w:t>8 (пропилен/пропан) использована м</w:t>
      </w:r>
      <w:r w:rsidRPr="00A008AA">
        <w:rPr>
          <w:rFonts w:ascii="Arial" w:hAnsi="Arial" w:cs="Arial"/>
          <w:color w:val="000000"/>
          <w:sz w:val="21"/>
          <w:szCs w:val="21"/>
        </w:rPr>
        <w:t>е</w:t>
      </w:r>
      <w:r w:rsidRPr="00A008AA">
        <w:rPr>
          <w:rFonts w:ascii="Arial" w:hAnsi="Arial" w:cs="Arial"/>
          <w:color w:val="000000"/>
          <w:sz w:val="21"/>
          <w:szCs w:val="21"/>
        </w:rPr>
        <w:t>тодика «Руководство по безопасности «Методика моделирования распространения аварийных в</w:t>
      </w:r>
      <w:r w:rsidRPr="00A008AA">
        <w:rPr>
          <w:rFonts w:ascii="Arial" w:hAnsi="Arial" w:cs="Arial"/>
          <w:color w:val="000000"/>
          <w:sz w:val="21"/>
          <w:szCs w:val="21"/>
        </w:rPr>
        <w:t>ы</w:t>
      </w:r>
      <w:r w:rsidRPr="00A008AA">
        <w:rPr>
          <w:rFonts w:ascii="Arial" w:hAnsi="Arial" w:cs="Arial"/>
          <w:color w:val="000000"/>
          <w:sz w:val="21"/>
          <w:szCs w:val="21"/>
        </w:rPr>
        <w:t>бросов опасных веществ» (п.8ж).</w:t>
      </w:r>
    </w:p>
    <w:p w14:paraId="098F94D2"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Площадь пролива опасного вещества на подстилающую поверхность рассчитана для усл</w:t>
      </w:r>
      <w:r w:rsidRPr="00A008AA">
        <w:rPr>
          <w:rFonts w:ascii="Arial" w:hAnsi="Arial" w:cs="Arial"/>
          <w:color w:val="000000"/>
          <w:sz w:val="21"/>
          <w:szCs w:val="21"/>
        </w:rPr>
        <w:t>о</w:t>
      </w:r>
      <w:r w:rsidRPr="00A008AA">
        <w:rPr>
          <w:rFonts w:ascii="Arial" w:hAnsi="Arial" w:cs="Arial"/>
          <w:color w:val="000000"/>
          <w:sz w:val="21"/>
          <w:szCs w:val="21"/>
        </w:rPr>
        <w:t xml:space="preserve">вия разлива жидкости слоем 5 см, а также с учетом имеющихся </w:t>
      </w:r>
      <w:proofErr w:type="spellStart"/>
      <w:r w:rsidRPr="00A008AA">
        <w:rPr>
          <w:rFonts w:ascii="Arial" w:hAnsi="Arial" w:cs="Arial"/>
          <w:color w:val="000000"/>
          <w:sz w:val="21"/>
          <w:szCs w:val="21"/>
        </w:rPr>
        <w:t>отбортовок</w:t>
      </w:r>
      <w:proofErr w:type="spellEnd"/>
      <w:r w:rsidRPr="00A008AA">
        <w:rPr>
          <w:rFonts w:ascii="Arial" w:hAnsi="Arial" w:cs="Arial"/>
          <w:color w:val="000000"/>
          <w:sz w:val="21"/>
          <w:szCs w:val="21"/>
        </w:rPr>
        <w:t>:</w:t>
      </w:r>
    </w:p>
    <w:p w14:paraId="644CF934" w14:textId="77777777" w:rsidR="00F51D30" w:rsidRPr="00A008AA" w:rsidRDefault="00F51D30" w:rsidP="00F51D30">
      <w:pPr>
        <w:widowControl w:val="0"/>
        <w:tabs>
          <w:tab w:val="left" w:pos="90"/>
          <w:tab w:val="left" w:pos="3628"/>
          <w:tab w:val="left" w:pos="4875"/>
          <w:tab w:val="left" w:pos="8222"/>
        </w:tabs>
        <w:autoSpaceDE w:val="0"/>
        <w:autoSpaceDN w:val="0"/>
        <w:adjustRightInd w:val="0"/>
        <w:ind w:firstLine="709"/>
        <w:contextualSpacing/>
        <w:rPr>
          <w:rFonts w:ascii="Arial" w:eastAsiaTheme="minorEastAsia" w:hAnsi="Arial" w:cs="Arial"/>
          <w:bCs/>
          <w:color w:val="000000"/>
          <w:sz w:val="21"/>
          <w:szCs w:val="21"/>
        </w:rPr>
      </w:pPr>
      <w:r w:rsidRPr="00A008AA">
        <w:rPr>
          <w:rFonts w:ascii="Arial" w:eastAsiaTheme="minorEastAsia" w:hAnsi="Arial" w:cs="Arial"/>
          <w:color w:val="000000"/>
          <w:sz w:val="21"/>
          <w:szCs w:val="21"/>
        </w:rPr>
        <w:t>Площадь разлива пролитой ЖФ [м</w:t>
      </w:r>
      <w:proofErr w:type="gramStart"/>
      <w:r w:rsidRPr="00A008AA">
        <w:rPr>
          <w:rFonts w:ascii="Arial" w:eastAsiaTheme="minorEastAsia" w:hAnsi="Arial" w:cs="Arial"/>
          <w:color w:val="000000"/>
          <w:sz w:val="21"/>
          <w:szCs w:val="21"/>
          <w:vertAlign w:val="superscript"/>
        </w:rPr>
        <w:t>2</w:t>
      </w:r>
      <w:proofErr w:type="gramEnd"/>
      <w:r w:rsidRPr="00A008AA">
        <w:rPr>
          <w:rFonts w:ascii="Arial" w:eastAsiaTheme="minorEastAsia" w:hAnsi="Arial" w:cs="Arial"/>
          <w:color w:val="000000"/>
          <w:sz w:val="21"/>
          <w:szCs w:val="21"/>
        </w:rPr>
        <w:t xml:space="preserve">]: </w:t>
      </w:r>
    </w:p>
    <w:p w14:paraId="78013394" w14:textId="77777777" w:rsidR="00F51D30" w:rsidRPr="00A008AA" w:rsidRDefault="00F51D30" w:rsidP="00F51D30">
      <w:pPr>
        <w:widowControl w:val="0"/>
        <w:tabs>
          <w:tab w:val="left" w:pos="90"/>
          <w:tab w:val="left" w:pos="3628"/>
          <w:tab w:val="left" w:pos="4875"/>
          <w:tab w:val="left" w:pos="8222"/>
        </w:tabs>
        <w:autoSpaceDE w:val="0"/>
        <w:autoSpaceDN w:val="0"/>
        <w:adjustRightInd w:val="0"/>
        <w:ind w:firstLine="709"/>
        <w:contextualSpacing/>
        <w:rPr>
          <w:rFonts w:ascii="Arial" w:eastAsiaTheme="minorEastAsia" w:hAnsi="Arial" w:cs="Arial"/>
          <w:bCs/>
          <w:color w:val="000000"/>
          <w:sz w:val="21"/>
          <w:szCs w:val="21"/>
        </w:rPr>
      </w:pPr>
      <w:r w:rsidRPr="00A008AA">
        <w:rPr>
          <w:rFonts w:ascii="Arial" w:eastAsiaTheme="minorEastAsia" w:hAnsi="Arial" w:cs="Arial"/>
          <w:bCs/>
          <w:color w:val="000000"/>
          <w:sz w:val="21"/>
          <w:szCs w:val="21"/>
          <w:lang w:val="en-US"/>
        </w:rPr>
        <w:t>S</w:t>
      </w:r>
      <w:r w:rsidRPr="00A008AA">
        <w:rPr>
          <w:rFonts w:ascii="Arial" w:eastAsiaTheme="minorEastAsia" w:hAnsi="Arial" w:cs="Arial"/>
          <w:bCs/>
          <w:color w:val="000000"/>
          <w:sz w:val="21"/>
          <w:szCs w:val="21"/>
        </w:rPr>
        <w:t xml:space="preserve"> = </w:t>
      </w:r>
      <w:r w:rsidRPr="00A008AA">
        <w:rPr>
          <w:rFonts w:ascii="Arial" w:eastAsiaTheme="minorEastAsia" w:hAnsi="Arial" w:cs="Arial"/>
          <w:bCs/>
          <w:color w:val="000000"/>
          <w:sz w:val="21"/>
          <w:szCs w:val="21"/>
          <w:lang w:val="en-US"/>
        </w:rPr>
        <w:t>V</w:t>
      </w:r>
      <w:r w:rsidRPr="00A008AA">
        <w:rPr>
          <w:rFonts w:ascii="Arial" w:eastAsiaTheme="minorEastAsia" w:hAnsi="Arial" w:cs="Arial"/>
          <w:bCs/>
          <w:color w:val="000000"/>
          <w:sz w:val="21"/>
          <w:szCs w:val="21"/>
        </w:rPr>
        <w:t xml:space="preserve"> / </w:t>
      </w:r>
      <w:r w:rsidRPr="00A008AA">
        <w:rPr>
          <w:rFonts w:ascii="Arial" w:eastAsiaTheme="minorEastAsia" w:hAnsi="Arial" w:cs="Arial"/>
          <w:bCs/>
          <w:color w:val="000000"/>
          <w:sz w:val="21"/>
          <w:szCs w:val="21"/>
          <w:lang w:val="en-US"/>
        </w:rPr>
        <w:t>h</w:t>
      </w:r>
      <w:r w:rsidRPr="00A008AA">
        <w:rPr>
          <w:rFonts w:ascii="Arial" w:eastAsiaTheme="minorEastAsia" w:hAnsi="Arial" w:cs="Arial"/>
          <w:bCs/>
          <w:color w:val="000000"/>
          <w:sz w:val="21"/>
          <w:szCs w:val="21"/>
        </w:rPr>
        <w:t xml:space="preserve"> = 30 м</w:t>
      </w:r>
      <w:r w:rsidRPr="00A008AA">
        <w:rPr>
          <w:rFonts w:ascii="Arial" w:eastAsiaTheme="minorEastAsia" w:hAnsi="Arial" w:cs="Arial"/>
          <w:bCs/>
          <w:color w:val="000000"/>
          <w:sz w:val="21"/>
          <w:szCs w:val="21"/>
          <w:vertAlign w:val="superscript"/>
        </w:rPr>
        <w:t>3</w:t>
      </w:r>
      <w:r w:rsidRPr="00A008AA">
        <w:rPr>
          <w:rFonts w:ascii="Arial" w:eastAsiaTheme="minorEastAsia" w:hAnsi="Arial" w:cs="Arial"/>
          <w:bCs/>
          <w:color w:val="000000"/>
          <w:sz w:val="21"/>
          <w:szCs w:val="21"/>
        </w:rPr>
        <w:t xml:space="preserve"> / 0</w:t>
      </w:r>
      <w:proofErr w:type="gramStart"/>
      <w:r w:rsidRPr="00A008AA">
        <w:rPr>
          <w:rFonts w:ascii="Arial" w:eastAsiaTheme="minorEastAsia" w:hAnsi="Arial" w:cs="Arial"/>
          <w:bCs/>
          <w:color w:val="000000"/>
          <w:sz w:val="21"/>
          <w:szCs w:val="21"/>
        </w:rPr>
        <w:t>,05</w:t>
      </w:r>
      <w:proofErr w:type="gramEnd"/>
      <w:r w:rsidRPr="00A008AA">
        <w:rPr>
          <w:rFonts w:ascii="Arial" w:eastAsiaTheme="minorEastAsia" w:hAnsi="Arial" w:cs="Arial"/>
          <w:bCs/>
          <w:color w:val="000000"/>
          <w:sz w:val="21"/>
          <w:szCs w:val="21"/>
        </w:rPr>
        <w:t xml:space="preserve"> м = 600 м</w:t>
      </w:r>
      <w:r w:rsidRPr="00A008AA">
        <w:rPr>
          <w:rFonts w:ascii="Arial" w:eastAsiaTheme="minorEastAsia" w:hAnsi="Arial" w:cs="Arial"/>
          <w:bCs/>
          <w:color w:val="000000"/>
          <w:sz w:val="21"/>
          <w:szCs w:val="21"/>
          <w:vertAlign w:val="superscript"/>
        </w:rPr>
        <w:t>2</w:t>
      </w:r>
      <w:r w:rsidRPr="00A008AA">
        <w:rPr>
          <w:rFonts w:ascii="Arial" w:eastAsiaTheme="minorEastAsia" w:hAnsi="Arial" w:cs="Arial"/>
          <w:bCs/>
          <w:color w:val="000000"/>
          <w:sz w:val="21"/>
          <w:szCs w:val="21"/>
        </w:rPr>
        <w:t xml:space="preserve">; </w:t>
      </w:r>
      <w:r w:rsidRPr="00A008AA">
        <w:rPr>
          <w:rFonts w:ascii="Arial" w:eastAsiaTheme="minorEastAsia" w:hAnsi="Arial" w:cs="Arial"/>
          <w:color w:val="000000"/>
          <w:sz w:val="21"/>
          <w:szCs w:val="21"/>
        </w:rPr>
        <w:t>(</w:t>
      </w:r>
      <w:r w:rsidRPr="00A008AA">
        <w:rPr>
          <w:rFonts w:ascii="Arial" w:eastAsiaTheme="minorEastAsia" w:hAnsi="Arial" w:cs="Arial"/>
          <w:bCs/>
          <w:color w:val="000000"/>
          <w:sz w:val="21"/>
          <w:szCs w:val="21"/>
        </w:rPr>
        <w:t xml:space="preserve">при толщине слоя </w:t>
      </w:r>
      <w:r w:rsidRPr="00A008AA">
        <w:rPr>
          <w:rFonts w:ascii="Arial" w:eastAsiaTheme="minorEastAsia" w:hAnsi="Arial" w:cs="Arial"/>
          <w:bCs/>
          <w:color w:val="000000"/>
          <w:sz w:val="21"/>
          <w:szCs w:val="21"/>
          <w:lang w:val="en-US"/>
        </w:rPr>
        <w:t>h</w:t>
      </w:r>
      <w:r w:rsidRPr="00A008AA">
        <w:rPr>
          <w:rFonts w:ascii="Arial" w:eastAsiaTheme="minorEastAsia" w:hAnsi="Arial" w:cs="Arial"/>
          <w:bCs/>
          <w:color w:val="000000"/>
          <w:sz w:val="21"/>
          <w:szCs w:val="21"/>
        </w:rPr>
        <w:t xml:space="preserve"> = 5 см.)</w:t>
      </w:r>
    </w:p>
    <w:p w14:paraId="61249FFC"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Площадь аварийного разлива С3</w:t>
      </w:r>
      <w:r w:rsidRPr="00A008AA">
        <w:rPr>
          <w:rFonts w:ascii="Arial" w:hAnsi="Arial" w:cs="Arial"/>
          <w:color w:val="000000"/>
          <w:sz w:val="21"/>
          <w:szCs w:val="21"/>
          <w:lang w:val="en-US"/>
        </w:rPr>
        <w:t>H</w:t>
      </w:r>
      <w:r w:rsidRPr="00A008AA">
        <w:rPr>
          <w:rFonts w:ascii="Arial" w:hAnsi="Arial" w:cs="Arial"/>
          <w:color w:val="000000"/>
          <w:sz w:val="21"/>
          <w:szCs w:val="21"/>
        </w:rPr>
        <w:t>6/</w:t>
      </w:r>
      <w:r w:rsidRPr="00A008AA">
        <w:rPr>
          <w:rFonts w:ascii="Arial" w:hAnsi="Arial" w:cs="Arial"/>
          <w:color w:val="000000"/>
          <w:sz w:val="21"/>
          <w:szCs w:val="21"/>
          <w:lang w:val="en-US"/>
        </w:rPr>
        <w:t>C</w:t>
      </w:r>
      <w:r w:rsidRPr="00A008AA">
        <w:rPr>
          <w:rFonts w:ascii="Arial" w:hAnsi="Arial" w:cs="Arial"/>
          <w:color w:val="000000"/>
          <w:sz w:val="21"/>
          <w:szCs w:val="21"/>
        </w:rPr>
        <w:t>3</w:t>
      </w:r>
      <w:r w:rsidRPr="00A008AA">
        <w:rPr>
          <w:rFonts w:ascii="Arial" w:hAnsi="Arial" w:cs="Arial"/>
          <w:color w:val="000000"/>
          <w:sz w:val="21"/>
          <w:szCs w:val="21"/>
          <w:lang w:val="en-US"/>
        </w:rPr>
        <w:t>H</w:t>
      </w:r>
      <w:r w:rsidRPr="00A008AA">
        <w:rPr>
          <w:rFonts w:ascii="Arial" w:hAnsi="Arial" w:cs="Arial"/>
          <w:color w:val="000000"/>
          <w:sz w:val="21"/>
          <w:szCs w:val="21"/>
        </w:rPr>
        <w:t xml:space="preserve">8 составляет 600 </w:t>
      </w:r>
      <w:proofErr w:type="spellStart"/>
      <w:r w:rsidRPr="00A008AA">
        <w:rPr>
          <w:rFonts w:ascii="Arial" w:hAnsi="Arial" w:cs="Arial"/>
          <w:color w:val="000000"/>
          <w:sz w:val="21"/>
          <w:szCs w:val="21"/>
        </w:rPr>
        <w:t>кв.м</w:t>
      </w:r>
      <w:proofErr w:type="spellEnd"/>
      <w:r w:rsidRPr="00A008AA">
        <w:rPr>
          <w:rFonts w:ascii="Arial" w:hAnsi="Arial" w:cs="Arial"/>
          <w:color w:val="000000"/>
          <w:sz w:val="21"/>
          <w:szCs w:val="21"/>
        </w:rPr>
        <w:t>.</w:t>
      </w:r>
    </w:p>
    <w:p w14:paraId="551A840D"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lastRenderedPageBreak/>
        <w:t xml:space="preserve">Для расчета количества ЗВ в атмосферный воздух использованы данные,  полученные по </w:t>
      </w:r>
      <w:r w:rsidRPr="00A008AA">
        <w:rPr>
          <w:rFonts w:ascii="Arial" w:eastAsia="Calibri" w:hAnsi="Arial" w:cs="Arial"/>
          <w:color w:val="000000" w:themeColor="text1"/>
          <w:sz w:val="21"/>
          <w:szCs w:val="21"/>
          <w:lang w:eastAsia="en-US"/>
        </w:rPr>
        <w:t xml:space="preserve">программе «ПВ-БЕЗОПАСНОСТЬ для </w:t>
      </w:r>
      <w:proofErr w:type="spellStart"/>
      <w:r w:rsidRPr="00A008AA">
        <w:rPr>
          <w:rFonts w:ascii="Arial" w:eastAsia="Calibri" w:hAnsi="Arial" w:cs="Arial"/>
          <w:color w:val="000000" w:themeColor="text1"/>
          <w:sz w:val="21"/>
          <w:szCs w:val="21"/>
          <w:lang w:eastAsia="en-US"/>
        </w:rPr>
        <w:t>Windows</w:t>
      </w:r>
      <w:proofErr w:type="spellEnd"/>
      <w:r w:rsidRPr="00A008AA">
        <w:rPr>
          <w:rFonts w:ascii="Arial" w:eastAsia="Calibri" w:hAnsi="Arial" w:cs="Arial"/>
          <w:color w:val="000000" w:themeColor="text1"/>
          <w:sz w:val="21"/>
          <w:szCs w:val="21"/>
          <w:lang w:eastAsia="en-US"/>
        </w:rPr>
        <w:t>» (версия 3.Х) сертификат РОСС АТ. АЖ17. НОО217 № 0355209 по 01.04.2022 (Таблица 4.3).</w:t>
      </w:r>
    </w:p>
    <w:p w14:paraId="7548CA13" w14:textId="77777777" w:rsidR="00F51D30" w:rsidRPr="00A008AA" w:rsidRDefault="00F51D30" w:rsidP="00F51D30">
      <w:pPr>
        <w:autoSpaceDE w:val="0"/>
        <w:autoSpaceDN w:val="0"/>
        <w:adjustRightInd w:val="0"/>
        <w:contextualSpacing/>
        <w:jc w:val="both"/>
        <w:rPr>
          <w:rFonts w:ascii="Arial" w:hAnsi="Arial" w:cs="Arial"/>
          <w:color w:val="000000"/>
          <w:sz w:val="21"/>
          <w:szCs w:val="21"/>
        </w:rPr>
      </w:pPr>
      <w:r w:rsidRPr="00A008AA">
        <w:rPr>
          <w:rFonts w:ascii="Arial" w:hAnsi="Arial" w:cs="Arial"/>
          <w:color w:val="000000"/>
          <w:sz w:val="21"/>
          <w:szCs w:val="21"/>
        </w:rPr>
        <w:t>Таблица 4.3. Результаты расчета количества ЗВ в атмосферный воздух использованы данные, п</w:t>
      </w:r>
      <w:r w:rsidRPr="00A008AA">
        <w:rPr>
          <w:rFonts w:ascii="Arial" w:hAnsi="Arial" w:cs="Arial"/>
          <w:color w:val="000000"/>
          <w:sz w:val="21"/>
          <w:szCs w:val="21"/>
        </w:rPr>
        <w:t>о</w:t>
      </w:r>
      <w:r w:rsidRPr="00A008AA">
        <w:rPr>
          <w:rFonts w:ascii="Arial" w:hAnsi="Arial" w:cs="Arial"/>
          <w:color w:val="000000"/>
          <w:sz w:val="21"/>
          <w:szCs w:val="21"/>
        </w:rPr>
        <w:t xml:space="preserve">лученные по </w:t>
      </w:r>
      <w:r w:rsidRPr="00A008AA">
        <w:rPr>
          <w:rFonts w:ascii="Arial" w:eastAsia="Calibri" w:hAnsi="Arial" w:cs="Arial"/>
          <w:color w:val="000000" w:themeColor="text1"/>
          <w:sz w:val="21"/>
          <w:szCs w:val="21"/>
          <w:lang w:eastAsia="en-US"/>
        </w:rPr>
        <w:t xml:space="preserve">программе «ПВ-БЕЗОПАСНОСТЬ для </w:t>
      </w:r>
      <w:proofErr w:type="spellStart"/>
      <w:r w:rsidRPr="00A008AA">
        <w:rPr>
          <w:rFonts w:ascii="Arial" w:eastAsia="Calibri" w:hAnsi="Arial" w:cs="Arial"/>
          <w:color w:val="000000" w:themeColor="text1"/>
          <w:sz w:val="21"/>
          <w:szCs w:val="21"/>
          <w:lang w:eastAsia="en-US"/>
        </w:rPr>
        <w:t>Windows</w:t>
      </w:r>
      <w:proofErr w:type="spellEnd"/>
      <w:r w:rsidRPr="00A008AA">
        <w:rPr>
          <w:rFonts w:ascii="Arial" w:eastAsia="Calibri" w:hAnsi="Arial" w:cs="Arial"/>
          <w:color w:val="000000" w:themeColor="text1"/>
          <w:sz w:val="21"/>
          <w:szCs w:val="21"/>
          <w:lang w:eastAsia="en-US"/>
        </w:rPr>
        <w:t>»</w:t>
      </w:r>
    </w:p>
    <w:tbl>
      <w:tblPr>
        <w:tblStyle w:val="afa"/>
        <w:tblW w:w="5000" w:type="pct"/>
        <w:tblLook w:val="04A0" w:firstRow="1" w:lastRow="0" w:firstColumn="1" w:lastColumn="0" w:noHBand="0" w:noVBand="1"/>
      </w:tblPr>
      <w:tblGrid>
        <w:gridCol w:w="3228"/>
        <w:gridCol w:w="1983"/>
        <w:gridCol w:w="1277"/>
        <w:gridCol w:w="1873"/>
        <w:gridCol w:w="1776"/>
      </w:tblGrid>
      <w:tr w:rsidR="00F51D30" w:rsidRPr="00A008AA" w14:paraId="4981755C" w14:textId="77777777" w:rsidTr="00B554C1">
        <w:trPr>
          <w:trHeight w:val="20"/>
        </w:trPr>
        <w:tc>
          <w:tcPr>
            <w:tcW w:w="1592" w:type="pct"/>
            <w:vMerge w:val="restart"/>
          </w:tcPr>
          <w:p w14:paraId="047D3590"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Сценарий</w:t>
            </w:r>
          </w:p>
        </w:tc>
        <w:tc>
          <w:tcPr>
            <w:tcW w:w="978" w:type="pct"/>
            <w:vMerge w:val="restart"/>
          </w:tcPr>
          <w:p w14:paraId="527C9620"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Блок 12</w:t>
            </w:r>
          </w:p>
          <w:p w14:paraId="1098280A" w14:textId="77777777" w:rsidR="00F51D30" w:rsidRPr="00A008AA" w:rsidRDefault="00F51D30" w:rsidP="00B554C1">
            <w:pPr>
              <w:contextualSpacing/>
              <w:jc w:val="center"/>
              <w:rPr>
                <w:rFonts w:ascii="Arial" w:eastAsiaTheme="minorEastAsia" w:hAnsi="Arial" w:cs="Arial"/>
                <w:sz w:val="18"/>
                <w:szCs w:val="18"/>
              </w:rPr>
            </w:pPr>
          </w:p>
          <w:p w14:paraId="3844B604"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(наиболее опасный блок)</w:t>
            </w:r>
          </w:p>
        </w:tc>
        <w:tc>
          <w:tcPr>
            <w:tcW w:w="1554" w:type="pct"/>
            <w:gridSpan w:val="2"/>
            <w:tcBorders>
              <w:bottom w:val="single" w:sz="4" w:space="0" w:color="auto"/>
            </w:tcBorders>
          </w:tcPr>
          <w:p w14:paraId="3F077BA3"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При аварии поступает в окруж</w:t>
            </w:r>
            <w:r w:rsidRPr="00A008AA">
              <w:rPr>
                <w:rFonts w:ascii="Arial" w:eastAsiaTheme="minorEastAsia" w:hAnsi="Arial" w:cs="Arial"/>
                <w:sz w:val="18"/>
                <w:szCs w:val="18"/>
              </w:rPr>
              <w:t>а</w:t>
            </w:r>
            <w:r w:rsidRPr="00A008AA">
              <w:rPr>
                <w:rFonts w:ascii="Arial" w:eastAsiaTheme="minorEastAsia" w:hAnsi="Arial" w:cs="Arial"/>
                <w:sz w:val="18"/>
                <w:szCs w:val="18"/>
              </w:rPr>
              <w:t>ющее пространство, масса опа</w:t>
            </w:r>
            <w:r w:rsidRPr="00A008AA">
              <w:rPr>
                <w:rFonts w:ascii="Arial" w:eastAsiaTheme="minorEastAsia" w:hAnsi="Arial" w:cs="Arial"/>
                <w:sz w:val="18"/>
                <w:szCs w:val="18"/>
              </w:rPr>
              <w:t>с</w:t>
            </w:r>
            <w:r w:rsidRPr="00A008AA">
              <w:rPr>
                <w:rFonts w:ascii="Arial" w:eastAsiaTheme="minorEastAsia" w:hAnsi="Arial" w:cs="Arial"/>
                <w:sz w:val="18"/>
                <w:szCs w:val="18"/>
              </w:rPr>
              <w:t xml:space="preserve">ного вещества, тонн </w:t>
            </w:r>
          </w:p>
        </w:tc>
        <w:tc>
          <w:tcPr>
            <w:tcW w:w="876" w:type="pct"/>
            <w:vMerge w:val="restart"/>
          </w:tcPr>
          <w:p w14:paraId="1D1F014C"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Площадь разлива жидкости, м</w:t>
            </w:r>
            <w:proofErr w:type="gramStart"/>
            <w:r w:rsidRPr="00A008AA">
              <w:rPr>
                <w:rFonts w:ascii="Arial" w:eastAsiaTheme="minorEastAsia" w:hAnsi="Arial" w:cs="Arial"/>
                <w:sz w:val="18"/>
                <w:szCs w:val="18"/>
              </w:rPr>
              <w:t>2</w:t>
            </w:r>
            <w:proofErr w:type="gramEnd"/>
          </w:p>
        </w:tc>
      </w:tr>
      <w:tr w:rsidR="00F51D30" w:rsidRPr="00A008AA" w14:paraId="79DE6AE8" w14:textId="77777777" w:rsidTr="00B554C1">
        <w:trPr>
          <w:trHeight w:val="20"/>
        </w:trPr>
        <w:tc>
          <w:tcPr>
            <w:tcW w:w="1592" w:type="pct"/>
            <w:vMerge/>
          </w:tcPr>
          <w:p w14:paraId="06801F78" w14:textId="77777777" w:rsidR="00F51D30" w:rsidRPr="00A008AA" w:rsidRDefault="00F51D30" w:rsidP="00B554C1">
            <w:pPr>
              <w:contextualSpacing/>
              <w:jc w:val="center"/>
              <w:rPr>
                <w:rFonts w:ascii="Arial" w:eastAsiaTheme="minorEastAsia" w:hAnsi="Arial" w:cs="Arial"/>
                <w:sz w:val="18"/>
                <w:szCs w:val="18"/>
              </w:rPr>
            </w:pPr>
          </w:p>
        </w:tc>
        <w:tc>
          <w:tcPr>
            <w:tcW w:w="978" w:type="pct"/>
            <w:vMerge/>
          </w:tcPr>
          <w:p w14:paraId="7C43F849" w14:textId="77777777" w:rsidR="00F51D30" w:rsidRPr="00A008AA" w:rsidRDefault="00F51D30" w:rsidP="00B554C1">
            <w:pPr>
              <w:contextualSpacing/>
              <w:jc w:val="center"/>
              <w:rPr>
                <w:rFonts w:ascii="Arial" w:eastAsiaTheme="minorEastAsia" w:hAnsi="Arial" w:cs="Arial"/>
                <w:sz w:val="18"/>
                <w:szCs w:val="18"/>
              </w:rPr>
            </w:pPr>
          </w:p>
        </w:tc>
        <w:tc>
          <w:tcPr>
            <w:tcW w:w="630" w:type="pct"/>
          </w:tcPr>
          <w:p w14:paraId="5699037A"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газ</w:t>
            </w:r>
          </w:p>
        </w:tc>
        <w:tc>
          <w:tcPr>
            <w:tcW w:w="924" w:type="pct"/>
          </w:tcPr>
          <w:p w14:paraId="47273C02"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жидкость</w:t>
            </w:r>
          </w:p>
        </w:tc>
        <w:tc>
          <w:tcPr>
            <w:tcW w:w="876" w:type="pct"/>
            <w:vMerge/>
          </w:tcPr>
          <w:p w14:paraId="4735E6A7" w14:textId="77777777" w:rsidR="00F51D30" w:rsidRPr="00A008AA" w:rsidRDefault="00F51D30" w:rsidP="00B554C1">
            <w:pPr>
              <w:contextualSpacing/>
              <w:jc w:val="center"/>
              <w:rPr>
                <w:rFonts w:ascii="Arial" w:eastAsiaTheme="minorEastAsia" w:hAnsi="Arial" w:cs="Arial"/>
                <w:sz w:val="18"/>
                <w:szCs w:val="18"/>
              </w:rPr>
            </w:pPr>
          </w:p>
        </w:tc>
      </w:tr>
      <w:tr w:rsidR="00F51D30" w:rsidRPr="00A008AA" w14:paraId="39FB6B87" w14:textId="77777777" w:rsidTr="00B554C1">
        <w:trPr>
          <w:trHeight w:val="20"/>
        </w:trPr>
        <w:tc>
          <w:tcPr>
            <w:tcW w:w="1592" w:type="pct"/>
          </w:tcPr>
          <w:p w14:paraId="64B8491B" w14:textId="77777777" w:rsidR="00F51D30" w:rsidRPr="00A008AA" w:rsidRDefault="00F51D30" w:rsidP="00B554C1">
            <w:pPr>
              <w:contextualSpacing/>
              <w:rPr>
                <w:rFonts w:ascii="Arial" w:eastAsiaTheme="minorEastAsia" w:hAnsi="Arial" w:cs="Arial"/>
                <w:sz w:val="18"/>
                <w:szCs w:val="18"/>
              </w:rPr>
            </w:pPr>
            <w:r w:rsidRPr="00A008AA">
              <w:rPr>
                <w:rFonts w:ascii="Arial" w:eastAsiaTheme="minorEastAsia" w:hAnsi="Arial" w:cs="Arial"/>
                <w:sz w:val="18"/>
                <w:szCs w:val="18"/>
              </w:rPr>
              <w:t>Выброс при полном разрушении колонны без горения</w:t>
            </w:r>
          </w:p>
        </w:tc>
        <w:tc>
          <w:tcPr>
            <w:tcW w:w="978" w:type="pct"/>
          </w:tcPr>
          <w:p w14:paraId="0CD97032" w14:textId="77777777" w:rsidR="00F51D30" w:rsidRPr="00A008AA" w:rsidRDefault="00F51D30" w:rsidP="00B554C1">
            <w:pPr>
              <w:contextualSpacing/>
              <w:rPr>
                <w:rFonts w:ascii="Arial" w:eastAsiaTheme="minorEastAsia" w:hAnsi="Arial" w:cs="Arial"/>
                <w:sz w:val="18"/>
                <w:szCs w:val="18"/>
                <w:lang w:val="en-US"/>
              </w:rPr>
            </w:pPr>
            <w:r w:rsidRPr="00A008AA">
              <w:rPr>
                <w:rFonts w:ascii="Arial" w:eastAsiaTheme="minorEastAsia" w:hAnsi="Arial" w:cs="Arial"/>
                <w:sz w:val="18"/>
                <w:szCs w:val="18"/>
              </w:rPr>
              <w:t>за 120 с</w:t>
            </w:r>
          </w:p>
        </w:tc>
        <w:tc>
          <w:tcPr>
            <w:tcW w:w="630" w:type="pct"/>
          </w:tcPr>
          <w:p w14:paraId="0CB1EA69"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98,9</w:t>
            </w:r>
          </w:p>
        </w:tc>
        <w:tc>
          <w:tcPr>
            <w:tcW w:w="924" w:type="pct"/>
          </w:tcPr>
          <w:p w14:paraId="207A731F"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17,98</w:t>
            </w:r>
          </w:p>
        </w:tc>
        <w:tc>
          <w:tcPr>
            <w:tcW w:w="876" w:type="pct"/>
            <w:vMerge w:val="restart"/>
          </w:tcPr>
          <w:p w14:paraId="149F2FDA"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600 м</w:t>
            </w:r>
            <w:proofErr w:type="gramStart"/>
            <w:r w:rsidRPr="00A008AA">
              <w:rPr>
                <w:rFonts w:ascii="Arial" w:eastAsiaTheme="minorEastAsia" w:hAnsi="Arial" w:cs="Arial"/>
                <w:sz w:val="18"/>
                <w:szCs w:val="18"/>
              </w:rPr>
              <w:t>2</w:t>
            </w:r>
            <w:proofErr w:type="gramEnd"/>
          </w:p>
        </w:tc>
      </w:tr>
      <w:tr w:rsidR="00F51D30" w:rsidRPr="00A008AA" w14:paraId="11400831" w14:textId="77777777" w:rsidTr="00B554C1">
        <w:trPr>
          <w:trHeight w:val="20"/>
        </w:trPr>
        <w:tc>
          <w:tcPr>
            <w:tcW w:w="1592" w:type="pct"/>
          </w:tcPr>
          <w:p w14:paraId="7D58EFC2" w14:textId="77777777" w:rsidR="00F51D30" w:rsidRPr="00A008AA" w:rsidRDefault="00F51D30" w:rsidP="00B554C1">
            <w:pPr>
              <w:contextualSpacing/>
              <w:rPr>
                <w:rFonts w:ascii="Arial" w:eastAsiaTheme="minorEastAsia" w:hAnsi="Arial" w:cs="Arial"/>
                <w:sz w:val="18"/>
                <w:szCs w:val="18"/>
              </w:rPr>
            </w:pPr>
            <w:r w:rsidRPr="00A008AA">
              <w:rPr>
                <w:rFonts w:ascii="Arial" w:eastAsiaTheme="minorEastAsia" w:hAnsi="Arial" w:cs="Arial"/>
                <w:sz w:val="18"/>
                <w:szCs w:val="18"/>
              </w:rPr>
              <w:t>Выброс при полном разрушении колонны с пожаром пролива</w:t>
            </w:r>
          </w:p>
        </w:tc>
        <w:tc>
          <w:tcPr>
            <w:tcW w:w="978" w:type="pct"/>
          </w:tcPr>
          <w:p w14:paraId="57F2DDE3" w14:textId="77777777" w:rsidR="00F51D30" w:rsidRPr="00A008AA" w:rsidRDefault="00F51D30" w:rsidP="00B554C1">
            <w:pPr>
              <w:contextualSpacing/>
              <w:rPr>
                <w:rFonts w:ascii="Arial" w:eastAsiaTheme="minorEastAsia" w:hAnsi="Arial" w:cs="Arial"/>
                <w:sz w:val="18"/>
                <w:szCs w:val="18"/>
              </w:rPr>
            </w:pPr>
            <w:r w:rsidRPr="00A008AA">
              <w:rPr>
                <w:rFonts w:ascii="Arial" w:eastAsiaTheme="minorEastAsia" w:hAnsi="Arial" w:cs="Arial"/>
                <w:sz w:val="18"/>
                <w:szCs w:val="18"/>
              </w:rPr>
              <w:t>за 120 с+ 900 с и</w:t>
            </w:r>
            <w:r w:rsidRPr="00A008AA">
              <w:rPr>
                <w:rFonts w:ascii="Arial" w:eastAsiaTheme="minorEastAsia" w:hAnsi="Arial" w:cs="Arial"/>
                <w:sz w:val="18"/>
                <w:szCs w:val="18"/>
              </w:rPr>
              <w:t>с</w:t>
            </w:r>
            <w:r w:rsidRPr="00A008AA">
              <w:rPr>
                <w:rFonts w:ascii="Arial" w:eastAsiaTheme="minorEastAsia" w:hAnsi="Arial" w:cs="Arial"/>
                <w:sz w:val="18"/>
                <w:szCs w:val="18"/>
              </w:rPr>
              <w:t xml:space="preserve">парение </w:t>
            </w:r>
          </w:p>
          <w:p w14:paraId="1B372369" w14:textId="77777777" w:rsidR="00F51D30" w:rsidRPr="00A008AA" w:rsidRDefault="00F51D30" w:rsidP="00B554C1">
            <w:pPr>
              <w:contextualSpacing/>
              <w:rPr>
                <w:rFonts w:ascii="Arial" w:eastAsiaTheme="minorEastAsia" w:hAnsi="Arial" w:cs="Arial"/>
                <w:sz w:val="18"/>
                <w:szCs w:val="18"/>
              </w:rPr>
            </w:pPr>
            <w:r w:rsidRPr="00A008AA">
              <w:rPr>
                <w:rFonts w:ascii="Arial" w:eastAsiaTheme="minorEastAsia" w:hAnsi="Arial" w:cs="Arial"/>
                <w:sz w:val="18"/>
                <w:szCs w:val="18"/>
              </w:rPr>
              <w:t xml:space="preserve">с площади пролива </w:t>
            </w:r>
          </w:p>
        </w:tc>
        <w:tc>
          <w:tcPr>
            <w:tcW w:w="630" w:type="pct"/>
          </w:tcPr>
          <w:p w14:paraId="2D5633BC"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105,2</w:t>
            </w:r>
          </w:p>
        </w:tc>
        <w:tc>
          <w:tcPr>
            <w:tcW w:w="924" w:type="pct"/>
          </w:tcPr>
          <w:p w14:paraId="5F0B7CCD"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11,67</w:t>
            </w:r>
          </w:p>
        </w:tc>
        <w:tc>
          <w:tcPr>
            <w:tcW w:w="876" w:type="pct"/>
            <w:vMerge/>
          </w:tcPr>
          <w:p w14:paraId="56BFA594" w14:textId="77777777" w:rsidR="00F51D30" w:rsidRPr="00A008AA" w:rsidRDefault="00F51D30" w:rsidP="00B554C1">
            <w:pPr>
              <w:contextualSpacing/>
              <w:jc w:val="center"/>
              <w:rPr>
                <w:rFonts w:ascii="Arial" w:eastAsiaTheme="minorEastAsia" w:hAnsi="Arial" w:cs="Arial"/>
                <w:sz w:val="18"/>
                <w:szCs w:val="18"/>
              </w:rPr>
            </w:pPr>
          </w:p>
        </w:tc>
      </w:tr>
      <w:tr w:rsidR="00F51D30" w:rsidRPr="00A008AA" w14:paraId="02736DE6" w14:textId="77777777" w:rsidTr="00B554C1">
        <w:trPr>
          <w:trHeight w:val="20"/>
        </w:trPr>
        <w:tc>
          <w:tcPr>
            <w:tcW w:w="1592" w:type="pct"/>
          </w:tcPr>
          <w:p w14:paraId="60870914" w14:textId="77777777" w:rsidR="00F51D30" w:rsidRPr="00A008AA" w:rsidRDefault="00F51D30" w:rsidP="00B554C1">
            <w:pPr>
              <w:contextualSpacing/>
              <w:rPr>
                <w:rFonts w:ascii="Arial" w:eastAsiaTheme="minorEastAsia" w:hAnsi="Arial" w:cs="Arial"/>
                <w:sz w:val="18"/>
                <w:szCs w:val="18"/>
              </w:rPr>
            </w:pPr>
            <w:proofErr w:type="gramStart"/>
            <w:r w:rsidRPr="00A008AA">
              <w:rPr>
                <w:rFonts w:ascii="Arial" w:eastAsiaTheme="minorEastAsia" w:hAnsi="Arial" w:cs="Arial"/>
                <w:sz w:val="18"/>
                <w:szCs w:val="18"/>
              </w:rPr>
              <w:t>Авария</w:t>
            </w:r>
            <w:proofErr w:type="gramEnd"/>
            <w:r w:rsidRPr="00A008AA">
              <w:rPr>
                <w:rFonts w:ascii="Arial" w:eastAsiaTheme="minorEastAsia" w:hAnsi="Arial" w:cs="Arial"/>
                <w:sz w:val="18"/>
                <w:szCs w:val="18"/>
              </w:rPr>
              <w:t xml:space="preserve"> обусловленная катастр</w:t>
            </w:r>
            <w:r w:rsidRPr="00A008AA">
              <w:rPr>
                <w:rFonts w:ascii="Arial" w:eastAsiaTheme="minorEastAsia" w:hAnsi="Arial" w:cs="Arial"/>
                <w:sz w:val="18"/>
                <w:szCs w:val="18"/>
              </w:rPr>
              <w:t>о</w:t>
            </w:r>
            <w:r w:rsidRPr="00A008AA">
              <w:rPr>
                <w:rFonts w:ascii="Arial" w:eastAsiaTheme="minorEastAsia" w:hAnsi="Arial" w:cs="Arial"/>
                <w:sz w:val="18"/>
                <w:szCs w:val="18"/>
              </w:rPr>
              <w:t>фическим разрушением колонны разделения C3 DA036-01 с посл</w:t>
            </w:r>
            <w:r w:rsidRPr="00A008AA">
              <w:rPr>
                <w:rFonts w:ascii="Arial" w:eastAsiaTheme="minorEastAsia" w:hAnsi="Arial" w:cs="Arial"/>
                <w:sz w:val="18"/>
                <w:szCs w:val="18"/>
              </w:rPr>
              <w:t>е</w:t>
            </w:r>
            <w:r w:rsidRPr="00A008AA">
              <w:rPr>
                <w:rFonts w:ascii="Arial" w:eastAsiaTheme="minorEastAsia" w:hAnsi="Arial" w:cs="Arial"/>
                <w:sz w:val="18"/>
                <w:szCs w:val="18"/>
              </w:rPr>
              <w:t>дующим пожаром-вспышкой</w:t>
            </w:r>
          </w:p>
        </w:tc>
        <w:tc>
          <w:tcPr>
            <w:tcW w:w="978" w:type="pct"/>
          </w:tcPr>
          <w:p w14:paraId="377436D5" w14:textId="77777777" w:rsidR="00F51D30" w:rsidRPr="00A008AA" w:rsidRDefault="00F51D30" w:rsidP="00B554C1">
            <w:pPr>
              <w:contextualSpacing/>
              <w:rPr>
                <w:rFonts w:ascii="Arial" w:eastAsiaTheme="minorEastAsia" w:hAnsi="Arial" w:cs="Arial"/>
                <w:sz w:val="18"/>
                <w:szCs w:val="18"/>
              </w:rPr>
            </w:pPr>
          </w:p>
        </w:tc>
        <w:tc>
          <w:tcPr>
            <w:tcW w:w="630" w:type="pct"/>
          </w:tcPr>
          <w:p w14:paraId="006858CF"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105,2</w:t>
            </w:r>
          </w:p>
        </w:tc>
        <w:tc>
          <w:tcPr>
            <w:tcW w:w="924" w:type="pct"/>
          </w:tcPr>
          <w:p w14:paraId="3E239EFE"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w:t>
            </w:r>
          </w:p>
        </w:tc>
        <w:tc>
          <w:tcPr>
            <w:tcW w:w="876" w:type="pct"/>
          </w:tcPr>
          <w:p w14:paraId="77974D0A"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w:t>
            </w:r>
          </w:p>
        </w:tc>
      </w:tr>
    </w:tbl>
    <w:p w14:paraId="214BCE5F" w14:textId="77777777" w:rsidR="00F51D30" w:rsidRPr="00A008AA" w:rsidRDefault="00F51D30" w:rsidP="00F51D30">
      <w:pPr>
        <w:autoSpaceDE w:val="0"/>
        <w:autoSpaceDN w:val="0"/>
        <w:adjustRightInd w:val="0"/>
        <w:contextualSpacing/>
        <w:jc w:val="both"/>
        <w:rPr>
          <w:rFonts w:ascii="Arial" w:hAnsi="Arial" w:cs="Arial"/>
          <w:color w:val="000000"/>
          <w:sz w:val="21"/>
          <w:szCs w:val="21"/>
        </w:rPr>
      </w:pPr>
    </w:p>
    <w:p w14:paraId="7438E6BB"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Результаты расчетов количества выброса ЗВ приведен в книге 1581-(ЭП-600)-ООС</w:t>
      </w:r>
      <w:proofErr w:type="gramStart"/>
      <w:r w:rsidRPr="00A008AA">
        <w:rPr>
          <w:rFonts w:ascii="Arial" w:hAnsi="Arial" w:cs="Arial"/>
          <w:color w:val="000000"/>
          <w:sz w:val="21"/>
          <w:szCs w:val="21"/>
        </w:rPr>
        <w:t>2</w:t>
      </w:r>
      <w:proofErr w:type="gramEnd"/>
      <w:r w:rsidRPr="00A008AA">
        <w:rPr>
          <w:rFonts w:ascii="Arial" w:hAnsi="Arial" w:cs="Arial"/>
          <w:color w:val="000000"/>
          <w:sz w:val="21"/>
          <w:szCs w:val="21"/>
        </w:rPr>
        <w:t>, Пр</w:t>
      </w:r>
      <w:r w:rsidRPr="00A008AA">
        <w:rPr>
          <w:rFonts w:ascii="Arial" w:hAnsi="Arial" w:cs="Arial"/>
          <w:color w:val="000000"/>
          <w:sz w:val="21"/>
          <w:szCs w:val="21"/>
        </w:rPr>
        <w:t>и</w:t>
      </w:r>
      <w:r w:rsidRPr="00A008AA">
        <w:rPr>
          <w:rFonts w:ascii="Arial" w:hAnsi="Arial" w:cs="Arial"/>
          <w:color w:val="000000"/>
          <w:sz w:val="21"/>
          <w:szCs w:val="21"/>
        </w:rPr>
        <w:t>ложение И.</w:t>
      </w:r>
    </w:p>
    <w:p w14:paraId="45F88B12"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Максимально разовый выброс ЗВ (г/с): </w:t>
      </w:r>
      <w:r w:rsidRPr="00A008AA">
        <w:rPr>
          <w:rFonts w:ascii="Arial" w:eastAsiaTheme="minorEastAsia" w:hAnsi="Arial" w:cs="Arial"/>
          <w:sz w:val="21"/>
          <w:szCs w:val="21"/>
        </w:rPr>
        <w:t>(пропилен/пропан) в пересчете на метан 10000 г /сек</w:t>
      </w:r>
    </w:p>
    <w:p w14:paraId="6AFC0408"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Для расчета приземных концентраций ЗВ в атмосферном воздухе использована методика МРР-2017 и программа УПРЗА 4.6.</w:t>
      </w:r>
    </w:p>
    <w:p w14:paraId="6133A695"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Результаты расчетов приземных концентраций ЗВ в атмосферном воздухе и параметры и</w:t>
      </w:r>
      <w:r w:rsidRPr="00A008AA">
        <w:rPr>
          <w:rFonts w:ascii="Arial" w:hAnsi="Arial" w:cs="Arial"/>
          <w:color w:val="000000"/>
          <w:sz w:val="21"/>
          <w:szCs w:val="21"/>
        </w:rPr>
        <w:t>с</w:t>
      </w:r>
      <w:r w:rsidRPr="00A008AA">
        <w:rPr>
          <w:rFonts w:ascii="Arial" w:hAnsi="Arial" w:cs="Arial"/>
          <w:color w:val="000000"/>
          <w:sz w:val="21"/>
          <w:szCs w:val="21"/>
        </w:rPr>
        <w:t>точника выброса загрязняющих веществ приведены в книге 1581-(ЭП-600)-ООС</w:t>
      </w:r>
      <w:proofErr w:type="gramStart"/>
      <w:r w:rsidRPr="00A008AA">
        <w:rPr>
          <w:rFonts w:ascii="Arial" w:hAnsi="Arial" w:cs="Arial"/>
          <w:color w:val="000000"/>
          <w:sz w:val="21"/>
          <w:szCs w:val="21"/>
        </w:rPr>
        <w:t>2</w:t>
      </w:r>
      <w:proofErr w:type="gramEnd"/>
      <w:r w:rsidRPr="00A008AA">
        <w:rPr>
          <w:rFonts w:ascii="Arial" w:hAnsi="Arial" w:cs="Arial"/>
          <w:color w:val="000000"/>
          <w:sz w:val="21"/>
          <w:szCs w:val="21"/>
        </w:rPr>
        <w:t>, Приложение И.</w:t>
      </w:r>
    </w:p>
    <w:p w14:paraId="158A8FC0"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Приземные концентрации ЗВ (доли ПДК): </w:t>
      </w:r>
      <w:r w:rsidRPr="00A008AA">
        <w:rPr>
          <w:rFonts w:ascii="Arial" w:hAnsi="Arial" w:cs="Arial"/>
          <w:color w:val="000000"/>
          <w:sz w:val="21"/>
          <w:szCs w:val="21"/>
          <w:u w:val="single"/>
        </w:rPr>
        <w:t>Метан</w:t>
      </w:r>
      <w:r w:rsidRPr="00A008AA">
        <w:rPr>
          <w:rFonts w:ascii="Arial" w:hAnsi="Arial" w:cs="Arial"/>
          <w:color w:val="000000"/>
          <w:sz w:val="21"/>
          <w:szCs w:val="21"/>
        </w:rPr>
        <w:t xml:space="preserve"> –36,3 ПДК (на границе СЗЗ) , 9,92 ПДК (на границе защитных лесов), 2,38 ПДК (на границе ООПТ), 20,15 ПДК (на границе жилой зоны)</w:t>
      </w:r>
    </w:p>
    <w:p w14:paraId="7FB9889F"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Сценарий авари</w:t>
      </w:r>
      <w:proofErr w:type="gramStart"/>
      <w:r w:rsidRPr="00A008AA">
        <w:rPr>
          <w:rFonts w:ascii="Arial" w:hAnsi="Arial" w:cs="Arial"/>
          <w:color w:val="000000"/>
          <w:sz w:val="21"/>
          <w:szCs w:val="21"/>
        </w:rPr>
        <w:t>и-</w:t>
      </w:r>
      <w:proofErr w:type="gramEnd"/>
      <w:r w:rsidRPr="00A008AA">
        <w:rPr>
          <w:rFonts w:ascii="Arial" w:hAnsi="Arial" w:cs="Arial"/>
          <w:i/>
          <w:iCs/>
          <w:color w:val="000000"/>
          <w:sz w:val="21"/>
          <w:szCs w:val="21"/>
          <w:u w:val="single"/>
        </w:rPr>
        <w:t xml:space="preserve"> </w:t>
      </w:r>
      <w:r w:rsidRPr="00A008AA">
        <w:rPr>
          <w:rFonts w:ascii="Arial" w:hAnsi="Arial" w:cs="Arial"/>
          <w:color w:val="000000"/>
          <w:sz w:val="21"/>
          <w:szCs w:val="21"/>
          <w:u w:val="single"/>
        </w:rPr>
        <w:t>Катастрофическое разрушение колонны разделения С3 DA036-01 (Блок №12)</w:t>
      </w:r>
      <w:r w:rsidRPr="00A008AA">
        <w:rPr>
          <w:rFonts w:ascii="Arial" w:hAnsi="Arial" w:cs="Arial"/>
          <w:color w:val="000000"/>
          <w:sz w:val="21"/>
          <w:szCs w:val="21"/>
        </w:rPr>
        <w:t xml:space="preserve"> является наихудшим. Расчет рассеивания ЗВ в приложении И.</w:t>
      </w:r>
    </w:p>
    <w:p w14:paraId="0BBB2DBB"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При реализации сценария полного разрушения колонны с пожаром-вспышкой образуется 315 т углекислого газа. Концентрация углекислого газа на границе жилой застройки составит 11,49 мг/м</w:t>
      </w:r>
      <w:r w:rsidRPr="00A008AA">
        <w:rPr>
          <w:rFonts w:ascii="Arial" w:hAnsi="Arial" w:cs="Arial"/>
          <w:color w:val="000000"/>
          <w:sz w:val="21"/>
          <w:szCs w:val="21"/>
          <w:vertAlign w:val="superscript"/>
        </w:rPr>
        <w:t>3</w:t>
      </w:r>
      <w:r w:rsidRPr="00A008AA">
        <w:rPr>
          <w:rFonts w:ascii="Arial" w:hAnsi="Arial" w:cs="Arial"/>
          <w:color w:val="000000"/>
          <w:sz w:val="21"/>
          <w:szCs w:val="21"/>
        </w:rPr>
        <w:t xml:space="preserve"> (не нормируется по ПДК, расчет рассеивания проведен по МРР-2017, приложение И).</w:t>
      </w:r>
    </w:p>
    <w:p w14:paraId="26D61D0D"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При реализации сценария с пожаром-вспышкой образуется 315 т углекислого газа. </w:t>
      </w:r>
      <w:proofErr w:type="gramStart"/>
      <w:r w:rsidRPr="00A008AA">
        <w:rPr>
          <w:rFonts w:ascii="Arial" w:hAnsi="Arial" w:cs="Arial"/>
          <w:color w:val="000000"/>
          <w:sz w:val="21"/>
          <w:szCs w:val="21"/>
        </w:rPr>
        <w:t>Конце</w:t>
      </w:r>
      <w:r w:rsidRPr="00A008AA">
        <w:rPr>
          <w:rFonts w:ascii="Arial" w:hAnsi="Arial" w:cs="Arial"/>
          <w:color w:val="000000"/>
          <w:sz w:val="21"/>
          <w:szCs w:val="21"/>
        </w:rPr>
        <w:t>н</w:t>
      </w:r>
      <w:r w:rsidRPr="00A008AA">
        <w:rPr>
          <w:rFonts w:ascii="Arial" w:hAnsi="Arial" w:cs="Arial"/>
          <w:color w:val="000000"/>
          <w:sz w:val="21"/>
          <w:szCs w:val="21"/>
        </w:rPr>
        <w:t>трация углекислого газа на границе жилой застройки составит 11,49 мг/м</w:t>
      </w:r>
      <w:r w:rsidRPr="00A008AA">
        <w:rPr>
          <w:rFonts w:ascii="Arial" w:hAnsi="Arial" w:cs="Arial"/>
          <w:color w:val="000000"/>
          <w:sz w:val="21"/>
          <w:szCs w:val="21"/>
          <w:vertAlign w:val="superscript"/>
        </w:rPr>
        <w:t>3</w:t>
      </w:r>
      <w:r w:rsidRPr="00A008AA">
        <w:rPr>
          <w:rFonts w:ascii="Arial" w:hAnsi="Arial" w:cs="Arial"/>
          <w:color w:val="000000"/>
          <w:sz w:val="21"/>
          <w:szCs w:val="21"/>
        </w:rPr>
        <w:t xml:space="preserve"> (не нормируется по ПДК, расчет рассеивания проведен по МРР-2017 (приложение И).</w:t>
      </w:r>
      <w:proofErr w:type="gramEnd"/>
    </w:p>
    <w:p w14:paraId="7F254573" w14:textId="77777777" w:rsidR="00F51D30" w:rsidRPr="00A008AA" w:rsidRDefault="00F51D30" w:rsidP="00F51D30">
      <w:pPr>
        <w:autoSpaceDE w:val="0"/>
        <w:autoSpaceDN w:val="0"/>
        <w:adjustRightInd w:val="0"/>
        <w:ind w:firstLine="709"/>
        <w:contextualSpacing/>
        <w:jc w:val="both"/>
        <w:rPr>
          <w:rFonts w:ascii="Arial" w:eastAsiaTheme="minorEastAsia" w:hAnsi="Arial" w:cs="Arial"/>
          <w:i/>
          <w:sz w:val="21"/>
          <w:szCs w:val="21"/>
          <w:u w:val="single"/>
        </w:rPr>
      </w:pPr>
    </w:p>
    <w:p w14:paraId="53E642CA" w14:textId="77777777" w:rsidR="00F51D30" w:rsidRPr="00A008AA" w:rsidRDefault="00F51D30" w:rsidP="00F51D30">
      <w:pPr>
        <w:autoSpaceDE w:val="0"/>
        <w:autoSpaceDN w:val="0"/>
        <w:adjustRightInd w:val="0"/>
        <w:ind w:firstLine="709"/>
        <w:contextualSpacing/>
        <w:jc w:val="both"/>
        <w:rPr>
          <w:rFonts w:ascii="Arial" w:eastAsiaTheme="minorEastAsia" w:hAnsi="Arial" w:cs="Arial"/>
          <w:i/>
          <w:sz w:val="21"/>
          <w:szCs w:val="21"/>
          <w:u w:val="single"/>
        </w:rPr>
      </w:pPr>
      <w:r w:rsidRPr="00A008AA">
        <w:rPr>
          <w:rFonts w:ascii="Arial" w:eastAsiaTheme="minorEastAsia" w:hAnsi="Arial" w:cs="Arial"/>
          <w:i/>
          <w:sz w:val="21"/>
          <w:szCs w:val="21"/>
          <w:u w:val="single"/>
        </w:rPr>
        <w:t xml:space="preserve">Авария: Частичная разгерметизация насоса орошения колонны разделения </w:t>
      </w:r>
    </w:p>
    <w:p w14:paraId="439D1C85" w14:textId="77777777" w:rsidR="00F51D30" w:rsidRPr="00A008AA" w:rsidRDefault="00F51D30" w:rsidP="00F51D30">
      <w:pPr>
        <w:autoSpaceDE w:val="0"/>
        <w:autoSpaceDN w:val="0"/>
        <w:adjustRightInd w:val="0"/>
        <w:ind w:firstLine="709"/>
        <w:contextualSpacing/>
        <w:jc w:val="both"/>
        <w:rPr>
          <w:rFonts w:ascii="Arial" w:eastAsiaTheme="minorEastAsia" w:hAnsi="Arial" w:cs="Arial"/>
          <w:i/>
          <w:sz w:val="21"/>
          <w:szCs w:val="21"/>
          <w:u w:val="single"/>
        </w:rPr>
      </w:pPr>
      <w:r w:rsidRPr="00A008AA">
        <w:rPr>
          <w:rFonts w:ascii="Arial" w:eastAsiaTheme="minorEastAsia" w:hAnsi="Arial" w:cs="Arial"/>
          <w:i/>
          <w:sz w:val="21"/>
          <w:szCs w:val="21"/>
          <w:u w:val="single"/>
        </w:rPr>
        <w:t>С3 GA036-01А/S  C3H8 (пропан) (Блок №12)</w:t>
      </w:r>
    </w:p>
    <w:p w14:paraId="7D5BEBAF"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 xml:space="preserve">Максимальная величина С3H8 (пропан), участвующего в аварийном разливе 1456 л (1,456  </w:t>
      </w:r>
      <w:proofErr w:type="spellStart"/>
      <w:r w:rsidRPr="00A008AA">
        <w:rPr>
          <w:rFonts w:ascii="Arial" w:eastAsiaTheme="minorEastAsia" w:hAnsi="Arial" w:cs="Arial"/>
          <w:sz w:val="21"/>
          <w:szCs w:val="21"/>
        </w:rPr>
        <w:t>куб.м</w:t>
      </w:r>
      <w:proofErr w:type="spellEnd"/>
      <w:r w:rsidRPr="00A008AA">
        <w:rPr>
          <w:rFonts w:ascii="Arial" w:eastAsiaTheme="minorEastAsia" w:hAnsi="Arial" w:cs="Arial"/>
          <w:sz w:val="21"/>
          <w:szCs w:val="21"/>
        </w:rPr>
        <w:t>).</w:t>
      </w:r>
    </w:p>
    <w:p w14:paraId="4A6DA2D1"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Типовой сценарий реализации аварии: Частичная разгерметизация насоса орошения коло</w:t>
      </w:r>
      <w:r w:rsidRPr="00A008AA">
        <w:rPr>
          <w:rFonts w:ascii="Arial" w:eastAsiaTheme="minorEastAsia" w:hAnsi="Arial" w:cs="Arial"/>
          <w:sz w:val="21"/>
          <w:szCs w:val="21"/>
        </w:rPr>
        <w:t>н</w:t>
      </w:r>
      <w:r w:rsidRPr="00A008AA">
        <w:rPr>
          <w:rFonts w:ascii="Arial" w:eastAsiaTheme="minorEastAsia" w:hAnsi="Arial" w:cs="Arial"/>
          <w:sz w:val="21"/>
          <w:szCs w:val="21"/>
        </w:rPr>
        <w:t>ны разделения С3 GA036-01А/S с последующим факельным горением (Блок 12).</w:t>
      </w:r>
    </w:p>
    <w:p w14:paraId="6B0C0AB5"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 xml:space="preserve">Согласно Руководству по безопасности «Методические основы по проведению анализа опасностей и оценки риска аварий на опасных производственных объектах», Утв. приказом </w:t>
      </w:r>
      <w:proofErr w:type="spellStart"/>
      <w:r w:rsidRPr="00A008AA">
        <w:rPr>
          <w:rFonts w:ascii="Arial" w:eastAsiaTheme="minorEastAsia" w:hAnsi="Arial" w:cs="Arial"/>
          <w:sz w:val="21"/>
          <w:szCs w:val="21"/>
        </w:rPr>
        <w:t>Росте</w:t>
      </w:r>
      <w:r w:rsidRPr="00A008AA">
        <w:rPr>
          <w:rFonts w:ascii="Arial" w:eastAsiaTheme="minorEastAsia" w:hAnsi="Arial" w:cs="Arial"/>
          <w:sz w:val="21"/>
          <w:szCs w:val="21"/>
        </w:rPr>
        <w:t>х</w:t>
      </w:r>
      <w:r w:rsidRPr="00A008AA">
        <w:rPr>
          <w:rFonts w:ascii="Arial" w:eastAsiaTheme="minorEastAsia" w:hAnsi="Arial" w:cs="Arial"/>
          <w:sz w:val="21"/>
          <w:szCs w:val="21"/>
        </w:rPr>
        <w:t>надзора</w:t>
      </w:r>
      <w:proofErr w:type="spellEnd"/>
      <w:r w:rsidRPr="00A008AA">
        <w:rPr>
          <w:rFonts w:ascii="Arial" w:eastAsiaTheme="minorEastAsia" w:hAnsi="Arial" w:cs="Arial"/>
          <w:sz w:val="21"/>
          <w:szCs w:val="21"/>
        </w:rPr>
        <w:t xml:space="preserve"> от 11 апреля 2016 г. № 144 и "Методике определения расчётных величин пожарного риска на производственных объектах»</w:t>
      </w:r>
      <w:proofErr w:type="gramStart"/>
      <w:r w:rsidRPr="00A008AA">
        <w:rPr>
          <w:rFonts w:ascii="Arial" w:eastAsiaTheme="minorEastAsia" w:hAnsi="Arial" w:cs="Arial"/>
          <w:sz w:val="21"/>
          <w:szCs w:val="21"/>
        </w:rPr>
        <w:t>.</w:t>
      </w:r>
      <w:proofErr w:type="gramEnd"/>
      <w:r w:rsidRPr="00A008AA">
        <w:rPr>
          <w:rFonts w:ascii="Arial" w:eastAsiaTheme="minorEastAsia" w:hAnsi="Arial" w:cs="Arial"/>
          <w:sz w:val="21"/>
          <w:szCs w:val="21"/>
        </w:rPr>
        <w:t xml:space="preserve"> </w:t>
      </w:r>
      <w:proofErr w:type="gramStart"/>
      <w:r w:rsidRPr="00A008AA">
        <w:rPr>
          <w:rFonts w:ascii="Arial" w:eastAsiaTheme="minorEastAsia" w:hAnsi="Arial" w:cs="Arial"/>
          <w:sz w:val="21"/>
          <w:szCs w:val="21"/>
        </w:rPr>
        <w:t>у</w:t>
      </w:r>
      <w:proofErr w:type="gramEnd"/>
      <w:r w:rsidRPr="00A008AA">
        <w:rPr>
          <w:rFonts w:ascii="Arial" w:eastAsiaTheme="minorEastAsia" w:hAnsi="Arial" w:cs="Arial"/>
          <w:sz w:val="21"/>
          <w:szCs w:val="21"/>
        </w:rPr>
        <w:t>тв. Приказом МЧС РФ от 10.07.2009 г. № 404, частота аварии с частичным разрушением насоса орошения и мгновенным выбросом его содержимого составляет 7,5*10-6 1/год.</w:t>
      </w:r>
    </w:p>
    <w:p w14:paraId="4803B957"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Для расчета площади аварийного разлива С3H8 (пропан) использована методика «Руково</w:t>
      </w:r>
      <w:r w:rsidRPr="00A008AA">
        <w:rPr>
          <w:rFonts w:ascii="Arial" w:eastAsiaTheme="minorEastAsia" w:hAnsi="Arial" w:cs="Arial"/>
          <w:sz w:val="21"/>
          <w:szCs w:val="21"/>
        </w:rPr>
        <w:t>д</w:t>
      </w:r>
      <w:r w:rsidRPr="00A008AA">
        <w:rPr>
          <w:rFonts w:ascii="Arial" w:eastAsiaTheme="minorEastAsia" w:hAnsi="Arial" w:cs="Arial"/>
          <w:sz w:val="21"/>
          <w:szCs w:val="21"/>
        </w:rPr>
        <w:t>ство по безопасности «Методика моделирования распространения аварийных выбросов опасных веществ» (п.8ж).</w:t>
      </w:r>
    </w:p>
    <w:p w14:paraId="51EA148C"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Площадь пролива опасного вещества на подстилающую поверхность рассчитана для усл</w:t>
      </w:r>
      <w:r w:rsidRPr="00A008AA">
        <w:rPr>
          <w:rFonts w:ascii="Arial" w:eastAsiaTheme="minorEastAsia" w:hAnsi="Arial" w:cs="Arial"/>
          <w:sz w:val="21"/>
          <w:szCs w:val="21"/>
        </w:rPr>
        <w:t>о</w:t>
      </w:r>
      <w:r w:rsidRPr="00A008AA">
        <w:rPr>
          <w:rFonts w:ascii="Arial" w:eastAsiaTheme="minorEastAsia" w:hAnsi="Arial" w:cs="Arial"/>
          <w:sz w:val="21"/>
          <w:szCs w:val="21"/>
        </w:rPr>
        <w:t xml:space="preserve">вия разлива жидкости слоем 5 см, а также с учетом имеющихся </w:t>
      </w:r>
      <w:proofErr w:type="spellStart"/>
      <w:r w:rsidRPr="00A008AA">
        <w:rPr>
          <w:rFonts w:ascii="Arial" w:eastAsiaTheme="minorEastAsia" w:hAnsi="Arial" w:cs="Arial"/>
          <w:sz w:val="21"/>
          <w:szCs w:val="21"/>
        </w:rPr>
        <w:t>отбортовок</w:t>
      </w:r>
      <w:proofErr w:type="spellEnd"/>
      <w:r w:rsidRPr="00A008AA">
        <w:rPr>
          <w:rFonts w:ascii="Arial" w:eastAsiaTheme="minorEastAsia" w:hAnsi="Arial" w:cs="Arial"/>
          <w:sz w:val="21"/>
          <w:szCs w:val="21"/>
        </w:rPr>
        <w:t>:</w:t>
      </w:r>
    </w:p>
    <w:p w14:paraId="1C2325D0"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Площадь разлива жидкости (при толщине слоя h = 5 см.):</w:t>
      </w:r>
    </w:p>
    <w:p w14:paraId="0B6E6612"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S = V / h = 1,456 м</w:t>
      </w:r>
      <w:r w:rsidRPr="00A008AA">
        <w:rPr>
          <w:rFonts w:ascii="Arial" w:eastAsiaTheme="minorEastAsia" w:hAnsi="Arial" w:cs="Arial"/>
          <w:sz w:val="21"/>
          <w:szCs w:val="21"/>
          <w:vertAlign w:val="superscript"/>
        </w:rPr>
        <w:t>3</w:t>
      </w:r>
      <w:r w:rsidRPr="00A008AA">
        <w:rPr>
          <w:rFonts w:ascii="Arial" w:eastAsiaTheme="minorEastAsia" w:hAnsi="Arial" w:cs="Arial"/>
          <w:sz w:val="21"/>
          <w:szCs w:val="21"/>
        </w:rPr>
        <w:t xml:space="preserve"> / 0,05 м = 29,12 м</w:t>
      </w:r>
      <w:proofErr w:type="gramStart"/>
      <w:r w:rsidRPr="00A008AA">
        <w:rPr>
          <w:rFonts w:ascii="Arial" w:eastAsiaTheme="minorEastAsia" w:hAnsi="Arial" w:cs="Arial"/>
          <w:sz w:val="21"/>
          <w:szCs w:val="21"/>
          <w:vertAlign w:val="superscript"/>
        </w:rPr>
        <w:t>2</w:t>
      </w:r>
      <w:proofErr w:type="gramEnd"/>
      <w:r w:rsidRPr="00A008AA">
        <w:rPr>
          <w:rFonts w:ascii="Arial" w:eastAsiaTheme="minorEastAsia" w:hAnsi="Arial" w:cs="Arial"/>
          <w:sz w:val="21"/>
          <w:szCs w:val="21"/>
        </w:rPr>
        <w:t>;</w:t>
      </w:r>
    </w:p>
    <w:p w14:paraId="254E7B49"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Принято в расчете 30 м</w:t>
      </w:r>
      <w:proofErr w:type="gramStart"/>
      <w:r w:rsidRPr="00A008AA">
        <w:rPr>
          <w:rFonts w:ascii="Arial" w:eastAsiaTheme="minorEastAsia" w:hAnsi="Arial" w:cs="Arial"/>
          <w:sz w:val="21"/>
          <w:szCs w:val="21"/>
          <w:vertAlign w:val="superscript"/>
        </w:rPr>
        <w:t>2</w:t>
      </w:r>
      <w:proofErr w:type="gramEnd"/>
      <w:r w:rsidRPr="00A008AA">
        <w:rPr>
          <w:rFonts w:ascii="Arial" w:eastAsiaTheme="minorEastAsia" w:hAnsi="Arial" w:cs="Arial"/>
          <w:sz w:val="21"/>
          <w:szCs w:val="21"/>
        </w:rPr>
        <w:t>.</w:t>
      </w:r>
    </w:p>
    <w:p w14:paraId="4EDC6294"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 xml:space="preserve">Площадь аварийного разлива С3H8(пропан) составляет 30 </w:t>
      </w:r>
      <w:proofErr w:type="spellStart"/>
      <w:r w:rsidRPr="00A008AA">
        <w:rPr>
          <w:rFonts w:ascii="Arial" w:eastAsiaTheme="minorEastAsia" w:hAnsi="Arial" w:cs="Arial"/>
          <w:sz w:val="21"/>
          <w:szCs w:val="21"/>
        </w:rPr>
        <w:t>кв.м</w:t>
      </w:r>
      <w:proofErr w:type="spellEnd"/>
      <w:r w:rsidRPr="00A008AA">
        <w:rPr>
          <w:rFonts w:ascii="Arial" w:eastAsiaTheme="minorEastAsia" w:hAnsi="Arial" w:cs="Arial"/>
          <w:sz w:val="21"/>
          <w:szCs w:val="21"/>
        </w:rPr>
        <w:t>. Для расчета объема выбр</w:t>
      </w:r>
      <w:r w:rsidRPr="00A008AA">
        <w:rPr>
          <w:rFonts w:ascii="Arial" w:eastAsiaTheme="minorEastAsia" w:hAnsi="Arial" w:cs="Arial"/>
          <w:sz w:val="21"/>
          <w:szCs w:val="21"/>
        </w:rPr>
        <w:t>о</w:t>
      </w:r>
      <w:r w:rsidRPr="00A008AA">
        <w:rPr>
          <w:rFonts w:ascii="Arial" w:eastAsiaTheme="minorEastAsia" w:hAnsi="Arial" w:cs="Arial"/>
          <w:sz w:val="21"/>
          <w:szCs w:val="21"/>
        </w:rPr>
        <w:t>са ЗВ в атмосферный воздух использована результаты расчетов по программе «ПВ-</w:t>
      </w:r>
      <w:r w:rsidRPr="00A008AA">
        <w:rPr>
          <w:rFonts w:ascii="Arial" w:eastAsiaTheme="minorEastAsia" w:hAnsi="Arial" w:cs="Arial"/>
          <w:sz w:val="21"/>
          <w:szCs w:val="21"/>
        </w:rPr>
        <w:lastRenderedPageBreak/>
        <w:t xml:space="preserve">БЕЗОПАСНОСТЬ для </w:t>
      </w:r>
      <w:proofErr w:type="spellStart"/>
      <w:r w:rsidRPr="00A008AA">
        <w:rPr>
          <w:rFonts w:ascii="Arial" w:eastAsiaTheme="minorEastAsia" w:hAnsi="Arial" w:cs="Arial"/>
          <w:sz w:val="21"/>
          <w:szCs w:val="21"/>
        </w:rPr>
        <w:t>Windows</w:t>
      </w:r>
      <w:proofErr w:type="spellEnd"/>
      <w:r w:rsidRPr="00A008AA">
        <w:rPr>
          <w:rFonts w:ascii="Arial" w:eastAsiaTheme="minorEastAsia" w:hAnsi="Arial" w:cs="Arial"/>
          <w:sz w:val="21"/>
          <w:szCs w:val="21"/>
        </w:rPr>
        <w:t xml:space="preserve">» (версия 3.Х) сертификат РОСС АТ. АЖ17 (приложение И), таблица 4.4. </w:t>
      </w:r>
    </w:p>
    <w:p w14:paraId="77BEB768" w14:textId="77777777" w:rsidR="00F51D30" w:rsidRPr="00A008AA" w:rsidRDefault="00F51D30" w:rsidP="00F51D30">
      <w:pPr>
        <w:autoSpaceDE w:val="0"/>
        <w:autoSpaceDN w:val="0"/>
        <w:adjustRightInd w:val="0"/>
        <w:ind w:firstLine="709"/>
        <w:contextualSpacing/>
        <w:jc w:val="both"/>
        <w:rPr>
          <w:rFonts w:ascii="Arial" w:eastAsiaTheme="minorEastAsia" w:hAnsi="Arial" w:cs="Arial"/>
          <w:sz w:val="21"/>
          <w:szCs w:val="21"/>
        </w:rPr>
      </w:pPr>
      <w:r w:rsidRPr="00A008AA">
        <w:rPr>
          <w:rFonts w:ascii="Arial" w:eastAsiaTheme="minorEastAsia" w:hAnsi="Arial" w:cs="Arial"/>
          <w:sz w:val="21"/>
          <w:szCs w:val="21"/>
        </w:rPr>
        <w:t xml:space="preserve">Таблица 4.4 Результаты расчета объема выброса ЗВ в атмосферный воздух использована результаты расчетов по программе «ПВ-БЕЗОПАСНОСТЬ для </w:t>
      </w:r>
      <w:proofErr w:type="spellStart"/>
      <w:r w:rsidRPr="00A008AA">
        <w:rPr>
          <w:rFonts w:ascii="Arial" w:eastAsiaTheme="minorEastAsia" w:hAnsi="Arial" w:cs="Arial"/>
          <w:sz w:val="21"/>
          <w:szCs w:val="21"/>
        </w:rPr>
        <w:t>Windows</w:t>
      </w:r>
      <w:proofErr w:type="spellEnd"/>
      <w:r w:rsidRPr="00A008AA">
        <w:rPr>
          <w:rFonts w:ascii="Arial" w:eastAsiaTheme="minorEastAsia" w:hAnsi="Arial" w:cs="Arial"/>
          <w:sz w:val="21"/>
          <w:szCs w:val="21"/>
        </w:rPr>
        <w:t>»</w:t>
      </w:r>
    </w:p>
    <w:tbl>
      <w:tblPr>
        <w:tblStyle w:val="afa"/>
        <w:tblW w:w="5000" w:type="pct"/>
        <w:tblLook w:val="04A0" w:firstRow="1" w:lastRow="0" w:firstColumn="1" w:lastColumn="0" w:noHBand="0" w:noVBand="1"/>
      </w:tblPr>
      <w:tblGrid>
        <w:gridCol w:w="3794"/>
        <w:gridCol w:w="2317"/>
        <w:gridCol w:w="2066"/>
        <w:gridCol w:w="1960"/>
      </w:tblGrid>
      <w:tr w:rsidR="00F51D30" w:rsidRPr="00A008AA" w14:paraId="15F6D583" w14:textId="77777777" w:rsidTr="00B554C1">
        <w:trPr>
          <w:trHeight w:val="20"/>
        </w:trPr>
        <w:tc>
          <w:tcPr>
            <w:tcW w:w="1871" w:type="pct"/>
            <w:vMerge w:val="restart"/>
          </w:tcPr>
          <w:p w14:paraId="6A8F0358"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Авари</w:t>
            </w:r>
            <w:proofErr w:type="gramStart"/>
            <w:r w:rsidRPr="00A008AA">
              <w:rPr>
                <w:rFonts w:ascii="Arial" w:eastAsiaTheme="minorEastAsia" w:hAnsi="Arial" w:cs="Arial"/>
                <w:sz w:val="18"/>
                <w:szCs w:val="18"/>
              </w:rPr>
              <w:t>я-</w:t>
            </w:r>
            <w:proofErr w:type="gramEnd"/>
            <w:r w:rsidRPr="00A008AA">
              <w:rPr>
                <w:rFonts w:ascii="Arial" w:eastAsia="Calibri" w:hAnsi="Arial" w:cs="Arial"/>
                <w:sz w:val="18"/>
                <w:szCs w:val="18"/>
              </w:rPr>
              <w:t xml:space="preserve"> частичная разгерметизация насоса орошения колонны разделения С3 GA036-01 A/S</w:t>
            </w:r>
            <w:r w:rsidRPr="00A008AA">
              <w:rPr>
                <w:rFonts w:ascii="Arial" w:eastAsiaTheme="minorEastAsia" w:hAnsi="Arial" w:cs="Arial"/>
                <w:sz w:val="18"/>
                <w:szCs w:val="18"/>
              </w:rPr>
              <w:t xml:space="preserve"> С3Н8 (пропан)</w:t>
            </w:r>
          </w:p>
        </w:tc>
        <w:tc>
          <w:tcPr>
            <w:tcW w:w="2162" w:type="pct"/>
            <w:gridSpan w:val="2"/>
            <w:tcBorders>
              <w:bottom w:val="single" w:sz="4" w:space="0" w:color="auto"/>
            </w:tcBorders>
          </w:tcPr>
          <w:p w14:paraId="0B803CD6"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При аварии поступает в окружающее простра</w:t>
            </w:r>
            <w:r w:rsidRPr="00A008AA">
              <w:rPr>
                <w:rFonts w:ascii="Arial" w:eastAsiaTheme="minorEastAsia" w:hAnsi="Arial" w:cs="Arial"/>
                <w:sz w:val="18"/>
                <w:szCs w:val="18"/>
              </w:rPr>
              <w:t>н</w:t>
            </w:r>
            <w:r w:rsidRPr="00A008AA">
              <w:rPr>
                <w:rFonts w:ascii="Arial" w:eastAsiaTheme="minorEastAsia" w:hAnsi="Arial" w:cs="Arial"/>
                <w:sz w:val="18"/>
                <w:szCs w:val="18"/>
              </w:rPr>
              <w:t xml:space="preserve">ство, масса опасного вещества, тонн </w:t>
            </w:r>
          </w:p>
        </w:tc>
        <w:tc>
          <w:tcPr>
            <w:tcW w:w="967" w:type="pct"/>
            <w:vMerge w:val="restart"/>
          </w:tcPr>
          <w:p w14:paraId="51AA8681"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Площадь разлива жидкости, м</w:t>
            </w:r>
            <w:proofErr w:type="gramStart"/>
            <w:r w:rsidRPr="00A008AA">
              <w:rPr>
                <w:rFonts w:ascii="Arial" w:eastAsiaTheme="minorEastAsia" w:hAnsi="Arial" w:cs="Arial"/>
                <w:sz w:val="18"/>
                <w:szCs w:val="18"/>
              </w:rPr>
              <w:t>2</w:t>
            </w:r>
            <w:proofErr w:type="gramEnd"/>
          </w:p>
        </w:tc>
      </w:tr>
      <w:tr w:rsidR="00F51D30" w:rsidRPr="00A008AA" w14:paraId="0CF960A1" w14:textId="77777777" w:rsidTr="00B554C1">
        <w:trPr>
          <w:trHeight w:val="20"/>
        </w:trPr>
        <w:tc>
          <w:tcPr>
            <w:tcW w:w="1871" w:type="pct"/>
            <w:vMerge/>
          </w:tcPr>
          <w:p w14:paraId="3969C37A" w14:textId="77777777" w:rsidR="00F51D30" w:rsidRPr="00A008AA" w:rsidRDefault="00F51D30" w:rsidP="00B554C1">
            <w:pPr>
              <w:contextualSpacing/>
              <w:jc w:val="center"/>
              <w:rPr>
                <w:rFonts w:ascii="Arial" w:eastAsiaTheme="minorEastAsia" w:hAnsi="Arial" w:cs="Arial"/>
                <w:sz w:val="18"/>
                <w:szCs w:val="18"/>
              </w:rPr>
            </w:pPr>
          </w:p>
        </w:tc>
        <w:tc>
          <w:tcPr>
            <w:tcW w:w="1143" w:type="pct"/>
          </w:tcPr>
          <w:p w14:paraId="297D04B3"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газ</w:t>
            </w:r>
          </w:p>
        </w:tc>
        <w:tc>
          <w:tcPr>
            <w:tcW w:w="1019" w:type="pct"/>
          </w:tcPr>
          <w:p w14:paraId="3C2A17A7"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жидкость</w:t>
            </w:r>
          </w:p>
        </w:tc>
        <w:tc>
          <w:tcPr>
            <w:tcW w:w="967" w:type="pct"/>
            <w:vMerge/>
          </w:tcPr>
          <w:p w14:paraId="35DA263A" w14:textId="77777777" w:rsidR="00F51D30" w:rsidRPr="00A008AA" w:rsidRDefault="00F51D30" w:rsidP="00B554C1">
            <w:pPr>
              <w:contextualSpacing/>
              <w:jc w:val="center"/>
              <w:rPr>
                <w:rFonts w:ascii="Arial" w:eastAsiaTheme="minorEastAsia" w:hAnsi="Arial" w:cs="Arial"/>
                <w:sz w:val="18"/>
                <w:szCs w:val="18"/>
              </w:rPr>
            </w:pPr>
          </w:p>
        </w:tc>
      </w:tr>
      <w:tr w:rsidR="00F51D30" w:rsidRPr="00A008AA" w14:paraId="36014C13" w14:textId="77777777" w:rsidTr="00B554C1">
        <w:trPr>
          <w:trHeight w:val="20"/>
        </w:trPr>
        <w:tc>
          <w:tcPr>
            <w:tcW w:w="1871" w:type="pct"/>
          </w:tcPr>
          <w:p w14:paraId="55FCC6FF" w14:textId="77777777" w:rsidR="00F51D30" w:rsidRPr="00A008AA" w:rsidRDefault="00F51D30" w:rsidP="00B554C1">
            <w:pPr>
              <w:contextualSpacing/>
              <w:rPr>
                <w:rFonts w:ascii="Arial" w:eastAsiaTheme="minorEastAsia" w:hAnsi="Arial" w:cs="Arial"/>
                <w:sz w:val="18"/>
                <w:szCs w:val="18"/>
                <w:lang w:val="en-US"/>
              </w:rPr>
            </w:pPr>
            <w:r w:rsidRPr="00A008AA">
              <w:rPr>
                <w:rFonts w:ascii="Arial" w:eastAsiaTheme="minorEastAsia" w:hAnsi="Arial" w:cs="Arial"/>
                <w:sz w:val="18"/>
                <w:szCs w:val="18"/>
              </w:rPr>
              <w:t xml:space="preserve">за 120 </w:t>
            </w:r>
            <w:proofErr w:type="gramStart"/>
            <w:r w:rsidRPr="00A008AA">
              <w:rPr>
                <w:rFonts w:ascii="Arial" w:eastAsiaTheme="minorEastAsia" w:hAnsi="Arial" w:cs="Arial"/>
                <w:sz w:val="18"/>
                <w:szCs w:val="18"/>
              </w:rPr>
              <w:t>с</w:t>
            </w:r>
            <w:proofErr w:type="gramEnd"/>
            <w:r w:rsidRPr="00A008AA">
              <w:rPr>
                <w:rFonts w:ascii="Arial" w:eastAsiaTheme="minorEastAsia" w:hAnsi="Arial" w:cs="Arial"/>
                <w:sz w:val="18"/>
                <w:szCs w:val="18"/>
              </w:rPr>
              <w:t xml:space="preserve"> без пожара</w:t>
            </w:r>
          </w:p>
        </w:tc>
        <w:tc>
          <w:tcPr>
            <w:tcW w:w="1143" w:type="pct"/>
          </w:tcPr>
          <w:p w14:paraId="5D6AFB8D"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0,9</w:t>
            </w:r>
          </w:p>
        </w:tc>
        <w:tc>
          <w:tcPr>
            <w:tcW w:w="1019" w:type="pct"/>
          </w:tcPr>
          <w:p w14:paraId="6C414509"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0,89</w:t>
            </w:r>
          </w:p>
        </w:tc>
        <w:tc>
          <w:tcPr>
            <w:tcW w:w="967" w:type="pct"/>
            <w:vMerge w:val="restart"/>
          </w:tcPr>
          <w:p w14:paraId="1F024AEE"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30 м</w:t>
            </w:r>
            <w:proofErr w:type="gramStart"/>
            <w:r w:rsidRPr="00A008AA">
              <w:rPr>
                <w:rFonts w:ascii="Arial" w:eastAsiaTheme="minorEastAsia" w:hAnsi="Arial" w:cs="Arial"/>
                <w:sz w:val="18"/>
                <w:szCs w:val="18"/>
              </w:rPr>
              <w:t>2</w:t>
            </w:r>
            <w:proofErr w:type="gramEnd"/>
          </w:p>
        </w:tc>
      </w:tr>
      <w:tr w:rsidR="00F51D30" w:rsidRPr="00A008AA" w14:paraId="6B9526ED" w14:textId="77777777" w:rsidTr="00B554C1">
        <w:trPr>
          <w:trHeight w:val="20"/>
        </w:trPr>
        <w:tc>
          <w:tcPr>
            <w:tcW w:w="1871" w:type="pct"/>
          </w:tcPr>
          <w:p w14:paraId="6AD056E8" w14:textId="77777777" w:rsidR="00F51D30" w:rsidRPr="00A008AA" w:rsidRDefault="00F51D30" w:rsidP="00B554C1">
            <w:pPr>
              <w:contextualSpacing/>
              <w:rPr>
                <w:rFonts w:ascii="Arial" w:eastAsiaTheme="minorEastAsia" w:hAnsi="Arial" w:cs="Arial"/>
                <w:sz w:val="18"/>
                <w:szCs w:val="18"/>
              </w:rPr>
            </w:pPr>
            <w:r w:rsidRPr="00A008AA">
              <w:rPr>
                <w:rFonts w:ascii="Arial" w:eastAsiaTheme="minorEastAsia" w:hAnsi="Arial" w:cs="Arial"/>
                <w:sz w:val="18"/>
                <w:szCs w:val="18"/>
              </w:rPr>
              <w:t xml:space="preserve">за </w:t>
            </w:r>
            <w:proofErr w:type="gramStart"/>
            <w:r w:rsidRPr="00A008AA">
              <w:rPr>
                <w:rFonts w:ascii="Arial" w:eastAsiaTheme="minorEastAsia" w:hAnsi="Arial" w:cs="Arial"/>
                <w:sz w:val="18"/>
                <w:szCs w:val="18"/>
              </w:rPr>
              <w:t>120</w:t>
            </w:r>
            <w:proofErr w:type="gramEnd"/>
            <w:r w:rsidRPr="00A008AA">
              <w:rPr>
                <w:rFonts w:ascii="Arial" w:eastAsiaTheme="minorEastAsia" w:hAnsi="Arial" w:cs="Arial"/>
                <w:sz w:val="18"/>
                <w:szCs w:val="18"/>
              </w:rPr>
              <w:t xml:space="preserve"> а с факельным горением</w:t>
            </w:r>
          </w:p>
        </w:tc>
        <w:tc>
          <w:tcPr>
            <w:tcW w:w="1143" w:type="pct"/>
          </w:tcPr>
          <w:p w14:paraId="55A2F299"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1,79</w:t>
            </w:r>
          </w:p>
        </w:tc>
        <w:tc>
          <w:tcPr>
            <w:tcW w:w="1019" w:type="pct"/>
          </w:tcPr>
          <w:p w14:paraId="6741BC35" w14:textId="77777777" w:rsidR="00F51D30" w:rsidRPr="00A008AA" w:rsidRDefault="00F51D30" w:rsidP="00B554C1">
            <w:pPr>
              <w:contextualSpacing/>
              <w:jc w:val="center"/>
              <w:rPr>
                <w:rFonts w:ascii="Arial" w:eastAsiaTheme="minorEastAsia" w:hAnsi="Arial" w:cs="Arial"/>
                <w:sz w:val="18"/>
                <w:szCs w:val="18"/>
              </w:rPr>
            </w:pPr>
            <w:r w:rsidRPr="00A008AA">
              <w:rPr>
                <w:rFonts w:ascii="Arial" w:eastAsiaTheme="minorEastAsia" w:hAnsi="Arial" w:cs="Arial"/>
                <w:sz w:val="18"/>
                <w:szCs w:val="18"/>
              </w:rPr>
              <w:t>-</w:t>
            </w:r>
          </w:p>
        </w:tc>
        <w:tc>
          <w:tcPr>
            <w:tcW w:w="967" w:type="pct"/>
            <w:vMerge/>
          </w:tcPr>
          <w:p w14:paraId="5FDE3B48" w14:textId="77777777" w:rsidR="00F51D30" w:rsidRPr="00A008AA" w:rsidRDefault="00F51D30" w:rsidP="00B554C1">
            <w:pPr>
              <w:contextualSpacing/>
              <w:jc w:val="center"/>
              <w:rPr>
                <w:rFonts w:ascii="Arial" w:eastAsiaTheme="minorEastAsia" w:hAnsi="Arial" w:cs="Arial"/>
                <w:sz w:val="18"/>
                <w:szCs w:val="18"/>
              </w:rPr>
            </w:pPr>
          </w:p>
        </w:tc>
      </w:tr>
    </w:tbl>
    <w:p w14:paraId="54032FE8" w14:textId="77777777" w:rsidR="00F51D30" w:rsidRPr="00A008AA" w:rsidRDefault="00F51D30" w:rsidP="00F51D30">
      <w:pPr>
        <w:autoSpaceDE w:val="0"/>
        <w:autoSpaceDN w:val="0"/>
        <w:adjustRightInd w:val="0"/>
        <w:contextualSpacing/>
        <w:jc w:val="both"/>
        <w:rPr>
          <w:rFonts w:ascii="Arial" w:eastAsiaTheme="minorEastAsia" w:hAnsi="Arial" w:cs="Arial"/>
          <w:sz w:val="21"/>
          <w:szCs w:val="21"/>
        </w:rPr>
      </w:pPr>
    </w:p>
    <w:p w14:paraId="1951C102" w14:textId="77777777" w:rsidR="00F51D30" w:rsidRPr="00A008AA" w:rsidRDefault="00F51D30" w:rsidP="00F51D30">
      <w:pPr>
        <w:autoSpaceDE w:val="0"/>
        <w:autoSpaceDN w:val="0"/>
        <w:adjustRightInd w:val="0"/>
        <w:ind w:firstLine="708"/>
        <w:contextualSpacing/>
        <w:jc w:val="both"/>
        <w:rPr>
          <w:rFonts w:ascii="Arial" w:hAnsi="Arial" w:cs="Arial"/>
          <w:color w:val="000000"/>
          <w:sz w:val="21"/>
          <w:szCs w:val="21"/>
        </w:rPr>
      </w:pPr>
      <w:r w:rsidRPr="00A008AA">
        <w:rPr>
          <w:rFonts w:ascii="Arial" w:hAnsi="Arial" w:cs="Arial"/>
          <w:color w:val="000000"/>
          <w:sz w:val="21"/>
          <w:szCs w:val="21"/>
        </w:rPr>
        <w:t xml:space="preserve">При реализации сценария с факельным горением образуется 1,79 т углекислого газа. ПДК у диоксида углерода отсутствует, поэтому расчет рассеивания </w:t>
      </w:r>
      <w:proofErr w:type="gramStart"/>
      <w:r w:rsidRPr="00A008AA">
        <w:rPr>
          <w:rFonts w:ascii="Arial" w:hAnsi="Arial" w:cs="Arial"/>
          <w:color w:val="000000"/>
          <w:sz w:val="21"/>
          <w:szCs w:val="21"/>
        </w:rPr>
        <w:t>провести по УПРЗА 4.6 провести</w:t>
      </w:r>
      <w:proofErr w:type="gramEnd"/>
      <w:r w:rsidRPr="00A008AA">
        <w:rPr>
          <w:rFonts w:ascii="Arial" w:hAnsi="Arial" w:cs="Arial"/>
          <w:color w:val="000000"/>
          <w:sz w:val="21"/>
          <w:szCs w:val="21"/>
        </w:rPr>
        <w:t xml:space="preserve"> нельзя. Воздействие на атмосферный воздух нормируемых территорий отсутствует.</w:t>
      </w:r>
    </w:p>
    <w:p w14:paraId="70662884" w14:textId="77777777" w:rsidR="00F51D30" w:rsidRPr="00A008AA" w:rsidRDefault="00F51D30" w:rsidP="00F51D30">
      <w:pPr>
        <w:contextualSpacing/>
        <w:jc w:val="both"/>
        <w:rPr>
          <w:rFonts w:ascii="Arial" w:eastAsia="Calibri" w:hAnsi="Arial" w:cs="Arial"/>
          <w:color w:val="000000" w:themeColor="text1"/>
          <w:sz w:val="21"/>
          <w:szCs w:val="21"/>
          <w:lang w:eastAsia="en-US"/>
        </w:rPr>
      </w:pPr>
      <w:r w:rsidRPr="00A008AA">
        <w:rPr>
          <w:rFonts w:ascii="Arial" w:eastAsiaTheme="minorEastAsia" w:hAnsi="Arial" w:cs="Arial"/>
          <w:sz w:val="21"/>
          <w:szCs w:val="21"/>
        </w:rPr>
        <w:t xml:space="preserve"> </w:t>
      </w:r>
    </w:p>
    <w:p w14:paraId="1A2D3209" w14:textId="77777777" w:rsidR="00F51D30" w:rsidRPr="00A008AA" w:rsidRDefault="00F51D30" w:rsidP="00F51D30">
      <w:pPr>
        <w:ind w:firstLine="709"/>
        <w:contextualSpacing/>
        <w:rPr>
          <w:rFonts w:ascii="Arial" w:eastAsia="Calibri" w:hAnsi="Arial" w:cs="Arial"/>
          <w:i/>
          <w:color w:val="000000" w:themeColor="text1"/>
          <w:sz w:val="21"/>
          <w:szCs w:val="21"/>
          <w:u w:val="single"/>
          <w:lang w:eastAsia="en-US"/>
        </w:rPr>
      </w:pPr>
      <w:r w:rsidRPr="00A008AA">
        <w:rPr>
          <w:rFonts w:ascii="Arial" w:eastAsia="Calibri" w:hAnsi="Arial" w:cs="Arial"/>
          <w:i/>
          <w:color w:val="000000" w:themeColor="text1"/>
          <w:sz w:val="21"/>
          <w:szCs w:val="21"/>
          <w:u w:val="single"/>
          <w:lang w:eastAsia="en-US"/>
        </w:rPr>
        <w:t>Авария: Катастрофическое разрушение промежуточного резервуара С</w:t>
      </w:r>
      <w:proofErr w:type="gramStart"/>
      <w:r w:rsidRPr="00A008AA">
        <w:rPr>
          <w:rFonts w:ascii="Arial" w:eastAsia="Calibri" w:hAnsi="Arial" w:cs="Arial"/>
          <w:i/>
          <w:color w:val="000000" w:themeColor="text1"/>
          <w:sz w:val="21"/>
          <w:szCs w:val="21"/>
          <w:u w:val="single"/>
          <w:lang w:eastAsia="en-US"/>
        </w:rPr>
        <w:t>4</w:t>
      </w:r>
      <w:proofErr w:type="gramEnd"/>
      <w:r w:rsidRPr="00A008AA">
        <w:rPr>
          <w:rFonts w:ascii="Arial" w:eastAsia="Calibri" w:hAnsi="Arial" w:cs="Arial"/>
          <w:i/>
          <w:color w:val="000000" w:themeColor="text1"/>
          <w:sz w:val="21"/>
          <w:szCs w:val="21"/>
          <w:u w:val="single"/>
          <w:lang w:eastAsia="en-US"/>
        </w:rPr>
        <w:t xml:space="preserve"> (бутен) FB102-01А/В (Блок №29)</w:t>
      </w:r>
    </w:p>
    <w:p w14:paraId="52E55444" w14:textId="77777777" w:rsidR="00F51D30" w:rsidRPr="00A008AA" w:rsidRDefault="00F51D30" w:rsidP="00F51D30">
      <w:pPr>
        <w:autoSpaceDE w:val="0"/>
        <w:autoSpaceDN w:val="0"/>
        <w:adjustRightInd w:val="0"/>
        <w:ind w:firstLine="709"/>
        <w:contextualSpacing/>
        <w:rPr>
          <w:rFonts w:ascii="Arial" w:eastAsiaTheme="minorEastAsia" w:hAnsi="Arial" w:cs="Arial"/>
          <w:sz w:val="21"/>
          <w:szCs w:val="21"/>
        </w:rPr>
      </w:pPr>
      <w:r w:rsidRPr="00A008AA">
        <w:rPr>
          <w:rFonts w:ascii="Arial" w:eastAsiaTheme="minorEastAsia" w:hAnsi="Arial" w:cs="Arial"/>
          <w:sz w:val="21"/>
          <w:szCs w:val="21"/>
        </w:rPr>
        <w:t xml:space="preserve">Максимальная величина бутен, участвующего в аварийном разливе 94,53 </w:t>
      </w:r>
      <w:proofErr w:type="spellStart"/>
      <w:r w:rsidRPr="00A008AA">
        <w:rPr>
          <w:rFonts w:ascii="Arial" w:eastAsiaTheme="minorEastAsia" w:hAnsi="Arial" w:cs="Arial"/>
          <w:sz w:val="21"/>
          <w:szCs w:val="21"/>
        </w:rPr>
        <w:t>куб.м</w:t>
      </w:r>
      <w:proofErr w:type="spellEnd"/>
      <w:r w:rsidRPr="00A008AA">
        <w:rPr>
          <w:rFonts w:ascii="Arial" w:eastAsiaTheme="minorEastAsia" w:hAnsi="Arial" w:cs="Arial"/>
          <w:sz w:val="21"/>
          <w:szCs w:val="21"/>
        </w:rPr>
        <w:t>.</w:t>
      </w:r>
    </w:p>
    <w:p w14:paraId="42DE9C1B" w14:textId="77777777" w:rsidR="00F51D30" w:rsidRPr="00A008AA" w:rsidRDefault="00F51D30" w:rsidP="00F51D30">
      <w:pPr>
        <w:autoSpaceDE w:val="0"/>
        <w:autoSpaceDN w:val="0"/>
        <w:adjustRightInd w:val="0"/>
        <w:ind w:firstLine="709"/>
        <w:contextualSpacing/>
        <w:rPr>
          <w:rFonts w:ascii="Arial" w:eastAsiaTheme="minorEastAsia" w:hAnsi="Arial" w:cs="Arial"/>
          <w:sz w:val="21"/>
          <w:szCs w:val="21"/>
        </w:rPr>
      </w:pPr>
      <w:r w:rsidRPr="00A008AA">
        <w:rPr>
          <w:rFonts w:ascii="Arial" w:eastAsiaTheme="minorEastAsia" w:hAnsi="Arial" w:cs="Arial"/>
          <w:sz w:val="21"/>
          <w:szCs w:val="21"/>
        </w:rPr>
        <w:t>Типовой сценарий реализации аварии: Катастрофическое разрушение промежуточного р</w:t>
      </w:r>
      <w:r w:rsidRPr="00A008AA">
        <w:rPr>
          <w:rFonts w:ascii="Arial" w:eastAsiaTheme="minorEastAsia" w:hAnsi="Arial" w:cs="Arial"/>
          <w:sz w:val="21"/>
          <w:szCs w:val="21"/>
        </w:rPr>
        <w:t>е</w:t>
      </w:r>
      <w:r w:rsidRPr="00A008AA">
        <w:rPr>
          <w:rFonts w:ascii="Arial" w:eastAsiaTheme="minorEastAsia" w:hAnsi="Arial" w:cs="Arial"/>
          <w:sz w:val="21"/>
          <w:szCs w:val="21"/>
        </w:rPr>
        <w:t>зервуара С</w:t>
      </w:r>
      <w:proofErr w:type="gramStart"/>
      <w:r w:rsidRPr="00A008AA">
        <w:rPr>
          <w:rFonts w:ascii="Arial" w:eastAsiaTheme="minorEastAsia" w:hAnsi="Arial" w:cs="Arial"/>
          <w:sz w:val="21"/>
          <w:szCs w:val="21"/>
        </w:rPr>
        <w:t>4</w:t>
      </w:r>
      <w:proofErr w:type="gramEnd"/>
      <w:r w:rsidRPr="00A008AA">
        <w:rPr>
          <w:rFonts w:ascii="Arial" w:eastAsiaTheme="minorEastAsia" w:hAnsi="Arial" w:cs="Arial"/>
          <w:sz w:val="21"/>
          <w:szCs w:val="21"/>
        </w:rPr>
        <w:t xml:space="preserve"> (бутен) FB102-01А/В с последующим пожаром-вспышкой (Блок 29).</w:t>
      </w:r>
    </w:p>
    <w:p w14:paraId="711784C2" w14:textId="77777777" w:rsidR="00F51D30" w:rsidRPr="00A008AA" w:rsidRDefault="00F51D30" w:rsidP="00F51D30">
      <w:pPr>
        <w:autoSpaceDE w:val="0"/>
        <w:autoSpaceDN w:val="0"/>
        <w:adjustRightInd w:val="0"/>
        <w:ind w:firstLine="709"/>
        <w:contextualSpacing/>
        <w:rPr>
          <w:rFonts w:ascii="Arial" w:eastAsiaTheme="minorEastAsia" w:hAnsi="Arial" w:cs="Arial"/>
          <w:sz w:val="21"/>
          <w:szCs w:val="21"/>
        </w:rPr>
      </w:pPr>
      <w:r w:rsidRPr="00A008AA">
        <w:rPr>
          <w:rFonts w:ascii="Arial" w:eastAsiaTheme="minorEastAsia" w:hAnsi="Arial" w:cs="Arial"/>
          <w:sz w:val="21"/>
          <w:szCs w:val="21"/>
        </w:rPr>
        <w:t xml:space="preserve">Согласно Руководству по безопасности «Методические основы по проведению анализа опасностей и оценки риска аварий на опасных производственных объектах», Утв. приказом </w:t>
      </w:r>
      <w:proofErr w:type="spellStart"/>
      <w:r w:rsidRPr="00A008AA">
        <w:rPr>
          <w:rFonts w:ascii="Arial" w:eastAsiaTheme="minorEastAsia" w:hAnsi="Arial" w:cs="Arial"/>
          <w:sz w:val="21"/>
          <w:szCs w:val="21"/>
        </w:rPr>
        <w:t>Росте</w:t>
      </w:r>
      <w:r w:rsidRPr="00A008AA">
        <w:rPr>
          <w:rFonts w:ascii="Arial" w:eastAsiaTheme="minorEastAsia" w:hAnsi="Arial" w:cs="Arial"/>
          <w:sz w:val="21"/>
          <w:szCs w:val="21"/>
        </w:rPr>
        <w:t>х</w:t>
      </w:r>
      <w:r w:rsidRPr="00A008AA">
        <w:rPr>
          <w:rFonts w:ascii="Arial" w:eastAsiaTheme="minorEastAsia" w:hAnsi="Arial" w:cs="Arial"/>
          <w:sz w:val="21"/>
          <w:szCs w:val="21"/>
        </w:rPr>
        <w:t>надзора</w:t>
      </w:r>
      <w:proofErr w:type="spellEnd"/>
      <w:r w:rsidRPr="00A008AA">
        <w:rPr>
          <w:rFonts w:ascii="Arial" w:eastAsiaTheme="minorEastAsia" w:hAnsi="Arial" w:cs="Arial"/>
          <w:sz w:val="21"/>
          <w:szCs w:val="21"/>
        </w:rPr>
        <w:t xml:space="preserve"> от 11 апреля 2016 г. № 144 и "Методике определения расчётных величин пожарного риска на производственных объектах»</w:t>
      </w:r>
      <w:proofErr w:type="gramStart"/>
      <w:r w:rsidRPr="00A008AA">
        <w:rPr>
          <w:rFonts w:ascii="Arial" w:eastAsiaTheme="minorEastAsia" w:hAnsi="Arial" w:cs="Arial"/>
          <w:sz w:val="21"/>
          <w:szCs w:val="21"/>
        </w:rPr>
        <w:t>.</w:t>
      </w:r>
      <w:proofErr w:type="gramEnd"/>
      <w:r w:rsidRPr="00A008AA">
        <w:rPr>
          <w:rFonts w:ascii="Arial" w:eastAsiaTheme="minorEastAsia" w:hAnsi="Arial" w:cs="Arial"/>
          <w:sz w:val="21"/>
          <w:szCs w:val="21"/>
        </w:rPr>
        <w:t xml:space="preserve"> </w:t>
      </w:r>
      <w:proofErr w:type="gramStart"/>
      <w:r w:rsidRPr="00A008AA">
        <w:rPr>
          <w:rFonts w:ascii="Arial" w:eastAsiaTheme="minorEastAsia" w:hAnsi="Arial" w:cs="Arial"/>
          <w:sz w:val="21"/>
          <w:szCs w:val="21"/>
        </w:rPr>
        <w:t>у</w:t>
      </w:r>
      <w:proofErr w:type="gramEnd"/>
      <w:r w:rsidRPr="00A008AA">
        <w:rPr>
          <w:rFonts w:ascii="Arial" w:eastAsiaTheme="minorEastAsia" w:hAnsi="Arial" w:cs="Arial"/>
          <w:sz w:val="21"/>
          <w:szCs w:val="21"/>
        </w:rPr>
        <w:t>тв. Приказом МЧС РФ от 10.07.2009 г. № 404, частота аварии с полным разрушением резервуара и мгновенным выбросом содержимого составляет 4,0*10-8 1/год.</w:t>
      </w:r>
    </w:p>
    <w:p w14:paraId="2E4CF539" w14:textId="77777777" w:rsidR="00F51D30" w:rsidRPr="00A008AA" w:rsidRDefault="00F51D30" w:rsidP="00F51D30">
      <w:pPr>
        <w:autoSpaceDE w:val="0"/>
        <w:autoSpaceDN w:val="0"/>
        <w:adjustRightInd w:val="0"/>
        <w:ind w:firstLine="709"/>
        <w:contextualSpacing/>
        <w:rPr>
          <w:rFonts w:ascii="Arial" w:eastAsiaTheme="minorEastAsia" w:hAnsi="Arial" w:cs="Arial"/>
          <w:sz w:val="21"/>
          <w:szCs w:val="21"/>
        </w:rPr>
      </w:pPr>
      <w:r w:rsidRPr="00A008AA">
        <w:rPr>
          <w:rFonts w:ascii="Arial" w:eastAsiaTheme="minorEastAsia" w:hAnsi="Arial" w:cs="Arial"/>
          <w:sz w:val="21"/>
          <w:szCs w:val="21"/>
        </w:rPr>
        <w:t>Для расчета площади аварийного разлива С</w:t>
      </w:r>
      <w:proofErr w:type="gramStart"/>
      <w:r w:rsidRPr="00A008AA">
        <w:rPr>
          <w:rFonts w:ascii="Arial" w:eastAsiaTheme="minorEastAsia" w:hAnsi="Arial" w:cs="Arial"/>
          <w:sz w:val="21"/>
          <w:szCs w:val="21"/>
        </w:rPr>
        <w:t>4</w:t>
      </w:r>
      <w:proofErr w:type="gramEnd"/>
      <w:r w:rsidRPr="00A008AA">
        <w:rPr>
          <w:rFonts w:ascii="Arial" w:eastAsiaTheme="minorEastAsia" w:hAnsi="Arial" w:cs="Arial"/>
          <w:sz w:val="21"/>
          <w:szCs w:val="21"/>
        </w:rPr>
        <w:t xml:space="preserve"> (бутен) использована методика «Руководство по безопасности «Методика моделирования распространения аварийных выбросов опасных в</w:t>
      </w:r>
      <w:r w:rsidRPr="00A008AA">
        <w:rPr>
          <w:rFonts w:ascii="Arial" w:eastAsiaTheme="minorEastAsia" w:hAnsi="Arial" w:cs="Arial"/>
          <w:sz w:val="21"/>
          <w:szCs w:val="21"/>
        </w:rPr>
        <w:t>е</w:t>
      </w:r>
      <w:r w:rsidRPr="00A008AA">
        <w:rPr>
          <w:rFonts w:ascii="Arial" w:eastAsiaTheme="minorEastAsia" w:hAnsi="Arial" w:cs="Arial"/>
          <w:sz w:val="21"/>
          <w:szCs w:val="21"/>
        </w:rPr>
        <w:t>ществ».</w:t>
      </w:r>
    </w:p>
    <w:p w14:paraId="59685104" w14:textId="77777777" w:rsidR="00F51D30" w:rsidRPr="00A008AA" w:rsidRDefault="00F51D30" w:rsidP="00F51D30">
      <w:pPr>
        <w:autoSpaceDE w:val="0"/>
        <w:autoSpaceDN w:val="0"/>
        <w:adjustRightInd w:val="0"/>
        <w:ind w:firstLine="709"/>
        <w:contextualSpacing/>
        <w:rPr>
          <w:rFonts w:ascii="Arial" w:eastAsiaTheme="minorEastAsia" w:hAnsi="Arial" w:cs="Arial"/>
          <w:sz w:val="21"/>
          <w:szCs w:val="21"/>
        </w:rPr>
      </w:pPr>
      <w:r w:rsidRPr="00A008AA">
        <w:rPr>
          <w:rFonts w:ascii="Arial" w:eastAsiaTheme="minorEastAsia" w:hAnsi="Arial" w:cs="Arial"/>
          <w:sz w:val="21"/>
          <w:szCs w:val="21"/>
        </w:rPr>
        <w:t>Площадь пролива жидкости в резервуарном парке равняется площади обвалования:</w:t>
      </w:r>
    </w:p>
    <w:p w14:paraId="11F8E0F8" w14:textId="77777777" w:rsidR="00F51D30" w:rsidRPr="00A008AA" w:rsidRDefault="00F51D30" w:rsidP="00F51D30">
      <w:pPr>
        <w:autoSpaceDE w:val="0"/>
        <w:autoSpaceDN w:val="0"/>
        <w:adjustRightInd w:val="0"/>
        <w:ind w:firstLine="709"/>
        <w:contextualSpacing/>
        <w:rPr>
          <w:rFonts w:ascii="Arial" w:eastAsiaTheme="minorEastAsia" w:hAnsi="Arial" w:cs="Arial"/>
          <w:sz w:val="21"/>
          <w:szCs w:val="21"/>
        </w:rPr>
      </w:pPr>
      <w:r w:rsidRPr="00A008AA">
        <w:rPr>
          <w:rFonts w:ascii="Arial" w:eastAsiaTheme="minorEastAsia" w:hAnsi="Arial" w:cs="Arial"/>
          <w:sz w:val="21"/>
          <w:szCs w:val="21"/>
        </w:rPr>
        <w:t xml:space="preserve">19 м* 23 м = 437 </w:t>
      </w:r>
      <w:proofErr w:type="spellStart"/>
      <w:r w:rsidRPr="00A008AA">
        <w:rPr>
          <w:rFonts w:ascii="Arial" w:eastAsiaTheme="minorEastAsia" w:hAnsi="Arial" w:cs="Arial"/>
          <w:sz w:val="21"/>
          <w:szCs w:val="21"/>
        </w:rPr>
        <w:t>кв</w:t>
      </w:r>
      <w:proofErr w:type="gramStart"/>
      <w:r w:rsidRPr="00A008AA">
        <w:rPr>
          <w:rFonts w:ascii="Arial" w:eastAsiaTheme="minorEastAsia" w:hAnsi="Arial" w:cs="Arial"/>
          <w:sz w:val="21"/>
          <w:szCs w:val="21"/>
        </w:rPr>
        <w:t>.м</w:t>
      </w:r>
      <w:proofErr w:type="spellEnd"/>
      <w:proofErr w:type="gramEnd"/>
    </w:p>
    <w:p w14:paraId="13DB4DC2" w14:textId="77777777" w:rsidR="00F51D30" w:rsidRPr="00A008AA" w:rsidRDefault="00F51D30" w:rsidP="00F51D30">
      <w:pPr>
        <w:autoSpaceDE w:val="0"/>
        <w:autoSpaceDN w:val="0"/>
        <w:adjustRightInd w:val="0"/>
        <w:ind w:firstLine="709"/>
        <w:contextualSpacing/>
        <w:rPr>
          <w:rFonts w:ascii="Arial" w:eastAsiaTheme="minorEastAsia" w:hAnsi="Arial" w:cs="Arial"/>
          <w:sz w:val="21"/>
          <w:szCs w:val="21"/>
        </w:rPr>
      </w:pPr>
      <w:r w:rsidRPr="00A008AA">
        <w:rPr>
          <w:rFonts w:ascii="Arial" w:eastAsiaTheme="minorEastAsia" w:hAnsi="Arial" w:cs="Arial"/>
          <w:sz w:val="21"/>
          <w:szCs w:val="21"/>
        </w:rPr>
        <w:t>Площадь аварийного разлива С</w:t>
      </w:r>
      <w:proofErr w:type="gramStart"/>
      <w:r w:rsidRPr="00A008AA">
        <w:rPr>
          <w:rFonts w:ascii="Arial" w:eastAsiaTheme="minorEastAsia" w:hAnsi="Arial" w:cs="Arial"/>
          <w:sz w:val="21"/>
          <w:szCs w:val="21"/>
        </w:rPr>
        <w:t>4</w:t>
      </w:r>
      <w:proofErr w:type="gramEnd"/>
      <w:r w:rsidRPr="00A008AA">
        <w:rPr>
          <w:rFonts w:ascii="Arial" w:eastAsiaTheme="minorEastAsia" w:hAnsi="Arial" w:cs="Arial"/>
          <w:sz w:val="21"/>
          <w:szCs w:val="21"/>
        </w:rPr>
        <w:t xml:space="preserve">(бутен) составляет 437 </w:t>
      </w:r>
      <w:proofErr w:type="spellStart"/>
      <w:r w:rsidRPr="00A008AA">
        <w:rPr>
          <w:rFonts w:ascii="Arial" w:eastAsiaTheme="minorEastAsia" w:hAnsi="Arial" w:cs="Arial"/>
          <w:sz w:val="21"/>
          <w:szCs w:val="21"/>
        </w:rPr>
        <w:t>кв.м</w:t>
      </w:r>
      <w:proofErr w:type="spellEnd"/>
      <w:r w:rsidRPr="00A008AA">
        <w:rPr>
          <w:rFonts w:ascii="Arial" w:eastAsiaTheme="minorEastAsia" w:hAnsi="Arial" w:cs="Arial"/>
          <w:sz w:val="21"/>
          <w:szCs w:val="21"/>
        </w:rPr>
        <w:t xml:space="preserve">. Для расчета объема выброса ЗВ в атмосферный воздух использована результаты расчетов по программе «ПВ-БЕЗОПАСНОСТЬ для </w:t>
      </w:r>
      <w:proofErr w:type="spellStart"/>
      <w:r w:rsidRPr="00A008AA">
        <w:rPr>
          <w:rFonts w:ascii="Arial" w:eastAsiaTheme="minorEastAsia" w:hAnsi="Arial" w:cs="Arial"/>
          <w:sz w:val="21"/>
          <w:szCs w:val="21"/>
        </w:rPr>
        <w:t>Windows</w:t>
      </w:r>
      <w:proofErr w:type="spellEnd"/>
      <w:r w:rsidRPr="00A008AA">
        <w:rPr>
          <w:rFonts w:ascii="Arial" w:eastAsiaTheme="minorEastAsia" w:hAnsi="Arial" w:cs="Arial"/>
          <w:sz w:val="21"/>
          <w:szCs w:val="21"/>
        </w:rPr>
        <w:t>» (версия 3.Х) сертификат РОСС АТ. АЖ17 (приложение И), таблица 4.5.</w:t>
      </w:r>
    </w:p>
    <w:p w14:paraId="5F42BFC6" w14:textId="77777777" w:rsidR="00F51D30" w:rsidRPr="00A008AA" w:rsidRDefault="00F51D30" w:rsidP="00F51D30">
      <w:pPr>
        <w:ind w:firstLine="709"/>
        <w:contextualSpacing/>
        <w:jc w:val="both"/>
        <w:rPr>
          <w:rFonts w:ascii="Arial" w:eastAsia="Calibri" w:hAnsi="Arial" w:cs="Arial"/>
          <w:color w:val="000000" w:themeColor="text1"/>
          <w:sz w:val="21"/>
          <w:szCs w:val="21"/>
          <w:lang w:eastAsia="en-US"/>
        </w:rPr>
      </w:pPr>
      <w:r w:rsidRPr="00A008AA">
        <w:rPr>
          <w:rFonts w:ascii="Arial" w:eastAsiaTheme="minorEastAsia" w:hAnsi="Arial" w:cs="Arial"/>
          <w:sz w:val="21"/>
          <w:szCs w:val="21"/>
        </w:rPr>
        <w:t xml:space="preserve">Таблица 4.5 Результаты расчета объема выброса ЗВ в атмосферный воздух использована результаты расчетов по программе «ПВ-БЕЗОПАСНОСТЬ для </w:t>
      </w:r>
      <w:proofErr w:type="spellStart"/>
      <w:r w:rsidRPr="00A008AA">
        <w:rPr>
          <w:rFonts w:ascii="Arial" w:eastAsiaTheme="minorEastAsia" w:hAnsi="Arial" w:cs="Arial"/>
          <w:sz w:val="21"/>
          <w:szCs w:val="21"/>
        </w:rPr>
        <w:t>Windows</w:t>
      </w:r>
      <w:proofErr w:type="spellEnd"/>
      <w:r w:rsidRPr="00A008AA">
        <w:rPr>
          <w:rFonts w:ascii="Arial" w:eastAsiaTheme="minorEastAsia" w:hAnsi="Arial" w:cs="Arial"/>
          <w:sz w:val="21"/>
          <w:szCs w:val="21"/>
        </w:rPr>
        <w:t>»</w:t>
      </w:r>
    </w:p>
    <w:tbl>
      <w:tblPr>
        <w:tblStyle w:val="afa"/>
        <w:tblW w:w="5000" w:type="pct"/>
        <w:tblLayout w:type="fixed"/>
        <w:tblLook w:val="04A0" w:firstRow="1" w:lastRow="0" w:firstColumn="1" w:lastColumn="0" w:noHBand="0" w:noVBand="1"/>
      </w:tblPr>
      <w:tblGrid>
        <w:gridCol w:w="3936"/>
        <w:gridCol w:w="2175"/>
        <w:gridCol w:w="1368"/>
        <w:gridCol w:w="2658"/>
      </w:tblGrid>
      <w:tr w:rsidR="00F51D30" w:rsidRPr="00A008AA" w14:paraId="420FA0F6" w14:textId="77777777" w:rsidTr="00B554C1">
        <w:trPr>
          <w:trHeight w:val="804"/>
        </w:trPr>
        <w:tc>
          <w:tcPr>
            <w:tcW w:w="1941" w:type="pct"/>
            <w:vMerge w:val="restart"/>
          </w:tcPr>
          <w:p w14:paraId="1EC406E4"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Авари</w:t>
            </w:r>
            <w:proofErr w:type="gramStart"/>
            <w:r w:rsidRPr="00A008AA">
              <w:rPr>
                <w:rFonts w:ascii="Arial" w:eastAsiaTheme="minorEastAsia" w:hAnsi="Arial" w:cs="Arial"/>
                <w:sz w:val="21"/>
                <w:szCs w:val="21"/>
              </w:rPr>
              <w:t>я-</w:t>
            </w:r>
            <w:proofErr w:type="gramEnd"/>
            <w:r w:rsidRPr="00A008AA">
              <w:rPr>
                <w:rFonts w:ascii="Arial" w:eastAsiaTheme="minorEastAsia" w:hAnsi="Arial" w:cs="Arial"/>
                <w:sz w:val="21"/>
                <w:szCs w:val="21"/>
              </w:rPr>
              <w:t xml:space="preserve"> Катастрофическое разруш</w:t>
            </w:r>
            <w:r w:rsidRPr="00A008AA">
              <w:rPr>
                <w:rFonts w:ascii="Arial" w:eastAsiaTheme="minorEastAsia" w:hAnsi="Arial" w:cs="Arial"/>
                <w:sz w:val="21"/>
                <w:szCs w:val="21"/>
              </w:rPr>
              <w:t>е</w:t>
            </w:r>
            <w:r w:rsidRPr="00A008AA">
              <w:rPr>
                <w:rFonts w:ascii="Arial" w:eastAsiaTheme="minorEastAsia" w:hAnsi="Arial" w:cs="Arial"/>
                <w:sz w:val="21"/>
                <w:szCs w:val="21"/>
              </w:rPr>
              <w:t>ние промежуточного резервуара С4 FВ102-01A/B (блок 29); бутен</w:t>
            </w:r>
          </w:p>
        </w:tc>
        <w:tc>
          <w:tcPr>
            <w:tcW w:w="1748" w:type="pct"/>
            <w:gridSpan w:val="2"/>
            <w:tcBorders>
              <w:bottom w:val="single" w:sz="4" w:space="0" w:color="auto"/>
            </w:tcBorders>
          </w:tcPr>
          <w:p w14:paraId="61492B3F"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При аварии поступает в окруж</w:t>
            </w:r>
            <w:r w:rsidRPr="00A008AA">
              <w:rPr>
                <w:rFonts w:ascii="Arial" w:eastAsiaTheme="minorEastAsia" w:hAnsi="Arial" w:cs="Arial"/>
                <w:sz w:val="21"/>
                <w:szCs w:val="21"/>
              </w:rPr>
              <w:t>а</w:t>
            </w:r>
            <w:r w:rsidRPr="00A008AA">
              <w:rPr>
                <w:rFonts w:ascii="Arial" w:eastAsiaTheme="minorEastAsia" w:hAnsi="Arial" w:cs="Arial"/>
                <w:sz w:val="21"/>
                <w:szCs w:val="21"/>
              </w:rPr>
              <w:t>ющее пространство, масса опа</w:t>
            </w:r>
            <w:r w:rsidRPr="00A008AA">
              <w:rPr>
                <w:rFonts w:ascii="Arial" w:eastAsiaTheme="minorEastAsia" w:hAnsi="Arial" w:cs="Arial"/>
                <w:sz w:val="21"/>
                <w:szCs w:val="21"/>
              </w:rPr>
              <w:t>с</w:t>
            </w:r>
            <w:r w:rsidRPr="00A008AA">
              <w:rPr>
                <w:rFonts w:ascii="Arial" w:eastAsiaTheme="minorEastAsia" w:hAnsi="Arial" w:cs="Arial"/>
                <w:sz w:val="21"/>
                <w:szCs w:val="21"/>
              </w:rPr>
              <w:t xml:space="preserve">ного вещества, тонн </w:t>
            </w:r>
          </w:p>
        </w:tc>
        <w:tc>
          <w:tcPr>
            <w:tcW w:w="1311" w:type="pct"/>
            <w:vMerge w:val="restart"/>
          </w:tcPr>
          <w:p w14:paraId="4F0D0898"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Площадь разлива жи</w:t>
            </w:r>
            <w:r w:rsidRPr="00A008AA">
              <w:rPr>
                <w:rFonts w:ascii="Arial" w:eastAsiaTheme="minorEastAsia" w:hAnsi="Arial" w:cs="Arial"/>
                <w:sz w:val="21"/>
                <w:szCs w:val="21"/>
              </w:rPr>
              <w:t>д</w:t>
            </w:r>
            <w:r w:rsidRPr="00A008AA">
              <w:rPr>
                <w:rFonts w:ascii="Arial" w:eastAsiaTheme="minorEastAsia" w:hAnsi="Arial" w:cs="Arial"/>
                <w:sz w:val="21"/>
                <w:szCs w:val="21"/>
              </w:rPr>
              <w:t>кости, м</w:t>
            </w:r>
            <w:proofErr w:type="gramStart"/>
            <w:r w:rsidRPr="00A008AA">
              <w:rPr>
                <w:rFonts w:ascii="Arial" w:eastAsiaTheme="minorEastAsia" w:hAnsi="Arial" w:cs="Arial"/>
                <w:sz w:val="21"/>
                <w:szCs w:val="21"/>
              </w:rPr>
              <w:t>2</w:t>
            </w:r>
            <w:proofErr w:type="gramEnd"/>
          </w:p>
        </w:tc>
      </w:tr>
      <w:tr w:rsidR="00F51D30" w:rsidRPr="00A008AA" w14:paraId="1D043B0C" w14:textId="77777777" w:rsidTr="00B554C1">
        <w:tc>
          <w:tcPr>
            <w:tcW w:w="1941" w:type="pct"/>
            <w:vMerge/>
          </w:tcPr>
          <w:p w14:paraId="6C9ECCDD" w14:textId="77777777" w:rsidR="00F51D30" w:rsidRPr="00A008AA" w:rsidRDefault="00F51D30" w:rsidP="00B554C1">
            <w:pPr>
              <w:contextualSpacing/>
              <w:jc w:val="center"/>
              <w:rPr>
                <w:rFonts w:ascii="Arial" w:eastAsiaTheme="minorEastAsia" w:hAnsi="Arial" w:cs="Arial"/>
                <w:sz w:val="21"/>
                <w:szCs w:val="21"/>
              </w:rPr>
            </w:pPr>
          </w:p>
        </w:tc>
        <w:tc>
          <w:tcPr>
            <w:tcW w:w="1073" w:type="pct"/>
          </w:tcPr>
          <w:p w14:paraId="23262FC6"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газ</w:t>
            </w:r>
          </w:p>
        </w:tc>
        <w:tc>
          <w:tcPr>
            <w:tcW w:w="675" w:type="pct"/>
          </w:tcPr>
          <w:p w14:paraId="0B039194"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жидкость</w:t>
            </w:r>
          </w:p>
        </w:tc>
        <w:tc>
          <w:tcPr>
            <w:tcW w:w="1311" w:type="pct"/>
            <w:vMerge/>
          </w:tcPr>
          <w:p w14:paraId="22F49BA8" w14:textId="77777777" w:rsidR="00F51D30" w:rsidRPr="00A008AA" w:rsidRDefault="00F51D30" w:rsidP="00B554C1">
            <w:pPr>
              <w:contextualSpacing/>
              <w:jc w:val="center"/>
              <w:rPr>
                <w:rFonts w:ascii="Arial" w:eastAsiaTheme="minorEastAsia" w:hAnsi="Arial" w:cs="Arial"/>
                <w:sz w:val="21"/>
                <w:szCs w:val="21"/>
              </w:rPr>
            </w:pPr>
          </w:p>
        </w:tc>
      </w:tr>
      <w:tr w:rsidR="00F51D30" w:rsidRPr="00A008AA" w14:paraId="38DAE3BA" w14:textId="77777777" w:rsidTr="00B554C1">
        <w:tc>
          <w:tcPr>
            <w:tcW w:w="1941" w:type="pct"/>
          </w:tcPr>
          <w:p w14:paraId="465A0BFB" w14:textId="77777777" w:rsidR="00F51D30" w:rsidRPr="00A008AA" w:rsidRDefault="00F51D30" w:rsidP="00B554C1">
            <w:pPr>
              <w:contextualSpacing/>
              <w:rPr>
                <w:rFonts w:ascii="Arial" w:eastAsiaTheme="minorEastAsia" w:hAnsi="Arial" w:cs="Arial"/>
                <w:sz w:val="21"/>
                <w:szCs w:val="21"/>
                <w:lang w:val="en-US"/>
              </w:rPr>
            </w:pPr>
            <w:r w:rsidRPr="00A008AA">
              <w:rPr>
                <w:rFonts w:ascii="Arial" w:eastAsiaTheme="minorEastAsia" w:hAnsi="Arial" w:cs="Arial"/>
                <w:sz w:val="21"/>
                <w:szCs w:val="21"/>
              </w:rPr>
              <w:t>за 120 с</w:t>
            </w:r>
          </w:p>
        </w:tc>
        <w:tc>
          <w:tcPr>
            <w:tcW w:w="1073" w:type="pct"/>
          </w:tcPr>
          <w:p w14:paraId="078A871C"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1,79</w:t>
            </w:r>
          </w:p>
        </w:tc>
        <w:tc>
          <w:tcPr>
            <w:tcW w:w="675" w:type="pct"/>
          </w:tcPr>
          <w:p w14:paraId="686DF85D"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57,5</w:t>
            </w:r>
          </w:p>
        </w:tc>
        <w:tc>
          <w:tcPr>
            <w:tcW w:w="1311" w:type="pct"/>
            <w:vMerge w:val="restart"/>
          </w:tcPr>
          <w:p w14:paraId="5DDDF4A8"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437 м</w:t>
            </w:r>
            <w:proofErr w:type="gramStart"/>
            <w:r w:rsidRPr="00A008AA">
              <w:rPr>
                <w:rFonts w:ascii="Arial" w:eastAsiaTheme="minorEastAsia" w:hAnsi="Arial" w:cs="Arial"/>
                <w:sz w:val="21"/>
                <w:szCs w:val="21"/>
              </w:rPr>
              <w:t>2</w:t>
            </w:r>
            <w:proofErr w:type="gramEnd"/>
          </w:p>
          <w:p w14:paraId="26FFA7F3"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(площадь, ограниченная обвалованием)</w:t>
            </w:r>
          </w:p>
        </w:tc>
      </w:tr>
      <w:tr w:rsidR="00F51D30" w:rsidRPr="00A008AA" w14:paraId="6F51A1FF" w14:textId="77777777" w:rsidTr="00B554C1">
        <w:tc>
          <w:tcPr>
            <w:tcW w:w="1941" w:type="pct"/>
          </w:tcPr>
          <w:p w14:paraId="405F373A" w14:textId="77777777" w:rsidR="00F51D30" w:rsidRPr="00A008AA" w:rsidRDefault="00F51D30" w:rsidP="00B554C1">
            <w:pPr>
              <w:contextualSpacing/>
              <w:rPr>
                <w:rFonts w:ascii="Arial" w:eastAsiaTheme="minorEastAsia" w:hAnsi="Arial" w:cs="Arial"/>
                <w:sz w:val="21"/>
                <w:szCs w:val="21"/>
              </w:rPr>
            </w:pPr>
            <w:r w:rsidRPr="00A008AA">
              <w:rPr>
                <w:rFonts w:ascii="Arial" w:eastAsiaTheme="minorEastAsia" w:hAnsi="Arial" w:cs="Arial"/>
                <w:sz w:val="21"/>
                <w:szCs w:val="21"/>
              </w:rPr>
              <w:t>за 120 с+ 900 с испарение с площади пролива с последующим пожаром-вспышкой</w:t>
            </w:r>
          </w:p>
        </w:tc>
        <w:tc>
          <w:tcPr>
            <w:tcW w:w="1073" w:type="pct"/>
          </w:tcPr>
          <w:p w14:paraId="1FD6920D"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44,94</w:t>
            </w:r>
          </w:p>
        </w:tc>
        <w:tc>
          <w:tcPr>
            <w:tcW w:w="675" w:type="pct"/>
          </w:tcPr>
          <w:p w14:paraId="05ADB85F"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53,6</w:t>
            </w:r>
          </w:p>
        </w:tc>
        <w:tc>
          <w:tcPr>
            <w:tcW w:w="1311" w:type="pct"/>
            <w:vMerge/>
          </w:tcPr>
          <w:p w14:paraId="7486B81A" w14:textId="77777777" w:rsidR="00F51D30" w:rsidRPr="00A008AA" w:rsidRDefault="00F51D30" w:rsidP="00B554C1">
            <w:pPr>
              <w:contextualSpacing/>
              <w:jc w:val="center"/>
              <w:rPr>
                <w:rFonts w:ascii="Arial" w:eastAsiaTheme="minorEastAsia" w:hAnsi="Arial" w:cs="Arial"/>
                <w:sz w:val="21"/>
                <w:szCs w:val="21"/>
              </w:rPr>
            </w:pPr>
          </w:p>
        </w:tc>
      </w:tr>
      <w:tr w:rsidR="00F51D30" w:rsidRPr="00A008AA" w14:paraId="28084F6A" w14:textId="77777777" w:rsidTr="00B554C1">
        <w:tc>
          <w:tcPr>
            <w:tcW w:w="1941" w:type="pct"/>
          </w:tcPr>
          <w:p w14:paraId="29C0AAB3" w14:textId="77777777" w:rsidR="00F51D30" w:rsidRPr="00A008AA" w:rsidRDefault="00F51D30" w:rsidP="00B554C1">
            <w:pPr>
              <w:contextualSpacing/>
              <w:rPr>
                <w:rFonts w:ascii="Arial" w:eastAsiaTheme="minorEastAsia" w:hAnsi="Arial" w:cs="Arial"/>
                <w:sz w:val="21"/>
                <w:szCs w:val="21"/>
              </w:rPr>
            </w:pPr>
            <w:r w:rsidRPr="00A008AA">
              <w:rPr>
                <w:rFonts w:ascii="Arial" w:eastAsiaTheme="minorEastAsia" w:hAnsi="Arial" w:cs="Arial"/>
                <w:sz w:val="21"/>
                <w:szCs w:val="21"/>
              </w:rPr>
              <w:t>авария, обусловленная частичной разгерметизацией насоса резерву</w:t>
            </w:r>
            <w:r w:rsidRPr="00A008AA">
              <w:rPr>
                <w:rFonts w:ascii="Arial" w:eastAsiaTheme="minorEastAsia" w:hAnsi="Arial" w:cs="Arial"/>
                <w:sz w:val="21"/>
                <w:szCs w:val="21"/>
              </w:rPr>
              <w:t>а</w:t>
            </w:r>
            <w:r w:rsidRPr="00A008AA">
              <w:rPr>
                <w:rFonts w:ascii="Arial" w:eastAsiaTheme="minorEastAsia" w:hAnsi="Arial" w:cs="Arial"/>
                <w:sz w:val="21"/>
                <w:szCs w:val="21"/>
              </w:rPr>
              <w:t>ра С</w:t>
            </w:r>
            <w:proofErr w:type="gramStart"/>
            <w:r w:rsidRPr="00A008AA">
              <w:rPr>
                <w:rFonts w:ascii="Arial" w:eastAsiaTheme="minorEastAsia" w:hAnsi="Arial" w:cs="Arial"/>
                <w:sz w:val="21"/>
                <w:szCs w:val="21"/>
              </w:rPr>
              <w:t>4</w:t>
            </w:r>
            <w:proofErr w:type="gramEnd"/>
            <w:r w:rsidRPr="00A008AA">
              <w:rPr>
                <w:rFonts w:ascii="Arial" w:eastAsiaTheme="minorEastAsia" w:hAnsi="Arial" w:cs="Arial"/>
                <w:sz w:val="21"/>
                <w:szCs w:val="21"/>
              </w:rPr>
              <w:t xml:space="preserve"> GA102-01A/S с последующим факельным горением</w:t>
            </w:r>
          </w:p>
        </w:tc>
        <w:tc>
          <w:tcPr>
            <w:tcW w:w="1073" w:type="pct"/>
          </w:tcPr>
          <w:p w14:paraId="5F6160A1"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0,1</w:t>
            </w:r>
          </w:p>
        </w:tc>
        <w:tc>
          <w:tcPr>
            <w:tcW w:w="675" w:type="pct"/>
          </w:tcPr>
          <w:p w14:paraId="35C4E4E5" w14:textId="77777777" w:rsidR="00F51D30" w:rsidRPr="00A008AA" w:rsidRDefault="00F51D30" w:rsidP="00B554C1">
            <w:pPr>
              <w:contextualSpacing/>
              <w:jc w:val="center"/>
              <w:rPr>
                <w:rFonts w:ascii="Arial" w:eastAsiaTheme="minorEastAsia" w:hAnsi="Arial" w:cs="Arial"/>
                <w:sz w:val="21"/>
                <w:szCs w:val="21"/>
              </w:rPr>
            </w:pPr>
            <w:r w:rsidRPr="00A008AA">
              <w:rPr>
                <w:rFonts w:ascii="Arial" w:eastAsiaTheme="minorEastAsia" w:hAnsi="Arial" w:cs="Arial"/>
                <w:sz w:val="21"/>
                <w:szCs w:val="21"/>
              </w:rPr>
              <w:t>-</w:t>
            </w:r>
          </w:p>
        </w:tc>
        <w:tc>
          <w:tcPr>
            <w:tcW w:w="1311" w:type="pct"/>
          </w:tcPr>
          <w:p w14:paraId="5D8DE7F3" w14:textId="77777777" w:rsidR="00F51D30" w:rsidRPr="00A008AA" w:rsidRDefault="00F51D30" w:rsidP="00B554C1">
            <w:pPr>
              <w:contextualSpacing/>
              <w:jc w:val="center"/>
              <w:rPr>
                <w:rFonts w:ascii="Arial" w:eastAsiaTheme="minorEastAsia" w:hAnsi="Arial" w:cs="Arial"/>
                <w:sz w:val="21"/>
                <w:szCs w:val="21"/>
              </w:rPr>
            </w:pPr>
          </w:p>
        </w:tc>
      </w:tr>
    </w:tbl>
    <w:p w14:paraId="61DB4BD4" w14:textId="77777777" w:rsidR="00F51D30" w:rsidRPr="00A008AA" w:rsidRDefault="00F51D30" w:rsidP="00F51D30">
      <w:pPr>
        <w:autoSpaceDE w:val="0"/>
        <w:autoSpaceDN w:val="0"/>
        <w:adjustRightInd w:val="0"/>
        <w:contextualSpacing/>
        <w:jc w:val="both"/>
        <w:rPr>
          <w:rFonts w:ascii="Arial" w:hAnsi="Arial" w:cs="Arial"/>
          <w:color w:val="000000"/>
          <w:sz w:val="21"/>
          <w:szCs w:val="21"/>
        </w:rPr>
      </w:pPr>
    </w:p>
    <w:p w14:paraId="34F8F84E"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ПДК у диоксида отсутствует, поэтому расчет рассеивания </w:t>
      </w:r>
      <w:proofErr w:type="gramStart"/>
      <w:r w:rsidRPr="00A008AA">
        <w:rPr>
          <w:rFonts w:ascii="Arial" w:hAnsi="Arial" w:cs="Arial"/>
          <w:color w:val="000000"/>
          <w:sz w:val="21"/>
          <w:szCs w:val="21"/>
        </w:rPr>
        <w:t>провести по УПРЗА 4.6 провести</w:t>
      </w:r>
      <w:proofErr w:type="gramEnd"/>
      <w:r w:rsidRPr="00A008AA">
        <w:rPr>
          <w:rFonts w:ascii="Arial" w:hAnsi="Arial" w:cs="Arial"/>
          <w:color w:val="000000"/>
          <w:sz w:val="21"/>
          <w:szCs w:val="21"/>
        </w:rPr>
        <w:t xml:space="preserve"> нельзя. Воздействие на атмосферный воздух нормируемых территорий отсутствует.</w:t>
      </w:r>
    </w:p>
    <w:p w14:paraId="4E5A9E94"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p>
    <w:p w14:paraId="0582703B" w14:textId="77777777" w:rsidR="00F51D30" w:rsidRPr="00A008AA" w:rsidRDefault="00F51D30" w:rsidP="00F51D30">
      <w:pPr>
        <w:ind w:firstLine="709"/>
        <w:contextualSpacing/>
        <w:jc w:val="both"/>
        <w:rPr>
          <w:rFonts w:ascii="Arial" w:eastAsia="Calibri" w:hAnsi="Arial" w:cs="Arial"/>
          <w:b/>
          <w:color w:val="000000" w:themeColor="text1"/>
          <w:sz w:val="21"/>
          <w:szCs w:val="21"/>
          <w:lang w:eastAsia="en-US"/>
        </w:rPr>
      </w:pPr>
      <w:r w:rsidRPr="00A008AA">
        <w:rPr>
          <w:rFonts w:ascii="Arial" w:eastAsia="Calibri" w:hAnsi="Arial" w:cs="Arial"/>
          <w:b/>
          <w:color w:val="000000" w:themeColor="text1"/>
          <w:sz w:val="21"/>
          <w:szCs w:val="21"/>
          <w:lang w:eastAsia="en-US"/>
        </w:rPr>
        <w:t>Вывод:</w:t>
      </w:r>
    </w:p>
    <w:p w14:paraId="78184073" w14:textId="77777777" w:rsidR="00F51D30" w:rsidRPr="00A008AA" w:rsidRDefault="00F51D30" w:rsidP="00F51D30">
      <w:pPr>
        <w:tabs>
          <w:tab w:val="num" w:pos="0"/>
        </w:tabs>
        <w:ind w:firstLine="709"/>
        <w:contextualSpacing/>
        <w:jc w:val="both"/>
        <w:rPr>
          <w:rFonts w:ascii="Arial" w:eastAsia="Calibri" w:hAnsi="Arial" w:cs="Arial"/>
          <w:color w:val="000000" w:themeColor="text1"/>
          <w:sz w:val="21"/>
          <w:szCs w:val="21"/>
          <w:lang w:eastAsia="en-US"/>
        </w:rPr>
      </w:pPr>
      <w:r w:rsidRPr="00A008AA">
        <w:rPr>
          <w:rFonts w:ascii="Arial" w:eastAsia="Calibri" w:hAnsi="Arial" w:cs="Arial"/>
          <w:color w:val="000000" w:themeColor="text1"/>
          <w:sz w:val="21"/>
          <w:szCs w:val="21"/>
          <w:lang w:eastAsia="en-US"/>
        </w:rPr>
        <w:t xml:space="preserve">Для расчетов использовались компьютерные программы «ПВ-БЕЗОПАСНОСТЬ для </w:t>
      </w:r>
      <w:proofErr w:type="spellStart"/>
      <w:r w:rsidRPr="00A008AA">
        <w:rPr>
          <w:rFonts w:ascii="Arial" w:eastAsia="Calibri" w:hAnsi="Arial" w:cs="Arial"/>
          <w:color w:val="000000" w:themeColor="text1"/>
          <w:sz w:val="21"/>
          <w:szCs w:val="21"/>
          <w:lang w:eastAsia="en-US"/>
        </w:rPr>
        <w:t>Windows</w:t>
      </w:r>
      <w:proofErr w:type="spellEnd"/>
      <w:r w:rsidRPr="00A008AA">
        <w:rPr>
          <w:rFonts w:ascii="Arial" w:eastAsia="Calibri" w:hAnsi="Arial" w:cs="Arial"/>
          <w:color w:val="000000" w:themeColor="text1"/>
          <w:sz w:val="21"/>
          <w:szCs w:val="21"/>
          <w:lang w:eastAsia="en-US"/>
        </w:rPr>
        <w:t>» (версия 3.Х) сертификат РОСС АТ. АЖ17. НОО217 № 0355209 по 01.04. и УПРАЗА Эк</w:t>
      </w:r>
      <w:r w:rsidRPr="00A008AA">
        <w:rPr>
          <w:rFonts w:ascii="Arial" w:eastAsia="Calibri" w:hAnsi="Arial" w:cs="Arial"/>
          <w:color w:val="000000" w:themeColor="text1"/>
          <w:sz w:val="21"/>
          <w:szCs w:val="21"/>
          <w:lang w:eastAsia="en-US"/>
        </w:rPr>
        <w:t>о</w:t>
      </w:r>
      <w:r w:rsidRPr="00A008AA">
        <w:rPr>
          <w:rFonts w:ascii="Arial" w:eastAsia="Calibri" w:hAnsi="Arial" w:cs="Arial"/>
          <w:color w:val="000000" w:themeColor="text1"/>
          <w:sz w:val="21"/>
          <w:szCs w:val="21"/>
          <w:lang w:eastAsia="en-US"/>
        </w:rPr>
        <w:t>лог 4.6.</w:t>
      </w:r>
    </w:p>
    <w:p w14:paraId="556D84BF"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Вероятность возникновения наиболее опасного по своим последствиям сценария аварии на технологической установке: катастрофическое разрушение колонны разделения C3 </w:t>
      </w:r>
      <w:r w:rsidRPr="00A008AA">
        <w:rPr>
          <w:rFonts w:ascii="Arial" w:hAnsi="Arial" w:cs="Arial"/>
          <w:color w:val="000000" w:themeColor="text1"/>
          <w:sz w:val="21"/>
          <w:szCs w:val="21"/>
          <w:lang w:val="en-US"/>
        </w:rPr>
        <w:t>DA</w:t>
      </w:r>
      <w:r w:rsidRPr="00A008AA">
        <w:rPr>
          <w:rFonts w:ascii="Arial" w:hAnsi="Arial" w:cs="Arial"/>
          <w:color w:val="000000" w:themeColor="text1"/>
          <w:sz w:val="21"/>
          <w:szCs w:val="21"/>
        </w:rPr>
        <w:t>036-01</w:t>
      </w:r>
      <w:r w:rsidRPr="00A008AA">
        <w:rPr>
          <w:rFonts w:ascii="Arial" w:eastAsia="Arial" w:hAnsi="Arial" w:cs="Arial"/>
          <w:color w:val="000000" w:themeColor="text1"/>
          <w:spacing w:val="-1"/>
          <w:w w:val="102"/>
          <w:sz w:val="21"/>
          <w:szCs w:val="21"/>
        </w:rPr>
        <w:t xml:space="preserve">  </w:t>
      </w:r>
      <w:r w:rsidRPr="00A008AA">
        <w:rPr>
          <w:rFonts w:ascii="Arial" w:hAnsi="Arial" w:cs="Arial"/>
          <w:color w:val="000000" w:themeColor="text1"/>
          <w:sz w:val="21"/>
          <w:szCs w:val="21"/>
        </w:rPr>
        <w:t>с п</w:t>
      </w:r>
      <w:r w:rsidRPr="00A008AA">
        <w:rPr>
          <w:rFonts w:ascii="Arial" w:hAnsi="Arial" w:cs="Arial"/>
          <w:color w:val="000000" w:themeColor="text1"/>
          <w:sz w:val="21"/>
          <w:szCs w:val="21"/>
        </w:rPr>
        <w:t>о</w:t>
      </w:r>
      <w:r w:rsidRPr="00A008AA">
        <w:rPr>
          <w:rFonts w:ascii="Arial" w:hAnsi="Arial" w:cs="Arial"/>
          <w:color w:val="000000" w:themeColor="text1"/>
          <w:sz w:val="21"/>
          <w:szCs w:val="21"/>
        </w:rPr>
        <w:t>следующим пожаром-вспышкой (блок 12) составляет 2,0</w:t>
      </w:r>
      <w:r w:rsidRPr="00A008AA">
        <w:rPr>
          <w:rFonts w:ascii="Arial" w:hAnsi="Arial" w:cs="Arial"/>
          <w:color w:val="000000" w:themeColor="text1"/>
          <w:sz w:val="21"/>
          <w:szCs w:val="21"/>
        </w:rPr>
        <w:sym w:font="Symbol" w:char="F0D7"/>
      </w:r>
      <w:r w:rsidRPr="00A008AA">
        <w:rPr>
          <w:rFonts w:ascii="Arial" w:hAnsi="Arial" w:cs="Arial"/>
          <w:color w:val="000000" w:themeColor="text1"/>
          <w:sz w:val="21"/>
          <w:szCs w:val="21"/>
        </w:rPr>
        <w:t>10</w:t>
      </w:r>
      <w:r w:rsidRPr="00A008AA">
        <w:rPr>
          <w:rFonts w:ascii="Arial" w:hAnsi="Arial" w:cs="Arial"/>
          <w:color w:val="000000" w:themeColor="text1"/>
          <w:sz w:val="21"/>
          <w:szCs w:val="21"/>
          <w:vertAlign w:val="superscript"/>
        </w:rPr>
        <w:t xml:space="preserve">-7 </w:t>
      </w:r>
      <w:r w:rsidRPr="00A008AA">
        <w:rPr>
          <w:rFonts w:ascii="Arial" w:hAnsi="Arial" w:cs="Arial"/>
          <w:color w:val="000000" w:themeColor="text1"/>
          <w:sz w:val="21"/>
          <w:szCs w:val="21"/>
        </w:rPr>
        <w:t>1/год. Вероятность возникновения наиболее опасного по своим последствиям сценария аварии на объектах ОЗХ: Катастрофическое разрушение промежуточного резервуара С</w:t>
      </w:r>
      <w:proofErr w:type="gramStart"/>
      <w:r w:rsidRPr="00A008AA">
        <w:rPr>
          <w:rFonts w:ascii="Arial" w:hAnsi="Arial" w:cs="Arial"/>
          <w:color w:val="000000" w:themeColor="text1"/>
          <w:sz w:val="21"/>
          <w:szCs w:val="21"/>
          <w:vertAlign w:val="subscript"/>
        </w:rPr>
        <w:t>4</w:t>
      </w:r>
      <w:proofErr w:type="gramEnd"/>
      <w:r w:rsidRPr="00A008AA">
        <w:rPr>
          <w:rFonts w:ascii="Arial" w:hAnsi="Arial" w:cs="Arial"/>
          <w:color w:val="000000" w:themeColor="text1"/>
          <w:sz w:val="21"/>
          <w:szCs w:val="21"/>
          <w:vertAlign w:val="subscript"/>
        </w:rPr>
        <w:t xml:space="preserve"> </w:t>
      </w:r>
      <w:r w:rsidRPr="00A008AA">
        <w:rPr>
          <w:rFonts w:ascii="Arial" w:hAnsi="Arial" w:cs="Arial"/>
          <w:color w:val="000000" w:themeColor="text1"/>
          <w:sz w:val="21"/>
          <w:szCs w:val="21"/>
          <w:lang w:val="en-US"/>
        </w:rPr>
        <w:t>F</w:t>
      </w:r>
      <w:r w:rsidRPr="00A008AA">
        <w:rPr>
          <w:rFonts w:ascii="Arial" w:hAnsi="Arial" w:cs="Arial"/>
          <w:color w:val="000000" w:themeColor="text1"/>
          <w:sz w:val="21"/>
          <w:szCs w:val="21"/>
        </w:rPr>
        <w:t>В102-01</w:t>
      </w:r>
      <w:r w:rsidRPr="00A008AA">
        <w:rPr>
          <w:rFonts w:ascii="Arial" w:hAnsi="Arial" w:cs="Arial"/>
          <w:color w:val="000000" w:themeColor="text1"/>
          <w:sz w:val="21"/>
          <w:szCs w:val="21"/>
          <w:lang w:val="en-US"/>
        </w:rPr>
        <w:t>A</w:t>
      </w:r>
      <w:r w:rsidRPr="00A008AA">
        <w:rPr>
          <w:rFonts w:ascii="Arial" w:hAnsi="Arial" w:cs="Arial"/>
          <w:color w:val="000000" w:themeColor="text1"/>
          <w:sz w:val="21"/>
          <w:szCs w:val="21"/>
        </w:rPr>
        <w:t>/</w:t>
      </w:r>
      <w:r w:rsidRPr="00A008AA">
        <w:rPr>
          <w:rFonts w:ascii="Arial" w:hAnsi="Arial" w:cs="Arial"/>
          <w:color w:val="000000" w:themeColor="text1"/>
          <w:sz w:val="21"/>
          <w:szCs w:val="21"/>
          <w:lang w:val="en-US"/>
        </w:rPr>
        <w:t>B</w:t>
      </w:r>
      <w:r w:rsidRPr="00A008AA">
        <w:rPr>
          <w:rFonts w:ascii="Arial" w:hAnsi="Arial" w:cs="Arial"/>
          <w:color w:val="000000" w:themeColor="text1"/>
          <w:sz w:val="21"/>
          <w:szCs w:val="21"/>
        </w:rPr>
        <w:t xml:space="preserve"> с последующим пожаром-вспышкой (блок </w:t>
      </w:r>
      <w:r w:rsidRPr="00A008AA">
        <w:rPr>
          <w:rFonts w:ascii="Arial" w:hAnsi="Arial" w:cs="Arial"/>
          <w:color w:val="000000" w:themeColor="text1"/>
          <w:sz w:val="21"/>
          <w:szCs w:val="21"/>
        </w:rPr>
        <w:lastRenderedPageBreak/>
        <w:t>29) составляет 4,0</w:t>
      </w:r>
      <w:r w:rsidRPr="00A008AA">
        <w:rPr>
          <w:rFonts w:ascii="Arial" w:hAnsi="Arial" w:cs="Arial"/>
          <w:color w:val="000000" w:themeColor="text1"/>
          <w:sz w:val="21"/>
          <w:szCs w:val="21"/>
        </w:rPr>
        <w:sym w:font="Symbol" w:char="F0D7"/>
      </w:r>
      <w:r w:rsidRPr="00A008AA">
        <w:rPr>
          <w:rFonts w:ascii="Arial" w:hAnsi="Arial" w:cs="Arial"/>
          <w:color w:val="000000" w:themeColor="text1"/>
          <w:sz w:val="21"/>
          <w:szCs w:val="21"/>
        </w:rPr>
        <w:t>10</w:t>
      </w:r>
      <w:r w:rsidRPr="00A008AA">
        <w:rPr>
          <w:rFonts w:ascii="Arial" w:hAnsi="Arial" w:cs="Arial"/>
          <w:color w:val="000000" w:themeColor="text1"/>
          <w:sz w:val="21"/>
          <w:szCs w:val="21"/>
          <w:vertAlign w:val="superscript"/>
        </w:rPr>
        <w:t xml:space="preserve">-8 </w:t>
      </w:r>
      <w:r w:rsidRPr="00A008AA">
        <w:rPr>
          <w:rFonts w:ascii="Arial" w:hAnsi="Arial" w:cs="Arial"/>
          <w:color w:val="000000" w:themeColor="text1"/>
          <w:sz w:val="21"/>
          <w:szCs w:val="21"/>
        </w:rPr>
        <w:t>1/год. Вероятность возникновения наиболее вероятных типичных сценариев на установке и объектах ОЗХ, в том числе блок 12 и блок 29 (частичная разгерметизация насосного  оборудования с последующим факельным горением) составляет 7,5</w:t>
      </w:r>
      <w:r w:rsidRPr="00A008AA">
        <w:rPr>
          <w:rFonts w:ascii="Arial" w:hAnsi="Arial" w:cs="Arial"/>
          <w:color w:val="000000" w:themeColor="text1"/>
          <w:sz w:val="21"/>
          <w:szCs w:val="21"/>
        </w:rPr>
        <w:sym w:font="Symbol" w:char="F0D7"/>
      </w:r>
      <w:r w:rsidRPr="00A008AA">
        <w:rPr>
          <w:rFonts w:ascii="Arial" w:hAnsi="Arial" w:cs="Arial"/>
          <w:color w:val="000000" w:themeColor="text1"/>
          <w:sz w:val="21"/>
          <w:szCs w:val="21"/>
        </w:rPr>
        <w:t>10</w:t>
      </w:r>
      <w:r w:rsidRPr="00A008AA">
        <w:rPr>
          <w:rFonts w:ascii="Arial" w:hAnsi="Arial" w:cs="Arial"/>
          <w:color w:val="000000" w:themeColor="text1"/>
          <w:sz w:val="21"/>
          <w:szCs w:val="21"/>
          <w:vertAlign w:val="superscript"/>
        </w:rPr>
        <w:t xml:space="preserve">-6 </w:t>
      </w:r>
      <w:r w:rsidRPr="00A008AA">
        <w:rPr>
          <w:rFonts w:ascii="Arial" w:hAnsi="Arial" w:cs="Arial"/>
          <w:color w:val="000000" w:themeColor="text1"/>
          <w:sz w:val="21"/>
          <w:szCs w:val="21"/>
        </w:rPr>
        <w:t>1/год.</w:t>
      </w:r>
    </w:p>
    <w:p w14:paraId="658A6EB9"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eastAsia="Calibri" w:hAnsi="Arial" w:cs="Arial"/>
          <w:color w:val="000000" w:themeColor="text1"/>
          <w:sz w:val="21"/>
          <w:szCs w:val="21"/>
          <w:lang w:eastAsia="en-US"/>
        </w:rPr>
        <w:t xml:space="preserve">Протоколы расчета «ПВ-БЕЗОПАСНОСТЬ для </w:t>
      </w:r>
      <w:proofErr w:type="spellStart"/>
      <w:r w:rsidRPr="00A008AA">
        <w:rPr>
          <w:rFonts w:ascii="Arial" w:eastAsia="Calibri" w:hAnsi="Arial" w:cs="Arial"/>
          <w:color w:val="000000" w:themeColor="text1"/>
          <w:sz w:val="21"/>
          <w:szCs w:val="21"/>
          <w:lang w:eastAsia="en-US"/>
        </w:rPr>
        <w:t>Windows</w:t>
      </w:r>
      <w:proofErr w:type="spellEnd"/>
      <w:r w:rsidRPr="00A008AA">
        <w:rPr>
          <w:rFonts w:ascii="Arial" w:eastAsia="Calibri" w:hAnsi="Arial" w:cs="Arial"/>
          <w:color w:val="000000" w:themeColor="text1"/>
          <w:sz w:val="21"/>
          <w:szCs w:val="21"/>
          <w:lang w:eastAsia="en-US"/>
        </w:rPr>
        <w:t xml:space="preserve">», на основании которых определены количества опасных веществ, участвующих в аварии и площадей разлива </w:t>
      </w:r>
      <w:r w:rsidRPr="00A008AA">
        <w:rPr>
          <w:rFonts w:ascii="Arial" w:hAnsi="Arial" w:cs="Arial"/>
          <w:color w:val="000000" w:themeColor="text1"/>
          <w:sz w:val="21"/>
          <w:szCs w:val="21"/>
        </w:rPr>
        <w:t xml:space="preserve">и отчеты компьютерных программ по результатам расчетов показателей вышеназванных аварийных ситуаций приведены </w:t>
      </w:r>
      <w:proofErr w:type="spellStart"/>
      <w:proofErr w:type="gramStart"/>
      <w:r w:rsidRPr="00A008AA">
        <w:rPr>
          <w:rFonts w:ascii="Arial" w:hAnsi="Arial" w:cs="Arial"/>
          <w:color w:val="000000" w:themeColor="text1"/>
          <w:sz w:val="21"/>
          <w:szCs w:val="21"/>
        </w:rPr>
        <w:t>приведены</w:t>
      </w:r>
      <w:proofErr w:type="spellEnd"/>
      <w:proofErr w:type="gramEnd"/>
      <w:r w:rsidRPr="00A008AA">
        <w:rPr>
          <w:rFonts w:ascii="Arial" w:hAnsi="Arial" w:cs="Arial"/>
          <w:color w:val="000000" w:themeColor="text1"/>
          <w:sz w:val="21"/>
          <w:szCs w:val="21"/>
        </w:rPr>
        <w:t xml:space="preserve"> в приложении И.</w:t>
      </w:r>
    </w:p>
    <w:p w14:paraId="0AC69929"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Приведено влияние проектируемого объекта на ООПТ с учетом штатного режима и авари</w:t>
      </w:r>
      <w:r w:rsidRPr="00A008AA">
        <w:rPr>
          <w:rFonts w:ascii="Arial" w:hAnsi="Arial" w:cs="Arial"/>
          <w:color w:val="000000" w:themeColor="text1"/>
          <w:sz w:val="21"/>
          <w:szCs w:val="21"/>
        </w:rPr>
        <w:t>й</w:t>
      </w:r>
      <w:r w:rsidRPr="00A008AA">
        <w:rPr>
          <w:rFonts w:ascii="Arial" w:hAnsi="Arial" w:cs="Arial"/>
          <w:color w:val="000000" w:themeColor="text1"/>
          <w:sz w:val="21"/>
          <w:szCs w:val="21"/>
        </w:rPr>
        <w:t xml:space="preserve">ного (наиболее опасного режима) при </w:t>
      </w:r>
      <w:proofErr w:type="gramStart"/>
      <w:r w:rsidRPr="00A008AA">
        <w:rPr>
          <w:rFonts w:ascii="Arial" w:hAnsi="Arial" w:cs="Arial"/>
          <w:color w:val="000000" w:themeColor="text1"/>
          <w:sz w:val="21"/>
          <w:szCs w:val="21"/>
        </w:rPr>
        <w:t>катастрофическом</w:t>
      </w:r>
      <w:proofErr w:type="gramEnd"/>
      <w:r w:rsidRPr="00A008AA">
        <w:rPr>
          <w:rFonts w:ascii="Arial" w:hAnsi="Arial" w:cs="Arial"/>
          <w:color w:val="000000" w:themeColor="text1"/>
          <w:sz w:val="21"/>
          <w:szCs w:val="21"/>
        </w:rPr>
        <w:t xml:space="preserve"> разрушение колонны разделения C3 DA036-01 (блок 12) с последующим рассеиванием пропана (нормирование по метану) </w:t>
      </w:r>
    </w:p>
    <w:p w14:paraId="7FEE6739"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Согласно письму Администрации города Нижнекамска проектируемый объект находится вне особо охраняемых природных территорий местного значения (Приложение В). ООПТ местного зн</w:t>
      </w:r>
      <w:r w:rsidRPr="00A008AA">
        <w:rPr>
          <w:rFonts w:ascii="Arial" w:hAnsi="Arial" w:cs="Arial"/>
          <w:color w:val="000000" w:themeColor="text1"/>
          <w:sz w:val="21"/>
          <w:szCs w:val="21"/>
        </w:rPr>
        <w:t>а</w:t>
      </w:r>
      <w:r w:rsidRPr="00A008AA">
        <w:rPr>
          <w:rFonts w:ascii="Arial" w:hAnsi="Arial" w:cs="Arial"/>
          <w:color w:val="000000" w:themeColor="text1"/>
          <w:sz w:val="21"/>
          <w:szCs w:val="21"/>
        </w:rPr>
        <w:t xml:space="preserve">чения согласно Постановлению </w:t>
      </w:r>
      <w:proofErr w:type="gramStart"/>
      <w:r w:rsidRPr="00A008AA">
        <w:rPr>
          <w:rFonts w:ascii="Arial" w:hAnsi="Arial" w:cs="Arial"/>
          <w:color w:val="000000" w:themeColor="text1"/>
          <w:sz w:val="21"/>
          <w:szCs w:val="21"/>
        </w:rPr>
        <w:t>КМ</w:t>
      </w:r>
      <w:proofErr w:type="gramEnd"/>
      <w:r w:rsidRPr="00A008AA">
        <w:rPr>
          <w:rFonts w:ascii="Arial" w:hAnsi="Arial" w:cs="Arial"/>
          <w:color w:val="000000" w:themeColor="text1"/>
          <w:sz w:val="21"/>
          <w:szCs w:val="21"/>
        </w:rPr>
        <w:t xml:space="preserve"> РТ № 520 от 24.05.2009 г. (с изменениями на 28.05.2019 г.) на территории Нижнекамского района отсутствуют.</w:t>
      </w:r>
    </w:p>
    <w:p w14:paraId="77FAF1C9"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Расстояние до ООПТ федерального значения Национальный парк «Нижняя Кама» - 11350 метров в северном направлении. </w:t>
      </w:r>
      <w:proofErr w:type="gramStart"/>
      <w:r w:rsidRPr="00A008AA">
        <w:rPr>
          <w:rFonts w:ascii="Arial" w:hAnsi="Arial" w:cs="Arial"/>
          <w:color w:val="000000" w:themeColor="text1"/>
          <w:sz w:val="21"/>
          <w:szCs w:val="21"/>
        </w:rPr>
        <w:t>Согласно письма</w:t>
      </w:r>
      <w:proofErr w:type="gramEnd"/>
      <w:r w:rsidRPr="00A008AA">
        <w:rPr>
          <w:rFonts w:ascii="Arial" w:hAnsi="Arial" w:cs="Arial"/>
          <w:color w:val="000000" w:themeColor="text1"/>
          <w:sz w:val="21"/>
          <w:szCs w:val="21"/>
        </w:rPr>
        <w:t xml:space="preserve"> Министерства Природопользования Республики Татарстан  проектируемый объект находится вне особо охраняемых природных территорий реги</w:t>
      </w:r>
      <w:r w:rsidRPr="00A008AA">
        <w:rPr>
          <w:rFonts w:ascii="Arial" w:hAnsi="Arial" w:cs="Arial"/>
          <w:color w:val="000000" w:themeColor="text1"/>
          <w:sz w:val="21"/>
          <w:szCs w:val="21"/>
        </w:rPr>
        <w:t>о</w:t>
      </w:r>
      <w:r w:rsidRPr="00A008AA">
        <w:rPr>
          <w:rFonts w:ascii="Arial" w:hAnsi="Arial" w:cs="Arial"/>
          <w:color w:val="000000" w:themeColor="text1"/>
          <w:sz w:val="21"/>
          <w:szCs w:val="21"/>
        </w:rPr>
        <w:t xml:space="preserve">нального значения (Приложение В). </w:t>
      </w:r>
      <w:proofErr w:type="gramStart"/>
      <w:r w:rsidRPr="00A008AA">
        <w:rPr>
          <w:rFonts w:ascii="Arial" w:hAnsi="Arial" w:cs="Arial"/>
          <w:color w:val="000000" w:themeColor="text1"/>
          <w:sz w:val="21"/>
          <w:szCs w:val="21"/>
        </w:rPr>
        <w:t xml:space="preserve">Расстояние до ООПТ регионального значения р. Степной </w:t>
      </w:r>
      <w:proofErr w:type="spellStart"/>
      <w:r w:rsidRPr="00A008AA">
        <w:rPr>
          <w:rFonts w:ascii="Arial" w:hAnsi="Arial" w:cs="Arial"/>
          <w:color w:val="000000" w:themeColor="text1"/>
          <w:sz w:val="21"/>
          <w:szCs w:val="21"/>
        </w:rPr>
        <w:t>Зай</w:t>
      </w:r>
      <w:proofErr w:type="spellEnd"/>
      <w:r w:rsidRPr="00A008AA">
        <w:rPr>
          <w:rFonts w:ascii="Arial" w:hAnsi="Arial" w:cs="Arial"/>
          <w:color w:val="000000" w:themeColor="text1"/>
          <w:sz w:val="21"/>
          <w:szCs w:val="21"/>
        </w:rPr>
        <w:t xml:space="preserve"> - 14819 метров по направлению на юго-запад.</w:t>
      </w:r>
      <w:proofErr w:type="gramEnd"/>
    </w:p>
    <w:p w14:paraId="711AA46D"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Расстояние до ООПТ федерального значения Национальный парк «Нижняя Кама» - 11350 метров в северном направлении.</w:t>
      </w:r>
    </w:p>
    <w:p w14:paraId="2622E5E8"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Определено, что воздействие при наиболее опасном сценарии будет осуществляться только </w:t>
      </w:r>
      <w:proofErr w:type="gramStart"/>
      <w:r w:rsidRPr="00A008AA">
        <w:rPr>
          <w:rFonts w:ascii="Arial" w:hAnsi="Arial" w:cs="Arial"/>
          <w:color w:val="000000" w:themeColor="text1"/>
          <w:sz w:val="21"/>
          <w:szCs w:val="21"/>
        </w:rPr>
        <w:t>при</w:t>
      </w:r>
      <w:proofErr w:type="gramEnd"/>
      <w:r w:rsidRPr="00A008AA">
        <w:rPr>
          <w:rFonts w:ascii="Arial" w:hAnsi="Arial" w:cs="Arial"/>
          <w:color w:val="000000" w:themeColor="text1"/>
          <w:sz w:val="21"/>
          <w:szCs w:val="21"/>
        </w:rPr>
        <w:t xml:space="preserve"> </w:t>
      </w:r>
      <w:proofErr w:type="gramStart"/>
      <w:r w:rsidRPr="00A008AA">
        <w:rPr>
          <w:rFonts w:ascii="Arial" w:hAnsi="Arial" w:cs="Arial"/>
          <w:color w:val="000000" w:themeColor="text1"/>
          <w:sz w:val="21"/>
          <w:szCs w:val="21"/>
        </w:rPr>
        <w:t>на</w:t>
      </w:r>
      <w:proofErr w:type="gramEnd"/>
      <w:r w:rsidRPr="00A008AA">
        <w:rPr>
          <w:rFonts w:ascii="Arial" w:hAnsi="Arial" w:cs="Arial"/>
          <w:color w:val="000000" w:themeColor="text1"/>
          <w:sz w:val="21"/>
          <w:szCs w:val="21"/>
        </w:rPr>
        <w:t xml:space="preserve"> атмосферный воздух при наиболее опасном сценарии развития аварийной ситуации на пр</w:t>
      </w:r>
      <w:r w:rsidRPr="00A008AA">
        <w:rPr>
          <w:rFonts w:ascii="Arial" w:hAnsi="Arial" w:cs="Arial"/>
          <w:color w:val="000000" w:themeColor="text1"/>
          <w:sz w:val="21"/>
          <w:szCs w:val="21"/>
        </w:rPr>
        <w:t>о</w:t>
      </w:r>
      <w:r w:rsidRPr="00A008AA">
        <w:rPr>
          <w:rFonts w:ascii="Arial" w:hAnsi="Arial" w:cs="Arial"/>
          <w:color w:val="000000" w:themeColor="text1"/>
          <w:sz w:val="21"/>
          <w:szCs w:val="21"/>
        </w:rPr>
        <w:t>ектируемом объекте. Установлено, что ПДК по метану на границах ООПТ составляет 2 ПДК (прил</w:t>
      </w:r>
      <w:r w:rsidRPr="00A008AA">
        <w:rPr>
          <w:rFonts w:ascii="Arial" w:hAnsi="Arial" w:cs="Arial"/>
          <w:color w:val="000000" w:themeColor="text1"/>
          <w:sz w:val="21"/>
          <w:szCs w:val="21"/>
        </w:rPr>
        <w:t>о</w:t>
      </w:r>
      <w:r w:rsidRPr="00A008AA">
        <w:rPr>
          <w:rFonts w:ascii="Arial" w:hAnsi="Arial" w:cs="Arial"/>
          <w:color w:val="000000" w:themeColor="text1"/>
          <w:sz w:val="21"/>
          <w:szCs w:val="21"/>
        </w:rPr>
        <w:t>жение И). Воздействие на почвы и водные ресурсы отсутствует.</w:t>
      </w:r>
    </w:p>
    <w:p w14:paraId="23DAB5F2" w14:textId="77777777" w:rsidR="00F51D30" w:rsidRPr="00A008AA" w:rsidRDefault="00F51D30" w:rsidP="00F51D30">
      <w:pPr>
        <w:tabs>
          <w:tab w:val="num" w:pos="0"/>
        </w:tabs>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При штатном режиме проектируемого объекта воздействие на ООПТ отсутствует</w:t>
      </w:r>
    </w:p>
    <w:p w14:paraId="1882D564" w14:textId="77777777" w:rsidR="00F51D30" w:rsidRPr="00A008AA" w:rsidRDefault="00F51D30" w:rsidP="00F51D30">
      <w:pPr>
        <w:ind w:left="57"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Расстояние до защитных лесов </w:t>
      </w:r>
      <w:proofErr w:type="spellStart"/>
      <w:r w:rsidRPr="00A008AA">
        <w:rPr>
          <w:rFonts w:ascii="Arial" w:hAnsi="Arial" w:cs="Arial"/>
          <w:color w:val="000000" w:themeColor="text1"/>
          <w:sz w:val="21"/>
          <w:szCs w:val="21"/>
        </w:rPr>
        <w:t>Биклянского</w:t>
      </w:r>
      <w:proofErr w:type="spellEnd"/>
      <w:r w:rsidRPr="00A008AA">
        <w:rPr>
          <w:rFonts w:ascii="Arial" w:hAnsi="Arial" w:cs="Arial"/>
          <w:color w:val="000000" w:themeColor="text1"/>
          <w:sz w:val="21"/>
          <w:szCs w:val="21"/>
        </w:rPr>
        <w:t xml:space="preserve"> участкового лесничества составляет 1836 м по направлению на восток.</w:t>
      </w:r>
    </w:p>
    <w:p w14:paraId="6E4113F3"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Определено, что воздействие при наиболее опасном сценарии </w:t>
      </w:r>
      <w:proofErr w:type="gramStart"/>
      <w:r w:rsidRPr="00A008AA">
        <w:rPr>
          <w:rFonts w:ascii="Arial" w:hAnsi="Arial" w:cs="Arial"/>
          <w:color w:val="000000" w:themeColor="text1"/>
          <w:sz w:val="21"/>
          <w:szCs w:val="21"/>
        </w:rPr>
        <w:t>будет</w:t>
      </w:r>
      <w:proofErr w:type="gramEnd"/>
      <w:r w:rsidRPr="00A008AA">
        <w:rPr>
          <w:rFonts w:ascii="Arial" w:hAnsi="Arial" w:cs="Arial"/>
          <w:color w:val="000000" w:themeColor="text1"/>
          <w:sz w:val="21"/>
          <w:szCs w:val="21"/>
        </w:rPr>
        <w:t xml:space="preserve"> осуществятся только на атмосферный воздух при наиболее опасном сценарии развития аварийной ситуации на проект</w:t>
      </w:r>
      <w:r w:rsidRPr="00A008AA">
        <w:rPr>
          <w:rFonts w:ascii="Arial" w:hAnsi="Arial" w:cs="Arial"/>
          <w:color w:val="000000" w:themeColor="text1"/>
          <w:sz w:val="21"/>
          <w:szCs w:val="21"/>
        </w:rPr>
        <w:t>и</w:t>
      </w:r>
      <w:r w:rsidRPr="00A008AA">
        <w:rPr>
          <w:rFonts w:ascii="Arial" w:hAnsi="Arial" w:cs="Arial"/>
          <w:color w:val="000000" w:themeColor="text1"/>
          <w:sz w:val="21"/>
          <w:szCs w:val="21"/>
        </w:rPr>
        <w:t>руемом объекте. Установлено, что ПДК по метану на границах защитного леса составляет 9 ПДК (приложение И). Воздействие на почвы и водные ресурсы отсутствует.</w:t>
      </w:r>
    </w:p>
    <w:p w14:paraId="51A73B13"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При штатном режиме проектируемого объекта воздействие на защитные леса отсутствует.</w:t>
      </w:r>
    </w:p>
    <w:p w14:paraId="17923407"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Таким образом, ОППТ и защитные леса входят в зону влияния проектируемого объекта только при реализации возможного наиболее опасного сценария реализации аварийной ситуации.</w:t>
      </w:r>
    </w:p>
    <w:p w14:paraId="5EE2A823"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ПДК </w:t>
      </w:r>
      <w:proofErr w:type="gramStart"/>
      <w:r w:rsidRPr="00A008AA">
        <w:rPr>
          <w:rFonts w:ascii="Arial" w:hAnsi="Arial" w:cs="Arial"/>
          <w:color w:val="000000" w:themeColor="text1"/>
          <w:sz w:val="21"/>
          <w:szCs w:val="21"/>
        </w:rPr>
        <w:t>загрязняющих</w:t>
      </w:r>
      <w:proofErr w:type="gramEnd"/>
      <w:r w:rsidRPr="00A008AA">
        <w:rPr>
          <w:rFonts w:ascii="Arial" w:hAnsi="Arial" w:cs="Arial"/>
          <w:color w:val="000000" w:themeColor="text1"/>
          <w:sz w:val="21"/>
          <w:szCs w:val="21"/>
        </w:rPr>
        <w:t xml:space="preserve"> вещества на границе жилой застройки составляет 11 ПДК при реализ</w:t>
      </w:r>
      <w:r w:rsidRPr="00A008AA">
        <w:rPr>
          <w:rFonts w:ascii="Arial" w:hAnsi="Arial" w:cs="Arial"/>
          <w:color w:val="000000" w:themeColor="text1"/>
          <w:sz w:val="21"/>
          <w:szCs w:val="21"/>
        </w:rPr>
        <w:t>а</w:t>
      </w:r>
      <w:r w:rsidRPr="00A008AA">
        <w:rPr>
          <w:rFonts w:ascii="Arial" w:hAnsi="Arial" w:cs="Arial"/>
          <w:color w:val="000000" w:themeColor="text1"/>
          <w:sz w:val="21"/>
          <w:szCs w:val="21"/>
        </w:rPr>
        <w:t>ции наиболее опасного сценария развития аварийной ситуации.</w:t>
      </w:r>
    </w:p>
    <w:p w14:paraId="38593E60" w14:textId="77777777" w:rsidR="00F51D30" w:rsidRPr="00A008AA" w:rsidRDefault="00F51D30" w:rsidP="00F51D30">
      <w:pPr>
        <w:autoSpaceDE w:val="0"/>
        <w:autoSpaceDN w:val="0"/>
        <w:adjustRightInd w:val="0"/>
        <w:ind w:firstLine="709"/>
        <w:contextualSpacing/>
        <w:jc w:val="both"/>
        <w:rPr>
          <w:rFonts w:ascii="Arial" w:hAnsi="Arial" w:cs="Arial"/>
          <w:color w:val="000000"/>
          <w:sz w:val="21"/>
          <w:szCs w:val="21"/>
        </w:rPr>
      </w:pPr>
      <w:r w:rsidRPr="00A008AA">
        <w:rPr>
          <w:rFonts w:ascii="Arial" w:hAnsi="Arial" w:cs="Arial"/>
          <w:color w:val="000000"/>
          <w:sz w:val="21"/>
          <w:szCs w:val="21"/>
        </w:rPr>
        <w:t xml:space="preserve">ПДК у диоксида углерода отсутствует, поэтому расчет рассеивания </w:t>
      </w:r>
      <w:proofErr w:type="gramStart"/>
      <w:r w:rsidRPr="00A008AA">
        <w:rPr>
          <w:rFonts w:ascii="Arial" w:hAnsi="Arial" w:cs="Arial"/>
          <w:color w:val="000000"/>
          <w:sz w:val="21"/>
          <w:szCs w:val="21"/>
        </w:rPr>
        <w:t>провести по УПРЗА 4.6 провести</w:t>
      </w:r>
      <w:proofErr w:type="gramEnd"/>
      <w:r w:rsidRPr="00A008AA">
        <w:rPr>
          <w:rFonts w:ascii="Arial" w:hAnsi="Arial" w:cs="Arial"/>
          <w:color w:val="000000"/>
          <w:sz w:val="21"/>
          <w:szCs w:val="21"/>
        </w:rPr>
        <w:t xml:space="preserve"> нельзя. Воздействие на атмосферный воздух нормируемых территорий при сценариях горения углеводородов отсутствует.</w:t>
      </w:r>
    </w:p>
    <w:p w14:paraId="52BAC5C9"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Для обеспечения безопасности персонала и защиты окружающей среды от выбросов з</w:t>
      </w:r>
      <w:r w:rsidRPr="00A008AA">
        <w:rPr>
          <w:rFonts w:ascii="Arial" w:hAnsi="Arial" w:cs="Arial"/>
          <w:color w:val="000000" w:themeColor="text1"/>
          <w:sz w:val="21"/>
          <w:szCs w:val="21"/>
        </w:rPr>
        <w:t>а</w:t>
      </w:r>
      <w:r w:rsidRPr="00A008AA">
        <w:rPr>
          <w:rFonts w:ascii="Arial" w:hAnsi="Arial" w:cs="Arial"/>
          <w:color w:val="000000" w:themeColor="text1"/>
          <w:sz w:val="21"/>
          <w:szCs w:val="21"/>
        </w:rPr>
        <w:t>грязняющих веще</w:t>
      </w:r>
      <w:proofErr w:type="gramStart"/>
      <w:r w:rsidRPr="00A008AA">
        <w:rPr>
          <w:rFonts w:ascii="Arial" w:hAnsi="Arial" w:cs="Arial"/>
          <w:color w:val="000000" w:themeColor="text1"/>
          <w:sz w:val="21"/>
          <w:szCs w:val="21"/>
        </w:rPr>
        <w:t>ств пр</w:t>
      </w:r>
      <w:proofErr w:type="gramEnd"/>
      <w:r w:rsidRPr="00A008AA">
        <w:rPr>
          <w:rFonts w:ascii="Arial" w:hAnsi="Arial" w:cs="Arial"/>
          <w:color w:val="000000" w:themeColor="text1"/>
          <w:sz w:val="21"/>
          <w:szCs w:val="21"/>
        </w:rPr>
        <w:t>едусмотрен комплекс технических мероприятий, направленных на безопа</w:t>
      </w:r>
      <w:r w:rsidRPr="00A008AA">
        <w:rPr>
          <w:rFonts w:ascii="Arial" w:hAnsi="Arial" w:cs="Arial"/>
          <w:color w:val="000000" w:themeColor="text1"/>
          <w:sz w:val="21"/>
          <w:szCs w:val="21"/>
        </w:rPr>
        <w:t>с</w:t>
      </w:r>
      <w:r w:rsidRPr="00A008AA">
        <w:rPr>
          <w:rFonts w:ascii="Arial" w:hAnsi="Arial" w:cs="Arial"/>
          <w:color w:val="000000" w:themeColor="text1"/>
          <w:sz w:val="21"/>
          <w:szCs w:val="21"/>
        </w:rPr>
        <w:t>ное ведение технологических операций.</w:t>
      </w:r>
    </w:p>
    <w:p w14:paraId="624292D9"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Проектные решения, направленные на исключение разгерметизации оборудования и пред</w:t>
      </w:r>
      <w:r w:rsidRPr="00A008AA">
        <w:rPr>
          <w:rFonts w:ascii="Arial" w:hAnsi="Arial" w:cs="Arial"/>
          <w:color w:val="000000" w:themeColor="text1"/>
          <w:sz w:val="21"/>
          <w:szCs w:val="21"/>
        </w:rPr>
        <w:t>у</w:t>
      </w:r>
      <w:r w:rsidRPr="00A008AA">
        <w:rPr>
          <w:rFonts w:ascii="Arial" w:hAnsi="Arial" w:cs="Arial"/>
          <w:color w:val="000000" w:themeColor="text1"/>
          <w:sz w:val="21"/>
          <w:szCs w:val="21"/>
        </w:rPr>
        <w:t>преждение аварийных выбросов опасных веще</w:t>
      </w:r>
      <w:proofErr w:type="gramStart"/>
      <w:r w:rsidRPr="00A008AA">
        <w:rPr>
          <w:rFonts w:ascii="Arial" w:hAnsi="Arial" w:cs="Arial"/>
          <w:color w:val="000000" w:themeColor="text1"/>
          <w:sz w:val="21"/>
          <w:szCs w:val="21"/>
        </w:rPr>
        <w:t>ств вкл</w:t>
      </w:r>
      <w:proofErr w:type="gramEnd"/>
      <w:r w:rsidRPr="00A008AA">
        <w:rPr>
          <w:rFonts w:ascii="Arial" w:hAnsi="Arial" w:cs="Arial"/>
          <w:color w:val="000000" w:themeColor="text1"/>
          <w:sz w:val="21"/>
          <w:szCs w:val="21"/>
        </w:rPr>
        <w:t>ючают:</w:t>
      </w:r>
    </w:p>
    <w:p w14:paraId="2F087F13"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оборудование и трубопроводы выбраны в соответствии с технологическими требованиями и производительностью, с учетом физико-химических свой</w:t>
      </w:r>
      <w:proofErr w:type="gramStart"/>
      <w:r w:rsidRPr="00A008AA">
        <w:rPr>
          <w:rFonts w:ascii="Arial" w:hAnsi="Arial" w:cs="Arial"/>
          <w:color w:val="000000" w:themeColor="text1"/>
          <w:sz w:val="21"/>
          <w:szCs w:val="21"/>
        </w:rPr>
        <w:t>ств тр</w:t>
      </w:r>
      <w:proofErr w:type="gramEnd"/>
      <w:r w:rsidRPr="00A008AA">
        <w:rPr>
          <w:rFonts w:ascii="Arial" w:hAnsi="Arial" w:cs="Arial"/>
          <w:color w:val="000000" w:themeColor="text1"/>
          <w:sz w:val="21"/>
          <w:szCs w:val="21"/>
        </w:rPr>
        <w:t>анспортируемых сред, а также кл</w:t>
      </w:r>
      <w:r w:rsidRPr="00A008AA">
        <w:rPr>
          <w:rFonts w:ascii="Arial" w:hAnsi="Arial" w:cs="Arial"/>
          <w:color w:val="000000" w:themeColor="text1"/>
          <w:sz w:val="21"/>
          <w:szCs w:val="21"/>
        </w:rPr>
        <w:t>и</w:t>
      </w:r>
      <w:r w:rsidRPr="00A008AA">
        <w:rPr>
          <w:rFonts w:ascii="Arial" w:hAnsi="Arial" w:cs="Arial"/>
          <w:color w:val="000000" w:themeColor="text1"/>
          <w:sz w:val="21"/>
          <w:szCs w:val="21"/>
        </w:rPr>
        <w:t>матических условий применения;</w:t>
      </w:r>
    </w:p>
    <w:p w14:paraId="73FFD97C" w14:textId="77777777" w:rsidR="00F51D30" w:rsidRPr="00A008AA" w:rsidRDefault="00F51D30" w:rsidP="00F51D30">
      <w:pPr>
        <w:tabs>
          <w:tab w:val="num" w:pos="709"/>
          <w:tab w:val="num" w:pos="1070"/>
        </w:tabs>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толщина стенок оборудования, резервуаров и трубопроводов определена с учетом расче</w:t>
      </w:r>
      <w:r w:rsidRPr="00A008AA">
        <w:rPr>
          <w:rFonts w:ascii="Arial" w:hAnsi="Arial" w:cs="Arial"/>
          <w:color w:val="000000" w:themeColor="text1"/>
          <w:sz w:val="21"/>
          <w:szCs w:val="21"/>
        </w:rPr>
        <w:t>т</w:t>
      </w:r>
      <w:r w:rsidRPr="00A008AA">
        <w:rPr>
          <w:rFonts w:ascii="Arial" w:hAnsi="Arial" w:cs="Arial"/>
          <w:color w:val="000000" w:themeColor="text1"/>
          <w:sz w:val="21"/>
          <w:szCs w:val="21"/>
        </w:rPr>
        <w:t>ного срока эксплуатации и коррозионной активности среды;</w:t>
      </w:r>
    </w:p>
    <w:p w14:paraId="3947653B" w14:textId="77777777" w:rsidR="00F51D30" w:rsidRPr="00A008AA" w:rsidRDefault="00F51D30" w:rsidP="00F51D30">
      <w:pPr>
        <w:tabs>
          <w:tab w:val="num" w:pos="709"/>
          <w:tab w:val="num" w:pos="1070"/>
        </w:tabs>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расчетное давление сосудов превышает рабочее давление; </w:t>
      </w:r>
    </w:p>
    <w:p w14:paraId="03035397"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в аппаратах, в которых возможно превышение технологического давления выше расчетного давления аппарата, предусматривается регулирование давления клапанами </w:t>
      </w:r>
      <w:proofErr w:type="spellStart"/>
      <w:r w:rsidRPr="00A008AA">
        <w:rPr>
          <w:rFonts w:ascii="Arial" w:hAnsi="Arial" w:cs="Arial"/>
          <w:color w:val="000000" w:themeColor="text1"/>
          <w:sz w:val="21"/>
          <w:szCs w:val="21"/>
        </w:rPr>
        <w:t>КиА</w:t>
      </w:r>
      <w:proofErr w:type="spellEnd"/>
      <w:r w:rsidRPr="00A008AA">
        <w:rPr>
          <w:rFonts w:ascii="Arial" w:hAnsi="Arial" w:cs="Arial"/>
          <w:color w:val="000000" w:themeColor="text1"/>
          <w:sz w:val="21"/>
          <w:szCs w:val="21"/>
        </w:rPr>
        <w:t xml:space="preserve"> и защита аппар</w:t>
      </w:r>
      <w:r w:rsidRPr="00A008AA">
        <w:rPr>
          <w:rFonts w:ascii="Arial" w:hAnsi="Arial" w:cs="Arial"/>
          <w:color w:val="000000" w:themeColor="text1"/>
          <w:sz w:val="21"/>
          <w:szCs w:val="21"/>
        </w:rPr>
        <w:t>а</w:t>
      </w:r>
      <w:r w:rsidRPr="00A008AA">
        <w:rPr>
          <w:rFonts w:ascii="Arial" w:hAnsi="Arial" w:cs="Arial"/>
          <w:color w:val="000000" w:themeColor="text1"/>
          <w:sz w:val="21"/>
          <w:szCs w:val="21"/>
        </w:rPr>
        <w:t xml:space="preserve">та предохранительными клапанами; </w:t>
      </w:r>
    </w:p>
    <w:p w14:paraId="31AA8273"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в соответствии с требованиями </w:t>
      </w:r>
      <w:proofErr w:type="spellStart"/>
      <w:r w:rsidRPr="00A008AA">
        <w:rPr>
          <w:rFonts w:ascii="Arial" w:hAnsi="Arial" w:cs="Arial"/>
          <w:color w:val="000000" w:themeColor="text1"/>
          <w:sz w:val="21"/>
          <w:szCs w:val="21"/>
        </w:rPr>
        <w:t>ФНиП</w:t>
      </w:r>
      <w:proofErr w:type="spellEnd"/>
      <w:r w:rsidRPr="00A008AA">
        <w:rPr>
          <w:rFonts w:ascii="Arial" w:hAnsi="Arial" w:cs="Arial"/>
          <w:color w:val="000000" w:themeColor="text1"/>
          <w:sz w:val="21"/>
          <w:szCs w:val="21"/>
        </w:rPr>
        <w:t xml:space="preserve"> «Общие правила взрывобезопасности…», пункт 6.2.1, установка ЭП-600 оснащается автоматизированной системой управления технологическим проце</w:t>
      </w:r>
      <w:r w:rsidRPr="00A008AA">
        <w:rPr>
          <w:rFonts w:ascii="Arial" w:hAnsi="Arial" w:cs="Arial"/>
          <w:color w:val="000000" w:themeColor="text1"/>
          <w:sz w:val="21"/>
          <w:szCs w:val="21"/>
        </w:rPr>
        <w:t>с</w:t>
      </w:r>
      <w:r w:rsidRPr="00A008AA">
        <w:rPr>
          <w:rFonts w:ascii="Arial" w:hAnsi="Arial" w:cs="Arial"/>
          <w:color w:val="000000" w:themeColor="text1"/>
          <w:sz w:val="21"/>
          <w:szCs w:val="21"/>
        </w:rPr>
        <w:t>сом (АСУТП) на базе электронных средств контроля и автоматики, включая средства вычислител</w:t>
      </w:r>
      <w:r w:rsidRPr="00A008AA">
        <w:rPr>
          <w:rFonts w:ascii="Arial" w:hAnsi="Arial" w:cs="Arial"/>
          <w:color w:val="000000" w:themeColor="text1"/>
          <w:sz w:val="21"/>
          <w:szCs w:val="21"/>
        </w:rPr>
        <w:t>ь</w:t>
      </w:r>
      <w:r w:rsidRPr="00A008AA">
        <w:rPr>
          <w:rFonts w:ascii="Arial" w:hAnsi="Arial" w:cs="Arial"/>
          <w:color w:val="000000" w:themeColor="text1"/>
          <w:sz w:val="21"/>
          <w:szCs w:val="21"/>
        </w:rPr>
        <w:t>ной техники;</w:t>
      </w:r>
    </w:p>
    <w:p w14:paraId="755B5144" w14:textId="77777777" w:rsidR="00F51D30" w:rsidRPr="00A008AA" w:rsidRDefault="00F51D30" w:rsidP="00F51D30">
      <w:pPr>
        <w:ind w:firstLine="709"/>
        <w:contextualSpacing/>
        <w:jc w:val="both"/>
        <w:rPr>
          <w:rFonts w:ascii="Arial" w:hAnsi="Arial" w:cs="Arial"/>
          <w:color w:val="000000" w:themeColor="text1"/>
          <w:sz w:val="21"/>
          <w:szCs w:val="21"/>
        </w:rPr>
      </w:pPr>
      <w:proofErr w:type="gramStart"/>
      <w:r w:rsidRPr="00A008AA">
        <w:rPr>
          <w:rFonts w:ascii="Arial" w:hAnsi="Arial" w:cs="Arial"/>
          <w:color w:val="000000" w:themeColor="text1"/>
          <w:sz w:val="21"/>
          <w:szCs w:val="21"/>
        </w:rPr>
        <w:lastRenderedPageBreak/>
        <w:t>управление установкой будет осуществляться из центральной операторной, непосредстве</w:t>
      </w:r>
      <w:r w:rsidRPr="00A008AA">
        <w:rPr>
          <w:rFonts w:ascii="Arial" w:hAnsi="Arial" w:cs="Arial"/>
          <w:color w:val="000000" w:themeColor="text1"/>
          <w:sz w:val="21"/>
          <w:szCs w:val="21"/>
        </w:rPr>
        <w:t>н</w:t>
      </w:r>
      <w:r w:rsidRPr="00A008AA">
        <w:rPr>
          <w:rFonts w:ascii="Arial" w:hAnsi="Arial" w:cs="Arial"/>
          <w:color w:val="000000" w:themeColor="text1"/>
          <w:sz w:val="21"/>
          <w:szCs w:val="21"/>
        </w:rPr>
        <w:t xml:space="preserve">но на установке предусмотрено три здания контроллерных; </w:t>
      </w:r>
      <w:proofErr w:type="gramEnd"/>
    </w:p>
    <w:p w14:paraId="4B49863A"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здания центральной операторной и </w:t>
      </w:r>
      <w:proofErr w:type="gramStart"/>
      <w:r w:rsidRPr="00A008AA">
        <w:rPr>
          <w:rFonts w:ascii="Arial" w:hAnsi="Arial" w:cs="Arial"/>
          <w:color w:val="000000" w:themeColor="text1"/>
          <w:sz w:val="21"/>
          <w:szCs w:val="21"/>
        </w:rPr>
        <w:t>контроллерных</w:t>
      </w:r>
      <w:proofErr w:type="gramEnd"/>
      <w:r w:rsidRPr="00A008AA">
        <w:rPr>
          <w:rFonts w:ascii="Arial" w:hAnsi="Arial" w:cs="Arial"/>
          <w:color w:val="000000" w:themeColor="text1"/>
          <w:sz w:val="21"/>
          <w:szCs w:val="21"/>
        </w:rPr>
        <w:t xml:space="preserve"> выполняется устойчивыми к возде</w:t>
      </w:r>
      <w:r w:rsidRPr="00A008AA">
        <w:rPr>
          <w:rFonts w:ascii="Arial" w:hAnsi="Arial" w:cs="Arial"/>
          <w:color w:val="000000" w:themeColor="text1"/>
          <w:sz w:val="21"/>
          <w:szCs w:val="21"/>
        </w:rPr>
        <w:t>й</w:t>
      </w:r>
      <w:r w:rsidRPr="00A008AA">
        <w:rPr>
          <w:rFonts w:ascii="Arial" w:hAnsi="Arial" w:cs="Arial"/>
          <w:color w:val="000000" w:themeColor="text1"/>
          <w:sz w:val="21"/>
          <w:szCs w:val="21"/>
        </w:rPr>
        <w:t>ствию ударной волны взрыва;</w:t>
      </w:r>
    </w:p>
    <w:p w14:paraId="5EAF47E5" w14:textId="77777777" w:rsidR="00F51D30" w:rsidRPr="00A008AA" w:rsidRDefault="00F51D30" w:rsidP="00F51D30">
      <w:pPr>
        <w:ind w:firstLine="709"/>
        <w:contextualSpacing/>
        <w:jc w:val="both"/>
        <w:rPr>
          <w:rFonts w:ascii="Arial" w:hAnsi="Arial" w:cs="Arial"/>
          <w:color w:val="000000" w:themeColor="text1"/>
          <w:sz w:val="21"/>
          <w:szCs w:val="21"/>
        </w:rPr>
      </w:pPr>
      <w:proofErr w:type="gramStart"/>
      <w:r w:rsidRPr="00A008AA">
        <w:rPr>
          <w:rFonts w:ascii="Arial" w:hAnsi="Arial" w:cs="Arial"/>
          <w:color w:val="000000" w:themeColor="text1"/>
          <w:sz w:val="21"/>
          <w:szCs w:val="21"/>
        </w:rPr>
        <w:t xml:space="preserve">на установке предусматривается сигнализация отклонений параметров режима от заданных значений и блокировки, позволяющие избежать аварийных ситуаций; в операторной предусмотрена световая и звуковая сигнализация, срабатывающая при достижении предупредительных значений параметров, определяющих взрывоопасность процесса (п. 6.2.3 </w:t>
      </w:r>
      <w:proofErr w:type="spellStart"/>
      <w:r w:rsidRPr="00A008AA">
        <w:rPr>
          <w:rFonts w:ascii="Arial" w:hAnsi="Arial" w:cs="Arial"/>
          <w:color w:val="000000" w:themeColor="text1"/>
          <w:sz w:val="21"/>
          <w:szCs w:val="21"/>
        </w:rPr>
        <w:t>ФНиП</w:t>
      </w:r>
      <w:proofErr w:type="spellEnd"/>
      <w:r w:rsidRPr="00A008AA">
        <w:rPr>
          <w:rFonts w:ascii="Arial" w:hAnsi="Arial" w:cs="Arial"/>
          <w:color w:val="000000" w:themeColor="text1"/>
          <w:sz w:val="21"/>
          <w:szCs w:val="21"/>
        </w:rPr>
        <w:t xml:space="preserve"> ПБ);</w:t>
      </w:r>
      <w:proofErr w:type="gramEnd"/>
    </w:p>
    <w:p w14:paraId="0565FA75"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предусмотрено аварийное освобождение технологических блоков (аппаратов) от взрывоп</w:t>
      </w:r>
      <w:r w:rsidRPr="00A008AA">
        <w:rPr>
          <w:rFonts w:ascii="Arial" w:hAnsi="Arial" w:cs="Arial"/>
          <w:color w:val="000000" w:themeColor="text1"/>
          <w:sz w:val="21"/>
          <w:szCs w:val="21"/>
        </w:rPr>
        <w:t>о</w:t>
      </w:r>
      <w:r w:rsidRPr="00A008AA">
        <w:rPr>
          <w:rFonts w:ascii="Arial" w:hAnsi="Arial" w:cs="Arial"/>
          <w:color w:val="000000" w:themeColor="text1"/>
          <w:sz w:val="21"/>
          <w:szCs w:val="21"/>
        </w:rPr>
        <w:t>жароопасных продуктов;</w:t>
      </w:r>
    </w:p>
    <w:p w14:paraId="3445FAF3"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для сброса газовых сред предусматривается закрытая факельная система;</w:t>
      </w:r>
    </w:p>
    <w:p w14:paraId="7BB908B3"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предусмотрена продувка инертным газом (азот) оборудования и трубопроводов перед пу</w:t>
      </w:r>
      <w:r w:rsidRPr="00A008AA">
        <w:rPr>
          <w:rFonts w:ascii="Arial" w:hAnsi="Arial" w:cs="Arial"/>
          <w:color w:val="000000" w:themeColor="text1"/>
          <w:sz w:val="21"/>
          <w:szCs w:val="21"/>
        </w:rPr>
        <w:t>с</w:t>
      </w:r>
      <w:r w:rsidRPr="00A008AA">
        <w:rPr>
          <w:rFonts w:ascii="Arial" w:hAnsi="Arial" w:cs="Arial"/>
          <w:color w:val="000000" w:themeColor="text1"/>
          <w:sz w:val="21"/>
          <w:szCs w:val="21"/>
        </w:rPr>
        <w:t>ком (для удаления воздуха) и вскрытием на ремонт (для удаления углеводородов в закрытую ф</w:t>
      </w:r>
      <w:r w:rsidRPr="00A008AA">
        <w:rPr>
          <w:rFonts w:ascii="Arial" w:hAnsi="Arial" w:cs="Arial"/>
          <w:color w:val="000000" w:themeColor="text1"/>
          <w:sz w:val="21"/>
          <w:szCs w:val="21"/>
        </w:rPr>
        <w:t>а</w:t>
      </w:r>
      <w:r w:rsidRPr="00A008AA">
        <w:rPr>
          <w:rFonts w:ascii="Arial" w:hAnsi="Arial" w:cs="Arial"/>
          <w:color w:val="000000" w:themeColor="text1"/>
          <w:sz w:val="21"/>
          <w:szCs w:val="21"/>
        </w:rPr>
        <w:t>кельную систему);</w:t>
      </w:r>
    </w:p>
    <w:p w14:paraId="048FC5B9" w14:textId="77777777" w:rsidR="00F51D30" w:rsidRPr="00A008AA" w:rsidRDefault="00F51D30" w:rsidP="00F51D30">
      <w:pPr>
        <w:ind w:firstLine="709"/>
        <w:contextualSpacing/>
        <w:rPr>
          <w:rFonts w:ascii="Arial" w:hAnsi="Arial" w:cs="Arial"/>
          <w:color w:val="000000" w:themeColor="text1"/>
          <w:sz w:val="21"/>
          <w:szCs w:val="21"/>
        </w:rPr>
      </w:pPr>
      <w:r w:rsidRPr="00A008AA">
        <w:rPr>
          <w:rFonts w:ascii="Arial" w:hAnsi="Arial" w:cs="Arial"/>
          <w:color w:val="000000" w:themeColor="text1"/>
          <w:sz w:val="21"/>
          <w:szCs w:val="21"/>
        </w:rPr>
        <w:t>емкостное и колонное оборудование оснащено датчиками уровня с сигнализациями и бл</w:t>
      </w:r>
      <w:r w:rsidRPr="00A008AA">
        <w:rPr>
          <w:rFonts w:ascii="Arial" w:hAnsi="Arial" w:cs="Arial"/>
          <w:color w:val="000000" w:themeColor="text1"/>
          <w:sz w:val="21"/>
          <w:szCs w:val="21"/>
        </w:rPr>
        <w:t>о</w:t>
      </w:r>
      <w:r w:rsidRPr="00A008AA">
        <w:rPr>
          <w:rFonts w:ascii="Arial" w:hAnsi="Arial" w:cs="Arial"/>
          <w:color w:val="000000" w:themeColor="text1"/>
          <w:sz w:val="21"/>
          <w:szCs w:val="21"/>
        </w:rPr>
        <w:t>кировками по максимальному и минимальному уровню там, где это необходимо;</w:t>
      </w:r>
    </w:p>
    <w:p w14:paraId="1AA10614"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на всасывающих и нагнетательных трубопроводах насосов, перекачивающих взрывопож</w:t>
      </w:r>
      <w:r w:rsidRPr="00A008AA">
        <w:rPr>
          <w:rFonts w:ascii="Arial" w:hAnsi="Arial" w:cs="Arial"/>
          <w:color w:val="000000" w:themeColor="text1"/>
          <w:sz w:val="21"/>
          <w:szCs w:val="21"/>
        </w:rPr>
        <w:t>а</w:t>
      </w:r>
      <w:r w:rsidRPr="00A008AA">
        <w:rPr>
          <w:rFonts w:ascii="Arial" w:hAnsi="Arial" w:cs="Arial"/>
          <w:color w:val="000000" w:themeColor="text1"/>
          <w:sz w:val="21"/>
          <w:szCs w:val="21"/>
        </w:rPr>
        <w:t>роопасные вещества, установлена запорная арматура с дистанционным управлением на случай разуплотнения насосов. На нагнетательных трубопроводах установлены обратные клапаны, предотвращающие перемещение продуктов обратным ходом. Предусмотрено дистанционное о</w:t>
      </w:r>
      <w:r w:rsidRPr="00A008AA">
        <w:rPr>
          <w:rFonts w:ascii="Arial" w:hAnsi="Arial" w:cs="Arial"/>
          <w:color w:val="000000" w:themeColor="text1"/>
          <w:sz w:val="21"/>
          <w:szCs w:val="21"/>
        </w:rPr>
        <w:t>т</w:t>
      </w:r>
      <w:r w:rsidRPr="00A008AA">
        <w:rPr>
          <w:rFonts w:ascii="Arial" w:hAnsi="Arial" w:cs="Arial"/>
          <w:color w:val="000000" w:themeColor="text1"/>
          <w:sz w:val="21"/>
          <w:szCs w:val="21"/>
        </w:rPr>
        <w:t>ключение насосов;</w:t>
      </w:r>
    </w:p>
    <w:p w14:paraId="2E72E5C3"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непрерывно работающие насосы имеют резерв для обеспечения непрерывности и надежн</w:t>
      </w:r>
      <w:r w:rsidRPr="00A008AA">
        <w:rPr>
          <w:rFonts w:ascii="Arial" w:hAnsi="Arial" w:cs="Arial"/>
          <w:color w:val="000000" w:themeColor="text1"/>
          <w:sz w:val="21"/>
          <w:szCs w:val="21"/>
        </w:rPr>
        <w:t>о</w:t>
      </w:r>
      <w:r w:rsidRPr="00A008AA">
        <w:rPr>
          <w:rFonts w:ascii="Arial" w:hAnsi="Arial" w:cs="Arial"/>
          <w:color w:val="000000" w:themeColor="text1"/>
          <w:sz w:val="21"/>
          <w:szCs w:val="21"/>
        </w:rPr>
        <w:t>сти процесса;</w:t>
      </w:r>
    </w:p>
    <w:p w14:paraId="08E54209"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арматура трубопроводов располагается в местах, удобных для безопасного обслуживания. Для доступа к приборам и арматуре, расположенным на высоте более 1,8 м, предусмотрены мост</w:t>
      </w:r>
      <w:r w:rsidRPr="00A008AA">
        <w:rPr>
          <w:rFonts w:ascii="Arial" w:hAnsi="Arial" w:cs="Arial"/>
          <w:color w:val="000000" w:themeColor="text1"/>
          <w:sz w:val="21"/>
          <w:szCs w:val="21"/>
        </w:rPr>
        <w:t>и</w:t>
      </w:r>
      <w:r w:rsidRPr="00A008AA">
        <w:rPr>
          <w:rFonts w:ascii="Arial" w:hAnsi="Arial" w:cs="Arial"/>
          <w:color w:val="000000" w:themeColor="text1"/>
          <w:sz w:val="21"/>
          <w:szCs w:val="21"/>
        </w:rPr>
        <w:t>ки, лестницы и обслуживающие площадки с ограждением;</w:t>
      </w:r>
    </w:p>
    <w:p w14:paraId="5E22FEBA" w14:textId="77777777" w:rsidR="00F51D30" w:rsidRPr="00A008AA" w:rsidRDefault="00F51D30" w:rsidP="00F51D30">
      <w:pPr>
        <w:ind w:firstLine="709"/>
        <w:contextualSpacing/>
        <w:jc w:val="both"/>
        <w:rPr>
          <w:rFonts w:ascii="Arial" w:hAnsi="Arial" w:cs="Arial"/>
          <w:color w:val="000000" w:themeColor="text1"/>
          <w:sz w:val="21"/>
          <w:szCs w:val="21"/>
        </w:rPr>
      </w:pPr>
      <w:r w:rsidRPr="00A008AA">
        <w:rPr>
          <w:rFonts w:ascii="Arial" w:hAnsi="Arial" w:cs="Arial"/>
          <w:color w:val="000000" w:themeColor="text1"/>
          <w:sz w:val="21"/>
          <w:szCs w:val="21"/>
        </w:rPr>
        <w:t xml:space="preserve">печи пиролиза и </w:t>
      </w:r>
      <w:proofErr w:type="spellStart"/>
      <w:r w:rsidRPr="00A008AA">
        <w:rPr>
          <w:rFonts w:ascii="Arial" w:hAnsi="Arial" w:cs="Arial"/>
          <w:color w:val="000000" w:themeColor="text1"/>
          <w:sz w:val="21"/>
          <w:szCs w:val="21"/>
        </w:rPr>
        <w:t>гидродеалкилирования</w:t>
      </w:r>
      <w:proofErr w:type="spellEnd"/>
      <w:r w:rsidRPr="00A008AA">
        <w:rPr>
          <w:rFonts w:ascii="Arial" w:hAnsi="Arial" w:cs="Arial"/>
          <w:color w:val="000000" w:themeColor="text1"/>
          <w:sz w:val="21"/>
          <w:szCs w:val="21"/>
        </w:rPr>
        <w:t xml:space="preserve"> оснащены системой противоаварийного автомат</w:t>
      </w:r>
      <w:r w:rsidRPr="00A008AA">
        <w:rPr>
          <w:rFonts w:ascii="Arial" w:hAnsi="Arial" w:cs="Arial"/>
          <w:color w:val="000000" w:themeColor="text1"/>
          <w:sz w:val="21"/>
          <w:szCs w:val="21"/>
        </w:rPr>
        <w:t>и</w:t>
      </w:r>
      <w:r w:rsidRPr="00A008AA">
        <w:rPr>
          <w:rFonts w:ascii="Arial" w:hAnsi="Arial" w:cs="Arial"/>
          <w:color w:val="000000" w:themeColor="text1"/>
          <w:sz w:val="21"/>
          <w:szCs w:val="21"/>
        </w:rPr>
        <w:t>ческого регулирования и блокировок.</w:t>
      </w:r>
    </w:p>
    <w:p w14:paraId="7F930CE5" w14:textId="77777777" w:rsidR="00F51D30" w:rsidRPr="00A008AA" w:rsidRDefault="00F51D30" w:rsidP="00F51D30">
      <w:pPr>
        <w:ind w:right="-2" w:firstLine="709"/>
        <w:contextualSpacing/>
        <w:jc w:val="both"/>
        <w:rPr>
          <w:rFonts w:ascii="Arial" w:hAnsi="Arial" w:cs="Arial"/>
          <w:bCs/>
          <w:sz w:val="21"/>
          <w:szCs w:val="21"/>
        </w:rPr>
      </w:pPr>
      <w:r w:rsidRPr="00A008AA">
        <w:rPr>
          <w:rFonts w:ascii="Arial" w:hAnsi="Arial" w:cs="Arial"/>
          <w:color w:val="000000" w:themeColor="text1"/>
          <w:sz w:val="21"/>
          <w:szCs w:val="21"/>
        </w:rPr>
        <w:t>Подробно мероприятия по минимизации возникновения возможных аварийных ситуаций на объекте капитального строительства и их последствий приведены в книге № 1581-(ЭП-600)-ДПБ</w:t>
      </w:r>
      <w:proofErr w:type="gramStart"/>
      <w:r w:rsidRPr="00A008AA">
        <w:rPr>
          <w:rFonts w:ascii="Arial" w:hAnsi="Arial" w:cs="Arial"/>
          <w:color w:val="000000" w:themeColor="text1"/>
          <w:sz w:val="21"/>
          <w:szCs w:val="21"/>
        </w:rPr>
        <w:t>2</w:t>
      </w:r>
      <w:proofErr w:type="gramEnd"/>
      <w:r w:rsidRPr="00A008AA">
        <w:rPr>
          <w:rFonts w:ascii="Arial" w:hAnsi="Arial" w:cs="Arial"/>
          <w:color w:val="000000" w:themeColor="text1"/>
          <w:sz w:val="21"/>
          <w:szCs w:val="21"/>
        </w:rPr>
        <w:t xml:space="preserve">.2, </w:t>
      </w:r>
      <w:proofErr w:type="spellStart"/>
      <w:r w:rsidRPr="00A008AA">
        <w:rPr>
          <w:rFonts w:ascii="Arial" w:hAnsi="Arial" w:cs="Arial"/>
          <w:color w:val="000000" w:themeColor="text1"/>
          <w:sz w:val="21"/>
          <w:szCs w:val="21"/>
        </w:rPr>
        <w:t>п.п</w:t>
      </w:r>
      <w:proofErr w:type="spellEnd"/>
      <w:r w:rsidRPr="00A008AA">
        <w:rPr>
          <w:rFonts w:ascii="Arial" w:hAnsi="Arial" w:cs="Arial"/>
          <w:color w:val="000000" w:themeColor="text1"/>
          <w:sz w:val="21"/>
          <w:szCs w:val="21"/>
        </w:rPr>
        <w:t>. 1.31-1.3.3.</w:t>
      </w:r>
    </w:p>
    <w:p w14:paraId="583299CB" w14:textId="77777777" w:rsidR="00F73139" w:rsidRPr="00A008AA" w:rsidRDefault="00F73139">
      <w:pPr>
        <w:spacing w:after="200" w:line="276" w:lineRule="auto"/>
        <w:rPr>
          <w:rFonts w:ascii="Arial" w:hAnsi="Arial" w:cs="Arial"/>
          <w:b/>
        </w:rPr>
      </w:pPr>
      <w:r w:rsidRPr="00A008AA">
        <w:rPr>
          <w:rFonts w:ascii="Arial" w:hAnsi="Arial" w:cs="Arial"/>
          <w:b/>
        </w:rPr>
        <w:br w:type="page"/>
      </w:r>
    </w:p>
    <w:p w14:paraId="07FF468B" w14:textId="4E48C176" w:rsidR="00401885" w:rsidRPr="00A008AA" w:rsidRDefault="00401885" w:rsidP="00CF509E">
      <w:pPr>
        <w:pStyle w:val="aff5"/>
        <w:keepNext/>
        <w:numPr>
          <w:ilvl w:val="0"/>
          <w:numId w:val="53"/>
        </w:numPr>
        <w:ind w:left="142" w:right="170" w:firstLine="709"/>
        <w:jc w:val="both"/>
        <w:outlineLvl w:val="0"/>
        <w:rPr>
          <w:rFonts w:ascii="Arial" w:hAnsi="Arial" w:cs="Arial"/>
          <w:b/>
          <w:sz w:val="22"/>
        </w:rPr>
      </w:pPr>
      <w:r w:rsidRPr="00A008AA">
        <w:rPr>
          <w:rFonts w:ascii="Arial" w:hAnsi="Arial" w:cs="Arial"/>
          <w:b/>
          <w:sz w:val="22"/>
        </w:rPr>
        <w:lastRenderedPageBreak/>
        <w:t>ПРОГРАММА ПРОИЗВОДСТВЕННОГО ЭКОЛОГИЧЕСКОГО КОНТРОЛЯ (М</w:t>
      </w:r>
      <w:r w:rsidRPr="00A008AA">
        <w:rPr>
          <w:rFonts w:ascii="Arial" w:hAnsi="Arial" w:cs="Arial"/>
          <w:b/>
          <w:sz w:val="22"/>
        </w:rPr>
        <w:t>О</w:t>
      </w:r>
      <w:r w:rsidRPr="00A008AA">
        <w:rPr>
          <w:rFonts w:ascii="Arial" w:hAnsi="Arial" w:cs="Arial"/>
          <w:b/>
          <w:sz w:val="22"/>
        </w:rPr>
        <w:t>НИТОРИНГА) ЗА ХАРАКТЕРОМ ИЗМЕНЕНИЯ ВСЕХ КОМПОНЕНТОВ ЭКОСИСТЕМЫ ПРИ СТРОИТЕЛЬСТВЕ И ЭКСПЛУАТАЦИИ ОБЪЕКТА</w:t>
      </w:r>
      <w:bookmarkEnd w:id="4"/>
    </w:p>
    <w:p w14:paraId="6741EC14" w14:textId="77777777" w:rsidR="00401885" w:rsidRPr="00A008AA" w:rsidRDefault="00401885" w:rsidP="00401885">
      <w:pPr>
        <w:ind w:left="360" w:firstLine="491"/>
        <w:contextualSpacing/>
        <w:rPr>
          <w:rFonts w:ascii="Arial CYR" w:hAnsi="Arial CYR"/>
          <w:sz w:val="24"/>
        </w:rPr>
      </w:pPr>
    </w:p>
    <w:p w14:paraId="670AB433" w14:textId="77777777" w:rsidR="00401885" w:rsidRPr="00A008AA" w:rsidRDefault="00401885" w:rsidP="00401885">
      <w:pPr>
        <w:ind w:right="-2" w:firstLine="879"/>
        <w:jc w:val="both"/>
        <w:rPr>
          <w:rFonts w:ascii="Arial" w:hAnsi="Arial" w:cs="Arial"/>
          <w:sz w:val="22"/>
          <w:szCs w:val="22"/>
        </w:rPr>
      </w:pPr>
      <w:r w:rsidRPr="00A008AA">
        <w:rPr>
          <w:rFonts w:ascii="Arial" w:hAnsi="Arial" w:cs="Arial"/>
          <w:sz w:val="22"/>
          <w:szCs w:val="22"/>
        </w:rPr>
        <w:t>Экологический контроль (мониторинг) – это система наблюдений, оценка и прогноз с</w:t>
      </w:r>
      <w:r w:rsidRPr="00A008AA">
        <w:rPr>
          <w:rFonts w:ascii="Arial" w:hAnsi="Arial" w:cs="Arial"/>
          <w:sz w:val="22"/>
          <w:szCs w:val="22"/>
        </w:rPr>
        <w:t>о</w:t>
      </w:r>
      <w:r w:rsidRPr="00A008AA">
        <w:rPr>
          <w:rFonts w:ascii="Arial" w:hAnsi="Arial" w:cs="Arial"/>
          <w:sz w:val="22"/>
          <w:szCs w:val="22"/>
        </w:rPr>
        <w:t>стояния окружающей среды, источников антропогенного воздействия и своевременного выя</w:t>
      </w:r>
      <w:r w:rsidRPr="00A008AA">
        <w:rPr>
          <w:rFonts w:ascii="Arial" w:hAnsi="Arial" w:cs="Arial"/>
          <w:sz w:val="22"/>
          <w:szCs w:val="22"/>
        </w:rPr>
        <w:t>в</w:t>
      </w:r>
      <w:r w:rsidRPr="00A008AA">
        <w:rPr>
          <w:rFonts w:ascii="Arial" w:hAnsi="Arial" w:cs="Arial"/>
          <w:sz w:val="22"/>
          <w:szCs w:val="22"/>
        </w:rPr>
        <w:t>ления тенденций изменения экосистем для обеспечения принятия решений в области охраны окружающей среды и использования природных ресурсов.</w:t>
      </w:r>
    </w:p>
    <w:p w14:paraId="20AFE8D0" w14:textId="77777777" w:rsidR="00401885" w:rsidRPr="00A008AA" w:rsidRDefault="00401885" w:rsidP="00401885">
      <w:pPr>
        <w:ind w:right="-2" w:firstLine="879"/>
        <w:jc w:val="both"/>
        <w:rPr>
          <w:rFonts w:ascii="Arial" w:hAnsi="Arial" w:cs="Arial"/>
          <w:sz w:val="22"/>
          <w:szCs w:val="22"/>
        </w:rPr>
      </w:pPr>
      <w:r w:rsidRPr="00A008AA">
        <w:rPr>
          <w:rFonts w:ascii="Arial" w:hAnsi="Arial" w:cs="Arial"/>
          <w:sz w:val="22"/>
          <w:szCs w:val="22"/>
        </w:rPr>
        <w:t xml:space="preserve">Согласно ГОСТ </w:t>
      </w:r>
      <w:proofErr w:type="gramStart"/>
      <w:r w:rsidRPr="00A008AA">
        <w:rPr>
          <w:rFonts w:ascii="Arial" w:hAnsi="Arial" w:cs="Arial"/>
          <w:sz w:val="22"/>
          <w:szCs w:val="22"/>
        </w:rPr>
        <w:t>Р</w:t>
      </w:r>
      <w:proofErr w:type="gramEnd"/>
      <w:r w:rsidRPr="00A008AA">
        <w:rPr>
          <w:rFonts w:ascii="Arial" w:hAnsi="Arial" w:cs="Arial"/>
          <w:sz w:val="22"/>
          <w:szCs w:val="22"/>
        </w:rPr>
        <w:t xml:space="preserve"> 56059-2014 «Производственный экологический мониторинг» целью экологического мониторинга является получение информации о состоянии и загрязнении окр</w:t>
      </w:r>
      <w:r w:rsidRPr="00A008AA">
        <w:rPr>
          <w:rFonts w:ascii="Arial" w:hAnsi="Arial" w:cs="Arial"/>
          <w:sz w:val="22"/>
          <w:szCs w:val="22"/>
        </w:rPr>
        <w:t>у</w:t>
      </w:r>
      <w:r w:rsidRPr="00A008AA">
        <w:rPr>
          <w:rFonts w:ascii="Arial" w:hAnsi="Arial" w:cs="Arial"/>
          <w:sz w:val="22"/>
          <w:szCs w:val="22"/>
        </w:rPr>
        <w:t>жающей среды, необходимой для осуществления деятельности по сохранению и восстановл</w:t>
      </w:r>
      <w:r w:rsidRPr="00A008AA">
        <w:rPr>
          <w:rFonts w:ascii="Arial" w:hAnsi="Arial" w:cs="Arial"/>
          <w:sz w:val="22"/>
          <w:szCs w:val="22"/>
        </w:rPr>
        <w:t>е</w:t>
      </w:r>
      <w:r w:rsidRPr="00A008AA">
        <w:rPr>
          <w:rFonts w:ascii="Arial" w:hAnsi="Arial" w:cs="Arial"/>
          <w:sz w:val="22"/>
          <w:szCs w:val="22"/>
        </w:rPr>
        <w:t>нию природной среды, рациональному использованию и воспроизводству природных ресурсов, предотвращению негативного воздействия хозяйственной и иной деятельности на окружающую среду и ликвидацию его последствий.</w:t>
      </w:r>
    </w:p>
    <w:p w14:paraId="178336B3" w14:textId="77777777" w:rsidR="00401885" w:rsidRPr="00A008AA" w:rsidRDefault="00401885" w:rsidP="00401885">
      <w:pPr>
        <w:ind w:right="-2" w:firstLine="879"/>
        <w:jc w:val="both"/>
        <w:rPr>
          <w:rFonts w:ascii="Arial" w:hAnsi="Arial" w:cs="Arial"/>
          <w:sz w:val="22"/>
          <w:szCs w:val="22"/>
        </w:rPr>
      </w:pPr>
      <w:r w:rsidRPr="00A008AA">
        <w:rPr>
          <w:rFonts w:ascii="Arial" w:hAnsi="Arial" w:cs="Arial"/>
          <w:sz w:val="22"/>
          <w:szCs w:val="22"/>
        </w:rPr>
        <w:t>Основными задачами ведения мониторинга являются:</w:t>
      </w:r>
    </w:p>
    <w:p w14:paraId="1FD64147" w14:textId="77777777" w:rsidR="00401885" w:rsidRPr="00A008AA" w:rsidRDefault="00401885" w:rsidP="00401885">
      <w:pPr>
        <w:ind w:right="-2" w:firstLine="879"/>
        <w:jc w:val="both"/>
        <w:rPr>
          <w:rFonts w:ascii="Arial" w:hAnsi="Arial" w:cs="Arial"/>
          <w:sz w:val="22"/>
          <w:szCs w:val="22"/>
        </w:rPr>
      </w:pPr>
      <w:r w:rsidRPr="00A008AA">
        <w:rPr>
          <w:rFonts w:ascii="Arial" w:hAnsi="Arial" w:cs="Arial"/>
          <w:sz w:val="22"/>
          <w:szCs w:val="22"/>
        </w:rPr>
        <w:t>- регулярные наблюдения за состоянием и изменением окружающей среды в районе размещения объекта, оказывающего негативное воздействие на окружающую среду;</w:t>
      </w:r>
    </w:p>
    <w:p w14:paraId="799308DF" w14:textId="77777777" w:rsidR="00401885" w:rsidRPr="00A008AA" w:rsidRDefault="00401885" w:rsidP="00401885">
      <w:pPr>
        <w:ind w:right="-2" w:firstLine="879"/>
        <w:jc w:val="both"/>
        <w:rPr>
          <w:rFonts w:ascii="Arial" w:hAnsi="Arial" w:cs="Arial"/>
          <w:sz w:val="22"/>
          <w:szCs w:val="22"/>
        </w:rPr>
      </w:pPr>
      <w:r w:rsidRPr="00A008AA">
        <w:rPr>
          <w:rFonts w:ascii="Arial" w:hAnsi="Arial" w:cs="Arial"/>
          <w:sz w:val="22"/>
          <w:szCs w:val="22"/>
        </w:rPr>
        <w:t>- прогноз изменения состояния окружающей среды в районе размещения объекта;</w:t>
      </w:r>
    </w:p>
    <w:p w14:paraId="18C8492D" w14:textId="6F137C6B" w:rsidR="00401885" w:rsidRPr="00A008AA" w:rsidRDefault="00401885" w:rsidP="00401885">
      <w:pPr>
        <w:ind w:right="-2" w:firstLine="879"/>
        <w:jc w:val="both"/>
        <w:rPr>
          <w:rFonts w:ascii="Arial" w:hAnsi="Arial" w:cs="Arial"/>
          <w:sz w:val="22"/>
          <w:szCs w:val="22"/>
        </w:rPr>
      </w:pPr>
      <w:r w:rsidRPr="00A008AA">
        <w:rPr>
          <w:rFonts w:ascii="Arial" w:hAnsi="Arial" w:cs="Arial"/>
          <w:sz w:val="22"/>
          <w:szCs w:val="22"/>
        </w:rPr>
        <w:t>- выработка предложений о снижении и предотвращении негативного воздействия на окружающую среду.</w:t>
      </w:r>
    </w:p>
    <w:p w14:paraId="1192C36D"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Программа производственного экологического контроля  разрабатывается в соотве</w:t>
      </w:r>
      <w:r w:rsidRPr="00A008AA">
        <w:rPr>
          <w:rFonts w:ascii="Arial" w:hAnsi="Arial" w:cs="Arial"/>
          <w:sz w:val="22"/>
          <w:szCs w:val="22"/>
        </w:rPr>
        <w:t>т</w:t>
      </w:r>
      <w:r w:rsidRPr="00A008AA">
        <w:rPr>
          <w:rFonts w:ascii="Arial" w:hAnsi="Arial" w:cs="Arial"/>
          <w:sz w:val="22"/>
          <w:szCs w:val="22"/>
        </w:rPr>
        <w:t>ствии с требованиями законодательства в области охраны окружающей среды и государстве</w:t>
      </w:r>
      <w:r w:rsidRPr="00A008AA">
        <w:rPr>
          <w:rFonts w:ascii="Arial" w:hAnsi="Arial" w:cs="Arial"/>
          <w:sz w:val="22"/>
          <w:szCs w:val="22"/>
        </w:rPr>
        <w:t>н</w:t>
      </w:r>
      <w:r w:rsidRPr="00A008AA">
        <w:rPr>
          <w:rFonts w:ascii="Arial" w:hAnsi="Arial" w:cs="Arial"/>
          <w:sz w:val="22"/>
          <w:szCs w:val="22"/>
        </w:rPr>
        <w:t>ных стандартов:</w:t>
      </w:r>
    </w:p>
    <w:p w14:paraId="465FDCED"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Федерального закона «Об охране окружающей среды» от 10.01.2002 №7-ФЗ.</w:t>
      </w:r>
    </w:p>
    <w:p w14:paraId="66AB5001"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Федерального закона «Об отходах производства и потребления» от 24.06.1998 №89-ФЗ.</w:t>
      </w:r>
    </w:p>
    <w:p w14:paraId="55292362"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xml:space="preserve">– ГОСТ </w:t>
      </w:r>
      <w:proofErr w:type="gramStart"/>
      <w:r w:rsidRPr="00A008AA">
        <w:rPr>
          <w:rFonts w:ascii="Arial" w:hAnsi="Arial" w:cs="Arial"/>
          <w:sz w:val="22"/>
          <w:szCs w:val="22"/>
        </w:rPr>
        <w:t>Р</w:t>
      </w:r>
      <w:proofErr w:type="gramEnd"/>
      <w:r w:rsidRPr="00A008AA">
        <w:rPr>
          <w:rFonts w:ascii="Arial" w:hAnsi="Arial" w:cs="Arial"/>
          <w:sz w:val="22"/>
          <w:szCs w:val="22"/>
        </w:rPr>
        <w:t xml:space="preserve"> 56059-2014 «Производственный экологический мониторинг. Общие полож</w:t>
      </w:r>
      <w:r w:rsidRPr="00A008AA">
        <w:rPr>
          <w:rFonts w:ascii="Arial" w:hAnsi="Arial" w:cs="Arial"/>
          <w:sz w:val="22"/>
          <w:szCs w:val="22"/>
        </w:rPr>
        <w:t>е</w:t>
      </w:r>
      <w:r w:rsidRPr="00A008AA">
        <w:rPr>
          <w:rFonts w:ascii="Arial" w:hAnsi="Arial" w:cs="Arial"/>
          <w:sz w:val="22"/>
          <w:szCs w:val="22"/>
        </w:rPr>
        <w:t>ния».</w:t>
      </w:r>
    </w:p>
    <w:p w14:paraId="263F4B75"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xml:space="preserve">– ГОСТ </w:t>
      </w:r>
      <w:proofErr w:type="gramStart"/>
      <w:r w:rsidRPr="00A008AA">
        <w:rPr>
          <w:rFonts w:ascii="Arial" w:hAnsi="Arial" w:cs="Arial"/>
          <w:sz w:val="22"/>
          <w:szCs w:val="22"/>
        </w:rPr>
        <w:t>Р</w:t>
      </w:r>
      <w:proofErr w:type="gramEnd"/>
      <w:r w:rsidRPr="00A008AA">
        <w:rPr>
          <w:rFonts w:ascii="Arial" w:hAnsi="Arial" w:cs="Arial"/>
          <w:sz w:val="22"/>
          <w:szCs w:val="22"/>
        </w:rPr>
        <w:t xml:space="preserve"> 56061-2014 «Производственный экологический контроль. Требования к пр</w:t>
      </w:r>
      <w:r w:rsidRPr="00A008AA">
        <w:rPr>
          <w:rFonts w:ascii="Arial" w:hAnsi="Arial" w:cs="Arial"/>
          <w:sz w:val="22"/>
          <w:szCs w:val="22"/>
        </w:rPr>
        <w:t>о</w:t>
      </w:r>
      <w:r w:rsidRPr="00A008AA">
        <w:rPr>
          <w:rFonts w:ascii="Arial" w:hAnsi="Arial" w:cs="Arial"/>
          <w:sz w:val="22"/>
          <w:szCs w:val="22"/>
        </w:rPr>
        <w:t>грамме производственного экологического контроля».</w:t>
      </w:r>
    </w:p>
    <w:p w14:paraId="653E8DB6"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xml:space="preserve">– ГОСТ </w:t>
      </w:r>
      <w:proofErr w:type="gramStart"/>
      <w:r w:rsidRPr="00A008AA">
        <w:rPr>
          <w:rFonts w:ascii="Arial" w:hAnsi="Arial" w:cs="Arial"/>
          <w:sz w:val="22"/>
          <w:szCs w:val="22"/>
        </w:rPr>
        <w:t>Р</w:t>
      </w:r>
      <w:proofErr w:type="gramEnd"/>
      <w:r w:rsidRPr="00A008AA">
        <w:rPr>
          <w:rFonts w:ascii="Arial" w:hAnsi="Arial" w:cs="Arial"/>
          <w:sz w:val="22"/>
          <w:szCs w:val="22"/>
        </w:rPr>
        <w:t xml:space="preserve"> 56062-2014 «Производственный экологический контроль. Общие полож</w:t>
      </w:r>
      <w:r w:rsidRPr="00A008AA">
        <w:rPr>
          <w:rFonts w:ascii="Arial" w:hAnsi="Arial" w:cs="Arial"/>
          <w:sz w:val="22"/>
          <w:szCs w:val="22"/>
        </w:rPr>
        <w:t>е</w:t>
      </w:r>
      <w:r w:rsidRPr="00A008AA">
        <w:rPr>
          <w:rFonts w:ascii="Arial" w:hAnsi="Arial" w:cs="Arial"/>
          <w:sz w:val="22"/>
          <w:szCs w:val="22"/>
        </w:rPr>
        <w:t>ния».</w:t>
      </w:r>
    </w:p>
    <w:p w14:paraId="2BCF6087"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xml:space="preserve">– ГОСТ </w:t>
      </w:r>
      <w:proofErr w:type="gramStart"/>
      <w:r w:rsidRPr="00A008AA">
        <w:rPr>
          <w:rFonts w:ascii="Arial" w:hAnsi="Arial" w:cs="Arial"/>
          <w:sz w:val="22"/>
          <w:szCs w:val="22"/>
        </w:rPr>
        <w:t>Р</w:t>
      </w:r>
      <w:proofErr w:type="gramEnd"/>
      <w:r w:rsidRPr="00A008AA">
        <w:rPr>
          <w:rFonts w:ascii="Arial" w:hAnsi="Arial" w:cs="Arial"/>
          <w:sz w:val="22"/>
          <w:szCs w:val="22"/>
        </w:rPr>
        <w:t xml:space="preserve"> 56063-2014 «Производственный экологический мониторинг. Требования к программам производственного экологического мониторинга».</w:t>
      </w:r>
    </w:p>
    <w:p w14:paraId="4DB6D39D"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xml:space="preserve">– ГОСТ </w:t>
      </w:r>
      <w:proofErr w:type="gramStart"/>
      <w:r w:rsidRPr="00A008AA">
        <w:rPr>
          <w:rFonts w:ascii="Arial" w:hAnsi="Arial" w:cs="Arial"/>
          <w:sz w:val="22"/>
          <w:szCs w:val="22"/>
        </w:rPr>
        <w:t>Р</w:t>
      </w:r>
      <w:proofErr w:type="gramEnd"/>
      <w:r w:rsidRPr="00A008AA">
        <w:rPr>
          <w:rFonts w:ascii="Arial" w:hAnsi="Arial" w:cs="Arial"/>
          <w:sz w:val="22"/>
          <w:szCs w:val="22"/>
        </w:rPr>
        <w:t xml:space="preserve"> 56060-2014 «Производственный экологический мониторинг. Мониторинг с</w:t>
      </w:r>
      <w:r w:rsidRPr="00A008AA">
        <w:rPr>
          <w:rFonts w:ascii="Arial" w:hAnsi="Arial" w:cs="Arial"/>
          <w:sz w:val="22"/>
          <w:szCs w:val="22"/>
        </w:rPr>
        <w:t>о</w:t>
      </w:r>
      <w:r w:rsidRPr="00A008AA">
        <w:rPr>
          <w:rFonts w:ascii="Arial" w:hAnsi="Arial" w:cs="Arial"/>
          <w:sz w:val="22"/>
          <w:szCs w:val="22"/>
        </w:rPr>
        <w:t>стояния и загрязнения окружающей среды на территориях объектов размещения отходов».</w:t>
      </w:r>
    </w:p>
    <w:p w14:paraId="79E10D31"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Приказа Министерства природных ресурсов и экологии РФ от 04.03.2016 №66.</w:t>
      </w:r>
    </w:p>
    <w:p w14:paraId="49C404DD"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Приказа Министерства природных ресурсов и экологии РФ от 28.02.2018 №74.</w:t>
      </w:r>
    </w:p>
    <w:p w14:paraId="7FFB7A0F"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xml:space="preserve">- </w:t>
      </w:r>
      <w:r w:rsidRPr="00A008AA">
        <w:rPr>
          <w:rFonts w:ascii="Arial" w:hAnsi="Arial" w:cs="Arial"/>
          <w:color w:val="121212"/>
          <w:sz w:val="22"/>
          <w:szCs w:val="22"/>
          <w:shd w:val="clear" w:color="auto" w:fill="FFFFFF"/>
        </w:rPr>
        <w:t>Постановление Правительства РФ от 31 марта 2003 г. № 177, Положение «Об орг</w:t>
      </w:r>
      <w:r w:rsidRPr="00A008AA">
        <w:rPr>
          <w:rFonts w:ascii="Arial" w:hAnsi="Arial" w:cs="Arial"/>
          <w:color w:val="121212"/>
          <w:sz w:val="22"/>
          <w:szCs w:val="22"/>
          <w:shd w:val="clear" w:color="auto" w:fill="FFFFFF"/>
        </w:rPr>
        <w:t>а</w:t>
      </w:r>
      <w:r w:rsidRPr="00A008AA">
        <w:rPr>
          <w:rFonts w:ascii="Arial" w:hAnsi="Arial" w:cs="Arial"/>
          <w:color w:val="121212"/>
          <w:sz w:val="22"/>
          <w:szCs w:val="22"/>
          <w:shd w:val="clear" w:color="auto" w:fill="FFFFFF"/>
        </w:rPr>
        <w:t>низации и осуществлении государственного мониторинга окружающей среды (государственн</w:t>
      </w:r>
      <w:r w:rsidRPr="00A008AA">
        <w:rPr>
          <w:rFonts w:ascii="Arial" w:hAnsi="Arial" w:cs="Arial"/>
          <w:color w:val="121212"/>
          <w:sz w:val="22"/>
          <w:szCs w:val="22"/>
          <w:shd w:val="clear" w:color="auto" w:fill="FFFFFF"/>
        </w:rPr>
        <w:t>о</w:t>
      </w:r>
      <w:r w:rsidRPr="00A008AA">
        <w:rPr>
          <w:rFonts w:ascii="Arial" w:hAnsi="Arial" w:cs="Arial"/>
          <w:color w:val="121212"/>
          <w:sz w:val="22"/>
          <w:szCs w:val="22"/>
          <w:shd w:val="clear" w:color="auto" w:fill="FFFFFF"/>
        </w:rPr>
        <w:t>го экологического мониторинга)».</w:t>
      </w:r>
    </w:p>
    <w:p w14:paraId="600C8B06"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Проектом предусмотрен производственный экологический мониторинг в несколько этапов:</w:t>
      </w:r>
    </w:p>
    <w:p w14:paraId="5C3E5605" w14:textId="116237A2"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xml:space="preserve">- на стадии ИЭИ производятся замеры, отборы проб на территории </w:t>
      </w:r>
      <w:proofErr w:type="spellStart"/>
      <w:r w:rsidRPr="00A008AA">
        <w:rPr>
          <w:rFonts w:ascii="Arial" w:hAnsi="Arial" w:cs="Arial"/>
          <w:sz w:val="22"/>
          <w:szCs w:val="22"/>
        </w:rPr>
        <w:t>промплощадки</w:t>
      </w:r>
      <w:proofErr w:type="spellEnd"/>
      <w:r w:rsidRPr="00A008AA">
        <w:rPr>
          <w:rFonts w:ascii="Arial" w:hAnsi="Arial" w:cs="Arial"/>
          <w:sz w:val="22"/>
          <w:szCs w:val="22"/>
        </w:rPr>
        <w:t xml:space="preserve"> ЭП-600, также берутся фоновые замеры, отборы проб окружающей среды;</w:t>
      </w:r>
    </w:p>
    <w:p w14:paraId="5E76ECC9" w14:textId="55595558" w:rsidR="00003AED" w:rsidRPr="00A008AA" w:rsidRDefault="00003AED" w:rsidP="00003AED">
      <w:pPr>
        <w:ind w:right="-2" w:firstLine="879"/>
        <w:jc w:val="both"/>
        <w:rPr>
          <w:rFonts w:ascii="Arial" w:hAnsi="Arial" w:cs="Arial"/>
          <w:sz w:val="22"/>
          <w:szCs w:val="22"/>
        </w:rPr>
      </w:pPr>
      <w:proofErr w:type="gramStart"/>
      <w:r w:rsidRPr="00A008AA">
        <w:rPr>
          <w:rFonts w:ascii="Arial" w:hAnsi="Arial" w:cs="Arial"/>
          <w:sz w:val="22"/>
          <w:szCs w:val="22"/>
        </w:rPr>
        <w:t>- проверяются контрольные (фоновые) точки мониторинга (поверхностных вод, почв, донных отложений, ландшафта) заложенные ранее;</w:t>
      </w:r>
      <w:proofErr w:type="gramEnd"/>
    </w:p>
    <w:p w14:paraId="1366B53C" w14:textId="77777777"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закладка точек мониторинга на период эксплуатации комплекса;</w:t>
      </w:r>
    </w:p>
    <w:p w14:paraId="599917B2" w14:textId="1456E976" w:rsidR="00003AED" w:rsidRPr="00A008AA" w:rsidRDefault="00003AED" w:rsidP="00003AED">
      <w:pPr>
        <w:ind w:right="-2" w:firstLine="879"/>
        <w:jc w:val="both"/>
        <w:rPr>
          <w:rFonts w:ascii="Arial" w:hAnsi="Arial" w:cs="Arial"/>
          <w:sz w:val="22"/>
          <w:szCs w:val="22"/>
        </w:rPr>
      </w:pPr>
      <w:r w:rsidRPr="00A008AA">
        <w:rPr>
          <w:rFonts w:ascii="Arial" w:hAnsi="Arial" w:cs="Arial"/>
          <w:sz w:val="22"/>
          <w:szCs w:val="22"/>
        </w:rPr>
        <w:t>- включение точек локального мониторинга в сеть мониторинга по промышленному у</w:t>
      </w:r>
      <w:r w:rsidRPr="00A008AA">
        <w:rPr>
          <w:rFonts w:ascii="Arial" w:hAnsi="Arial" w:cs="Arial"/>
          <w:sz w:val="22"/>
          <w:szCs w:val="22"/>
        </w:rPr>
        <w:t>з</w:t>
      </w:r>
      <w:r w:rsidRPr="00A008AA">
        <w:rPr>
          <w:rFonts w:ascii="Arial" w:hAnsi="Arial" w:cs="Arial"/>
          <w:sz w:val="22"/>
          <w:szCs w:val="22"/>
        </w:rPr>
        <w:t>лу и ПАО «НКНХ»</w:t>
      </w:r>
      <w:r w:rsidR="00C04474" w:rsidRPr="00A008AA">
        <w:rPr>
          <w:rFonts w:ascii="Arial" w:hAnsi="Arial" w:cs="Arial"/>
          <w:sz w:val="22"/>
          <w:szCs w:val="22"/>
        </w:rPr>
        <w:t>.</w:t>
      </w:r>
    </w:p>
    <w:p w14:paraId="56AC080E" w14:textId="77777777" w:rsidR="00401885" w:rsidRPr="00A008AA" w:rsidRDefault="00401885" w:rsidP="00401885">
      <w:pPr>
        <w:ind w:right="-2" w:firstLine="879"/>
        <w:jc w:val="both"/>
        <w:rPr>
          <w:rFonts w:ascii="Arial" w:hAnsi="Arial" w:cs="Arial"/>
          <w:sz w:val="22"/>
          <w:szCs w:val="22"/>
        </w:rPr>
      </w:pPr>
    </w:p>
    <w:p w14:paraId="20BDF095" w14:textId="77777777" w:rsidR="00401885" w:rsidRPr="00A008AA" w:rsidRDefault="00401885" w:rsidP="00CF509E">
      <w:pPr>
        <w:pStyle w:val="aff5"/>
        <w:numPr>
          <w:ilvl w:val="1"/>
          <w:numId w:val="53"/>
        </w:numPr>
        <w:ind w:right="-2"/>
        <w:rPr>
          <w:rFonts w:ascii="Arial" w:hAnsi="Arial" w:cs="Arial"/>
          <w:b/>
          <w:sz w:val="22"/>
          <w:szCs w:val="22"/>
        </w:rPr>
      </w:pPr>
      <w:r w:rsidRPr="00A008AA">
        <w:rPr>
          <w:rFonts w:ascii="Arial" w:hAnsi="Arial" w:cs="Arial"/>
          <w:b/>
          <w:sz w:val="22"/>
          <w:szCs w:val="22"/>
        </w:rPr>
        <w:t>Период строительных работ</w:t>
      </w:r>
    </w:p>
    <w:p w14:paraId="31C34265" w14:textId="77777777" w:rsidR="000F36E7" w:rsidRPr="00A008AA" w:rsidRDefault="000F36E7" w:rsidP="000F36E7">
      <w:pPr>
        <w:pStyle w:val="aff5"/>
        <w:ind w:left="1239" w:right="-2"/>
        <w:rPr>
          <w:rFonts w:ascii="Arial" w:hAnsi="Arial" w:cs="Arial"/>
          <w:b/>
          <w:sz w:val="22"/>
          <w:szCs w:val="22"/>
        </w:rPr>
      </w:pPr>
    </w:p>
    <w:p w14:paraId="5DF36A7A" w14:textId="77777777" w:rsidR="00B4788B" w:rsidRPr="00A008AA" w:rsidRDefault="00B4788B" w:rsidP="00B4788B">
      <w:pPr>
        <w:spacing w:line="228" w:lineRule="auto"/>
        <w:ind w:firstLine="879"/>
        <w:jc w:val="both"/>
        <w:rPr>
          <w:rFonts w:ascii="Arial" w:hAnsi="Arial" w:cs="Arial"/>
          <w:sz w:val="22"/>
          <w:szCs w:val="22"/>
        </w:rPr>
      </w:pPr>
      <w:bookmarkStart w:id="5" w:name="_Toc355620980"/>
      <w:bookmarkStart w:id="6" w:name="_Toc286072538"/>
      <w:r w:rsidRPr="00A008AA">
        <w:rPr>
          <w:rFonts w:ascii="Arial" w:hAnsi="Arial" w:cs="Arial"/>
          <w:sz w:val="22"/>
          <w:szCs w:val="22"/>
        </w:rPr>
        <w:t>Экологический контроль должен выполняться независимо от установленной стро</w:t>
      </w:r>
      <w:r w:rsidRPr="00A008AA">
        <w:rPr>
          <w:rFonts w:ascii="Arial" w:hAnsi="Arial" w:cs="Arial"/>
          <w:sz w:val="22"/>
          <w:szCs w:val="22"/>
        </w:rPr>
        <w:t>и</w:t>
      </w:r>
      <w:r w:rsidRPr="00A008AA">
        <w:rPr>
          <w:rFonts w:ascii="Arial" w:hAnsi="Arial" w:cs="Arial"/>
          <w:sz w:val="22"/>
          <w:szCs w:val="22"/>
        </w:rPr>
        <w:t xml:space="preserve">тельной организацией </w:t>
      </w:r>
      <w:proofErr w:type="gramStart"/>
      <w:r w:rsidRPr="00A008AA">
        <w:rPr>
          <w:rFonts w:ascii="Arial" w:hAnsi="Arial" w:cs="Arial"/>
          <w:sz w:val="22"/>
          <w:szCs w:val="22"/>
        </w:rPr>
        <w:t>системы контроля качества производства работ</w:t>
      </w:r>
      <w:proofErr w:type="gramEnd"/>
      <w:r w:rsidRPr="00A008AA">
        <w:rPr>
          <w:rFonts w:ascii="Arial" w:hAnsi="Arial" w:cs="Arial"/>
          <w:sz w:val="22"/>
          <w:szCs w:val="22"/>
        </w:rPr>
        <w:t>. Производственный ко</w:t>
      </w:r>
      <w:r w:rsidRPr="00A008AA">
        <w:rPr>
          <w:rFonts w:ascii="Arial" w:hAnsi="Arial" w:cs="Arial"/>
          <w:sz w:val="22"/>
          <w:szCs w:val="22"/>
        </w:rPr>
        <w:t>н</w:t>
      </w:r>
      <w:r w:rsidRPr="00A008AA">
        <w:rPr>
          <w:rFonts w:ascii="Arial" w:hAnsi="Arial" w:cs="Arial"/>
          <w:sz w:val="22"/>
          <w:szCs w:val="22"/>
        </w:rPr>
        <w:t xml:space="preserve">троль осуществляется специализированной лабораторией по договору с подрядчиком. </w:t>
      </w:r>
      <w:r w:rsidRPr="00A008AA">
        <w:rPr>
          <w:rFonts w:ascii="Arial" w:hAnsi="Arial" w:cs="Arial"/>
          <w:spacing w:val="-4"/>
          <w:sz w:val="22"/>
          <w:szCs w:val="22"/>
        </w:rPr>
        <w:t>Зака</w:t>
      </w:r>
      <w:r w:rsidRPr="00A008AA">
        <w:rPr>
          <w:rFonts w:ascii="Arial" w:hAnsi="Arial" w:cs="Arial"/>
          <w:spacing w:val="-4"/>
          <w:sz w:val="22"/>
          <w:szCs w:val="22"/>
        </w:rPr>
        <w:t>з</w:t>
      </w:r>
      <w:r w:rsidRPr="00A008AA">
        <w:rPr>
          <w:rFonts w:ascii="Arial" w:hAnsi="Arial" w:cs="Arial"/>
          <w:spacing w:val="-4"/>
          <w:sz w:val="22"/>
          <w:szCs w:val="22"/>
        </w:rPr>
        <w:lastRenderedPageBreak/>
        <w:t>чик вправе требовать от подрядчика до начала работ документы по специализированной лабор</w:t>
      </w:r>
      <w:r w:rsidRPr="00A008AA">
        <w:rPr>
          <w:rFonts w:ascii="Arial" w:hAnsi="Arial" w:cs="Arial"/>
          <w:spacing w:val="-4"/>
          <w:sz w:val="22"/>
          <w:szCs w:val="22"/>
        </w:rPr>
        <w:t>а</w:t>
      </w:r>
      <w:r w:rsidRPr="00A008AA">
        <w:rPr>
          <w:rFonts w:ascii="Arial" w:hAnsi="Arial" w:cs="Arial"/>
          <w:spacing w:val="-4"/>
          <w:sz w:val="22"/>
          <w:szCs w:val="22"/>
        </w:rPr>
        <w:t>тории, осуществляющей экологический контроль. Контролю подлежит территория производства работ по монтажу установки ЭП-600 на ПАО «НКНХ». Ответственный за проведение ПЭК на пер</w:t>
      </w:r>
      <w:r w:rsidRPr="00A008AA">
        <w:rPr>
          <w:rFonts w:ascii="Arial" w:hAnsi="Arial" w:cs="Arial"/>
          <w:spacing w:val="-4"/>
          <w:sz w:val="22"/>
          <w:szCs w:val="22"/>
        </w:rPr>
        <w:t>и</w:t>
      </w:r>
      <w:r w:rsidRPr="00A008AA">
        <w:rPr>
          <w:rFonts w:ascii="Arial" w:hAnsi="Arial" w:cs="Arial"/>
          <w:spacing w:val="-4"/>
          <w:sz w:val="22"/>
          <w:szCs w:val="22"/>
        </w:rPr>
        <w:t>од строительства – инженер по охране окружающей среды организации производителя работ.</w:t>
      </w:r>
    </w:p>
    <w:p w14:paraId="5E48B970"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Проведение производственного экологического контроля при строительных работах и ответственность за нарушение природоохранного законодательства и нормативных актов в процессе производства работ возлагается на строительные организации Подрядчика.</w:t>
      </w:r>
    </w:p>
    <w:p w14:paraId="26FEE5D7"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Производственный экологический контроль в период строительных работ включает контроль состояния атмосферного воздуха, состояния земель и почвенного покрова, обращ</w:t>
      </w:r>
      <w:r w:rsidRPr="00A008AA">
        <w:rPr>
          <w:rFonts w:ascii="Arial" w:hAnsi="Arial" w:cs="Arial"/>
          <w:sz w:val="22"/>
          <w:szCs w:val="22"/>
        </w:rPr>
        <w:t>е</w:t>
      </w:r>
      <w:r w:rsidRPr="00A008AA">
        <w:rPr>
          <w:rFonts w:ascii="Arial" w:hAnsi="Arial" w:cs="Arial"/>
          <w:sz w:val="22"/>
          <w:szCs w:val="22"/>
        </w:rPr>
        <w:t>ния с отходами, при аварийной ситуации.</w:t>
      </w:r>
    </w:p>
    <w:p w14:paraId="1BC42F04"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Проектом при строительстве и эксплуатации ЭП-600 предусмотрены 6 точек (пунктов) контроля ПЭК (приложение Т):</w:t>
      </w:r>
    </w:p>
    <w:p w14:paraId="504C71FC"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 xml:space="preserve">1 точка – восточная окраина </w:t>
      </w:r>
      <w:proofErr w:type="spellStart"/>
      <w:r w:rsidRPr="00A008AA">
        <w:rPr>
          <w:rFonts w:ascii="Arial" w:hAnsi="Arial" w:cs="Arial"/>
          <w:sz w:val="22"/>
          <w:szCs w:val="22"/>
        </w:rPr>
        <w:t>г</w:t>
      </w:r>
      <w:proofErr w:type="gramStart"/>
      <w:r w:rsidRPr="00A008AA">
        <w:rPr>
          <w:rFonts w:ascii="Arial" w:hAnsi="Arial" w:cs="Arial"/>
          <w:sz w:val="22"/>
          <w:szCs w:val="22"/>
        </w:rPr>
        <w:t>.Н</w:t>
      </w:r>
      <w:proofErr w:type="gramEnd"/>
      <w:r w:rsidRPr="00A008AA">
        <w:rPr>
          <w:rFonts w:ascii="Arial" w:hAnsi="Arial" w:cs="Arial"/>
          <w:sz w:val="22"/>
          <w:szCs w:val="22"/>
        </w:rPr>
        <w:t>ижнекамска</w:t>
      </w:r>
      <w:proofErr w:type="spellEnd"/>
      <w:r w:rsidRPr="00A008AA">
        <w:rPr>
          <w:rFonts w:ascii="Arial" w:hAnsi="Arial" w:cs="Arial"/>
          <w:sz w:val="22"/>
          <w:szCs w:val="22"/>
        </w:rPr>
        <w:t xml:space="preserve"> (</w:t>
      </w:r>
      <w:proofErr w:type="spellStart"/>
      <w:r w:rsidRPr="00A008AA">
        <w:rPr>
          <w:rFonts w:ascii="Arial" w:hAnsi="Arial" w:cs="Arial"/>
          <w:sz w:val="22"/>
          <w:szCs w:val="22"/>
        </w:rPr>
        <w:t>пр.Вахитова</w:t>
      </w:r>
      <w:proofErr w:type="spellEnd"/>
      <w:r w:rsidRPr="00A008AA">
        <w:rPr>
          <w:rFonts w:ascii="Arial" w:hAnsi="Arial" w:cs="Arial"/>
          <w:sz w:val="22"/>
          <w:szCs w:val="22"/>
        </w:rPr>
        <w:t xml:space="preserve">, </w:t>
      </w:r>
      <w:proofErr w:type="spellStart"/>
      <w:r w:rsidRPr="00A008AA">
        <w:rPr>
          <w:rFonts w:ascii="Arial" w:hAnsi="Arial" w:cs="Arial"/>
          <w:sz w:val="22"/>
          <w:szCs w:val="22"/>
        </w:rPr>
        <w:t>ст.пост</w:t>
      </w:r>
      <w:proofErr w:type="spellEnd"/>
      <w:r w:rsidRPr="00A008AA">
        <w:rPr>
          <w:rFonts w:ascii="Arial" w:hAnsi="Arial" w:cs="Arial"/>
          <w:sz w:val="22"/>
          <w:szCs w:val="22"/>
        </w:rPr>
        <w:t xml:space="preserve"> №1);</w:t>
      </w:r>
    </w:p>
    <w:p w14:paraId="1FBDBFF8"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 xml:space="preserve">2 точка – южная окраина </w:t>
      </w:r>
      <w:proofErr w:type="spellStart"/>
      <w:r w:rsidRPr="00A008AA">
        <w:rPr>
          <w:rFonts w:ascii="Arial" w:hAnsi="Arial" w:cs="Arial"/>
          <w:sz w:val="22"/>
          <w:szCs w:val="22"/>
        </w:rPr>
        <w:t>с</w:t>
      </w:r>
      <w:proofErr w:type="gramStart"/>
      <w:r w:rsidRPr="00A008AA">
        <w:rPr>
          <w:rFonts w:ascii="Arial" w:hAnsi="Arial" w:cs="Arial"/>
          <w:sz w:val="22"/>
          <w:szCs w:val="22"/>
        </w:rPr>
        <w:t>.П</w:t>
      </w:r>
      <w:proofErr w:type="gramEnd"/>
      <w:r w:rsidRPr="00A008AA">
        <w:rPr>
          <w:rFonts w:ascii="Arial" w:hAnsi="Arial" w:cs="Arial"/>
          <w:sz w:val="22"/>
          <w:szCs w:val="22"/>
        </w:rPr>
        <w:t>рости</w:t>
      </w:r>
      <w:proofErr w:type="spellEnd"/>
      <w:r w:rsidRPr="00A008AA">
        <w:rPr>
          <w:rFonts w:ascii="Arial" w:hAnsi="Arial" w:cs="Arial"/>
          <w:sz w:val="22"/>
          <w:szCs w:val="22"/>
        </w:rPr>
        <w:t xml:space="preserve"> (передвижной пост);</w:t>
      </w:r>
    </w:p>
    <w:p w14:paraId="4D7A4464"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 xml:space="preserve">3 точка – северная окраина </w:t>
      </w:r>
      <w:proofErr w:type="spellStart"/>
      <w:r w:rsidRPr="00A008AA">
        <w:rPr>
          <w:rFonts w:ascii="Arial" w:hAnsi="Arial" w:cs="Arial"/>
          <w:sz w:val="22"/>
          <w:szCs w:val="22"/>
        </w:rPr>
        <w:t>д</w:t>
      </w:r>
      <w:proofErr w:type="gramStart"/>
      <w:r w:rsidRPr="00A008AA">
        <w:rPr>
          <w:rFonts w:ascii="Arial" w:hAnsi="Arial" w:cs="Arial"/>
          <w:sz w:val="22"/>
          <w:szCs w:val="22"/>
        </w:rPr>
        <w:t>.К</w:t>
      </w:r>
      <w:proofErr w:type="gramEnd"/>
      <w:r w:rsidRPr="00A008AA">
        <w:rPr>
          <w:rFonts w:ascii="Arial" w:hAnsi="Arial" w:cs="Arial"/>
          <w:sz w:val="22"/>
          <w:szCs w:val="22"/>
        </w:rPr>
        <w:t>лятле</w:t>
      </w:r>
      <w:proofErr w:type="spellEnd"/>
      <w:r w:rsidRPr="00A008AA">
        <w:rPr>
          <w:rFonts w:ascii="Arial" w:hAnsi="Arial" w:cs="Arial"/>
          <w:sz w:val="22"/>
          <w:szCs w:val="22"/>
        </w:rPr>
        <w:t xml:space="preserve"> (передвижной пост);</w:t>
      </w:r>
    </w:p>
    <w:p w14:paraId="669E8C1D"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4 точка – восточная граница СЗЗ ПАО «НКНХ» (передвижной пост);</w:t>
      </w:r>
    </w:p>
    <w:p w14:paraId="6B7221EE"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5 точка – северная граница СЗЗ ПАО «НКНХ» (передвижной пост);</w:t>
      </w:r>
    </w:p>
    <w:p w14:paraId="148C88CC" w14:textId="77777777" w:rsidR="00B4788B" w:rsidRPr="00A008AA" w:rsidRDefault="00B4788B" w:rsidP="00B4788B">
      <w:pPr>
        <w:spacing w:line="228" w:lineRule="auto"/>
        <w:ind w:firstLine="879"/>
        <w:jc w:val="both"/>
        <w:rPr>
          <w:rFonts w:ascii="Arial" w:hAnsi="Arial" w:cs="Arial"/>
          <w:sz w:val="22"/>
          <w:szCs w:val="22"/>
        </w:rPr>
      </w:pPr>
      <w:r w:rsidRPr="00A008AA">
        <w:rPr>
          <w:rFonts w:ascii="Arial" w:hAnsi="Arial" w:cs="Arial"/>
          <w:sz w:val="22"/>
          <w:szCs w:val="22"/>
        </w:rPr>
        <w:t xml:space="preserve">6 точка – 500 севернее </w:t>
      </w:r>
      <w:proofErr w:type="spellStart"/>
      <w:r w:rsidRPr="00A008AA">
        <w:rPr>
          <w:rFonts w:ascii="Arial" w:hAnsi="Arial" w:cs="Arial"/>
          <w:sz w:val="22"/>
          <w:szCs w:val="22"/>
        </w:rPr>
        <w:t>с</w:t>
      </w:r>
      <w:proofErr w:type="gramStart"/>
      <w:r w:rsidRPr="00A008AA">
        <w:rPr>
          <w:rFonts w:ascii="Arial" w:hAnsi="Arial" w:cs="Arial"/>
          <w:sz w:val="22"/>
          <w:szCs w:val="22"/>
        </w:rPr>
        <w:t>.И</w:t>
      </w:r>
      <w:proofErr w:type="gramEnd"/>
      <w:r w:rsidRPr="00A008AA">
        <w:rPr>
          <w:rFonts w:ascii="Arial" w:hAnsi="Arial" w:cs="Arial"/>
          <w:sz w:val="22"/>
          <w:szCs w:val="22"/>
        </w:rPr>
        <w:t>штеряково</w:t>
      </w:r>
      <w:proofErr w:type="spellEnd"/>
      <w:r w:rsidRPr="00A008AA">
        <w:rPr>
          <w:rFonts w:ascii="Arial" w:hAnsi="Arial" w:cs="Arial"/>
          <w:sz w:val="22"/>
          <w:szCs w:val="22"/>
        </w:rPr>
        <w:t xml:space="preserve">, </w:t>
      </w:r>
      <w:proofErr w:type="spellStart"/>
      <w:r w:rsidRPr="00A008AA">
        <w:rPr>
          <w:rFonts w:ascii="Arial" w:hAnsi="Arial" w:cs="Arial"/>
          <w:sz w:val="22"/>
          <w:szCs w:val="22"/>
        </w:rPr>
        <w:t>р.Тунгуча</w:t>
      </w:r>
      <w:proofErr w:type="spellEnd"/>
      <w:r w:rsidRPr="00A008AA">
        <w:rPr>
          <w:rFonts w:ascii="Arial" w:hAnsi="Arial" w:cs="Arial"/>
          <w:sz w:val="22"/>
          <w:szCs w:val="22"/>
        </w:rPr>
        <w:t xml:space="preserve"> (буферный пруд).</w:t>
      </w:r>
    </w:p>
    <w:p w14:paraId="6E68ABC9" w14:textId="77777777" w:rsidR="00B4788B" w:rsidRPr="00A008AA" w:rsidRDefault="00B4788B" w:rsidP="00B4788B">
      <w:pPr>
        <w:spacing w:line="228" w:lineRule="auto"/>
        <w:ind w:right="-2" w:firstLine="879"/>
        <w:jc w:val="both"/>
        <w:rPr>
          <w:rFonts w:ascii="Arial" w:hAnsi="Arial" w:cs="Arial"/>
          <w:sz w:val="22"/>
          <w:szCs w:val="22"/>
        </w:rPr>
      </w:pPr>
      <w:r w:rsidRPr="00A008AA">
        <w:rPr>
          <w:rFonts w:ascii="Arial" w:hAnsi="Arial" w:cs="Arial"/>
          <w:sz w:val="22"/>
          <w:szCs w:val="22"/>
          <w:u w:val="single"/>
        </w:rPr>
        <w:t>Контроль состояния атмосферного воздуха</w:t>
      </w:r>
      <w:r w:rsidRPr="00A008AA">
        <w:rPr>
          <w:rFonts w:ascii="Arial" w:hAnsi="Arial" w:cs="Arial"/>
          <w:sz w:val="22"/>
          <w:szCs w:val="22"/>
        </w:rPr>
        <w:t xml:space="preserve"> при строительных работах будет ос</w:t>
      </w:r>
      <w:r w:rsidRPr="00A008AA">
        <w:rPr>
          <w:rFonts w:ascii="Arial" w:hAnsi="Arial" w:cs="Arial"/>
          <w:sz w:val="22"/>
          <w:szCs w:val="22"/>
        </w:rPr>
        <w:t>у</w:t>
      </w:r>
      <w:r w:rsidRPr="00A008AA">
        <w:rPr>
          <w:rFonts w:ascii="Arial" w:hAnsi="Arial" w:cs="Arial"/>
          <w:sz w:val="22"/>
          <w:szCs w:val="22"/>
        </w:rPr>
        <w:t>ществляться в соответствии с планом-графиком контроля стационарных источников выбросов утвержденным заказчиком на строительной площадке (таблица 5.1), а также планом-графиком проведения наблюдений за загрязнением атмосферного</w:t>
      </w:r>
      <w:r w:rsidRPr="00A008AA">
        <w:rPr>
          <w:rFonts w:ascii="Times New Roman" w:hAnsi="Times New Roman"/>
          <w:sz w:val="24"/>
          <w:szCs w:val="24"/>
        </w:rPr>
        <w:t xml:space="preserve"> </w:t>
      </w:r>
      <w:r w:rsidRPr="00A008AA">
        <w:rPr>
          <w:rFonts w:ascii="Arial" w:hAnsi="Arial" w:cs="Arial"/>
          <w:sz w:val="22"/>
          <w:szCs w:val="22"/>
        </w:rPr>
        <w:t>воздуха (таблица 5.1.1).</w:t>
      </w:r>
    </w:p>
    <w:p w14:paraId="40932845" w14:textId="77777777" w:rsidR="00B4788B" w:rsidRPr="00A008AA" w:rsidRDefault="00B4788B" w:rsidP="00B4788B">
      <w:pPr>
        <w:tabs>
          <w:tab w:val="left" w:pos="10206"/>
        </w:tabs>
        <w:autoSpaceDE w:val="0"/>
        <w:autoSpaceDN w:val="0"/>
        <w:adjustRightInd w:val="0"/>
        <w:spacing w:line="228" w:lineRule="auto"/>
        <w:ind w:left="170" w:right="170" w:firstLine="709"/>
        <w:jc w:val="both"/>
        <w:rPr>
          <w:rFonts w:ascii="Arial" w:hAnsi="Arial" w:cs="Arial"/>
          <w:color w:val="000000"/>
          <w:sz w:val="22"/>
          <w:szCs w:val="22"/>
        </w:rPr>
      </w:pPr>
      <w:r w:rsidRPr="00A008AA">
        <w:rPr>
          <w:rFonts w:ascii="Arial" w:hAnsi="Arial" w:cs="Arial"/>
          <w:sz w:val="22"/>
          <w:szCs w:val="22"/>
        </w:rPr>
        <w:t>В ходе разработки проектной документации была произведена инвентаризация и</w:t>
      </w:r>
      <w:r w:rsidRPr="00A008AA">
        <w:rPr>
          <w:rFonts w:ascii="Arial" w:hAnsi="Arial" w:cs="Arial"/>
          <w:sz w:val="22"/>
          <w:szCs w:val="22"/>
        </w:rPr>
        <w:t>с</w:t>
      </w:r>
      <w:r w:rsidRPr="00A008AA">
        <w:rPr>
          <w:rFonts w:ascii="Arial" w:hAnsi="Arial" w:cs="Arial"/>
          <w:sz w:val="22"/>
          <w:szCs w:val="22"/>
        </w:rPr>
        <w:t>точников выбросов вредных веществ в атмосферу (таблица 3.7). Инвентаризация была проведена расчетным методом в 2019 году по данным тома 6 1581-(ЭП-600)-ПОС</w:t>
      </w:r>
      <w:proofErr w:type="gramStart"/>
      <w:r w:rsidRPr="00A008AA">
        <w:rPr>
          <w:rFonts w:ascii="Arial" w:hAnsi="Arial" w:cs="Arial"/>
          <w:sz w:val="22"/>
          <w:szCs w:val="22"/>
        </w:rPr>
        <w:t>1</w:t>
      </w:r>
      <w:proofErr w:type="gramEnd"/>
      <w:r w:rsidRPr="00A008AA">
        <w:rPr>
          <w:rFonts w:ascii="Arial" w:hAnsi="Arial" w:cs="Arial"/>
          <w:sz w:val="22"/>
          <w:szCs w:val="22"/>
        </w:rPr>
        <w:t xml:space="preserve"> «Проект организации строительства». В ходе организации выявлено 7 источников выбросов, из них: 1 - </w:t>
      </w:r>
      <w:proofErr w:type="gramStart"/>
      <w:r w:rsidRPr="00A008AA">
        <w:rPr>
          <w:rFonts w:ascii="Arial" w:hAnsi="Arial" w:cs="Arial"/>
          <w:sz w:val="22"/>
          <w:szCs w:val="22"/>
        </w:rPr>
        <w:t>организованный</w:t>
      </w:r>
      <w:proofErr w:type="gramEnd"/>
      <w:r w:rsidRPr="00A008AA">
        <w:rPr>
          <w:rFonts w:ascii="Arial" w:hAnsi="Arial" w:cs="Arial"/>
          <w:sz w:val="22"/>
          <w:szCs w:val="22"/>
        </w:rPr>
        <w:t xml:space="preserve">, 1- линейный и 5 источников вредных выбросов неорганизованные. </w:t>
      </w:r>
      <w:r w:rsidRPr="00A008AA">
        <w:rPr>
          <w:rFonts w:ascii="Arial" w:hAnsi="Arial" w:cs="Arial"/>
          <w:color w:val="000000"/>
          <w:sz w:val="22"/>
          <w:szCs w:val="22"/>
        </w:rPr>
        <w:t>О</w:t>
      </w:r>
      <w:r w:rsidRPr="00A008AA">
        <w:rPr>
          <w:rFonts w:ascii="Arial" w:hAnsi="Arial" w:cs="Arial"/>
          <w:color w:val="000000"/>
          <w:sz w:val="22"/>
          <w:szCs w:val="22"/>
        </w:rPr>
        <w:t>б</w:t>
      </w:r>
      <w:r w:rsidRPr="00A008AA">
        <w:rPr>
          <w:rFonts w:ascii="Arial" w:hAnsi="Arial" w:cs="Arial"/>
          <w:color w:val="000000"/>
          <w:sz w:val="22"/>
          <w:szCs w:val="22"/>
        </w:rPr>
        <w:t>щая продолжительность монтажных и пуско-наладочных работ составит 45 месяцев.</w:t>
      </w:r>
    </w:p>
    <w:p w14:paraId="687CA86B" w14:textId="77777777" w:rsidR="00B4788B" w:rsidRPr="00A008AA" w:rsidRDefault="00B4788B" w:rsidP="00B4788B">
      <w:pPr>
        <w:tabs>
          <w:tab w:val="left" w:pos="10206"/>
        </w:tabs>
        <w:autoSpaceDE w:val="0"/>
        <w:autoSpaceDN w:val="0"/>
        <w:adjustRightInd w:val="0"/>
        <w:spacing w:line="228" w:lineRule="auto"/>
        <w:ind w:left="170" w:right="170" w:firstLine="709"/>
        <w:jc w:val="both"/>
        <w:rPr>
          <w:rFonts w:ascii="Arial" w:hAnsi="Arial" w:cs="Arial"/>
          <w:color w:val="000000"/>
          <w:sz w:val="22"/>
          <w:szCs w:val="22"/>
        </w:rPr>
      </w:pPr>
      <w:r w:rsidRPr="00A008AA">
        <w:rPr>
          <w:rFonts w:ascii="Arial" w:hAnsi="Arial" w:cs="Arial"/>
          <w:color w:val="000000"/>
          <w:sz w:val="22"/>
          <w:szCs w:val="22"/>
        </w:rPr>
        <w:t>При этом:</w:t>
      </w:r>
    </w:p>
    <w:p w14:paraId="11560A68" w14:textId="77777777" w:rsidR="00B4788B" w:rsidRPr="00A008AA" w:rsidRDefault="00B4788B" w:rsidP="00B4788B">
      <w:pPr>
        <w:tabs>
          <w:tab w:val="left" w:pos="10206"/>
        </w:tabs>
        <w:autoSpaceDE w:val="0"/>
        <w:autoSpaceDN w:val="0"/>
        <w:adjustRightInd w:val="0"/>
        <w:spacing w:line="228" w:lineRule="auto"/>
        <w:ind w:left="170" w:right="170" w:firstLine="709"/>
        <w:jc w:val="both"/>
        <w:rPr>
          <w:rFonts w:ascii="Arial" w:hAnsi="Arial" w:cs="Arial"/>
          <w:color w:val="000000"/>
          <w:sz w:val="22"/>
          <w:szCs w:val="22"/>
        </w:rPr>
      </w:pPr>
      <w:r w:rsidRPr="00A008AA">
        <w:rPr>
          <w:rFonts w:ascii="Arial" w:hAnsi="Arial" w:cs="Arial"/>
          <w:color w:val="000000"/>
          <w:sz w:val="22"/>
          <w:szCs w:val="22"/>
        </w:rPr>
        <w:t>- основной период строительства – 42 месяца (3-44 месяц);</w:t>
      </w:r>
    </w:p>
    <w:p w14:paraId="2CDA0316" w14:textId="77777777" w:rsidR="00B4788B" w:rsidRPr="00A008AA" w:rsidRDefault="00B4788B" w:rsidP="00B4788B">
      <w:pPr>
        <w:tabs>
          <w:tab w:val="left" w:pos="10206"/>
        </w:tabs>
        <w:autoSpaceDE w:val="0"/>
        <w:autoSpaceDN w:val="0"/>
        <w:adjustRightInd w:val="0"/>
        <w:spacing w:line="228" w:lineRule="auto"/>
        <w:ind w:left="170" w:right="170" w:firstLine="709"/>
        <w:jc w:val="both"/>
        <w:rPr>
          <w:rFonts w:ascii="Arial" w:hAnsi="Arial" w:cs="Arial"/>
          <w:color w:val="000000"/>
          <w:sz w:val="22"/>
          <w:szCs w:val="22"/>
        </w:rPr>
      </w:pPr>
      <w:r w:rsidRPr="00A008AA">
        <w:rPr>
          <w:rFonts w:ascii="Arial" w:hAnsi="Arial" w:cs="Arial"/>
          <w:color w:val="000000"/>
          <w:sz w:val="22"/>
          <w:szCs w:val="22"/>
        </w:rPr>
        <w:t>- пуско-наладочные работы - 1 месяц (45 месяц).</w:t>
      </w:r>
    </w:p>
    <w:p w14:paraId="42B52B86" w14:textId="77777777" w:rsidR="00B4788B" w:rsidRPr="00A008AA" w:rsidRDefault="00B4788B" w:rsidP="00B4788B">
      <w:pPr>
        <w:spacing w:line="228" w:lineRule="auto"/>
        <w:ind w:right="-2" w:firstLine="879"/>
        <w:jc w:val="both"/>
        <w:rPr>
          <w:rFonts w:ascii="Arial" w:hAnsi="Arial" w:cs="Arial"/>
          <w:sz w:val="22"/>
          <w:szCs w:val="22"/>
        </w:rPr>
      </w:pPr>
      <w:r w:rsidRPr="00A008AA">
        <w:rPr>
          <w:rFonts w:ascii="Arial" w:hAnsi="Arial" w:cs="Arial"/>
          <w:sz w:val="22"/>
          <w:szCs w:val="22"/>
        </w:rPr>
        <w:t>- организованные и подготовительные работы (1-2 месяц).</w:t>
      </w:r>
    </w:p>
    <w:p w14:paraId="3B5386ED" w14:textId="77777777" w:rsidR="00B4788B" w:rsidRPr="00A008AA" w:rsidRDefault="00B4788B" w:rsidP="00B4788B">
      <w:pPr>
        <w:spacing w:line="228" w:lineRule="auto"/>
        <w:ind w:right="-2" w:firstLine="879"/>
        <w:jc w:val="both"/>
        <w:rPr>
          <w:rFonts w:ascii="Arial" w:hAnsi="Arial" w:cs="Arial"/>
          <w:sz w:val="22"/>
          <w:szCs w:val="22"/>
        </w:rPr>
      </w:pPr>
      <w:r w:rsidRPr="00A008AA">
        <w:rPr>
          <w:rFonts w:ascii="Arial" w:hAnsi="Arial" w:cs="Arial"/>
          <w:sz w:val="22"/>
          <w:szCs w:val="22"/>
        </w:rPr>
        <w:t>Перечень валовых выбросов вредных веществ в период строительно-монтажных р</w:t>
      </w:r>
      <w:r w:rsidRPr="00A008AA">
        <w:rPr>
          <w:rFonts w:ascii="Arial" w:hAnsi="Arial" w:cs="Arial"/>
          <w:sz w:val="22"/>
          <w:szCs w:val="22"/>
        </w:rPr>
        <w:t>а</w:t>
      </w:r>
      <w:r w:rsidRPr="00A008AA">
        <w:rPr>
          <w:rFonts w:ascii="Arial" w:hAnsi="Arial" w:cs="Arial"/>
          <w:sz w:val="22"/>
          <w:szCs w:val="22"/>
        </w:rPr>
        <w:t>бот представлен в таблицах 3.2-3.6. Валовые выбросы:</w:t>
      </w:r>
    </w:p>
    <w:p w14:paraId="0E6C045F" w14:textId="77777777" w:rsidR="00B4788B" w:rsidRPr="00A008AA" w:rsidRDefault="00B4788B" w:rsidP="00B4788B">
      <w:pPr>
        <w:spacing w:line="228" w:lineRule="auto"/>
        <w:ind w:right="-2" w:firstLine="879"/>
        <w:jc w:val="both"/>
        <w:rPr>
          <w:rFonts w:ascii="Arial" w:hAnsi="Arial" w:cs="Arial"/>
          <w:color w:val="000000"/>
          <w:sz w:val="22"/>
          <w:szCs w:val="22"/>
        </w:rPr>
      </w:pPr>
      <w:r w:rsidRPr="00A008AA">
        <w:rPr>
          <w:rFonts w:ascii="Arial" w:hAnsi="Arial" w:cs="Arial"/>
          <w:sz w:val="22"/>
          <w:szCs w:val="22"/>
        </w:rPr>
        <w:t xml:space="preserve">1 год строительства (17 веществ) -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4.4267637</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г/с,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21.98658</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т/год.</w:t>
      </w:r>
    </w:p>
    <w:p w14:paraId="60F074EB" w14:textId="77777777" w:rsidR="00B4788B" w:rsidRPr="00A008AA" w:rsidRDefault="00B4788B" w:rsidP="00B4788B">
      <w:pPr>
        <w:spacing w:line="228" w:lineRule="auto"/>
        <w:ind w:right="-2" w:firstLine="879"/>
        <w:jc w:val="both"/>
        <w:rPr>
          <w:rFonts w:ascii="Arial" w:hAnsi="Arial" w:cs="Arial"/>
          <w:color w:val="000000"/>
          <w:sz w:val="22"/>
          <w:szCs w:val="22"/>
        </w:rPr>
      </w:pPr>
      <w:r w:rsidRPr="00A008AA">
        <w:rPr>
          <w:rFonts w:ascii="Arial" w:hAnsi="Arial" w:cs="Arial"/>
          <w:color w:val="000000"/>
          <w:sz w:val="22"/>
          <w:szCs w:val="22"/>
        </w:rPr>
        <w:t xml:space="preserve">2 год строительства (31 вещество) -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6.5803022</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г/с,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59.673653</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т/год.</w:t>
      </w:r>
    </w:p>
    <w:p w14:paraId="03C2555C" w14:textId="77777777" w:rsidR="00B4788B" w:rsidRPr="00A008AA" w:rsidRDefault="00B4788B" w:rsidP="00B4788B">
      <w:pPr>
        <w:spacing w:line="228" w:lineRule="auto"/>
        <w:ind w:right="-2" w:firstLine="879"/>
        <w:jc w:val="both"/>
        <w:rPr>
          <w:rFonts w:ascii="Arial" w:hAnsi="Arial" w:cs="Arial"/>
          <w:color w:val="000000"/>
          <w:sz w:val="22"/>
          <w:szCs w:val="22"/>
        </w:rPr>
      </w:pPr>
      <w:r w:rsidRPr="00A008AA">
        <w:rPr>
          <w:rFonts w:ascii="Arial" w:hAnsi="Arial" w:cs="Arial"/>
          <w:color w:val="000000"/>
          <w:sz w:val="22"/>
          <w:szCs w:val="22"/>
        </w:rPr>
        <w:t xml:space="preserve">3 год строительства (31 вещество) -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5.7173273</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г/с,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64.125772</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т/год.</w:t>
      </w:r>
    </w:p>
    <w:p w14:paraId="515152CF" w14:textId="77777777" w:rsidR="00B4788B" w:rsidRPr="00A008AA" w:rsidRDefault="00B4788B" w:rsidP="00B4788B">
      <w:pPr>
        <w:spacing w:line="228" w:lineRule="auto"/>
        <w:ind w:right="-2" w:firstLine="879"/>
        <w:jc w:val="both"/>
        <w:rPr>
          <w:rFonts w:ascii="Arial" w:hAnsi="Arial" w:cs="Arial"/>
          <w:sz w:val="22"/>
          <w:szCs w:val="22"/>
        </w:rPr>
      </w:pPr>
      <w:r w:rsidRPr="00A008AA">
        <w:rPr>
          <w:rFonts w:ascii="Arial" w:hAnsi="Arial" w:cs="Arial"/>
          <w:color w:val="000000"/>
          <w:sz w:val="22"/>
          <w:szCs w:val="22"/>
        </w:rPr>
        <w:t xml:space="preserve">4 год строительства (31 вещество) -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5.0000128</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г/с,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47.758522</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т/год.</w:t>
      </w:r>
    </w:p>
    <w:p w14:paraId="37E2A55E" w14:textId="77777777" w:rsidR="00B4788B" w:rsidRPr="00A008AA" w:rsidRDefault="00B4788B" w:rsidP="00B4788B">
      <w:pPr>
        <w:spacing w:before="120" w:line="228" w:lineRule="auto"/>
        <w:ind w:firstLine="879"/>
        <w:jc w:val="both"/>
        <w:rPr>
          <w:rFonts w:ascii="Arial" w:hAnsi="Arial" w:cs="Arial"/>
          <w:sz w:val="22"/>
          <w:szCs w:val="22"/>
          <w:u w:val="single"/>
        </w:rPr>
      </w:pPr>
      <w:r w:rsidRPr="00A008AA">
        <w:rPr>
          <w:rFonts w:ascii="Arial" w:hAnsi="Arial" w:cs="Arial"/>
          <w:sz w:val="22"/>
          <w:szCs w:val="22"/>
        </w:rPr>
        <w:t>Таблица 5.1 - План-график контроля стационарных источников выбросов в период строительно-монтажных работ</w:t>
      </w:r>
    </w:p>
    <w:tbl>
      <w:tblPr>
        <w:tblW w:w="10207" w:type="dxa"/>
        <w:tblInd w:w="-34" w:type="dxa"/>
        <w:tblLayout w:type="fixed"/>
        <w:tblLook w:val="04A0" w:firstRow="1" w:lastRow="0" w:firstColumn="1" w:lastColumn="0" w:noHBand="0" w:noVBand="1"/>
      </w:tblPr>
      <w:tblGrid>
        <w:gridCol w:w="425"/>
        <w:gridCol w:w="1702"/>
        <w:gridCol w:w="992"/>
        <w:gridCol w:w="992"/>
        <w:gridCol w:w="993"/>
        <w:gridCol w:w="850"/>
        <w:gridCol w:w="851"/>
        <w:gridCol w:w="850"/>
        <w:gridCol w:w="1276"/>
        <w:gridCol w:w="1276"/>
      </w:tblGrid>
      <w:tr w:rsidR="00271EB6" w:rsidRPr="00A008AA" w14:paraId="6DB7170F" w14:textId="77777777" w:rsidTr="00DE22A8">
        <w:trPr>
          <w:trHeight w:val="388"/>
          <w:tblHeader/>
        </w:trPr>
        <w:tc>
          <w:tcPr>
            <w:tcW w:w="425"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E730AF"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Код</w:t>
            </w:r>
          </w:p>
        </w:tc>
        <w:tc>
          <w:tcPr>
            <w:tcW w:w="1702" w:type="dxa"/>
            <w:vMerge w:val="restart"/>
            <w:tcBorders>
              <w:top w:val="single" w:sz="8" w:space="0" w:color="auto"/>
              <w:left w:val="nil"/>
              <w:right w:val="nil"/>
            </w:tcBorders>
            <w:shd w:val="clear" w:color="auto" w:fill="auto"/>
            <w:vAlign w:val="center"/>
            <w:hideMark/>
          </w:tcPr>
          <w:p w14:paraId="4E439F23"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Наименование</w:t>
            </w:r>
          </w:p>
          <w:p w14:paraId="133CDB55"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вещества</w:t>
            </w:r>
          </w:p>
        </w:tc>
        <w:tc>
          <w:tcPr>
            <w:tcW w:w="992" w:type="dxa"/>
            <w:vMerge w:val="restart"/>
            <w:tcBorders>
              <w:top w:val="single" w:sz="8" w:space="0" w:color="auto"/>
              <w:left w:val="single" w:sz="8" w:space="0" w:color="auto"/>
              <w:right w:val="single" w:sz="8" w:space="0" w:color="auto"/>
            </w:tcBorders>
            <w:vAlign w:val="center"/>
          </w:tcPr>
          <w:p w14:paraId="20B708A6"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Периодичность контроля</w:t>
            </w:r>
          </w:p>
        </w:tc>
        <w:tc>
          <w:tcPr>
            <w:tcW w:w="992" w:type="dxa"/>
            <w:vMerge w:val="restart"/>
            <w:tcBorders>
              <w:top w:val="single" w:sz="8" w:space="0" w:color="auto"/>
              <w:left w:val="single" w:sz="8" w:space="0" w:color="auto"/>
              <w:right w:val="single" w:sz="8" w:space="0" w:color="auto"/>
            </w:tcBorders>
            <w:vAlign w:val="center"/>
          </w:tcPr>
          <w:p w14:paraId="28D387B2"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Периодичность контроля при НМУ</w:t>
            </w:r>
          </w:p>
        </w:tc>
        <w:tc>
          <w:tcPr>
            <w:tcW w:w="993" w:type="dxa"/>
            <w:tcBorders>
              <w:top w:val="single" w:sz="8" w:space="0" w:color="auto"/>
              <w:left w:val="single" w:sz="8" w:space="0" w:color="auto"/>
              <w:bottom w:val="single" w:sz="4" w:space="0" w:color="auto"/>
              <w:right w:val="single" w:sz="4" w:space="0" w:color="auto"/>
            </w:tcBorders>
            <w:shd w:val="clear" w:color="auto" w:fill="auto"/>
            <w:noWrap/>
            <w:vAlign w:val="center"/>
          </w:tcPr>
          <w:p w14:paraId="560984C4"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1 год стро</w:t>
            </w:r>
            <w:r w:rsidRPr="00A008AA">
              <w:rPr>
                <w:rFonts w:ascii="Arial" w:hAnsi="Arial" w:cs="Arial"/>
                <w:sz w:val="12"/>
                <w:szCs w:val="12"/>
              </w:rPr>
              <w:t>и</w:t>
            </w:r>
            <w:r w:rsidRPr="00A008AA">
              <w:rPr>
                <w:rFonts w:ascii="Arial" w:hAnsi="Arial" w:cs="Arial"/>
                <w:sz w:val="12"/>
                <w:szCs w:val="12"/>
              </w:rPr>
              <w:t>тельства</w:t>
            </w:r>
          </w:p>
        </w:tc>
        <w:tc>
          <w:tcPr>
            <w:tcW w:w="85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6372985"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2 год стро</w:t>
            </w:r>
            <w:r w:rsidRPr="00A008AA">
              <w:rPr>
                <w:rFonts w:ascii="Arial" w:hAnsi="Arial" w:cs="Arial"/>
                <w:sz w:val="12"/>
                <w:szCs w:val="12"/>
              </w:rPr>
              <w:t>и</w:t>
            </w:r>
            <w:r w:rsidRPr="00A008AA">
              <w:rPr>
                <w:rFonts w:ascii="Arial" w:hAnsi="Arial" w:cs="Arial"/>
                <w:sz w:val="12"/>
                <w:szCs w:val="12"/>
              </w:rPr>
              <w:t>тельства</w:t>
            </w:r>
          </w:p>
        </w:tc>
        <w:tc>
          <w:tcPr>
            <w:tcW w:w="851" w:type="dxa"/>
            <w:tcBorders>
              <w:top w:val="single" w:sz="4" w:space="0" w:color="auto"/>
              <w:left w:val="single" w:sz="4" w:space="0" w:color="auto"/>
              <w:bottom w:val="single" w:sz="4" w:space="0" w:color="auto"/>
              <w:right w:val="single" w:sz="4" w:space="0" w:color="auto"/>
            </w:tcBorders>
            <w:vAlign w:val="center"/>
          </w:tcPr>
          <w:p w14:paraId="4D40B6BF"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3 год стро</w:t>
            </w:r>
            <w:r w:rsidRPr="00A008AA">
              <w:rPr>
                <w:rFonts w:ascii="Arial" w:hAnsi="Arial" w:cs="Arial"/>
                <w:sz w:val="12"/>
                <w:szCs w:val="12"/>
              </w:rPr>
              <w:t>и</w:t>
            </w:r>
            <w:r w:rsidRPr="00A008AA">
              <w:rPr>
                <w:rFonts w:ascii="Arial" w:hAnsi="Arial" w:cs="Arial"/>
                <w:sz w:val="12"/>
                <w:szCs w:val="12"/>
              </w:rPr>
              <w:t>тельства</w:t>
            </w:r>
          </w:p>
        </w:tc>
        <w:tc>
          <w:tcPr>
            <w:tcW w:w="850" w:type="dxa"/>
            <w:tcBorders>
              <w:top w:val="single" w:sz="8" w:space="0" w:color="auto"/>
              <w:left w:val="single" w:sz="4" w:space="0" w:color="auto"/>
              <w:bottom w:val="single" w:sz="4" w:space="0" w:color="auto"/>
              <w:right w:val="single" w:sz="4" w:space="0" w:color="auto"/>
            </w:tcBorders>
            <w:vAlign w:val="center"/>
          </w:tcPr>
          <w:p w14:paraId="46AF98A6"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4 год стро</w:t>
            </w:r>
            <w:r w:rsidRPr="00A008AA">
              <w:rPr>
                <w:rFonts w:ascii="Arial" w:hAnsi="Arial" w:cs="Arial"/>
                <w:sz w:val="12"/>
                <w:szCs w:val="12"/>
              </w:rPr>
              <w:t>и</w:t>
            </w:r>
            <w:r w:rsidRPr="00A008AA">
              <w:rPr>
                <w:rFonts w:ascii="Arial" w:hAnsi="Arial" w:cs="Arial"/>
                <w:sz w:val="12"/>
                <w:szCs w:val="12"/>
              </w:rPr>
              <w:t>тельства</w:t>
            </w:r>
          </w:p>
        </w:tc>
        <w:tc>
          <w:tcPr>
            <w:tcW w:w="1276" w:type="dxa"/>
            <w:vMerge w:val="restart"/>
            <w:tcBorders>
              <w:top w:val="single" w:sz="8" w:space="0" w:color="auto"/>
              <w:left w:val="single" w:sz="4" w:space="0" w:color="auto"/>
              <w:bottom w:val="single" w:sz="8" w:space="0" w:color="auto"/>
              <w:right w:val="single" w:sz="4" w:space="0" w:color="auto"/>
            </w:tcBorders>
            <w:vAlign w:val="center"/>
          </w:tcPr>
          <w:p w14:paraId="597FFB49"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Кем осуществляется контроль</w:t>
            </w:r>
          </w:p>
          <w:p w14:paraId="1DD7F757" w14:textId="77777777" w:rsidR="00271EB6" w:rsidRPr="00A008AA" w:rsidRDefault="00271EB6" w:rsidP="00DE22A8">
            <w:pPr>
              <w:ind w:left="57"/>
              <w:jc w:val="center"/>
              <w:rPr>
                <w:rFonts w:ascii="Arial" w:hAnsi="Arial" w:cs="Arial"/>
                <w:sz w:val="12"/>
                <w:szCs w:val="12"/>
              </w:rPr>
            </w:pPr>
          </w:p>
        </w:tc>
        <w:tc>
          <w:tcPr>
            <w:tcW w:w="1276" w:type="dxa"/>
            <w:vMerge w:val="restart"/>
            <w:tcBorders>
              <w:top w:val="single" w:sz="8" w:space="0" w:color="auto"/>
              <w:left w:val="single" w:sz="4" w:space="0" w:color="auto"/>
              <w:right w:val="single" w:sz="4" w:space="0" w:color="auto"/>
            </w:tcBorders>
          </w:tcPr>
          <w:p w14:paraId="01387397"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Место отбора</w:t>
            </w:r>
          </w:p>
        </w:tc>
      </w:tr>
      <w:tr w:rsidR="00271EB6" w:rsidRPr="00A008AA" w14:paraId="6EBE0F9B" w14:textId="77777777" w:rsidTr="00DE22A8">
        <w:trPr>
          <w:trHeight w:val="258"/>
          <w:tblHeader/>
        </w:trPr>
        <w:tc>
          <w:tcPr>
            <w:tcW w:w="425" w:type="dxa"/>
            <w:vMerge/>
            <w:tcBorders>
              <w:top w:val="nil"/>
              <w:left w:val="single" w:sz="8" w:space="0" w:color="auto"/>
              <w:bottom w:val="single" w:sz="8" w:space="0" w:color="auto"/>
              <w:right w:val="single" w:sz="8" w:space="0" w:color="auto"/>
            </w:tcBorders>
            <w:vAlign w:val="center"/>
            <w:hideMark/>
          </w:tcPr>
          <w:p w14:paraId="23FC84ED" w14:textId="77777777" w:rsidR="00271EB6" w:rsidRPr="00A008AA" w:rsidRDefault="00271EB6" w:rsidP="00DE22A8">
            <w:pPr>
              <w:ind w:left="-57" w:right="-57"/>
              <w:jc w:val="center"/>
              <w:rPr>
                <w:rFonts w:ascii="Arial" w:hAnsi="Arial" w:cs="Arial"/>
                <w:sz w:val="12"/>
                <w:szCs w:val="12"/>
              </w:rPr>
            </w:pPr>
          </w:p>
        </w:tc>
        <w:tc>
          <w:tcPr>
            <w:tcW w:w="1702" w:type="dxa"/>
            <w:vMerge/>
            <w:tcBorders>
              <w:left w:val="nil"/>
              <w:bottom w:val="single" w:sz="8" w:space="0" w:color="auto"/>
              <w:right w:val="single" w:sz="8" w:space="0" w:color="auto"/>
            </w:tcBorders>
            <w:shd w:val="clear" w:color="auto" w:fill="auto"/>
            <w:vAlign w:val="center"/>
            <w:hideMark/>
          </w:tcPr>
          <w:p w14:paraId="29843B76" w14:textId="77777777" w:rsidR="00271EB6" w:rsidRPr="00A008AA" w:rsidRDefault="00271EB6" w:rsidP="00DE22A8">
            <w:pPr>
              <w:ind w:left="-57" w:right="-57"/>
              <w:jc w:val="center"/>
              <w:rPr>
                <w:rFonts w:ascii="Arial" w:hAnsi="Arial" w:cs="Arial"/>
                <w:sz w:val="12"/>
                <w:szCs w:val="12"/>
              </w:rPr>
            </w:pPr>
          </w:p>
        </w:tc>
        <w:tc>
          <w:tcPr>
            <w:tcW w:w="992" w:type="dxa"/>
            <w:vMerge/>
            <w:tcBorders>
              <w:left w:val="single" w:sz="8" w:space="0" w:color="auto"/>
              <w:bottom w:val="single" w:sz="8" w:space="0" w:color="auto"/>
              <w:right w:val="single" w:sz="8" w:space="0" w:color="auto"/>
            </w:tcBorders>
            <w:vAlign w:val="center"/>
          </w:tcPr>
          <w:p w14:paraId="50E9DCA8" w14:textId="77777777" w:rsidR="00271EB6" w:rsidRPr="00A008AA" w:rsidRDefault="00271EB6" w:rsidP="00DE22A8">
            <w:pPr>
              <w:ind w:left="-57" w:right="-57"/>
              <w:jc w:val="center"/>
              <w:rPr>
                <w:rFonts w:ascii="Arial" w:hAnsi="Arial" w:cs="Arial"/>
                <w:sz w:val="12"/>
                <w:szCs w:val="12"/>
              </w:rPr>
            </w:pPr>
          </w:p>
        </w:tc>
        <w:tc>
          <w:tcPr>
            <w:tcW w:w="992" w:type="dxa"/>
            <w:vMerge/>
            <w:tcBorders>
              <w:left w:val="single" w:sz="8" w:space="0" w:color="auto"/>
              <w:bottom w:val="single" w:sz="8" w:space="0" w:color="auto"/>
              <w:right w:val="single" w:sz="8" w:space="0" w:color="auto"/>
            </w:tcBorders>
            <w:vAlign w:val="center"/>
          </w:tcPr>
          <w:p w14:paraId="36C2FB1D" w14:textId="77777777" w:rsidR="00271EB6" w:rsidRPr="00A008AA" w:rsidRDefault="00271EB6" w:rsidP="00DE22A8">
            <w:pPr>
              <w:ind w:left="-57" w:right="-57"/>
              <w:jc w:val="center"/>
              <w:rPr>
                <w:rFonts w:ascii="Arial" w:hAnsi="Arial" w:cs="Arial"/>
                <w:sz w:val="12"/>
                <w:szCs w:val="12"/>
              </w:rPr>
            </w:pPr>
          </w:p>
        </w:tc>
        <w:tc>
          <w:tcPr>
            <w:tcW w:w="993" w:type="dxa"/>
            <w:tcBorders>
              <w:top w:val="nil"/>
              <w:left w:val="single" w:sz="8" w:space="0" w:color="auto"/>
              <w:bottom w:val="single" w:sz="8" w:space="0" w:color="auto"/>
              <w:right w:val="single" w:sz="4" w:space="0" w:color="auto"/>
            </w:tcBorders>
            <w:shd w:val="clear" w:color="auto" w:fill="auto"/>
            <w:noWrap/>
            <w:vAlign w:val="center"/>
            <w:hideMark/>
          </w:tcPr>
          <w:p w14:paraId="71285874"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ПДВ, г/с</w:t>
            </w:r>
          </w:p>
        </w:tc>
        <w:tc>
          <w:tcPr>
            <w:tcW w:w="850" w:type="dxa"/>
            <w:tcBorders>
              <w:top w:val="nil"/>
              <w:left w:val="single" w:sz="8" w:space="0" w:color="auto"/>
              <w:bottom w:val="single" w:sz="8" w:space="0" w:color="auto"/>
              <w:right w:val="single" w:sz="4" w:space="0" w:color="auto"/>
            </w:tcBorders>
            <w:shd w:val="clear" w:color="auto" w:fill="auto"/>
            <w:noWrap/>
            <w:vAlign w:val="center"/>
            <w:hideMark/>
          </w:tcPr>
          <w:p w14:paraId="33D660F0"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ПДВ, г/с</w:t>
            </w:r>
          </w:p>
        </w:tc>
        <w:tc>
          <w:tcPr>
            <w:tcW w:w="851" w:type="dxa"/>
            <w:tcBorders>
              <w:top w:val="single" w:sz="4" w:space="0" w:color="auto"/>
              <w:left w:val="single" w:sz="4" w:space="0" w:color="auto"/>
              <w:bottom w:val="single" w:sz="4" w:space="0" w:color="auto"/>
              <w:right w:val="single" w:sz="4" w:space="0" w:color="auto"/>
            </w:tcBorders>
            <w:vAlign w:val="center"/>
          </w:tcPr>
          <w:p w14:paraId="4251A856"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ПДВ, г/с</w:t>
            </w:r>
          </w:p>
        </w:tc>
        <w:tc>
          <w:tcPr>
            <w:tcW w:w="850" w:type="dxa"/>
            <w:tcBorders>
              <w:top w:val="single" w:sz="4" w:space="0" w:color="auto"/>
              <w:left w:val="single" w:sz="4" w:space="0" w:color="auto"/>
              <w:bottom w:val="single" w:sz="8" w:space="0" w:color="auto"/>
              <w:right w:val="single" w:sz="4" w:space="0" w:color="auto"/>
            </w:tcBorders>
            <w:vAlign w:val="center"/>
          </w:tcPr>
          <w:p w14:paraId="51B3BA37"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ПДВ, г/с</w:t>
            </w:r>
          </w:p>
        </w:tc>
        <w:tc>
          <w:tcPr>
            <w:tcW w:w="1276" w:type="dxa"/>
            <w:vMerge/>
            <w:tcBorders>
              <w:top w:val="single" w:sz="4" w:space="0" w:color="auto"/>
              <w:left w:val="single" w:sz="4" w:space="0" w:color="auto"/>
              <w:bottom w:val="single" w:sz="8" w:space="0" w:color="auto"/>
              <w:right w:val="single" w:sz="4" w:space="0" w:color="auto"/>
            </w:tcBorders>
            <w:vAlign w:val="center"/>
          </w:tcPr>
          <w:p w14:paraId="76FBBB0D" w14:textId="77777777" w:rsidR="00271EB6" w:rsidRPr="00A008AA" w:rsidRDefault="00271EB6" w:rsidP="00DE22A8">
            <w:pPr>
              <w:ind w:left="-57" w:right="-57"/>
              <w:jc w:val="center"/>
              <w:rPr>
                <w:rFonts w:ascii="Arial" w:hAnsi="Arial" w:cs="Arial"/>
                <w:sz w:val="12"/>
                <w:szCs w:val="12"/>
              </w:rPr>
            </w:pPr>
          </w:p>
        </w:tc>
        <w:tc>
          <w:tcPr>
            <w:tcW w:w="1276" w:type="dxa"/>
            <w:vMerge/>
            <w:tcBorders>
              <w:left w:val="single" w:sz="4" w:space="0" w:color="auto"/>
              <w:bottom w:val="single" w:sz="8" w:space="0" w:color="auto"/>
              <w:right w:val="single" w:sz="4" w:space="0" w:color="auto"/>
            </w:tcBorders>
          </w:tcPr>
          <w:p w14:paraId="3243D138" w14:textId="77777777" w:rsidR="00271EB6" w:rsidRPr="00A008AA" w:rsidRDefault="00271EB6" w:rsidP="00DE22A8">
            <w:pPr>
              <w:ind w:left="-57" w:right="-57"/>
              <w:jc w:val="center"/>
              <w:rPr>
                <w:rFonts w:ascii="Arial" w:hAnsi="Arial" w:cs="Arial"/>
                <w:sz w:val="12"/>
                <w:szCs w:val="12"/>
              </w:rPr>
            </w:pPr>
          </w:p>
        </w:tc>
      </w:tr>
      <w:tr w:rsidR="00271EB6" w:rsidRPr="00A008AA" w14:paraId="03CE4EC7" w14:textId="77777777" w:rsidTr="00DE22A8">
        <w:trPr>
          <w:trHeight w:val="214"/>
          <w:tblHeader/>
        </w:trPr>
        <w:tc>
          <w:tcPr>
            <w:tcW w:w="425" w:type="dxa"/>
            <w:tcBorders>
              <w:top w:val="nil"/>
              <w:left w:val="single" w:sz="8" w:space="0" w:color="auto"/>
              <w:bottom w:val="single" w:sz="8" w:space="0" w:color="auto"/>
              <w:right w:val="single" w:sz="8" w:space="0" w:color="auto"/>
            </w:tcBorders>
            <w:vAlign w:val="center"/>
          </w:tcPr>
          <w:p w14:paraId="0C69AB57"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1</w:t>
            </w:r>
          </w:p>
        </w:tc>
        <w:tc>
          <w:tcPr>
            <w:tcW w:w="1702" w:type="dxa"/>
            <w:tcBorders>
              <w:left w:val="nil"/>
              <w:bottom w:val="single" w:sz="8" w:space="0" w:color="auto"/>
              <w:right w:val="single" w:sz="8" w:space="0" w:color="auto"/>
            </w:tcBorders>
            <w:shd w:val="clear" w:color="auto" w:fill="auto"/>
            <w:vAlign w:val="center"/>
          </w:tcPr>
          <w:p w14:paraId="4CDEF029"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2</w:t>
            </w:r>
          </w:p>
        </w:tc>
        <w:tc>
          <w:tcPr>
            <w:tcW w:w="992" w:type="dxa"/>
            <w:tcBorders>
              <w:left w:val="single" w:sz="8" w:space="0" w:color="auto"/>
              <w:bottom w:val="single" w:sz="8" w:space="0" w:color="auto"/>
              <w:right w:val="single" w:sz="8" w:space="0" w:color="auto"/>
            </w:tcBorders>
            <w:vAlign w:val="center"/>
          </w:tcPr>
          <w:p w14:paraId="1FB040A5"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3</w:t>
            </w:r>
          </w:p>
        </w:tc>
        <w:tc>
          <w:tcPr>
            <w:tcW w:w="992" w:type="dxa"/>
            <w:tcBorders>
              <w:left w:val="single" w:sz="8" w:space="0" w:color="auto"/>
              <w:bottom w:val="single" w:sz="8" w:space="0" w:color="auto"/>
              <w:right w:val="single" w:sz="8" w:space="0" w:color="auto"/>
            </w:tcBorders>
            <w:vAlign w:val="center"/>
          </w:tcPr>
          <w:p w14:paraId="47ACB50F"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4</w:t>
            </w:r>
          </w:p>
        </w:tc>
        <w:tc>
          <w:tcPr>
            <w:tcW w:w="993" w:type="dxa"/>
            <w:tcBorders>
              <w:top w:val="nil"/>
              <w:left w:val="single" w:sz="8" w:space="0" w:color="auto"/>
              <w:bottom w:val="single" w:sz="8" w:space="0" w:color="auto"/>
              <w:right w:val="single" w:sz="4" w:space="0" w:color="auto"/>
            </w:tcBorders>
            <w:shd w:val="clear" w:color="auto" w:fill="auto"/>
            <w:noWrap/>
            <w:vAlign w:val="center"/>
          </w:tcPr>
          <w:p w14:paraId="47AAE65A"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5</w:t>
            </w:r>
          </w:p>
        </w:tc>
        <w:tc>
          <w:tcPr>
            <w:tcW w:w="850" w:type="dxa"/>
            <w:tcBorders>
              <w:top w:val="nil"/>
              <w:left w:val="single" w:sz="8" w:space="0" w:color="auto"/>
              <w:bottom w:val="single" w:sz="8" w:space="0" w:color="auto"/>
              <w:right w:val="single" w:sz="4" w:space="0" w:color="auto"/>
            </w:tcBorders>
            <w:shd w:val="clear" w:color="auto" w:fill="auto"/>
            <w:noWrap/>
            <w:vAlign w:val="center"/>
          </w:tcPr>
          <w:p w14:paraId="0253E5BD"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6</w:t>
            </w:r>
          </w:p>
        </w:tc>
        <w:tc>
          <w:tcPr>
            <w:tcW w:w="851" w:type="dxa"/>
            <w:tcBorders>
              <w:top w:val="single" w:sz="4" w:space="0" w:color="auto"/>
              <w:left w:val="single" w:sz="8" w:space="0" w:color="auto"/>
              <w:bottom w:val="single" w:sz="8" w:space="0" w:color="auto"/>
              <w:right w:val="single" w:sz="8" w:space="0" w:color="auto"/>
            </w:tcBorders>
          </w:tcPr>
          <w:p w14:paraId="67A12B5F"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7</w:t>
            </w:r>
          </w:p>
        </w:tc>
        <w:tc>
          <w:tcPr>
            <w:tcW w:w="850" w:type="dxa"/>
            <w:tcBorders>
              <w:left w:val="single" w:sz="8" w:space="0" w:color="auto"/>
              <w:bottom w:val="single" w:sz="8" w:space="0" w:color="auto"/>
              <w:right w:val="single" w:sz="8" w:space="0" w:color="auto"/>
            </w:tcBorders>
          </w:tcPr>
          <w:p w14:paraId="2D09BFB2"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8</w:t>
            </w:r>
          </w:p>
        </w:tc>
        <w:tc>
          <w:tcPr>
            <w:tcW w:w="1276" w:type="dxa"/>
            <w:tcBorders>
              <w:left w:val="single" w:sz="8" w:space="0" w:color="auto"/>
              <w:bottom w:val="single" w:sz="8" w:space="0" w:color="auto"/>
              <w:right w:val="single" w:sz="4" w:space="0" w:color="auto"/>
            </w:tcBorders>
            <w:vAlign w:val="center"/>
          </w:tcPr>
          <w:p w14:paraId="6A0BD485"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9</w:t>
            </w:r>
          </w:p>
        </w:tc>
        <w:tc>
          <w:tcPr>
            <w:tcW w:w="1276" w:type="dxa"/>
            <w:tcBorders>
              <w:left w:val="single" w:sz="8" w:space="0" w:color="auto"/>
              <w:bottom w:val="single" w:sz="8" w:space="0" w:color="auto"/>
              <w:right w:val="single" w:sz="4" w:space="0" w:color="auto"/>
            </w:tcBorders>
          </w:tcPr>
          <w:p w14:paraId="62E4EFBF"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 xml:space="preserve">10 </w:t>
            </w:r>
          </w:p>
        </w:tc>
      </w:tr>
      <w:tr w:rsidR="00271EB6" w:rsidRPr="00A008AA" w14:paraId="68F1D285" w14:textId="77777777" w:rsidTr="00DE22A8">
        <w:trPr>
          <w:trHeight w:val="330"/>
        </w:trPr>
        <w:tc>
          <w:tcPr>
            <w:tcW w:w="425" w:type="dxa"/>
            <w:tcBorders>
              <w:top w:val="nil"/>
              <w:left w:val="single" w:sz="8" w:space="0" w:color="auto"/>
              <w:bottom w:val="single" w:sz="8" w:space="0" w:color="auto"/>
              <w:right w:val="single" w:sz="8" w:space="0" w:color="auto"/>
            </w:tcBorders>
            <w:shd w:val="clear" w:color="auto" w:fill="auto"/>
            <w:vAlign w:val="center"/>
          </w:tcPr>
          <w:p w14:paraId="1CB0DA59"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123</w:t>
            </w:r>
          </w:p>
        </w:tc>
        <w:tc>
          <w:tcPr>
            <w:tcW w:w="1702" w:type="dxa"/>
            <w:tcBorders>
              <w:top w:val="nil"/>
              <w:left w:val="nil"/>
              <w:bottom w:val="single" w:sz="8" w:space="0" w:color="auto"/>
              <w:right w:val="single" w:sz="8" w:space="0" w:color="auto"/>
            </w:tcBorders>
            <w:shd w:val="clear" w:color="auto" w:fill="auto"/>
            <w:vAlign w:val="center"/>
          </w:tcPr>
          <w:p w14:paraId="47B548B2"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Железа оксид</w:t>
            </w:r>
          </w:p>
        </w:tc>
        <w:tc>
          <w:tcPr>
            <w:tcW w:w="992" w:type="dxa"/>
            <w:tcBorders>
              <w:top w:val="nil"/>
              <w:left w:val="single" w:sz="8" w:space="0" w:color="auto"/>
              <w:bottom w:val="single" w:sz="4" w:space="0" w:color="auto"/>
              <w:right w:val="single" w:sz="8" w:space="0" w:color="auto"/>
            </w:tcBorders>
            <w:vAlign w:val="center"/>
          </w:tcPr>
          <w:p w14:paraId="10B2AFA1" w14:textId="77777777" w:rsidR="00271EB6" w:rsidRPr="00A008AA" w:rsidRDefault="00271EB6" w:rsidP="00DE22A8">
            <w:pPr>
              <w:ind w:left="-57" w:right="-57"/>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vAlign w:val="center"/>
          </w:tcPr>
          <w:p w14:paraId="32087A99"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tcPr>
          <w:p w14:paraId="0A540186"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t>0.034230700</w:t>
            </w:r>
          </w:p>
        </w:tc>
        <w:tc>
          <w:tcPr>
            <w:tcW w:w="850" w:type="dxa"/>
            <w:tcBorders>
              <w:top w:val="nil"/>
              <w:left w:val="single" w:sz="8" w:space="0" w:color="auto"/>
              <w:bottom w:val="single" w:sz="4" w:space="0" w:color="auto"/>
              <w:right w:val="single" w:sz="4" w:space="0" w:color="auto"/>
            </w:tcBorders>
            <w:shd w:val="clear" w:color="auto" w:fill="auto"/>
          </w:tcPr>
          <w:p w14:paraId="53CB1F29"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0.1121769</w:t>
            </w:r>
          </w:p>
        </w:tc>
        <w:tc>
          <w:tcPr>
            <w:tcW w:w="851" w:type="dxa"/>
            <w:tcBorders>
              <w:top w:val="nil"/>
              <w:left w:val="single" w:sz="8" w:space="0" w:color="auto"/>
              <w:bottom w:val="single" w:sz="4" w:space="0" w:color="auto"/>
              <w:right w:val="single" w:sz="8" w:space="0" w:color="auto"/>
            </w:tcBorders>
          </w:tcPr>
          <w:p w14:paraId="32774B8D"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0.064716100</w:t>
            </w:r>
          </w:p>
        </w:tc>
        <w:tc>
          <w:tcPr>
            <w:tcW w:w="850" w:type="dxa"/>
            <w:tcBorders>
              <w:top w:val="nil"/>
              <w:left w:val="single" w:sz="8" w:space="0" w:color="auto"/>
              <w:bottom w:val="single" w:sz="4" w:space="0" w:color="auto"/>
              <w:right w:val="single" w:sz="8" w:space="0" w:color="auto"/>
            </w:tcBorders>
          </w:tcPr>
          <w:p w14:paraId="259A2A07"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0.077410600</w:t>
            </w:r>
          </w:p>
        </w:tc>
        <w:tc>
          <w:tcPr>
            <w:tcW w:w="1276" w:type="dxa"/>
            <w:tcBorders>
              <w:top w:val="nil"/>
              <w:left w:val="single" w:sz="8" w:space="0" w:color="auto"/>
              <w:bottom w:val="single" w:sz="4" w:space="0" w:color="auto"/>
              <w:right w:val="single" w:sz="4" w:space="0" w:color="auto"/>
            </w:tcBorders>
            <w:vAlign w:val="center"/>
          </w:tcPr>
          <w:p w14:paraId="264B2529" w14:textId="77777777" w:rsidR="00271EB6" w:rsidRPr="00A008AA" w:rsidRDefault="00271EB6" w:rsidP="00DE22A8">
            <w:pPr>
              <w:ind w:left="-113" w:right="-113"/>
              <w:rPr>
                <w:rFonts w:ascii="Arial" w:hAnsi="Arial" w:cs="Arial"/>
                <w:sz w:val="12"/>
                <w:szCs w:val="12"/>
              </w:rPr>
            </w:pPr>
            <w:r w:rsidRPr="00A008AA">
              <w:rPr>
                <w:rFonts w:ascii="Arial" w:hAnsi="Arial" w:cs="Arial"/>
                <w:sz w:val="12"/>
                <w:szCs w:val="12"/>
              </w:rPr>
              <w:t>Подрядчиком стро</w:t>
            </w:r>
            <w:r w:rsidRPr="00A008AA">
              <w:rPr>
                <w:rFonts w:ascii="Arial" w:hAnsi="Arial" w:cs="Arial"/>
                <w:sz w:val="12"/>
                <w:szCs w:val="12"/>
              </w:rPr>
              <w:t>и</w:t>
            </w:r>
            <w:r w:rsidRPr="00A008AA">
              <w:rPr>
                <w:rFonts w:ascii="Arial" w:hAnsi="Arial" w:cs="Arial"/>
                <w:sz w:val="12"/>
                <w:szCs w:val="12"/>
              </w:rPr>
              <w:t>тельных работ или специализированной лабораторией</w:t>
            </w:r>
          </w:p>
        </w:tc>
        <w:tc>
          <w:tcPr>
            <w:tcW w:w="1276" w:type="dxa"/>
            <w:tcBorders>
              <w:top w:val="nil"/>
              <w:left w:val="single" w:sz="8" w:space="0" w:color="auto"/>
              <w:bottom w:val="single" w:sz="4" w:space="0" w:color="auto"/>
              <w:right w:val="single" w:sz="4" w:space="0" w:color="auto"/>
            </w:tcBorders>
          </w:tcPr>
          <w:p w14:paraId="2BDD6ED6" w14:textId="77777777" w:rsidR="00271EB6" w:rsidRPr="00A008AA" w:rsidRDefault="00271EB6" w:rsidP="00DE22A8">
            <w:pPr>
              <w:ind w:left="-113" w:right="-113"/>
              <w:rPr>
                <w:rFonts w:ascii="Arial" w:hAnsi="Arial" w:cs="Arial"/>
                <w:sz w:val="12"/>
                <w:szCs w:val="12"/>
              </w:rPr>
            </w:pPr>
            <w:r w:rsidRPr="00A008AA">
              <w:rPr>
                <w:rFonts w:ascii="Arial" w:hAnsi="Arial" w:cs="Arial"/>
                <w:sz w:val="12"/>
                <w:szCs w:val="12"/>
              </w:rPr>
              <w:t>территория ЭП-600, сварочный пост</w:t>
            </w:r>
          </w:p>
        </w:tc>
      </w:tr>
      <w:tr w:rsidR="00271EB6" w:rsidRPr="00A008AA" w14:paraId="1F689869" w14:textId="77777777" w:rsidTr="00DE22A8">
        <w:trPr>
          <w:trHeight w:val="330"/>
        </w:trPr>
        <w:tc>
          <w:tcPr>
            <w:tcW w:w="425" w:type="dxa"/>
            <w:tcBorders>
              <w:top w:val="nil"/>
              <w:left w:val="single" w:sz="8" w:space="0" w:color="auto"/>
              <w:bottom w:val="single" w:sz="8" w:space="0" w:color="auto"/>
              <w:right w:val="single" w:sz="8" w:space="0" w:color="auto"/>
            </w:tcBorders>
            <w:shd w:val="clear" w:color="auto" w:fill="auto"/>
            <w:vAlign w:val="center"/>
          </w:tcPr>
          <w:p w14:paraId="20261CCC"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143</w:t>
            </w:r>
          </w:p>
        </w:tc>
        <w:tc>
          <w:tcPr>
            <w:tcW w:w="1702" w:type="dxa"/>
            <w:tcBorders>
              <w:top w:val="nil"/>
              <w:left w:val="nil"/>
              <w:bottom w:val="single" w:sz="8" w:space="0" w:color="auto"/>
              <w:right w:val="single" w:sz="8" w:space="0" w:color="auto"/>
            </w:tcBorders>
            <w:shd w:val="clear" w:color="auto" w:fill="auto"/>
            <w:vAlign w:val="center"/>
          </w:tcPr>
          <w:p w14:paraId="712B87D6"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Марганец и его соединения</w:t>
            </w:r>
          </w:p>
        </w:tc>
        <w:tc>
          <w:tcPr>
            <w:tcW w:w="992" w:type="dxa"/>
            <w:tcBorders>
              <w:top w:val="nil"/>
              <w:left w:val="single" w:sz="8" w:space="0" w:color="auto"/>
              <w:bottom w:val="single" w:sz="4" w:space="0" w:color="auto"/>
              <w:right w:val="single" w:sz="8" w:space="0" w:color="auto"/>
            </w:tcBorders>
            <w:vAlign w:val="center"/>
          </w:tcPr>
          <w:p w14:paraId="2E0712C1"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vAlign w:val="center"/>
          </w:tcPr>
          <w:p w14:paraId="6067533F"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tcPr>
          <w:p w14:paraId="76F18F9E"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t>0.0026843</w:t>
            </w:r>
          </w:p>
        </w:tc>
        <w:tc>
          <w:tcPr>
            <w:tcW w:w="850" w:type="dxa"/>
            <w:tcBorders>
              <w:top w:val="nil"/>
              <w:left w:val="single" w:sz="8" w:space="0" w:color="auto"/>
              <w:bottom w:val="single" w:sz="4" w:space="0" w:color="auto"/>
              <w:right w:val="single" w:sz="4" w:space="0" w:color="auto"/>
            </w:tcBorders>
            <w:shd w:val="clear" w:color="auto" w:fill="auto"/>
          </w:tcPr>
          <w:p w14:paraId="2C1FAAA5"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0.0087966</w:t>
            </w:r>
          </w:p>
        </w:tc>
        <w:tc>
          <w:tcPr>
            <w:tcW w:w="851" w:type="dxa"/>
            <w:tcBorders>
              <w:top w:val="nil"/>
              <w:left w:val="single" w:sz="8" w:space="0" w:color="auto"/>
              <w:bottom w:val="single" w:sz="4" w:space="0" w:color="auto"/>
              <w:right w:val="single" w:sz="8" w:space="0" w:color="auto"/>
            </w:tcBorders>
          </w:tcPr>
          <w:p w14:paraId="55E2345D"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0.0055696</w:t>
            </w:r>
          </w:p>
        </w:tc>
        <w:tc>
          <w:tcPr>
            <w:tcW w:w="850" w:type="dxa"/>
            <w:tcBorders>
              <w:top w:val="nil"/>
              <w:left w:val="single" w:sz="8" w:space="0" w:color="auto"/>
              <w:bottom w:val="single" w:sz="4" w:space="0" w:color="auto"/>
              <w:right w:val="single" w:sz="8" w:space="0" w:color="auto"/>
            </w:tcBorders>
          </w:tcPr>
          <w:p w14:paraId="61FFA501"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0.0060703</w:t>
            </w:r>
          </w:p>
        </w:tc>
        <w:tc>
          <w:tcPr>
            <w:tcW w:w="1276" w:type="dxa"/>
            <w:tcBorders>
              <w:top w:val="nil"/>
              <w:left w:val="single" w:sz="8" w:space="0" w:color="auto"/>
              <w:bottom w:val="single" w:sz="4" w:space="0" w:color="auto"/>
              <w:right w:val="single" w:sz="4" w:space="0" w:color="auto"/>
            </w:tcBorders>
            <w:vAlign w:val="center"/>
          </w:tcPr>
          <w:p w14:paraId="276A13AC"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2B816E13"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сварочный пост</w:t>
            </w:r>
          </w:p>
        </w:tc>
      </w:tr>
      <w:tr w:rsidR="00271EB6" w:rsidRPr="00A008AA" w14:paraId="400831A5" w14:textId="77777777" w:rsidTr="00DE22A8">
        <w:trPr>
          <w:trHeight w:val="330"/>
        </w:trPr>
        <w:tc>
          <w:tcPr>
            <w:tcW w:w="425" w:type="dxa"/>
            <w:tcBorders>
              <w:top w:val="nil"/>
              <w:left w:val="single" w:sz="8" w:space="0" w:color="auto"/>
              <w:bottom w:val="single" w:sz="8" w:space="0" w:color="auto"/>
              <w:right w:val="single" w:sz="8" w:space="0" w:color="auto"/>
            </w:tcBorders>
            <w:shd w:val="clear" w:color="auto" w:fill="auto"/>
            <w:vAlign w:val="center"/>
          </w:tcPr>
          <w:p w14:paraId="0AABAEE4"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301</w:t>
            </w:r>
          </w:p>
        </w:tc>
        <w:tc>
          <w:tcPr>
            <w:tcW w:w="1702" w:type="dxa"/>
            <w:tcBorders>
              <w:top w:val="nil"/>
              <w:left w:val="nil"/>
              <w:bottom w:val="single" w:sz="8" w:space="0" w:color="auto"/>
              <w:right w:val="single" w:sz="8" w:space="0" w:color="auto"/>
            </w:tcBorders>
            <w:shd w:val="clear" w:color="auto" w:fill="auto"/>
            <w:vAlign w:val="center"/>
          </w:tcPr>
          <w:p w14:paraId="776123E3"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Азот (IV) оксид (Азота диоксид)</w:t>
            </w:r>
          </w:p>
        </w:tc>
        <w:tc>
          <w:tcPr>
            <w:tcW w:w="992" w:type="dxa"/>
            <w:tcBorders>
              <w:top w:val="nil"/>
              <w:left w:val="single" w:sz="8" w:space="0" w:color="auto"/>
              <w:bottom w:val="single" w:sz="4" w:space="0" w:color="auto"/>
              <w:right w:val="single" w:sz="8" w:space="0" w:color="auto"/>
            </w:tcBorders>
            <w:vAlign w:val="center"/>
          </w:tcPr>
          <w:p w14:paraId="64AAAB1B"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vAlign w:val="center"/>
          </w:tcPr>
          <w:p w14:paraId="02731D87"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nil"/>
              <w:left w:val="single" w:sz="8" w:space="0" w:color="auto"/>
              <w:bottom w:val="single" w:sz="4" w:space="0" w:color="auto"/>
              <w:right w:val="single" w:sz="4" w:space="0" w:color="auto"/>
            </w:tcBorders>
            <w:shd w:val="clear" w:color="auto" w:fill="auto"/>
          </w:tcPr>
          <w:p w14:paraId="15407B0B"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0.5791034</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4" w:space="0" w:color="auto"/>
            </w:tcBorders>
            <w:shd w:val="clear" w:color="auto" w:fill="auto"/>
          </w:tcPr>
          <w:p w14:paraId="65BD14E9"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0.7775499</w:t>
            </w:r>
            <w:r w:rsidRPr="00A008AA">
              <w:rPr>
                <w:rFonts w:ascii="Arial" w:eastAsiaTheme="minorEastAsia" w:hAnsi="Arial" w:cs="Arial"/>
                <w:sz w:val="12"/>
                <w:szCs w:val="12"/>
              </w:rPr>
              <w:fldChar w:fldCharType="end"/>
            </w:r>
          </w:p>
        </w:tc>
        <w:tc>
          <w:tcPr>
            <w:tcW w:w="851" w:type="dxa"/>
            <w:tcBorders>
              <w:top w:val="nil"/>
              <w:left w:val="single" w:sz="8" w:space="0" w:color="auto"/>
              <w:bottom w:val="single" w:sz="4" w:space="0" w:color="auto"/>
              <w:right w:val="single" w:sz="8" w:space="0" w:color="auto"/>
            </w:tcBorders>
          </w:tcPr>
          <w:p w14:paraId="21D81D2A"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0.7026665</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8" w:space="0" w:color="auto"/>
            </w:tcBorders>
          </w:tcPr>
          <w:p w14:paraId="7AE3AB06"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0.600667</w:t>
            </w:r>
            <w:r w:rsidRPr="00A008AA">
              <w:rPr>
                <w:rFonts w:ascii="Arial" w:eastAsiaTheme="minorEastAsia" w:hAnsi="Arial" w:cs="Arial"/>
                <w:sz w:val="12"/>
                <w:szCs w:val="12"/>
              </w:rPr>
              <w:fldChar w:fldCharType="end"/>
            </w:r>
          </w:p>
        </w:tc>
        <w:tc>
          <w:tcPr>
            <w:tcW w:w="1276" w:type="dxa"/>
            <w:tcBorders>
              <w:top w:val="nil"/>
              <w:left w:val="single" w:sz="8" w:space="0" w:color="auto"/>
              <w:bottom w:val="single" w:sz="4" w:space="0" w:color="auto"/>
              <w:right w:val="single" w:sz="4" w:space="0" w:color="auto"/>
            </w:tcBorders>
            <w:vAlign w:val="center"/>
          </w:tcPr>
          <w:p w14:paraId="0B24EC0F"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2280BE10"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2609F714" w14:textId="77777777" w:rsidTr="00DE22A8">
        <w:trPr>
          <w:trHeight w:val="250"/>
        </w:trPr>
        <w:tc>
          <w:tcPr>
            <w:tcW w:w="425" w:type="dxa"/>
            <w:tcBorders>
              <w:top w:val="nil"/>
              <w:left w:val="single" w:sz="8" w:space="0" w:color="auto"/>
              <w:bottom w:val="single" w:sz="8" w:space="0" w:color="auto"/>
              <w:right w:val="single" w:sz="8" w:space="0" w:color="auto"/>
            </w:tcBorders>
            <w:shd w:val="clear" w:color="auto" w:fill="auto"/>
            <w:vAlign w:val="center"/>
          </w:tcPr>
          <w:p w14:paraId="15656BDF"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304</w:t>
            </w:r>
          </w:p>
        </w:tc>
        <w:tc>
          <w:tcPr>
            <w:tcW w:w="1702" w:type="dxa"/>
            <w:tcBorders>
              <w:top w:val="nil"/>
              <w:left w:val="nil"/>
              <w:bottom w:val="single" w:sz="8" w:space="0" w:color="auto"/>
              <w:right w:val="single" w:sz="8" w:space="0" w:color="auto"/>
            </w:tcBorders>
            <w:shd w:val="clear" w:color="auto" w:fill="auto"/>
            <w:vAlign w:val="center"/>
          </w:tcPr>
          <w:p w14:paraId="6EE8172F"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Азот (II) оксид (Азота оксид)</w:t>
            </w:r>
          </w:p>
        </w:tc>
        <w:tc>
          <w:tcPr>
            <w:tcW w:w="992" w:type="dxa"/>
            <w:tcBorders>
              <w:top w:val="nil"/>
              <w:left w:val="single" w:sz="8" w:space="0" w:color="auto"/>
              <w:bottom w:val="single" w:sz="4" w:space="0" w:color="auto"/>
              <w:right w:val="single" w:sz="8" w:space="0" w:color="auto"/>
            </w:tcBorders>
            <w:vAlign w:val="center"/>
          </w:tcPr>
          <w:p w14:paraId="58CE69B9"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01BABD98"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nil"/>
              <w:left w:val="single" w:sz="8" w:space="0" w:color="auto"/>
              <w:bottom w:val="single" w:sz="4" w:space="0" w:color="auto"/>
              <w:right w:val="single" w:sz="4" w:space="0" w:color="auto"/>
            </w:tcBorders>
            <w:shd w:val="clear" w:color="auto" w:fill="auto"/>
          </w:tcPr>
          <w:p w14:paraId="74082C75"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0.0912109</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4" w:space="0" w:color="auto"/>
            </w:tcBorders>
            <w:shd w:val="clear" w:color="auto" w:fill="auto"/>
          </w:tcPr>
          <w:p w14:paraId="789E8634"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0.1174998</w:t>
            </w:r>
            <w:r w:rsidRPr="00A008AA">
              <w:rPr>
                <w:rFonts w:ascii="Arial" w:eastAsiaTheme="minorEastAsia" w:hAnsi="Arial" w:cs="Arial"/>
                <w:sz w:val="12"/>
                <w:szCs w:val="12"/>
              </w:rPr>
              <w:fldChar w:fldCharType="end"/>
            </w:r>
          </w:p>
        </w:tc>
        <w:tc>
          <w:tcPr>
            <w:tcW w:w="851" w:type="dxa"/>
            <w:tcBorders>
              <w:top w:val="nil"/>
              <w:left w:val="single" w:sz="8" w:space="0" w:color="auto"/>
              <w:bottom w:val="single" w:sz="4" w:space="0" w:color="auto"/>
              <w:right w:val="single" w:sz="8" w:space="0" w:color="auto"/>
            </w:tcBorders>
          </w:tcPr>
          <w:p w14:paraId="748F79D7"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0.1104942</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8" w:space="0" w:color="auto"/>
            </w:tcBorders>
          </w:tcPr>
          <w:p w14:paraId="3F421E2C"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0.0914998</w:t>
            </w:r>
            <w:r w:rsidRPr="00A008AA">
              <w:rPr>
                <w:rFonts w:ascii="Arial" w:eastAsiaTheme="minorEastAsia" w:hAnsi="Arial" w:cs="Arial"/>
                <w:sz w:val="12"/>
                <w:szCs w:val="12"/>
              </w:rPr>
              <w:fldChar w:fldCharType="end"/>
            </w:r>
          </w:p>
        </w:tc>
        <w:tc>
          <w:tcPr>
            <w:tcW w:w="1276" w:type="dxa"/>
            <w:tcBorders>
              <w:top w:val="nil"/>
              <w:left w:val="single" w:sz="8" w:space="0" w:color="auto"/>
              <w:bottom w:val="single" w:sz="4" w:space="0" w:color="auto"/>
              <w:right w:val="single" w:sz="4" w:space="0" w:color="auto"/>
            </w:tcBorders>
            <w:vAlign w:val="center"/>
          </w:tcPr>
          <w:p w14:paraId="668C5B91"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31A1C4DC"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3D9286B8" w14:textId="77777777" w:rsidTr="00DE22A8">
        <w:trPr>
          <w:trHeight w:val="268"/>
        </w:trPr>
        <w:tc>
          <w:tcPr>
            <w:tcW w:w="425" w:type="dxa"/>
            <w:tcBorders>
              <w:top w:val="nil"/>
              <w:left w:val="single" w:sz="8" w:space="0" w:color="auto"/>
              <w:bottom w:val="single" w:sz="8" w:space="0" w:color="auto"/>
              <w:right w:val="single" w:sz="8" w:space="0" w:color="auto"/>
            </w:tcBorders>
            <w:shd w:val="clear" w:color="auto" w:fill="auto"/>
            <w:vAlign w:val="center"/>
          </w:tcPr>
          <w:p w14:paraId="675874DC"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328</w:t>
            </w:r>
          </w:p>
        </w:tc>
        <w:tc>
          <w:tcPr>
            <w:tcW w:w="1702" w:type="dxa"/>
            <w:tcBorders>
              <w:top w:val="nil"/>
              <w:left w:val="nil"/>
              <w:bottom w:val="single" w:sz="8" w:space="0" w:color="auto"/>
              <w:right w:val="single" w:sz="8" w:space="0" w:color="auto"/>
            </w:tcBorders>
            <w:shd w:val="clear" w:color="auto" w:fill="auto"/>
            <w:vAlign w:val="center"/>
          </w:tcPr>
          <w:p w14:paraId="4787F769"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Углерод черный (Сажа)</w:t>
            </w:r>
          </w:p>
        </w:tc>
        <w:tc>
          <w:tcPr>
            <w:tcW w:w="992" w:type="dxa"/>
            <w:tcBorders>
              <w:top w:val="nil"/>
              <w:left w:val="single" w:sz="8" w:space="0" w:color="auto"/>
              <w:bottom w:val="single" w:sz="4" w:space="0" w:color="auto"/>
              <w:right w:val="single" w:sz="8" w:space="0" w:color="auto"/>
            </w:tcBorders>
            <w:vAlign w:val="center"/>
          </w:tcPr>
          <w:p w14:paraId="462B48AB"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058F9394"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nil"/>
              <w:left w:val="single" w:sz="8" w:space="0" w:color="auto"/>
              <w:bottom w:val="single" w:sz="4" w:space="0" w:color="auto"/>
              <w:right w:val="single" w:sz="4" w:space="0" w:color="auto"/>
            </w:tcBorders>
            <w:shd w:val="clear" w:color="auto" w:fill="auto"/>
          </w:tcPr>
          <w:p w14:paraId="701D44DE"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0.0733667</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4" w:space="0" w:color="auto"/>
            </w:tcBorders>
            <w:shd w:val="clear" w:color="auto" w:fill="auto"/>
          </w:tcPr>
          <w:p w14:paraId="2DE7EA04"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0.0939222</w:t>
            </w:r>
            <w:r w:rsidRPr="00A008AA">
              <w:rPr>
                <w:rFonts w:ascii="Arial" w:eastAsiaTheme="minorEastAsia" w:hAnsi="Arial" w:cs="Arial"/>
                <w:sz w:val="12"/>
                <w:szCs w:val="12"/>
              </w:rPr>
              <w:fldChar w:fldCharType="end"/>
            </w:r>
          </w:p>
        </w:tc>
        <w:tc>
          <w:tcPr>
            <w:tcW w:w="851" w:type="dxa"/>
            <w:tcBorders>
              <w:top w:val="nil"/>
              <w:left w:val="single" w:sz="8" w:space="0" w:color="auto"/>
              <w:bottom w:val="single" w:sz="4" w:space="0" w:color="auto"/>
              <w:right w:val="single" w:sz="8" w:space="0" w:color="auto"/>
            </w:tcBorders>
          </w:tcPr>
          <w:p w14:paraId="35096E8D"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0.0875333</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8" w:space="0" w:color="auto"/>
            </w:tcBorders>
          </w:tcPr>
          <w:p w14:paraId="45E2DB8F"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0.0717</w:t>
            </w:r>
            <w:r w:rsidRPr="00A008AA">
              <w:rPr>
                <w:rFonts w:ascii="Arial" w:eastAsiaTheme="minorEastAsia" w:hAnsi="Arial" w:cs="Arial"/>
                <w:sz w:val="12"/>
                <w:szCs w:val="12"/>
              </w:rPr>
              <w:fldChar w:fldCharType="end"/>
            </w:r>
          </w:p>
        </w:tc>
        <w:tc>
          <w:tcPr>
            <w:tcW w:w="1276" w:type="dxa"/>
            <w:tcBorders>
              <w:top w:val="nil"/>
              <w:left w:val="single" w:sz="8" w:space="0" w:color="auto"/>
              <w:bottom w:val="single" w:sz="4" w:space="0" w:color="auto"/>
              <w:right w:val="single" w:sz="4" w:space="0" w:color="auto"/>
            </w:tcBorders>
            <w:vAlign w:val="center"/>
          </w:tcPr>
          <w:p w14:paraId="2B0DC99A"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4AFBEBD1"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30F3E078" w14:textId="77777777" w:rsidTr="00DE22A8">
        <w:trPr>
          <w:trHeight w:val="330"/>
        </w:trPr>
        <w:tc>
          <w:tcPr>
            <w:tcW w:w="425" w:type="dxa"/>
            <w:tcBorders>
              <w:top w:val="nil"/>
              <w:left w:val="single" w:sz="8" w:space="0" w:color="auto"/>
              <w:bottom w:val="single" w:sz="8" w:space="0" w:color="auto"/>
              <w:right w:val="single" w:sz="8" w:space="0" w:color="auto"/>
            </w:tcBorders>
            <w:shd w:val="clear" w:color="auto" w:fill="auto"/>
            <w:vAlign w:val="center"/>
          </w:tcPr>
          <w:p w14:paraId="394719DC"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330</w:t>
            </w:r>
          </w:p>
        </w:tc>
        <w:tc>
          <w:tcPr>
            <w:tcW w:w="1702" w:type="dxa"/>
            <w:tcBorders>
              <w:top w:val="nil"/>
              <w:left w:val="nil"/>
              <w:bottom w:val="single" w:sz="8" w:space="0" w:color="auto"/>
              <w:right w:val="single" w:sz="8" w:space="0" w:color="auto"/>
            </w:tcBorders>
            <w:shd w:val="clear" w:color="auto" w:fill="auto"/>
            <w:vAlign w:val="center"/>
          </w:tcPr>
          <w:p w14:paraId="77B7DEAA"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Сера диоксид (Ангидрид сернистый)</w:t>
            </w:r>
          </w:p>
        </w:tc>
        <w:tc>
          <w:tcPr>
            <w:tcW w:w="992" w:type="dxa"/>
            <w:tcBorders>
              <w:top w:val="nil"/>
              <w:left w:val="single" w:sz="8" w:space="0" w:color="auto"/>
              <w:bottom w:val="single" w:sz="4" w:space="0" w:color="auto"/>
              <w:right w:val="single" w:sz="8" w:space="0" w:color="auto"/>
            </w:tcBorders>
            <w:vAlign w:val="center"/>
          </w:tcPr>
          <w:p w14:paraId="63E6267A"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0F5F06F1"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nil"/>
              <w:left w:val="single" w:sz="8" w:space="0" w:color="auto"/>
              <w:bottom w:val="single" w:sz="4" w:space="0" w:color="auto"/>
              <w:right w:val="single" w:sz="4" w:space="0" w:color="auto"/>
            </w:tcBorders>
            <w:shd w:val="clear" w:color="auto" w:fill="auto"/>
          </w:tcPr>
          <w:p w14:paraId="4B99FF40"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bCs/>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0.1407111</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4" w:space="0" w:color="auto"/>
            </w:tcBorders>
            <w:shd w:val="clear" w:color="auto" w:fill="auto"/>
          </w:tcPr>
          <w:p w14:paraId="6DE220D3"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0.1832667</w:t>
            </w:r>
            <w:r w:rsidRPr="00A008AA">
              <w:rPr>
                <w:rFonts w:ascii="Arial" w:eastAsiaTheme="minorEastAsia" w:hAnsi="Arial" w:cs="Arial"/>
                <w:sz w:val="12"/>
                <w:szCs w:val="12"/>
              </w:rPr>
              <w:fldChar w:fldCharType="end"/>
            </w:r>
          </w:p>
        </w:tc>
        <w:tc>
          <w:tcPr>
            <w:tcW w:w="851" w:type="dxa"/>
            <w:tcBorders>
              <w:top w:val="nil"/>
              <w:left w:val="single" w:sz="8" w:space="0" w:color="auto"/>
              <w:bottom w:val="single" w:sz="4" w:space="0" w:color="auto"/>
              <w:right w:val="single" w:sz="8" w:space="0" w:color="auto"/>
            </w:tcBorders>
          </w:tcPr>
          <w:p w14:paraId="1712320B"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0.1714334</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8" w:space="0" w:color="auto"/>
            </w:tcBorders>
          </w:tcPr>
          <w:p w14:paraId="30169F59"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0.1401556</w:t>
            </w:r>
            <w:r w:rsidRPr="00A008AA">
              <w:rPr>
                <w:rFonts w:ascii="Arial" w:eastAsiaTheme="minorEastAsia" w:hAnsi="Arial" w:cs="Arial"/>
                <w:sz w:val="12"/>
                <w:szCs w:val="12"/>
              </w:rPr>
              <w:fldChar w:fldCharType="end"/>
            </w:r>
          </w:p>
        </w:tc>
        <w:tc>
          <w:tcPr>
            <w:tcW w:w="1276" w:type="dxa"/>
            <w:tcBorders>
              <w:top w:val="nil"/>
              <w:left w:val="single" w:sz="8" w:space="0" w:color="auto"/>
              <w:bottom w:val="single" w:sz="4" w:space="0" w:color="auto"/>
              <w:right w:val="single" w:sz="4" w:space="0" w:color="auto"/>
            </w:tcBorders>
            <w:vAlign w:val="center"/>
          </w:tcPr>
          <w:p w14:paraId="6EEBDA84"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692AFB34"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535C1E50" w14:textId="77777777" w:rsidTr="00DE22A8">
        <w:trPr>
          <w:trHeight w:val="294"/>
        </w:trPr>
        <w:tc>
          <w:tcPr>
            <w:tcW w:w="425" w:type="dxa"/>
            <w:tcBorders>
              <w:top w:val="nil"/>
              <w:left w:val="single" w:sz="8" w:space="0" w:color="auto"/>
              <w:bottom w:val="single" w:sz="8" w:space="0" w:color="auto"/>
              <w:right w:val="single" w:sz="8" w:space="0" w:color="auto"/>
            </w:tcBorders>
            <w:shd w:val="clear" w:color="auto" w:fill="auto"/>
            <w:vAlign w:val="center"/>
          </w:tcPr>
          <w:p w14:paraId="16F7289F"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333</w:t>
            </w:r>
          </w:p>
        </w:tc>
        <w:tc>
          <w:tcPr>
            <w:tcW w:w="1702" w:type="dxa"/>
            <w:tcBorders>
              <w:top w:val="nil"/>
              <w:left w:val="nil"/>
              <w:bottom w:val="single" w:sz="8" w:space="0" w:color="auto"/>
              <w:right w:val="single" w:sz="8" w:space="0" w:color="auto"/>
            </w:tcBorders>
            <w:shd w:val="clear" w:color="auto" w:fill="auto"/>
            <w:vAlign w:val="center"/>
          </w:tcPr>
          <w:p w14:paraId="22DE2B1D"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 xml:space="preserve">Сероводород </w:t>
            </w:r>
          </w:p>
        </w:tc>
        <w:tc>
          <w:tcPr>
            <w:tcW w:w="992" w:type="dxa"/>
            <w:tcBorders>
              <w:top w:val="nil"/>
              <w:left w:val="single" w:sz="8" w:space="0" w:color="auto"/>
              <w:bottom w:val="single" w:sz="4" w:space="0" w:color="auto"/>
              <w:right w:val="single" w:sz="8" w:space="0" w:color="auto"/>
            </w:tcBorders>
            <w:vAlign w:val="center"/>
          </w:tcPr>
          <w:p w14:paraId="4028B8B9"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75436C18"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nil"/>
              <w:left w:val="single" w:sz="8" w:space="0" w:color="auto"/>
              <w:bottom w:val="single" w:sz="4" w:space="0" w:color="auto"/>
              <w:right w:val="single" w:sz="4" w:space="0" w:color="auto"/>
            </w:tcBorders>
            <w:shd w:val="clear" w:color="auto" w:fill="auto"/>
          </w:tcPr>
          <w:p w14:paraId="3696BB39"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bCs/>
                <w:sz w:val="12"/>
                <w:szCs w:val="12"/>
              </w:rPr>
            </w:pPr>
            <w:r w:rsidRPr="00A008AA">
              <w:rPr>
                <w:rFonts w:ascii="Arial" w:hAnsi="Arial" w:cs="Arial"/>
                <w:sz w:val="12"/>
                <w:szCs w:val="12"/>
              </w:rPr>
              <w:t>0.000255</w:t>
            </w:r>
          </w:p>
        </w:tc>
        <w:tc>
          <w:tcPr>
            <w:tcW w:w="850" w:type="dxa"/>
            <w:tcBorders>
              <w:top w:val="nil"/>
              <w:left w:val="single" w:sz="8" w:space="0" w:color="auto"/>
              <w:bottom w:val="single" w:sz="4" w:space="0" w:color="auto"/>
              <w:right w:val="single" w:sz="4" w:space="0" w:color="auto"/>
            </w:tcBorders>
            <w:shd w:val="clear" w:color="auto" w:fill="auto"/>
          </w:tcPr>
          <w:p w14:paraId="4F993FC4"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hAnsi="Arial" w:cs="Arial"/>
                <w:sz w:val="12"/>
                <w:szCs w:val="12"/>
              </w:rPr>
              <w:t>0.000255</w:t>
            </w:r>
          </w:p>
        </w:tc>
        <w:tc>
          <w:tcPr>
            <w:tcW w:w="851" w:type="dxa"/>
            <w:tcBorders>
              <w:top w:val="nil"/>
              <w:left w:val="single" w:sz="8" w:space="0" w:color="auto"/>
              <w:bottom w:val="single" w:sz="4" w:space="0" w:color="auto"/>
              <w:right w:val="single" w:sz="8" w:space="0" w:color="auto"/>
            </w:tcBorders>
          </w:tcPr>
          <w:p w14:paraId="453015AC"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hAnsi="Arial" w:cs="Arial"/>
                <w:sz w:val="12"/>
                <w:szCs w:val="12"/>
              </w:rPr>
              <w:t>0.000255</w:t>
            </w:r>
          </w:p>
        </w:tc>
        <w:tc>
          <w:tcPr>
            <w:tcW w:w="850" w:type="dxa"/>
            <w:tcBorders>
              <w:top w:val="nil"/>
              <w:left w:val="single" w:sz="8" w:space="0" w:color="auto"/>
              <w:bottom w:val="single" w:sz="4" w:space="0" w:color="auto"/>
              <w:right w:val="single" w:sz="8" w:space="0" w:color="auto"/>
            </w:tcBorders>
          </w:tcPr>
          <w:p w14:paraId="60BC4EA9" w14:textId="77777777" w:rsidR="00271EB6" w:rsidRPr="00A008AA" w:rsidRDefault="00271EB6" w:rsidP="00DE22A8">
            <w:pPr>
              <w:ind w:left="-113" w:right="-113"/>
              <w:jc w:val="center"/>
              <w:rPr>
                <w:rFonts w:ascii="Arial" w:hAnsi="Arial" w:cs="Arial"/>
                <w:sz w:val="12"/>
                <w:szCs w:val="12"/>
              </w:rPr>
            </w:pPr>
            <w:r w:rsidRPr="00A008AA">
              <w:rPr>
                <w:rFonts w:ascii="Arial" w:hAnsi="Arial" w:cs="Arial"/>
                <w:sz w:val="12"/>
                <w:szCs w:val="12"/>
              </w:rPr>
              <w:t>0.000255</w:t>
            </w:r>
          </w:p>
        </w:tc>
        <w:tc>
          <w:tcPr>
            <w:tcW w:w="1276" w:type="dxa"/>
            <w:tcBorders>
              <w:top w:val="nil"/>
              <w:left w:val="single" w:sz="8" w:space="0" w:color="auto"/>
              <w:bottom w:val="single" w:sz="4" w:space="0" w:color="auto"/>
              <w:right w:val="single" w:sz="4" w:space="0" w:color="auto"/>
            </w:tcBorders>
            <w:vAlign w:val="center"/>
          </w:tcPr>
          <w:p w14:paraId="332287CE"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4EC0BE94"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07C8DE6E" w14:textId="77777777" w:rsidTr="00DE22A8">
        <w:trPr>
          <w:trHeight w:val="126"/>
        </w:trPr>
        <w:tc>
          <w:tcPr>
            <w:tcW w:w="425" w:type="dxa"/>
            <w:tcBorders>
              <w:top w:val="nil"/>
              <w:left w:val="single" w:sz="8" w:space="0" w:color="auto"/>
              <w:bottom w:val="single" w:sz="4" w:space="0" w:color="auto"/>
              <w:right w:val="single" w:sz="8" w:space="0" w:color="auto"/>
            </w:tcBorders>
            <w:shd w:val="clear" w:color="auto" w:fill="auto"/>
            <w:vAlign w:val="center"/>
            <w:hideMark/>
          </w:tcPr>
          <w:p w14:paraId="1003C825"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337</w:t>
            </w:r>
          </w:p>
        </w:tc>
        <w:tc>
          <w:tcPr>
            <w:tcW w:w="1702" w:type="dxa"/>
            <w:tcBorders>
              <w:top w:val="nil"/>
              <w:left w:val="nil"/>
              <w:bottom w:val="single" w:sz="4" w:space="0" w:color="auto"/>
              <w:right w:val="single" w:sz="8" w:space="0" w:color="auto"/>
            </w:tcBorders>
            <w:shd w:val="clear" w:color="auto" w:fill="auto"/>
            <w:vAlign w:val="center"/>
            <w:hideMark/>
          </w:tcPr>
          <w:p w14:paraId="7C21E830"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Углерод оксид</w:t>
            </w:r>
          </w:p>
        </w:tc>
        <w:tc>
          <w:tcPr>
            <w:tcW w:w="992" w:type="dxa"/>
            <w:tcBorders>
              <w:top w:val="nil"/>
              <w:left w:val="single" w:sz="8" w:space="0" w:color="auto"/>
              <w:bottom w:val="single" w:sz="4" w:space="0" w:color="auto"/>
              <w:right w:val="single" w:sz="8" w:space="0" w:color="auto"/>
            </w:tcBorders>
            <w:vAlign w:val="center"/>
          </w:tcPr>
          <w:p w14:paraId="3BD574D8"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06F0629B"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nil"/>
              <w:left w:val="single" w:sz="8" w:space="0" w:color="auto"/>
              <w:bottom w:val="single" w:sz="4" w:space="0" w:color="auto"/>
              <w:right w:val="single" w:sz="4" w:space="0" w:color="auto"/>
            </w:tcBorders>
            <w:shd w:val="clear" w:color="auto" w:fill="auto"/>
          </w:tcPr>
          <w:p w14:paraId="4F038982"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2.082016</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4" w:space="0" w:color="auto"/>
            </w:tcBorders>
            <w:shd w:val="clear" w:color="auto" w:fill="auto"/>
          </w:tcPr>
          <w:p w14:paraId="55BF18B7"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3.2018034</w:t>
            </w:r>
            <w:r w:rsidRPr="00A008AA">
              <w:rPr>
                <w:rFonts w:ascii="Arial" w:eastAsiaTheme="minorEastAsia" w:hAnsi="Arial" w:cs="Arial"/>
                <w:sz w:val="12"/>
                <w:szCs w:val="12"/>
              </w:rPr>
              <w:fldChar w:fldCharType="end"/>
            </w:r>
          </w:p>
        </w:tc>
        <w:tc>
          <w:tcPr>
            <w:tcW w:w="851" w:type="dxa"/>
            <w:tcBorders>
              <w:top w:val="nil"/>
              <w:left w:val="single" w:sz="8" w:space="0" w:color="auto"/>
              <w:bottom w:val="single" w:sz="4" w:space="0" w:color="auto"/>
              <w:right w:val="single" w:sz="8" w:space="0" w:color="auto"/>
            </w:tcBorders>
          </w:tcPr>
          <w:p w14:paraId="1F24122E"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3.0169807</w:t>
            </w:r>
            <w:r w:rsidRPr="00A008AA">
              <w:rPr>
                <w:rFonts w:ascii="Arial" w:eastAsiaTheme="minorEastAsia" w:hAnsi="Arial" w:cs="Arial"/>
                <w:sz w:val="12"/>
                <w:szCs w:val="12"/>
              </w:rPr>
              <w:fldChar w:fldCharType="end"/>
            </w:r>
          </w:p>
        </w:tc>
        <w:tc>
          <w:tcPr>
            <w:tcW w:w="850" w:type="dxa"/>
            <w:tcBorders>
              <w:top w:val="nil"/>
              <w:left w:val="single" w:sz="8" w:space="0" w:color="auto"/>
              <w:bottom w:val="single" w:sz="4" w:space="0" w:color="auto"/>
              <w:right w:val="single" w:sz="8" w:space="0" w:color="auto"/>
            </w:tcBorders>
          </w:tcPr>
          <w:p w14:paraId="45DA1F31"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2.7053061</w:t>
            </w:r>
            <w:r w:rsidRPr="00A008AA">
              <w:rPr>
                <w:rFonts w:ascii="Arial" w:eastAsiaTheme="minorEastAsia" w:hAnsi="Arial" w:cs="Arial"/>
                <w:sz w:val="12"/>
                <w:szCs w:val="12"/>
              </w:rPr>
              <w:fldChar w:fldCharType="end"/>
            </w:r>
          </w:p>
        </w:tc>
        <w:tc>
          <w:tcPr>
            <w:tcW w:w="1276" w:type="dxa"/>
            <w:tcBorders>
              <w:top w:val="nil"/>
              <w:left w:val="single" w:sz="8" w:space="0" w:color="auto"/>
              <w:bottom w:val="single" w:sz="4" w:space="0" w:color="auto"/>
              <w:right w:val="single" w:sz="4" w:space="0" w:color="auto"/>
            </w:tcBorders>
            <w:vAlign w:val="center"/>
          </w:tcPr>
          <w:p w14:paraId="5BEB6248"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702648EF"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79F9E53A" w14:textId="77777777" w:rsidTr="00DE22A8">
        <w:trPr>
          <w:trHeight w:val="330"/>
        </w:trPr>
        <w:tc>
          <w:tcPr>
            <w:tcW w:w="425" w:type="dxa"/>
            <w:tcBorders>
              <w:top w:val="nil"/>
              <w:left w:val="single" w:sz="8" w:space="0" w:color="auto"/>
              <w:bottom w:val="single" w:sz="4" w:space="0" w:color="auto"/>
              <w:right w:val="single" w:sz="8" w:space="0" w:color="auto"/>
            </w:tcBorders>
            <w:shd w:val="clear" w:color="auto" w:fill="auto"/>
            <w:vAlign w:val="center"/>
          </w:tcPr>
          <w:p w14:paraId="4009E120"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lastRenderedPageBreak/>
              <w:t>342</w:t>
            </w:r>
          </w:p>
        </w:tc>
        <w:tc>
          <w:tcPr>
            <w:tcW w:w="1702" w:type="dxa"/>
            <w:tcBorders>
              <w:top w:val="nil"/>
              <w:left w:val="nil"/>
              <w:bottom w:val="single" w:sz="4" w:space="0" w:color="auto"/>
              <w:right w:val="single" w:sz="8" w:space="0" w:color="auto"/>
            </w:tcBorders>
            <w:shd w:val="clear" w:color="auto" w:fill="auto"/>
            <w:vAlign w:val="center"/>
          </w:tcPr>
          <w:p w14:paraId="560E672F"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Фториды газообразные</w:t>
            </w:r>
          </w:p>
        </w:tc>
        <w:tc>
          <w:tcPr>
            <w:tcW w:w="992" w:type="dxa"/>
            <w:tcBorders>
              <w:top w:val="nil"/>
              <w:left w:val="single" w:sz="8" w:space="0" w:color="auto"/>
              <w:bottom w:val="single" w:sz="4" w:space="0" w:color="auto"/>
              <w:right w:val="single" w:sz="8" w:space="0" w:color="auto"/>
            </w:tcBorders>
            <w:vAlign w:val="center"/>
          </w:tcPr>
          <w:p w14:paraId="019958C2"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72EEC66B"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tcPr>
          <w:p w14:paraId="4D3EDCB3"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t>0.0057256</w:t>
            </w:r>
          </w:p>
        </w:tc>
        <w:tc>
          <w:tcPr>
            <w:tcW w:w="850" w:type="dxa"/>
            <w:tcBorders>
              <w:top w:val="nil"/>
              <w:left w:val="single" w:sz="8" w:space="0" w:color="auto"/>
              <w:bottom w:val="single" w:sz="4" w:space="0" w:color="auto"/>
              <w:right w:val="single" w:sz="4" w:space="0" w:color="auto"/>
            </w:tcBorders>
            <w:shd w:val="clear" w:color="auto" w:fill="auto"/>
          </w:tcPr>
          <w:p w14:paraId="7FA59EB5"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0.0187634</w:t>
            </w:r>
          </w:p>
        </w:tc>
        <w:tc>
          <w:tcPr>
            <w:tcW w:w="851" w:type="dxa"/>
            <w:tcBorders>
              <w:top w:val="nil"/>
              <w:left w:val="single" w:sz="8" w:space="0" w:color="auto"/>
              <w:bottom w:val="single" w:sz="4" w:space="0" w:color="auto"/>
              <w:right w:val="single" w:sz="8" w:space="0" w:color="auto"/>
            </w:tcBorders>
          </w:tcPr>
          <w:p w14:paraId="0FC6843C"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0.0113510</w:t>
            </w:r>
          </w:p>
        </w:tc>
        <w:tc>
          <w:tcPr>
            <w:tcW w:w="850" w:type="dxa"/>
            <w:tcBorders>
              <w:top w:val="nil"/>
              <w:left w:val="single" w:sz="8" w:space="0" w:color="auto"/>
              <w:bottom w:val="single" w:sz="4" w:space="0" w:color="auto"/>
              <w:right w:val="single" w:sz="8" w:space="0" w:color="auto"/>
            </w:tcBorders>
          </w:tcPr>
          <w:p w14:paraId="4DCBBCA6"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0.0129482</w:t>
            </w:r>
          </w:p>
        </w:tc>
        <w:tc>
          <w:tcPr>
            <w:tcW w:w="1276" w:type="dxa"/>
            <w:tcBorders>
              <w:top w:val="nil"/>
              <w:left w:val="single" w:sz="8" w:space="0" w:color="auto"/>
              <w:bottom w:val="single" w:sz="4" w:space="0" w:color="auto"/>
              <w:right w:val="single" w:sz="4" w:space="0" w:color="auto"/>
            </w:tcBorders>
            <w:vAlign w:val="center"/>
          </w:tcPr>
          <w:p w14:paraId="1C1117C1"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56C90CB8"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сварочный пост</w:t>
            </w:r>
          </w:p>
        </w:tc>
      </w:tr>
      <w:tr w:rsidR="00271EB6" w:rsidRPr="00A008AA" w14:paraId="2F065364" w14:textId="77777777" w:rsidTr="00DE22A8">
        <w:trPr>
          <w:trHeight w:val="330"/>
        </w:trPr>
        <w:tc>
          <w:tcPr>
            <w:tcW w:w="425" w:type="dxa"/>
            <w:tcBorders>
              <w:top w:val="nil"/>
              <w:left w:val="single" w:sz="8" w:space="0" w:color="auto"/>
              <w:bottom w:val="single" w:sz="4" w:space="0" w:color="auto"/>
              <w:right w:val="single" w:sz="8" w:space="0" w:color="auto"/>
            </w:tcBorders>
            <w:shd w:val="clear" w:color="auto" w:fill="auto"/>
            <w:vAlign w:val="center"/>
          </w:tcPr>
          <w:p w14:paraId="02DBE1FA"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344</w:t>
            </w:r>
          </w:p>
        </w:tc>
        <w:tc>
          <w:tcPr>
            <w:tcW w:w="1702" w:type="dxa"/>
            <w:tcBorders>
              <w:top w:val="nil"/>
              <w:left w:val="nil"/>
              <w:bottom w:val="single" w:sz="4" w:space="0" w:color="auto"/>
              <w:right w:val="single" w:sz="8" w:space="0" w:color="auto"/>
            </w:tcBorders>
            <w:shd w:val="clear" w:color="auto" w:fill="auto"/>
            <w:vAlign w:val="center"/>
          </w:tcPr>
          <w:p w14:paraId="4878E9B2"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Фториды плохо раствор</w:t>
            </w:r>
            <w:r w:rsidRPr="00A008AA">
              <w:rPr>
                <w:rFonts w:ascii="Arial" w:hAnsi="Arial" w:cs="Arial"/>
                <w:sz w:val="12"/>
                <w:szCs w:val="12"/>
              </w:rPr>
              <w:t>и</w:t>
            </w:r>
            <w:r w:rsidRPr="00A008AA">
              <w:rPr>
                <w:rFonts w:ascii="Arial" w:hAnsi="Arial" w:cs="Arial"/>
                <w:sz w:val="12"/>
                <w:szCs w:val="12"/>
              </w:rPr>
              <w:t>мые</w:t>
            </w:r>
          </w:p>
        </w:tc>
        <w:tc>
          <w:tcPr>
            <w:tcW w:w="992" w:type="dxa"/>
            <w:tcBorders>
              <w:top w:val="nil"/>
              <w:left w:val="single" w:sz="8" w:space="0" w:color="auto"/>
              <w:bottom w:val="single" w:sz="4" w:space="0" w:color="auto"/>
              <w:right w:val="single" w:sz="8" w:space="0" w:color="auto"/>
            </w:tcBorders>
            <w:vAlign w:val="center"/>
          </w:tcPr>
          <w:p w14:paraId="61AA1C25"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5606970D"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tcPr>
          <w:p w14:paraId="55DD9EDE"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t>0.0024626</w:t>
            </w:r>
          </w:p>
        </w:tc>
        <w:tc>
          <w:tcPr>
            <w:tcW w:w="850" w:type="dxa"/>
            <w:tcBorders>
              <w:top w:val="nil"/>
              <w:left w:val="single" w:sz="8" w:space="0" w:color="auto"/>
              <w:bottom w:val="single" w:sz="4" w:space="0" w:color="auto"/>
              <w:right w:val="single" w:sz="4" w:space="0" w:color="auto"/>
            </w:tcBorders>
            <w:shd w:val="clear" w:color="auto" w:fill="auto"/>
          </w:tcPr>
          <w:p w14:paraId="32249FFD"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0.0080703</w:t>
            </w:r>
          </w:p>
        </w:tc>
        <w:tc>
          <w:tcPr>
            <w:tcW w:w="851" w:type="dxa"/>
            <w:tcBorders>
              <w:top w:val="nil"/>
              <w:left w:val="single" w:sz="8" w:space="0" w:color="auto"/>
              <w:bottom w:val="single" w:sz="4" w:space="0" w:color="auto"/>
              <w:right w:val="single" w:sz="8" w:space="0" w:color="auto"/>
            </w:tcBorders>
          </w:tcPr>
          <w:p w14:paraId="421A719F"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0.0199778</w:t>
            </w:r>
          </w:p>
        </w:tc>
        <w:tc>
          <w:tcPr>
            <w:tcW w:w="850" w:type="dxa"/>
            <w:tcBorders>
              <w:top w:val="nil"/>
              <w:left w:val="single" w:sz="8" w:space="0" w:color="auto"/>
              <w:bottom w:val="single" w:sz="4" w:space="0" w:color="auto"/>
              <w:right w:val="single" w:sz="8" w:space="0" w:color="auto"/>
            </w:tcBorders>
          </w:tcPr>
          <w:p w14:paraId="0B85A9E5"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0.0055691</w:t>
            </w:r>
          </w:p>
        </w:tc>
        <w:tc>
          <w:tcPr>
            <w:tcW w:w="1276" w:type="dxa"/>
            <w:tcBorders>
              <w:top w:val="nil"/>
              <w:left w:val="single" w:sz="8" w:space="0" w:color="auto"/>
              <w:bottom w:val="single" w:sz="4" w:space="0" w:color="auto"/>
              <w:right w:val="single" w:sz="4" w:space="0" w:color="auto"/>
            </w:tcBorders>
            <w:vAlign w:val="center"/>
          </w:tcPr>
          <w:p w14:paraId="21D37476"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4827842B"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сварочный пост</w:t>
            </w:r>
          </w:p>
        </w:tc>
      </w:tr>
      <w:tr w:rsidR="00271EB6" w:rsidRPr="00A008AA" w14:paraId="00655FCE" w14:textId="77777777" w:rsidTr="00DE22A8">
        <w:trPr>
          <w:trHeight w:val="319"/>
        </w:trPr>
        <w:tc>
          <w:tcPr>
            <w:tcW w:w="425" w:type="dxa"/>
            <w:tcBorders>
              <w:top w:val="nil"/>
              <w:left w:val="single" w:sz="8" w:space="0" w:color="auto"/>
              <w:bottom w:val="single" w:sz="8" w:space="0" w:color="auto"/>
              <w:right w:val="single" w:sz="8" w:space="0" w:color="auto"/>
            </w:tcBorders>
            <w:shd w:val="clear" w:color="auto" w:fill="auto"/>
            <w:noWrap/>
            <w:vAlign w:val="center"/>
            <w:hideMark/>
          </w:tcPr>
          <w:p w14:paraId="20BA0124"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616</w:t>
            </w:r>
          </w:p>
        </w:tc>
        <w:tc>
          <w:tcPr>
            <w:tcW w:w="1702" w:type="dxa"/>
            <w:tcBorders>
              <w:top w:val="nil"/>
              <w:left w:val="nil"/>
              <w:bottom w:val="single" w:sz="8" w:space="0" w:color="auto"/>
              <w:right w:val="single" w:sz="8" w:space="0" w:color="auto"/>
            </w:tcBorders>
            <w:shd w:val="clear" w:color="auto" w:fill="auto"/>
            <w:vAlign w:val="center"/>
            <w:hideMark/>
          </w:tcPr>
          <w:p w14:paraId="1ACA8571" w14:textId="77777777" w:rsidR="00271EB6" w:rsidRPr="00A008AA" w:rsidRDefault="00271EB6" w:rsidP="00DE22A8">
            <w:pPr>
              <w:ind w:left="-108" w:right="-93"/>
              <w:rPr>
                <w:rFonts w:ascii="Arial" w:hAnsi="Arial" w:cs="Arial"/>
                <w:sz w:val="12"/>
                <w:szCs w:val="12"/>
              </w:rPr>
            </w:pPr>
            <w:proofErr w:type="spellStart"/>
            <w:r w:rsidRPr="00A008AA">
              <w:rPr>
                <w:rFonts w:ascii="Arial" w:hAnsi="Arial" w:cs="Arial"/>
                <w:sz w:val="12"/>
                <w:szCs w:val="12"/>
              </w:rPr>
              <w:t>Диметилбензол</w:t>
            </w:r>
            <w:proofErr w:type="spellEnd"/>
            <w:r w:rsidRPr="00A008AA">
              <w:rPr>
                <w:rFonts w:ascii="Arial" w:hAnsi="Arial" w:cs="Arial"/>
                <w:sz w:val="12"/>
                <w:szCs w:val="12"/>
              </w:rPr>
              <w:t xml:space="preserve"> (Ксилол) (смесь изомеров </w:t>
            </w:r>
            <w:proofErr w:type="gramStart"/>
            <w:r w:rsidRPr="00A008AA">
              <w:rPr>
                <w:rFonts w:ascii="Arial" w:hAnsi="Arial" w:cs="Arial"/>
                <w:sz w:val="12"/>
                <w:szCs w:val="12"/>
              </w:rPr>
              <w:t>о-</w:t>
            </w:r>
            <w:proofErr w:type="gramEnd"/>
            <w:r w:rsidRPr="00A008AA">
              <w:rPr>
                <w:rFonts w:ascii="Arial" w:hAnsi="Arial" w:cs="Arial"/>
                <w:sz w:val="12"/>
                <w:szCs w:val="12"/>
              </w:rPr>
              <w:t>, м-, п-)</w:t>
            </w:r>
          </w:p>
        </w:tc>
        <w:tc>
          <w:tcPr>
            <w:tcW w:w="992" w:type="dxa"/>
            <w:tcBorders>
              <w:top w:val="nil"/>
              <w:left w:val="single" w:sz="8" w:space="0" w:color="auto"/>
              <w:bottom w:val="single" w:sz="4" w:space="0" w:color="auto"/>
              <w:right w:val="single" w:sz="8" w:space="0" w:color="auto"/>
            </w:tcBorders>
            <w:vAlign w:val="center"/>
          </w:tcPr>
          <w:p w14:paraId="666DFED7"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24D66030"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noWrap/>
            <w:vAlign w:val="center"/>
          </w:tcPr>
          <w:p w14:paraId="4F34E25C"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nil"/>
              <w:left w:val="single" w:sz="8" w:space="0" w:color="auto"/>
              <w:bottom w:val="single" w:sz="4" w:space="0" w:color="auto"/>
              <w:right w:val="single" w:sz="4" w:space="0" w:color="auto"/>
            </w:tcBorders>
            <w:shd w:val="clear" w:color="auto" w:fill="auto"/>
          </w:tcPr>
          <w:p w14:paraId="3ADCC3DB"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0.1185179</w:t>
            </w:r>
          </w:p>
        </w:tc>
        <w:tc>
          <w:tcPr>
            <w:tcW w:w="851" w:type="dxa"/>
            <w:tcBorders>
              <w:top w:val="nil"/>
              <w:left w:val="single" w:sz="8" w:space="0" w:color="auto"/>
              <w:bottom w:val="single" w:sz="4" w:space="0" w:color="auto"/>
              <w:right w:val="single" w:sz="8" w:space="0" w:color="auto"/>
            </w:tcBorders>
          </w:tcPr>
          <w:p w14:paraId="425279A2"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0.0881139</w:t>
            </w:r>
          </w:p>
        </w:tc>
        <w:tc>
          <w:tcPr>
            <w:tcW w:w="850" w:type="dxa"/>
            <w:tcBorders>
              <w:top w:val="nil"/>
              <w:left w:val="single" w:sz="8" w:space="0" w:color="auto"/>
              <w:bottom w:val="single" w:sz="4" w:space="0" w:color="auto"/>
              <w:right w:val="single" w:sz="8" w:space="0" w:color="auto"/>
            </w:tcBorders>
          </w:tcPr>
          <w:p w14:paraId="711103DB"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0.0595166</w:t>
            </w:r>
          </w:p>
        </w:tc>
        <w:tc>
          <w:tcPr>
            <w:tcW w:w="1276" w:type="dxa"/>
            <w:tcBorders>
              <w:top w:val="nil"/>
              <w:left w:val="single" w:sz="8" w:space="0" w:color="auto"/>
              <w:bottom w:val="single" w:sz="4" w:space="0" w:color="auto"/>
              <w:right w:val="single" w:sz="4" w:space="0" w:color="auto"/>
            </w:tcBorders>
            <w:vAlign w:val="center"/>
          </w:tcPr>
          <w:p w14:paraId="34CDD7C1"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57DACFDE"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175FF204" w14:textId="77777777" w:rsidTr="00DE22A8">
        <w:trPr>
          <w:trHeight w:val="358"/>
        </w:trPr>
        <w:tc>
          <w:tcPr>
            <w:tcW w:w="425" w:type="dxa"/>
            <w:tcBorders>
              <w:top w:val="nil"/>
              <w:left w:val="single" w:sz="8" w:space="0" w:color="auto"/>
              <w:bottom w:val="single" w:sz="8" w:space="0" w:color="auto"/>
              <w:right w:val="single" w:sz="8" w:space="0" w:color="auto"/>
            </w:tcBorders>
            <w:shd w:val="clear" w:color="auto" w:fill="auto"/>
            <w:noWrap/>
            <w:vAlign w:val="center"/>
          </w:tcPr>
          <w:p w14:paraId="4C190161"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621</w:t>
            </w:r>
          </w:p>
        </w:tc>
        <w:tc>
          <w:tcPr>
            <w:tcW w:w="1702" w:type="dxa"/>
            <w:tcBorders>
              <w:top w:val="nil"/>
              <w:left w:val="nil"/>
              <w:bottom w:val="single" w:sz="8" w:space="0" w:color="auto"/>
              <w:right w:val="single" w:sz="8" w:space="0" w:color="auto"/>
            </w:tcBorders>
            <w:shd w:val="clear" w:color="auto" w:fill="auto"/>
            <w:vAlign w:val="center"/>
          </w:tcPr>
          <w:p w14:paraId="7656D222"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Метилбензол (Толуол)</w:t>
            </w:r>
          </w:p>
        </w:tc>
        <w:tc>
          <w:tcPr>
            <w:tcW w:w="992" w:type="dxa"/>
            <w:tcBorders>
              <w:top w:val="nil"/>
              <w:left w:val="single" w:sz="8" w:space="0" w:color="auto"/>
              <w:bottom w:val="single" w:sz="4" w:space="0" w:color="auto"/>
              <w:right w:val="single" w:sz="8" w:space="0" w:color="auto"/>
            </w:tcBorders>
            <w:vAlign w:val="center"/>
          </w:tcPr>
          <w:p w14:paraId="7BC86027"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511DB778"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noWrap/>
            <w:vAlign w:val="center"/>
          </w:tcPr>
          <w:p w14:paraId="7C1467CF" w14:textId="77777777" w:rsidR="00271EB6" w:rsidRPr="00A008AA" w:rsidRDefault="00271EB6" w:rsidP="00DE22A8">
            <w:pPr>
              <w:widowControl w:val="0"/>
              <w:autoSpaceDE w:val="0"/>
              <w:autoSpaceDN w:val="0"/>
              <w:adjustRightInd w:val="0"/>
              <w:ind w:left="-64" w:right="-104"/>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nil"/>
              <w:left w:val="single" w:sz="8" w:space="0" w:color="auto"/>
              <w:bottom w:val="single" w:sz="4" w:space="0" w:color="auto"/>
              <w:right w:val="single" w:sz="4" w:space="0" w:color="auto"/>
            </w:tcBorders>
            <w:shd w:val="clear" w:color="auto" w:fill="auto"/>
          </w:tcPr>
          <w:p w14:paraId="35DF5BA6"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0.0359787</w:t>
            </w:r>
          </w:p>
        </w:tc>
        <w:tc>
          <w:tcPr>
            <w:tcW w:w="851" w:type="dxa"/>
            <w:tcBorders>
              <w:top w:val="nil"/>
              <w:left w:val="single" w:sz="8" w:space="0" w:color="auto"/>
              <w:bottom w:val="single" w:sz="4" w:space="0" w:color="auto"/>
              <w:right w:val="single" w:sz="8" w:space="0" w:color="auto"/>
            </w:tcBorders>
          </w:tcPr>
          <w:p w14:paraId="54CBB510"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0.0803104</w:t>
            </w:r>
          </w:p>
        </w:tc>
        <w:tc>
          <w:tcPr>
            <w:tcW w:w="850" w:type="dxa"/>
            <w:tcBorders>
              <w:top w:val="nil"/>
              <w:left w:val="single" w:sz="8" w:space="0" w:color="auto"/>
              <w:bottom w:val="single" w:sz="4" w:space="0" w:color="auto"/>
              <w:right w:val="single" w:sz="8" w:space="0" w:color="auto"/>
            </w:tcBorders>
          </w:tcPr>
          <w:p w14:paraId="25EE04C6"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0.1072718</w:t>
            </w:r>
          </w:p>
        </w:tc>
        <w:tc>
          <w:tcPr>
            <w:tcW w:w="1276" w:type="dxa"/>
            <w:tcBorders>
              <w:top w:val="nil"/>
              <w:left w:val="single" w:sz="8" w:space="0" w:color="auto"/>
              <w:bottom w:val="single" w:sz="4" w:space="0" w:color="auto"/>
              <w:right w:val="single" w:sz="4" w:space="0" w:color="auto"/>
            </w:tcBorders>
            <w:vAlign w:val="center"/>
          </w:tcPr>
          <w:p w14:paraId="3739F13A"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44E81AFB"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721AB15D" w14:textId="77777777" w:rsidTr="00DE22A8">
        <w:trPr>
          <w:trHeight w:val="350"/>
        </w:trPr>
        <w:tc>
          <w:tcPr>
            <w:tcW w:w="425" w:type="dxa"/>
            <w:tcBorders>
              <w:top w:val="nil"/>
              <w:left w:val="single" w:sz="8" w:space="0" w:color="auto"/>
              <w:bottom w:val="single" w:sz="8" w:space="0" w:color="auto"/>
              <w:right w:val="single" w:sz="8" w:space="0" w:color="auto"/>
            </w:tcBorders>
            <w:shd w:val="clear" w:color="auto" w:fill="auto"/>
            <w:noWrap/>
            <w:vAlign w:val="center"/>
          </w:tcPr>
          <w:p w14:paraId="56D44D55" w14:textId="77777777" w:rsidR="00271EB6" w:rsidRPr="00A008AA" w:rsidRDefault="00271EB6" w:rsidP="00DE22A8">
            <w:pPr>
              <w:ind w:left="-57" w:right="-57"/>
              <w:rPr>
                <w:rFonts w:ascii="Arial" w:hAnsi="Arial" w:cs="Arial"/>
                <w:sz w:val="12"/>
                <w:szCs w:val="12"/>
                <w:lang w:val="en-US"/>
              </w:rPr>
            </w:pPr>
            <w:r w:rsidRPr="00A008AA">
              <w:rPr>
                <w:rFonts w:ascii="Arial" w:hAnsi="Arial" w:cs="Arial"/>
                <w:sz w:val="12"/>
                <w:szCs w:val="12"/>
                <w:lang w:val="en-US"/>
              </w:rPr>
              <w:t>627</w:t>
            </w:r>
          </w:p>
        </w:tc>
        <w:tc>
          <w:tcPr>
            <w:tcW w:w="1702" w:type="dxa"/>
            <w:tcBorders>
              <w:top w:val="nil"/>
              <w:left w:val="nil"/>
              <w:bottom w:val="single" w:sz="8" w:space="0" w:color="auto"/>
              <w:right w:val="single" w:sz="8" w:space="0" w:color="auto"/>
            </w:tcBorders>
            <w:shd w:val="clear" w:color="auto" w:fill="auto"/>
            <w:vAlign w:val="center"/>
          </w:tcPr>
          <w:p w14:paraId="29A79377"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Этилбензол</w:t>
            </w:r>
          </w:p>
        </w:tc>
        <w:tc>
          <w:tcPr>
            <w:tcW w:w="992" w:type="dxa"/>
            <w:tcBorders>
              <w:top w:val="nil"/>
              <w:left w:val="single" w:sz="8" w:space="0" w:color="auto"/>
              <w:bottom w:val="single" w:sz="4" w:space="0" w:color="auto"/>
              <w:right w:val="single" w:sz="8" w:space="0" w:color="auto"/>
            </w:tcBorders>
            <w:vAlign w:val="center"/>
          </w:tcPr>
          <w:p w14:paraId="1CD1110D"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1B87EAE1"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noWrap/>
            <w:vAlign w:val="center"/>
          </w:tcPr>
          <w:p w14:paraId="484A7455"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nil"/>
              <w:left w:val="single" w:sz="8" w:space="0" w:color="auto"/>
              <w:bottom w:val="single" w:sz="4" w:space="0" w:color="auto"/>
              <w:right w:val="single" w:sz="4" w:space="0" w:color="auto"/>
            </w:tcBorders>
            <w:shd w:val="clear" w:color="auto" w:fill="auto"/>
          </w:tcPr>
          <w:p w14:paraId="6B5DBC5D"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0.0148647</w:t>
            </w:r>
          </w:p>
        </w:tc>
        <w:tc>
          <w:tcPr>
            <w:tcW w:w="851" w:type="dxa"/>
            <w:tcBorders>
              <w:top w:val="nil"/>
              <w:left w:val="single" w:sz="8" w:space="0" w:color="auto"/>
              <w:bottom w:val="single" w:sz="4" w:space="0" w:color="auto"/>
              <w:right w:val="single" w:sz="8" w:space="0" w:color="auto"/>
            </w:tcBorders>
          </w:tcPr>
          <w:p w14:paraId="061033AD"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0.0220285</w:t>
            </w:r>
          </w:p>
        </w:tc>
        <w:tc>
          <w:tcPr>
            <w:tcW w:w="850" w:type="dxa"/>
            <w:tcBorders>
              <w:top w:val="nil"/>
              <w:left w:val="single" w:sz="8" w:space="0" w:color="auto"/>
              <w:bottom w:val="single" w:sz="4" w:space="0" w:color="auto"/>
              <w:right w:val="single" w:sz="8" w:space="0" w:color="auto"/>
            </w:tcBorders>
          </w:tcPr>
          <w:p w14:paraId="369B18F0"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0.0096263</w:t>
            </w:r>
          </w:p>
        </w:tc>
        <w:tc>
          <w:tcPr>
            <w:tcW w:w="1276" w:type="dxa"/>
            <w:tcBorders>
              <w:top w:val="nil"/>
              <w:left w:val="single" w:sz="8" w:space="0" w:color="auto"/>
              <w:bottom w:val="single" w:sz="4" w:space="0" w:color="auto"/>
              <w:right w:val="single" w:sz="4" w:space="0" w:color="auto"/>
            </w:tcBorders>
            <w:vAlign w:val="center"/>
          </w:tcPr>
          <w:p w14:paraId="771885A7"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02CC490A"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7784AF44" w14:textId="77777777" w:rsidTr="00DE22A8">
        <w:trPr>
          <w:trHeight w:val="142"/>
        </w:trPr>
        <w:tc>
          <w:tcPr>
            <w:tcW w:w="425" w:type="dxa"/>
            <w:tcBorders>
              <w:top w:val="nil"/>
              <w:left w:val="single" w:sz="8" w:space="0" w:color="auto"/>
              <w:bottom w:val="single" w:sz="8" w:space="0" w:color="auto"/>
              <w:right w:val="single" w:sz="8" w:space="0" w:color="auto"/>
            </w:tcBorders>
            <w:shd w:val="clear" w:color="auto" w:fill="auto"/>
            <w:noWrap/>
            <w:vAlign w:val="center"/>
          </w:tcPr>
          <w:p w14:paraId="0513277D"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703</w:t>
            </w:r>
          </w:p>
        </w:tc>
        <w:tc>
          <w:tcPr>
            <w:tcW w:w="1702" w:type="dxa"/>
            <w:tcBorders>
              <w:top w:val="nil"/>
              <w:left w:val="nil"/>
              <w:bottom w:val="single" w:sz="8" w:space="0" w:color="auto"/>
              <w:right w:val="single" w:sz="8" w:space="0" w:color="auto"/>
            </w:tcBorders>
            <w:shd w:val="clear" w:color="auto" w:fill="auto"/>
            <w:vAlign w:val="center"/>
          </w:tcPr>
          <w:p w14:paraId="4ADEA3C7" w14:textId="77777777" w:rsidR="00271EB6" w:rsidRPr="00A008AA" w:rsidRDefault="00271EB6" w:rsidP="00DE22A8">
            <w:pPr>
              <w:ind w:left="-57" w:right="-57"/>
              <w:rPr>
                <w:rFonts w:ascii="Arial" w:hAnsi="Arial" w:cs="Arial"/>
                <w:sz w:val="12"/>
                <w:szCs w:val="12"/>
              </w:rPr>
            </w:pPr>
            <w:proofErr w:type="spellStart"/>
            <w:r w:rsidRPr="00A008AA">
              <w:rPr>
                <w:rFonts w:ascii="Arial" w:hAnsi="Arial" w:cs="Arial"/>
                <w:sz w:val="12"/>
                <w:szCs w:val="12"/>
              </w:rPr>
              <w:t>Бен</w:t>
            </w:r>
            <w:proofErr w:type="gramStart"/>
            <w:r w:rsidRPr="00A008AA">
              <w:rPr>
                <w:rFonts w:ascii="Arial" w:hAnsi="Arial" w:cs="Arial"/>
                <w:sz w:val="12"/>
                <w:szCs w:val="12"/>
              </w:rPr>
              <w:t>з</w:t>
            </w:r>
            <w:proofErr w:type="spellEnd"/>
            <w:r w:rsidRPr="00A008AA">
              <w:rPr>
                <w:rFonts w:ascii="Arial" w:hAnsi="Arial" w:cs="Arial"/>
                <w:sz w:val="12"/>
                <w:szCs w:val="12"/>
              </w:rPr>
              <w:t>(</w:t>
            </w:r>
            <w:proofErr w:type="gramEnd"/>
            <w:r w:rsidRPr="00A008AA">
              <w:rPr>
                <w:rFonts w:ascii="Arial" w:hAnsi="Arial" w:cs="Arial"/>
                <w:sz w:val="12"/>
                <w:szCs w:val="12"/>
              </w:rPr>
              <w:t>а)</w:t>
            </w:r>
            <w:proofErr w:type="spellStart"/>
            <w:r w:rsidRPr="00A008AA">
              <w:rPr>
                <w:rFonts w:ascii="Arial" w:hAnsi="Arial" w:cs="Arial"/>
                <w:sz w:val="12"/>
                <w:szCs w:val="12"/>
              </w:rPr>
              <w:t>пирен</w:t>
            </w:r>
            <w:proofErr w:type="spellEnd"/>
          </w:p>
        </w:tc>
        <w:tc>
          <w:tcPr>
            <w:tcW w:w="992" w:type="dxa"/>
            <w:tcBorders>
              <w:top w:val="nil"/>
              <w:left w:val="single" w:sz="8" w:space="0" w:color="auto"/>
              <w:bottom w:val="single" w:sz="4" w:space="0" w:color="auto"/>
              <w:right w:val="single" w:sz="8" w:space="0" w:color="auto"/>
            </w:tcBorders>
            <w:vAlign w:val="center"/>
          </w:tcPr>
          <w:p w14:paraId="5A3DDA10"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vAlign w:val="center"/>
          </w:tcPr>
          <w:p w14:paraId="11E390AD"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nil"/>
              <w:left w:val="single" w:sz="8" w:space="0" w:color="auto"/>
              <w:bottom w:val="single" w:sz="4" w:space="0" w:color="auto"/>
              <w:right w:val="single" w:sz="4" w:space="0" w:color="auto"/>
            </w:tcBorders>
            <w:shd w:val="clear" w:color="auto" w:fill="auto"/>
            <w:noWrap/>
            <w:vAlign w:val="center"/>
          </w:tcPr>
          <w:p w14:paraId="6231EFCC"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0.0000002</w:t>
            </w:r>
          </w:p>
        </w:tc>
        <w:tc>
          <w:tcPr>
            <w:tcW w:w="850" w:type="dxa"/>
            <w:tcBorders>
              <w:top w:val="nil"/>
              <w:left w:val="single" w:sz="8" w:space="0" w:color="auto"/>
              <w:bottom w:val="single" w:sz="4" w:space="0" w:color="auto"/>
              <w:right w:val="single" w:sz="4" w:space="0" w:color="auto"/>
            </w:tcBorders>
            <w:shd w:val="clear" w:color="auto" w:fill="auto"/>
          </w:tcPr>
          <w:p w14:paraId="30C952BB"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0.0000002</w:t>
            </w:r>
          </w:p>
        </w:tc>
        <w:tc>
          <w:tcPr>
            <w:tcW w:w="851" w:type="dxa"/>
            <w:tcBorders>
              <w:top w:val="nil"/>
              <w:left w:val="single" w:sz="8" w:space="0" w:color="auto"/>
              <w:bottom w:val="single" w:sz="4" w:space="0" w:color="auto"/>
              <w:right w:val="single" w:sz="8" w:space="0" w:color="auto"/>
            </w:tcBorders>
          </w:tcPr>
          <w:p w14:paraId="36779FCF"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0.0000002</w:t>
            </w:r>
          </w:p>
        </w:tc>
        <w:tc>
          <w:tcPr>
            <w:tcW w:w="850" w:type="dxa"/>
            <w:tcBorders>
              <w:top w:val="nil"/>
              <w:left w:val="single" w:sz="8" w:space="0" w:color="auto"/>
              <w:bottom w:val="single" w:sz="4" w:space="0" w:color="auto"/>
              <w:right w:val="single" w:sz="8" w:space="0" w:color="auto"/>
            </w:tcBorders>
          </w:tcPr>
          <w:p w14:paraId="263A93CE"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0.0000002</w:t>
            </w:r>
          </w:p>
        </w:tc>
        <w:tc>
          <w:tcPr>
            <w:tcW w:w="1276" w:type="dxa"/>
            <w:tcBorders>
              <w:top w:val="nil"/>
              <w:left w:val="single" w:sz="8" w:space="0" w:color="auto"/>
              <w:bottom w:val="single" w:sz="4" w:space="0" w:color="auto"/>
              <w:right w:val="single" w:sz="4" w:space="0" w:color="auto"/>
            </w:tcBorders>
            <w:vAlign w:val="center"/>
          </w:tcPr>
          <w:p w14:paraId="304503E1"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62B2917F"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6D753CE2" w14:textId="77777777" w:rsidTr="00DE22A8">
        <w:trPr>
          <w:trHeight w:val="372"/>
        </w:trPr>
        <w:tc>
          <w:tcPr>
            <w:tcW w:w="425" w:type="dxa"/>
            <w:tcBorders>
              <w:top w:val="nil"/>
              <w:left w:val="single" w:sz="8" w:space="0" w:color="auto"/>
              <w:bottom w:val="single" w:sz="8" w:space="0" w:color="auto"/>
              <w:right w:val="single" w:sz="8" w:space="0" w:color="auto"/>
            </w:tcBorders>
            <w:shd w:val="clear" w:color="auto" w:fill="auto"/>
            <w:noWrap/>
            <w:vAlign w:val="center"/>
            <w:hideMark/>
          </w:tcPr>
          <w:p w14:paraId="3844C6C1"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1042</w:t>
            </w:r>
          </w:p>
        </w:tc>
        <w:tc>
          <w:tcPr>
            <w:tcW w:w="1702" w:type="dxa"/>
            <w:tcBorders>
              <w:top w:val="nil"/>
              <w:left w:val="nil"/>
              <w:bottom w:val="single" w:sz="8" w:space="0" w:color="auto"/>
              <w:right w:val="single" w:sz="8" w:space="0" w:color="auto"/>
            </w:tcBorders>
            <w:shd w:val="clear" w:color="auto" w:fill="auto"/>
            <w:vAlign w:val="center"/>
            <w:hideMark/>
          </w:tcPr>
          <w:p w14:paraId="4189A81D"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Бутан-1-ол (Спирт н-бутиловый)</w:t>
            </w:r>
          </w:p>
        </w:tc>
        <w:tc>
          <w:tcPr>
            <w:tcW w:w="992" w:type="dxa"/>
            <w:tcBorders>
              <w:top w:val="nil"/>
              <w:left w:val="single" w:sz="8" w:space="0" w:color="auto"/>
              <w:bottom w:val="single" w:sz="4" w:space="0" w:color="auto"/>
              <w:right w:val="single" w:sz="8" w:space="0" w:color="auto"/>
            </w:tcBorders>
            <w:vAlign w:val="center"/>
          </w:tcPr>
          <w:p w14:paraId="59033DBF"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6C64A0BA"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vAlign w:val="center"/>
          </w:tcPr>
          <w:p w14:paraId="6B76DF54"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nil"/>
              <w:left w:val="single" w:sz="8" w:space="0" w:color="auto"/>
              <w:bottom w:val="single" w:sz="4" w:space="0" w:color="auto"/>
              <w:right w:val="single" w:sz="4" w:space="0" w:color="auto"/>
            </w:tcBorders>
            <w:shd w:val="clear" w:color="auto" w:fill="auto"/>
          </w:tcPr>
          <w:p w14:paraId="4A6278C0"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0.005625</w:t>
            </w:r>
          </w:p>
        </w:tc>
        <w:tc>
          <w:tcPr>
            <w:tcW w:w="851" w:type="dxa"/>
            <w:tcBorders>
              <w:top w:val="nil"/>
              <w:left w:val="single" w:sz="8" w:space="0" w:color="auto"/>
              <w:bottom w:val="single" w:sz="4" w:space="0" w:color="auto"/>
              <w:right w:val="single" w:sz="8" w:space="0" w:color="auto"/>
            </w:tcBorders>
          </w:tcPr>
          <w:p w14:paraId="3EBF327F"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0.013750000</w:t>
            </w:r>
          </w:p>
        </w:tc>
        <w:tc>
          <w:tcPr>
            <w:tcW w:w="850" w:type="dxa"/>
            <w:tcBorders>
              <w:top w:val="nil"/>
              <w:left w:val="single" w:sz="8" w:space="0" w:color="auto"/>
              <w:bottom w:val="single" w:sz="4" w:space="0" w:color="auto"/>
              <w:right w:val="single" w:sz="8" w:space="0" w:color="auto"/>
            </w:tcBorders>
          </w:tcPr>
          <w:p w14:paraId="4800F652"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0.006875000</w:t>
            </w:r>
          </w:p>
        </w:tc>
        <w:tc>
          <w:tcPr>
            <w:tcW w:w="1276" w:type="dxa"/>
            <w:tcBorders>
              <w:top w:val="nil"/>
              <w:left w:val="single" w:sz="8" w:space="0" w:color="auto"/>
              <w:bottom w:val="single" w:sz="4" w:space="0" w:color="auto"/>
              <w:right w:val="single" w:sz="4" w:space="0" w:color="auto"/>
            </w:tcBorders>
            <w:vAlign w:val="center"/>
          </w:tcPr>
          <w:p w14:paraId="67F68CDD"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7886FBC2"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423A3D08" w14:textId="77777777" w:rsidTr="00DE22A8">
        <w:trPr>
          <w:trHeight w:val="392"/>
        </w:trPr>
        <w:tc>
          <w:tcPr>
            <w:tcW w:w="425" w:type="dxa"/>
            <w:tcBorders>
              <w:top w:val="nil"/>
              <w:left w:val="single" w:sz="8" w:space="0" w:color="auto"/>
              <w:bottom w:val="single" w:sz="8" w:space="0" w:color="auto"/>
              <w:right w:val="single" w:sz="8" w:space="0" w:color="auto"/>
            </w:tcBorders>
            <w:shd w:val="clear" w:color="auto" w:fill="auto"/>
            <w:noWrap/>
            <w:vAlign w:val="center"/>
          </w:tcPr>
          <w:p w14:paraId="45AD8A3C"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1048</w:t>
            </w:r>
          </w:p>
        </w:tc>
        <w:tc>
          <w:tcPr>
            <w:tcW w:w="1702" w:type="dxa"/>
            <w:tcBorders>
              <w:top w:val="nil"/>
              <w:left w:val="nil"/>
              <w:bottom w:val="single" w:sz="8" w:space="0" w:color="auto"/>
              <w:right w:val="single" w:sz="8" w:space="0" w:color="auto"/>
            </w:tcBorders>
            <w:shd w:val="clear" w:color="auto" w:fill="auto"/>
            <w:vAlign w:val="center"/>
          </w:tcPr>
          <w:p w14:paraId="2D9CFB70"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2-Метилпропан-1-ол (Из</w:t>
            </w:r>
            <w:r w:rsidRPr="00A008AA">
              <w:rPr>
                <w:rFonts w:ascii="Arial" w:hAnsi="Arial" w:cs="Arial"/>
                <w:sz w:val="12"/>
                <w:szCs w:val="12"/>
              </w:rPr>
              <w:t>о</w:t>
            </w:r>
            <w:r w:rsidRPr="00A008AA">
              <w:rPr>
                <w:rFonts w:ascii="Arial" w:hAnsi="Arial" w:cs="Arial"/>
                <w:sz w:val="12"/>
                <w:szCs w:val="12"/>
              </w:rPr>
              <w:t>бутиловый спирт)</w:t>
            </w:r>
          </w:p>
        </w:tc>
        <w:tc>
          <w:tcPr>
            <w:tcW w:w="992" w:type="dxa"/>
            <w:tcBorders>
              <w:top w:val="nil"/>
              <w:left w:val="single" w:sz="8" w:space="0" w:color="auto"/>
              <w:bottom w:val="single" w:sz="4" w:space="0" w:color="auto"/>
              <w:right w:val="single" w:sz="8" w:space="0" w:color="auto"/>
            </w:tcBorders>
            <w:vAlign w:val="center"/>
          </w:tcPr>
          <w:p w14:paraId="7A66B0C8"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5098D23B"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vAlign w:val="center"/>
          </w:tcPr>
          <w:p w14:paraId="11C5F8BA"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nil"/>
              <w:left w:val="single" w:sz="8" w:space="0" w:color="auto"/>
              <w:bottom w:val="single" w:sz="4" w:space="0" w:color="auto"/>
              <w:right w:val="single" w:sz="4" w:space="0" w:color="auto"/>
            </w:tcBorders>
            <w:shd w:val="clear" w:color="auto" w:fill="auto"/>
          </w:tcPr>
          <w:p w14:paraId="72E3C27F"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0.036</w:t>
            </w:r>
          </w:p>
        </w:tc>
        <w:tc>
          <w:tcPr>
            <w:tcW w:w="851" w:type="dxa"/>
            <w:tcBorders>
              <w:top w:val="nil"/>
              <w:left w:val="single" w:sz="8" w:space="0" w:color="auto"/>
              <w:bottom w:val="single" w:sz="4" w:space="0" w:color="auto"/>
              <w:right w:val="single" w:sz="8" w:space="0" w:color="auto"/>
            </w:tcBorders>
          </w:tcPr>
          <w:p w14:paraId="26A9748E"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0.0027012</w:t>
            </w:r>
          </w:p>
        </w:tc>
        <w:tc>
          <w:tcPr>
            <w:tcW w:w="850" w:type="dxa"/>
            <w:tcBorders>
              <w:top w:val="nil"/>
              <w:left w:val="single" w:sz="8" w:space="0" w:color="auto"/>
              <w:bottom w:val="single" w:sz="4" w:space="0" w:color="auto"/>
              <w:right w:val="single" w:sz="8" w:space="0" w:color="auto"/>
            </w:tcBorders>
          </w:tcPr>
          <w:p w14:paraId="4DE92D26"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0.0010389</w:t>
            </w:r>
          </w:p>
        </w:tc>
        <w:tc>
          <w:tcPr>
            <w:tcW w:w="1276" w:type="dxa"/>
            <w:tcBorders>
              <w:top w:val="nil"/>
              <w:left w:val="single" w:sz="8" w:space="0" w:color="auto"/>
              <w:bottom w:val="single" w:sz="4" w:space="0" w:color="auto"/>
              <w:right w:val="single" w:sz="4" w:space="0" w:color="auto"/>
            </w:tcBorders>
            <w:vAlign w:val="center"/>
          </w:tcPr>
          <w:p w14:paraId="0575E22D"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167283E2"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778C6481" w14:textId="77777777" w:rsidTr="00DE22A8">
        <w:trPr>
          <w:trHeight w:val="253"/>
        </w:trPr>
        <w:tc>
          <w:tcPr>
            <w:tcW w:w="425" w:type="dxa"/>
            <w:tcBorders>
              <w:top w:val="nil"/>
              <w:left w:val="single" w:sz="8" w:space="0" w:color="auto"/>
              <w:bottom w:val="single" w:sz="8" w:space="0" w:color="auto"/>
              <w:right w:val="single" w:sz="8" w:space="0" w:color="auto"/>
            </w:tcBorders>
            <w:shd w:val="clear" w:color="auto" w:fill="auto"/>
            <w:noWrap/>
            <w:vAlign w:val="center"/>
          </w:tcPr>
          <w:p w14:paraId="4F444422"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1061</w:t>
            </w:r>
          </w:p>
        </w:tc>
        <w:tc>
          <w:tcPr>
            <w:tcW w:w="1702" w:type="dxa"/>
            <w:tcBorders>
              <w:top w:val="nil"/>
              <w:left w:val="nil"/>
              <w:bottom w:val="single" w:sz="8" w:space="0" w:color="auto"/>
              <w:right w:val="single" w:sz="8" w:space="0" w:color="auto"/>
            </w:tcBorders>
            <w:shd w:val="clear" w:color="auto" w:fill="auto"/>
            <w:vAlign w:val="center"/>
          </w:tcPr>
          <w:p w14:paraId="08F6993B"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Этанол (Спирт этиловый)</w:t>
            </w:r>
          </w:p>
        </w:tc>
        <w:tc>
          <w:tcPr>
            <w:tcW w:w="992" w:type="dxa"/>
            <w:tcBorders>
              <w:top w:val="nil"/>
              <w:left w:val="single" w:sz="8" w:space="0" w:color="auto"/>
              <w:bottom w:val="single" w:sz="4" w:space="0" w:color="auto"/>
              <w:right w:val="single" w:sz="8" w:space="0" w:color="auto"/>
            </w:tcBorders>
            <w:vAlign w:val="center"/>
          </w:tcPr>
          <w:p w14:paraId="77612DD8"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6628A742"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vAlign w:val="center"/>
          </w:tcPr>
          <w:p w14:paraId="40A58F7B"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nil"/>
              <w:left w:val="single" w:sz="8" w:space="0" w:color="auto"/>
              <w:bottom w:val="single" w:sz="4" w:space="0" w:color="auto"/>
              <w:right w:val="single" w:sz="4" w:space="0" w:color="auto"/>
            </w:tcBorders>
            <w:shd w:val="clear" w:color="auto" w:fill="auto"/>
          </w:tcPr>
          <w:p w14:paraId="2A7E28DE"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0.009</w:t>
            </w:r>
          </w:p>
        </w:tc>
        <w:tc>
          <w:tcPr>
            <w:tcW w:w="851" w:type="dxa"/>
            <w:tcBorders>
              <w:top w:val="nil"/>
              <w:left w:val="single" w:sz="8" w:space="0" w:color="auto"/>
              <w:bottom w:val="single" w:sz="4" w:space="0" w:color="auto"/>
              <w:right w:val="single" w:sz="8" w:space="0" w:color="auto"/>
            </w:tcBorders>
          </w:tcPr>
          <w:p w14:paraId="44F2958E"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0.0880000</w:t>
            </w:r>
          </w:p>
        </w:tc>
        <w:tc>
          <w:tcPr>
            <w:tcW w:w="850" w:type="dxa"/>
            <w:tcBorders>
              <w:top w:val="nil"/>
              <w:left w:val="single" w:sz="8" w:space="0" w:color="auto"/>
              <w:bottom w:val="single" w:sz="4" w:space="0" w:color="auto"/>
              <w:right w:val="single" w:sz="8" w:space="0" w:color="auto"/>
            </w:tcBorders>
          </w:tcPr>
          <w:p w14:paraId="29603850"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0.0875199</w:t>
            </w:r>
          </w:p>
        </w:tc>
        <w:tc>
          <w:tcPr>
            <w:tcW w:w="1276" w:type="dxa"/>
            <w:tcBorders>
              <w:top w:val="nil"/>
              <w:left w:val="single" w:sz="8" w:space="0" w:color="auto"/>
              <w:bottom w:val="single" w:sz="4" w:space="0" w:color="auto"/>
              <w:right w:val="single" w:sz="4" w:space="0" w:color="auto"/>
            </w:tcBorders>
            <w:vAlign w:val="center"/>
          </w:tcPr>
          <w:p w14:paraId="6B5D12BA"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6CA45637"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287B185F" w14:textId="77777777" w:rsidTr="00DE22A8">
        <w:trPr>
          <w:trHeight w:val="253"/>
        </w:trPr>
        <w:tc>
          <w:tcPr>
            <w:tcW w:w="425" w:type="dxa"/>
            <w:tcBorders>
              <w:top w:val="nil"/>
              <w:left w:val="single" w:sz="8" w:space="0" w:color="auto"/>
              <w:bottom w:val="single" w:sz="8" w:space="0" w:color="auto"/>
              <w:right w:val="single" w:sz="8" w:space="0" w:color="auto"/>
            </w:tcBorders>
            <w:shd w:val="clear" w:color="auto" w:fill="auto"/>
            <w:noWrap/>
            <w:vAlign w:val="center"/>
          </w:tcPr>
          <w:p w14:paraId="5FF891B0" w14:textId="77777777" w:rsidR="00271EB6" w:rsidRPr="00A008AA" w:rsidRDefault="00271EB6" w:rsidP="00DE22A8">
            <w:pPr>
              <w:widowControl w:val="0"/>
              <w:autoSpaceDE w:val="0"/>
              <w:autoSpaceDN w:val="0"/>
              <w:adjustRightInd w:val="0"/>
              <w:ind w:left="-142" w:right="-108"/>
              <w:jc w:val="center"/>
              <w:rPr>
                <w:rFonts w:ascii="Arial" w:eastAsiaTheme="minorEastAsia" w:hAnsi="Arial" w:cs="Arial"/>
                <w:sz w:val="12"/>
                <w:szCs w:val="12"/>
              </w:rPr>
            </w:pPr>
            <w:r w:rsidRPr="00A008AA">
              <w:rPr>
                <w:rFonts w:ascii="Arial" w:eastAsiaTheme="minorEastAsia" w:hAnsi="Arial" w:cs="Arial"/>
                <w:sz w:val="12"/>
                <w:szCs w:val="12"/>
              </w:rPr>
              <w:t>1119</w:t>
            </w:r>
          </w:p>
        </w:tc>
        <w:tc>
          <w:tcPr>
            <w:tcW w:w="1702" w:type="dxa"/>
            <w:tcBorders>
              <w:top w:val="nil"/>
              <w:left w:val="nil"/>
              <w:bottom w:val="single" w:sz="8" w:space="0" w:color="auto"/>
              <w:right w:val="single" w:sz="8" w:space="0" w:color="auto"/>
            </w:tcBorders>
            <w:shd w:val="clear" w:color="auto" w:fill="auto"/>
          </w:tcPr>
          <w:p w14:paraId="5DF9EB45" w14:textId="77777777" w:rsidR="00271EB6" w:rsidRPr="00A008AA" w:rsidRDefault="00271EB6" w:rsidP="00DE22A8">
            <w:pPr>
              <w:widowControl w:val="0"/>
              <w:autoSpaceDE w:val="0"/>
              <w:autoSpaceDN w:val="0"/>
              <w:adjustRightInd w:val="0"/>
              <w:ind w:left="-142" w:right="-108"/>
              <w:rPr>
                <w:rFonts w:ascii="Arial" w:eastAsiaTheme="minorEastAsia" w:hAnsi="Arial" w:cs="Arial"/>
                <w:sz w:val="12"/>
                <w:szCs w:val="12"/>
              </w:rPr>
            </w:pPr>
            <w:r w:rsidRPr="00A008AA">
              <w:rPr>
                <w:rFonts w:ascii="Arial" w:eastAsiaTheme="minorEastAsia" w:hAnsi="Arial" w:cs="Arial"/>
                <w:sz w:val="12"/>
                <w:szCs w:val="12"/>
              </w:rPr>
              <w:t>2-Этоксиэтанол (</w:t>
            </w:r>
            <w:proofErr w:type="spellStart"/>
            <w:r w:rsidRPr="00A008AA">
              <w:rPr>
                <w:rFonts w:ascii="Arial" w:eastAsiaTheme="minorEastAsia" w:hAnsi="Arial" w:cs="Arial"/>
                <w:sz w:val="12"/>
                <w:szCs w:val="12"/>
              </w:rPr>
              <w:t>Этилцелл</w:t>
            </w:r>
            <w:r w:rsidRPr="00A008AA">
              <w:rPr>
                <w:rFonts w:ascii="Arial" w:eastAsiaTheme="minorEastAsia" w:hAnsi="Arial" w:cs="Arial"/>
                <w:sz w:val="12"/>
                <w:szCs w:val="12"/>
              </w:rPr>
              <w:t>о</w:t>
            </w:r>
            <w:r w:rsidRPr="00A008AA">
              <w:rPr>
                <w:rFonts w:ascii="Arial" w:eastAsiaTheme="minorEastAsia" w:hAnsi="Arial" w:cs="Arial"/>
                <w:sz w:val="12"/>
                <w:szCs w:val="12"/>
              </w:rPr>
              <w:t>зольв</w:t>
            </w:r>
            <w:proofErr w:type="spellEnd"/>
            <w:r w:rsidRPr="00A008AA">
              <w:rPr>
                <w:rFonts w:ascii="Arial" w:eastAsiaTheme="minorEastAsia" w:hAnsi="Arial" w:cs="Arial"/>
                <w:sz w:val="12"/>
                <w:szCs w:val="12"/>
              </w:rPr>
              <w:t>, Этиловый эфир этиленгликоля)</w:t>
            </w:r>
          </w:p>
        </w:tc>
        <w:tc>
          <w:tcPr>
            <w:tcW w:w="992" w:type="dxa"/>
            <w:tcBorders>
              <w:top w:val="nil"/>
              <w:left w:val="single" w:sz="8" w:space="0" w:color="auto"/>
              <w:bottom w:val="single" w:sz="4" w:space="0" w:color="auto"/>
              <w:right w:val="single" w:sz="8" w:space="0" w:color="auto"/>
            </w:tcBorders>
            <w:vAlign w:val="center"/>
          </w:tcPr>
          <w:p w14:paraId="57C3AA34"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08657B90"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vAlign w:val="center"/>
          </w:tcPr>
          <w:p w14:paraId="384201A7"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nil"/>
              <w:left w:val="single" w:sz="8" w:space="0" w:color="auto"/>
              <w:bottom w:val="single" w:sz="4" w:space="0" w:color="auto"/>
              <w:right w:val="single" w:sz="4" w:space="0" w:color="auto"/>
            </w:tcBorders>
            <w:shd w:val="clear" w:color="auto" w:fill="auto"/>
          </w:tcPr>
          <w:p w14:paraId="5746424D"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0.0011428</w:t>
            </w:r>
          </w:p>
        </w:tc>
        <w:tc>
          <w:tcPr>
            <w:tcW w:w="851" w:type="dxa"/>
            <w:tcBorders>
              <w:top w:val="nil"/>
              <w:left w:val="single" w:sz="8" w:space="0" w:color="auto"/>
              <w:bottom w:val="single" w:sz="4" w:space="0" w:color="auto"/>
              <w:right w:val="single" w:sz="8" w:space="0" w:color="auto"/>
            </w:tcBorders>
          </w:tcPr>
          <w:p w14:paraId="3D6A6D9F"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0.0270000</w:t>
            </w:r>
          </w:p>
        </w:tc>
        <w:tc>
          <w:tcPr>
            <w:tcW w:w="850" w:type="dxa"/>
            <w:tcBorders>
              <w:top w:val="nil"/>
              <w:left w:val="single" w:sz="8" w:space="0" w:color="auto"/>
              <w:bottom w:val="single" w:sz="4" w:space="0" w:color="auto"/>
              <w:right w:val="single" w:sz="8" w:space="0" w:color="auto"/>
            </w:tcBorders>
          </w:tcPr>
          <w:p w14:paraId="36FC4AF3"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0.0405000</w:t>
            </w:r>
          </w:p>
        </w:tc>
        <w:tc>
          <w:tcPr>
            <w:tcW w:w="1276" w:type="dxa"/>
            <w:tcBorders>
              <w:top w:val="nil"/>
              <w:left w:val="single" w:sz="8" w:space="0" w:color="auto"/>
              <w:bottom w:val="single" w:sz="4" w:space="0" w:color="auto"/>
              <w:right w:val="single" w:sz="4" w:space="0" w:color="auto"/>
            </w:tcBorders>
            <w:vAlign w:val="center"/>
          </w:tcPr>
          <w:p w14:paraId="07D40C1F"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6CE1AB72"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60E1D975" w14:textId="77777777" w:rsidTr="00DE22A8">
        <w:trPr>
          <w:trHeight w:val="253"/>
        </w:trPr>
        <w:tc>
          <w:tcPr>
            <w:tcW w:w="425" w:type="dxa"/>
            <w:tcBorders>
              <w:top w:val="nil"/>
              <w:left w:val="single" w:sz="8" w:space="0" w:color="auto"/>
              <w:bottom w:val="single" w:sz="8" w:space="0" w:color="auto"/>
              <w:right w:val="single" w:sz="8" w:space="0" w:color="auto"/>
            </w:tcBorders>
            <w:shd w:val="clear" w:color="auto" w:fill="auto"/>
            <w:noWrap/>
            <w:vAlign w:val="center"/>
          </w:tcPr>
          <w:p w14:paraId="1562B3FB"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1210</w:t>
            </w:r>
          </w:p>
        </w:tc>
        <w:tc>
          <w:tcPr>
            <w:tcW w:w="1702" w:type="dxa"/>
            <w:tcBorders>
              <w:top w:val="nil"/>
              <w:left w:val="nil"/>
              <w:bottom w:val="single" w:sz="8" w:space="0" w:color="auto"/>
              <w:right w:val="single" w:sz="8" w:space="0" w:color="auto"/>
            </w:tcBorders>
            <w:shd w:val="clear" w:color="auto" w:fill="auto"/>
            <w:vAlign w:val="center"/>
          </w:tcPr>
          <w:p w14:paraId="069F51E5" w14:textId="77777777" w:rsidR="00271EB6" w:rsidRPr="00A008AA" w:rsidRDefault="00271EB6" w:rsidP="00DE22A8">
            <w:pPr>
              <w:ind w:left="-57" w:right="-57"/>
              <w:rPr>
                <w:rFonts w:ascii="Arial" w:hAnsi="Arial" w:cs="Arial"/>
                <w:sz w:val="12"/>
                <w:szCs w:val="12"/>
              </w:rPr>
            </w:pPr>
            <w:proofErr w:type="spellStart"/>
            <w:r w:rsidRPr="00A008AA">
              <w:rPr>
                <w:rFonts w:ascii="Arial" w:hAnsi="Arial" w:cs="Arial"/>
                <w:sz w:val="12"/>
                <w:szCs w:val="12"/>
              </w:rPr>
              <w:t>Бутилацетат</w:t>
            </w:r>
            <w:proofErr w:type="spellEnd"/>
          </w:p>
        </w:tc>
        <w:tc>
          <w:tcPr>
            <w:tcW w:w="992" w:type="dxa"/>
            <w:tcBorders>
              <w:top w:val="nil"/>
              <w:left w:val="single" w:sz="8" w:space="0" w:color="auto"/>
              <w:bottom w:val="single" w:sz="4" w:space="0" w:color="auto"/>
              <w:right w:val="single" w:sz="8" w:space="0" w:color="auto"/>
            </w:tcBorders>
            <w:vAlign w:val="center"/>
          </w:tcPr>
          <w:p w14:paraId="29156A07"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nil"/>
              <w:left w:val="single" w:sz="8" w:space="0" w:color="auto"/>
              <w:bottom w:val="single" w:sz="4" w:space="0" w:color="auto"/>
              <w:right w:val="single" w:sz="8" w:space="0" w:color="auto"/>
            </w:tcBorders>
          </w:tcPr>
          <w:p w14:paraId="35914BFC"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nil"/>
              <w:left w:val="single" w:sz="8" w:space="0" w:color="auto"/>
              <w:bottom w:val="single" w:sz="4" w:space="0" w:color="auto"/>
              <w:right w:val="single" w:sz="4" w:space="0" w:color="auto"/>
            </w:tcBorders>
            <w:shd w:val="clear" w:color="auto" w:fill="auto"/>
            <w:vAlign w:val="center"/>
          </w:tcPr>
          <w:p w14:paraId="221CDA4A"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nil"/>
              <w:left w:val="single" w:sz="8" w:space="0" w:color="auto"/>
              <w:bottom w:val="single" w:sz="4" w:space="0" w:color="auto"/>
              <w:right w:val="single" w:sz="4" w:space="0" w:color="auto"/>
            </w:tcBorders>
            <w:shd w:val="clear" w:color="auto" w:fill="auto"/>
          </w:tcPr>
          <w:p w14:paraId="47EF1742"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0.1200296</w:t>
            </w:r>
          </w:p>
        </w:tc>
        <w:tc>
          <w:tcPr>
            <w:tcW w:w="851" w:type="dxa"/>
            <w:tcBorders>
              <w:top w:val="nil"/>
              <w:left w:val="single" w:sz="8" w:space="0" w:color="auto"/>
              <w:bottom w:val="single" w:sz="4" w:space="0" w:color="auto"/>
              <w:right w:val="single" w:sz="8" w:space="0" w:color="auto"/>
            </w:tcBorders>
          </w:tcPr>
          <w:p w14:paraId="3A5C18AB"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0.0361357</w:t>
            </w:r>
          </w:p>
        </w:tc>
        <w:tc>
          <w:tcPr>
            <w:tcW w:w="850" w:type="dxa"/>
            <w:tcBorders>
              <w:top w:val="nil"/>
              <w:left w:val="single" w:sz="8" w:space="0" w:color="auto"/>
              <w:bottom w:val="single" w:sz="4" w:space="0" w:color="auto"/>
              <w:right w:val="single" w:sz="8" w:space="0" w:color="auto"/>
            </w:tcBorders>
          </w:tcPr>
          <w:p w14:paraId="7A2B1BDA"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0.0388828</w:t>
            </w:r>
          </w:p>
        </w:tc>
        <w:tc>
          <w:tcPr>
            <w:tcW w:w="1276" w:type="dxa"/>
            <w:tcBorders>
              <w:top w:val="nil"/>
              <w:left w:val="single" w:sz="8" w:space="0" w:color="auto"/>
              <w:bottom w:val="single" w:sz="4" w:space="0" w:color="auto"/>
              <w:right w:val="single" w:sz="4" w:space="0" w:color="auto"/>
            </w:tcBorders>
            <w:vAlign w:val="center"/>
          </w:tcPr>
          <w:p w14:paraId="62D88230"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nil"/>
              <w:left w:val="single" w:sz="8" w:space="0" w:color="auto"/>
              <w:bottom w:val="single" w:sz="4" w:space="0" w:color="auto"/>
              <w:right w:val="single" w:sz="4" w:space="0" w:color="auto"/>
            </w:tcBorders>
          </w:tcPr>
          <w:p w14:paraId="27075F5A"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20104DD6" w14:textId="77777777" w:rsidTr="00DE22A8">
        <w:trPr>
          <w:trHeight w:val="190"/>
        </w:trPr>
        <w:tc>
          <w:tcPr>
            <w:tcW w:w="425" w:type="dxa"/>
            <w:tcBorders>
              <w:top w:val="nil"/>
              <w:left w:val="single" w:sz="8" w:space="0" w:color="auto"/>
              <w:bottom w:val="single" w:sz="8" w:space="0" w:color="auto"/>
              <w:right w:val="single" w:sz="8" w:space="0" w:color="auto"/>
            </w:tcBorders>
            <w:shd w:val="clear" w:color="auto" w:fill="auto"/>
            <w:noWrap/>
            <w:vAlign w:val="center"/>
            <w:hideMark/>
          </w:tcPr>
          <w:p w14:paraId="53604E92"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1325</w:t>
            </w:r>
          </w:p>
        </w:tc>
        <w:tc>
          <w:tcPr>
            <w:tcW w:w="1702" w:type="dxa"/>
            <w:tcBorders>
              <w:top w:val="nil"/>
              <w:left w:val="nil"/>
              <w:bottom w:val="single" w:sz="8" w:space="0" w:color="auto"/>
              <w:right w:val="single" w:sz="8" w:space="0" w:color="auto"/>
            </w:tcBorders>
            <w:shd w:val="clear" w:color="auto" w:fill="auto"/>
            <w:vAlign w:val="center"/>
            <w:hideMark/>
          </w:tcPr>
          <w:p w14:paraId="30B3148D"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Формальдегид</w:t>
            </w:r>
          </w:p>
        </w:tc>
        <w:tc>
          <w:tcPr>
            <w:tcW w:w="992" w:type="dxa"/>
            <w:tcBorders>
              <w:top w:val="single" w:sz="4" w:space="0" w:color="auto"/>
              <w:left w:val="single" w:sz="8" w:space="0" w:color="auto"/>
              <w:bottom w:val="nil"/>
              <w:right w:val="single" w:sz="8" w:space="0" w:color="auto"/>
            </w:tcBorders>
            <w:vAlign w:val="center"/>
          </w:tcPr>
          <w:p w14:paraId="61283312"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8" w:space="0" w:color="auto"/>
              <w:bottom w:val="nil"/>
              <w:right w:val="single" w:sz="8" w:space="0" w:color="auto"/>
            </w:tcBorders>
            <w:vAlign w:val="center"/>
          </w:tcPr>
          <w:p w14:paraId="5E3C2F2D"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single" w:sz="4" w:space="0" w:color="auto"/>
              <w:left w:val="single" w:sz="8" w:space="0" w:color="auto"/>
              <w:bottom w:val="nil"/>
              <w:right w:val="single" w:sz="4" w:space="0" w:color="auto"/>
            </w:tcBorders>
            <w:shd w:val="clear" w:color="auto" w:fill="auto"/>
            <w:vAlign w:val="center"/>
          </w:tcPr>
          <w:p w14:paraId="45EAB1EE"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0.0020444</w:t>
            </w:r>
          </w:p>
        </w:tc>
        <w:tc>
          <w:tcPr>
            <w:tcW w:w="850" w:type="dxa"/>
            <w:tcBorders>
              <w:top w:val="single" w:sz="4" w:space="0" w:color="auto"/>
              <w:left w:val="single" w:sz="8" w:space="0" w:color="auto"/>
              <w:bottom w:val="nil"/>
              <w:right w:val="single" w:sz="4" w:space="0" w:color="auto"/>
            </w:tcBorders>
            <w:shd w:val="clear" w:color="auto" w:fill="auto"/>
          </w:tcPr>
          <w:p w14:paraId="57B8D678"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0.0020444</w:t>
            </w:r>
          </w:p>
        </w:tc>
        <w:tc>
          <w:tcPr>
            <w:tcW w:w="851" w:type="dxa"/>
            <w:tcBorders>
              <w:top w:val="single" w:sz="4" w:space="0" w:color="auto"/>
              <w:left w:val="single" w:sz="8" w:space="0" w:color="auto"/>
              <w:bottom w:val="nil"/>
              <w:right w:val="single" w:sz="8" w:space="0" w:color="auto"/>
            </w:tcBorders>
          </w:tcPr>
          <w:p w14:paraId="69089FB8"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0.0020444</w:t>
            </w:r>
          </w:p>
        </w:tc>
        <w:tc>
          <w:tcPr>
            <w:tcW w:w="850" w:type="dxa"/>
            <w:tcBorders>
              <w:top w:val="single" w:sz="4" w:space="0" w:color="auto"/>
              <w:left w:val="single" w:sz="8" w:space="0" w:color="auto"/>
              <w:bottom w:val="nil"/>
              <w:right w:val="single" w:sz="8" w:space="0" w:color="auto"/>
            </w:tcBorders>
          </w:tcPr>
          <w:p w14:paraId="0AE445CA"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0.0020444</w:t>
            </w:r>
          </w:p>
        </w:tc>
        <w:tc>
          <w:tcPr>
            <w:tcW w:w="1276" w:type="dxa"/>
            <w:tcBorders>
              <w:top w:val="single" w:sz="4" w:space="0" w:color="auto"/>
              <w:left w:val="single" w:sz="8" w:space="0" w:color="auto"/>
              <w:bottom w:val="nil"/>
              <w:right w:val="single" w:sz="4" w:space="0" w:color="auto"/>
            </w:tcBorders>
            <w:vAlign w:val="center"/>
          </w:tcPr>
          <w:p w14:paraId="72561818"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nil"/>
              <w:right w:val="single" w:sz="4" w:space="0" w:color="auto"/>
            </w:tcBorders>
          </w:tcPr>
          <w:p w14:paraId="6BE73605"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7CB0156B" w14:textId="77777777" w:rsidTr="00DE22A8">
        <w:trPr>
          <w:trHeight w:val="264"/>
        </w:trPr>
        <w:tc>
          <w:tcPr>
            <w:tcW w:w="425" w:type="dxa"/>
            <w:tcBorders>
              <w:top w:val="nil"/>
              <w:left w:val="single" w:sz="8" w:space="0" w:color="auto"/>
              <w:bottom w:val="single" w:sz="8" w:space="0" w:color="auto"/>
              <w:right w:val="single" w:sz="8" w:space="0" w:color="auto"/>
            </w:tcBorders>
            <w:shd w:val="clear" w:color="auto" w:fill="auto"/>
            <w:noWrap/>
            <w:vAlign w:val="center"/>
          </w:tcPr>
          <w:p w14:paraId="2C86D380"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1401</w:t>
            </w:r>
          </w:p>
        </w:tc>
        <w:tc>
          <w:tcPr>
            <w:tcW w:w="1702" w:type="dxa"/>
            <w:tcBorders>
              <w:top w:val="nil"/>
              <w:left w:val="nil"/>
              <w:bottom w:val="single" w:sz="8" w:space="0" w:color="auto"/>
              <w:right w:val="single" w:sz="8" w:space="0" w:color="auto"/>
            </w:tcBorders>
            <w:shd w:val="clear" w:color="auto" w:fill="auto"/>
            <w:vAlign w:val="center"/>
          </w:tcPr>
          <w:p w14:paraId="4B6C9749" w14:textId="77777777" w:rsidR="00271EB6" w:rsidRPr="00A008AA" w:rsidRDefault="00271EB6" w:rsidP="00DE22A8">
            <w:pPr>
              <w:ind w:left="-57" w:right="-57"/>
              <w:rPr>
                <w:rFonts w:ascii="Arial" w:hAnsi="Arial" w:cs="Arial"/>
                <w:sz w:val="12"/>
                <w:szCs w:val="12"/>
              </w:rPr>
            </w:pPr>
            <w:r w:rsidRPr="00A008AA">
              <w:rPr>
                <w:rFonts w:ascii="Arial" w:eastAsiaTheme="minorEastAsia" w:hAnsi="Arial" w:cs="Arial"/>
                <w:sz w:val="12"/>
                <w:szCs w:val="12"/>
              </w:rPr>
              <w:t>Пропан-2-он (Ацетон)</w:t>
            </w:r>
          </w:p>
        </w:tc>
        <w:tc>
          <w:tcPr>
            <w:tcW w:w="992" w:type="dxa"/>
            <w:tcBorders>
              <w:top w:val="single" w:sz="4" w:space="0" w:color="auto"/>
              <w:left w:val="single" w:sz="8" w:space="0" w:color="auto"/>
              <w:bottom w:val="nil"/>
              <w:right w:val="single" w:sz="8" w:space="0" w:color="auto"/>
            </w:tcBorders>
            <w:vAlign w:val="center"/>
          </w:tcPr>
          <w:p w14:paraId="1FF4B7CB"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8" w:space="0" w:color="auto"/>
              <w:bottom w:val="nil"/>
              <w:right w:val="single" w:sz="8" w:space="0" w:color="auto"/>
            </w:tcBorders>
            <w:vAlign w:val="center"/>
          </w:tcPr>
          <w:p w14:paraId="0A3BAC48"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single" w:sz="4" w:space="0" w:color="auto"/>
              <w:left w:val="single" w:sz="8" w:space="0" w:color="auto"/>
              <w:bottom w:val="nil"/>
              <w:right w:val="single" w:sz="4" w:space="0" w:color="auto"/>
            </w:tcBorders>
            <w:shd w:val="clear" w:color="auto" w:fill="auto"/>
            <w:vAlign w:val="center"/>
          </w:tcPr>
          <w:p w14:paraId="2E4D0F36"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single" w:sz="4" w:space="0" w:color="auto"/>
              <w:left w:val="single" w:sz="8" w:space="0" w:color="auto"/>
              <w:bottom w:val="nil"/>
              <w:right w:val="single" w:sz="4" w:space="0" w:color="auto"/>
            </w:tcBorders>
            <w:shd w:val="clear" w:color="auto" w:fill="auto"/>
          </w:tcPr>
          <w:p w14:paraId="5D4D6847"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0.1573904</w:t>
            </w:r>
          </w:p>
        </w:tc>
        <w:tc>
          <w:tcPr>
            <w:tcW w:w="851" w:type="dxa"/>
            <w:tcBorders>
              <w:top w:val="single" w:sz="4" w:space="0" w:color="auto"/>
              <w:left w:val="single" w:sz="8" w:space="0" w:color="auto"/>
              <w:bottom w:val="nil"/>
              <w:right w:val="single" w:sz="8" w:space="0" w:color="auto"/>
            </w:tcBorders>
          </w:tcPr>
          <w:p w14:paraId="7DA64794"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0.0473834</w:t>
            </w:r>
          </w:p>
        </w:tc>
        <w:tc>
          <w:tcPr>
            <w:tcW w:w="850" w:type="dxa"/>
            <w:tcBorders>
              <w:top w:val="single" w:sz="4" w:space="0" w:color="auto"/>
              <w:left w:val="single" w:sz="8" w:space="0" w:color="auto"/>
              <w:bottom w:val="nil"/>
              <w:right w:val="single" w:sz="8" w:space="0" w:color="auto"/>
            </w:tcBorders>
          </w:tcPr>
          <w:p w14:paraId="6F14E629"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0.0509856</w:t>
            </w:r>
          </w:p>
        </w:tc>
        <w:tc>
          <w:tcPr>
            <w:tcW w:w="1276" w:type="dxa"/>
            <w:tcBorders>
              <w:top w:val="single" w:sz="4" w:space="0" w:color="auto"/>
              <w:left w:val="single" w:sz="8" w:space="0" w:color="auto"/>
              <w:bottom w:val="nil"/>
              <w:right w:val="single" w:sz="4" w:space="0" w:color="auto"/>
            </w:tcBorders>
            <w:vAlign w:val="center"/>
          </w:tcPr>
          <w:p w14:paraId="0FCE943B"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nil"/>
              <w:right w:val="single" w:sz="4" w:space="0" w:color="auto"/>
            </w:tcBorders>
          </w:tcPr>
          <w:p w14:paraId="03194D1D"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2378861C" w14:textId="77777777" w:rsidTr="00DE22A8">
        <w:trPr>
          <w:trHeight w:val="298"/>
        </w:trPr>
        <w:tc>
          <w:tcPr>
            <w:tcW w:w="425" w:type="dxa"/>
            <w:tcBorders>
              <w:top w:val="nil"/>
              <w:left w:val="single" w:sz="8" w:space="0" w:color="auto"/>
              <w:bottom w:val="single" w:sz="8" w:space="0" w:color="auto"/>
              <w:right w:val="single" w:sz="8" w:space="0" w:color="auto"/>
            </w:tcBorders>
            <w:shd w:val="clear" w:color="auto" w:fill="auto"/>
            <w:noWrap/>
            <w:vAlign w:val="center"/>
          </w:tcPr>
          <w:p w14:paraId="0A329972" w14:textId="77777777" w:rsidR="00271EB6" w:rsidRPr="00A008AA" w:rsidRDefault="00271EB6" w:rsidP="00DE22A8">
            <w:pPr>
              <w:widowControl w:val="0"/>
              <w:autoSpaceDE w:val="0"/>
              <w:autoSpaceDN w:val="0"/>
              <w:adjustRightInd w:val="0"/>
              <w:ind w:left="-142" w:right="-108"/>
              <w:jc w:val="center"/>
              <w:rPr>
                <w:rFonts w:ascii="Arial" w:eastAsiaTheme="minorEastAsia" w:hAnsi="Arial" w:cs="Arial"/>
                <w:sz w:val="12"/>
                <w:szCs w:val="12"/>
              </w:rPr>
            </w:pPr>
            <w:r w:rsidRPr="00A008AA">
              <w:rPr>
                <w:rFonts w:ascii="Arial" w:eastAsiaTheme="minorEastAsia" w:hAnsi="Arial" w:cs="Arial"/>
                <w:sz w:val="12"/>
                <w:szCs w:val="12"/>
              </w:rPr>
              <w:t>1411</w:t>
            </w:r>
          </w:p>
        </w:tc>
        <w:tc>
          <w:tcPr>
            <w:tcW w:w="1702" w:type="dxa"/>
            <w:tcBorders>
              <w:top w:val="nil"/>
              <w:left w:val="nil"/>
              <w:bottom w:val="single" w:sz="8" w:space="0" w:color="auto"/>
              <w:right w:val="single" w:sz="8" w:space="0" w:color="auto"/>
            </w:tcBorders>
            <w:shd w:val="clear" w:color="auto" w:fill="auto"/>
          </w:tcPr>
          <w:p w14:paraId="52356049" w14:textId="77777777" w:rsidR="00271EB6" w:rsidRPr="00A008AA" w:rsidRDefault="00271EB6" w:rsidP="00DE22A8">
            <w:pPr>
              <w:widowControl w:val="0"/>
              <w:autoSpaceDE w:val="0"/>
              <w:autoSpaceDN w:val="0"/>
              <w:adjustRightInd w:val="0"/>
              <w:ind w:left="-142" w:right="-108"/>
              <w:rPr>
                <w:rFonts w:ascii="Arial" w:eastAsiaTheme="minorEastAsia" w:hAnsi="Arial" w:cs="Arial"/>
                <w:sz w:val="12"/>
                <w:szCs w:val="12"/>
              </w:rPr>
            </w:pPr>
            <w:proofErr w:type="spellStart"/>
            <w:r w:rsidRPr="00A008AA">
              <w:rPr>
                <w:rFonts w:ascii="Arial" w:eastAsiaTheme="minorEastAsia" w:hAnsi="Arial" w:cs="Arial"/>
                <w:sz w:val="12"/>
                <w:szCs w:val="12"/>
              </w:rPr>
              <w:t>Циклогексанон</w:t>
            </w:r>
            <w:proofErr w:type="spellEnd"/>
          </w:p>
        </w:tc>
        <w:tc>
          <w:tcPr>
            <w:tcW w:w="992" w:type="dxa"/>
            <w:tcBorders>
              <w:top w:val="single" w:sz="4" w:space="0" w:color="auto"/>
              <w:left w:val="single" w:sz="8" w:space="0" w:color="auto"/>
              <w:bottom w:val="nil"/>
              <w:right w:val="single" w:sz="8" w:space="0" w:color="auto"/>
            </w:tcBorders>
            <w:vAlign w:val="center"/>
          </w:tcPr>
          <w:p w14:paraId="64BBC15C"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8" w:space="0" w:color="auto"/>
              <w:bottom w:val="nil"/>
              <w:right w:val="single" w:sz="8" w:space="0" w:color="auto"/>
            </w:tcBorders>
            <w:vAlign w:val="center"/>
          </w:tcPr>
          <w:p w14:paraId="11F5D565"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single" w:sz="4" w:space="0" w:color="auto"/>
              <w:left w:val="single" w:sz="8" w:space="0" w:color="auto"/>
              <w:bottom w:val="nil"/>
              <w:right w:val="single" w:sz="4" w:space="0" w:color="auto"/>
            </w:tcBorders>
            <w:shd w:val="clear" w:color="auto" w:fill="auto"/>
            <w:vAlign w:val="center"/>
          </w:tcPr>
          <w:p w14:paraId="1F08378B"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single" w:sz="4" w:space="0" w:color="auto"/>
              <w:left w:val="single" w:sz="8" w:space="0" w:color="auto"/>
              <w:bottom w:val="nil"/>
              <w:right w:val="single" w:sz="4" w:space="0" w:color="auto"/>
            </w:tcBorders>
            <w:shd w:val="clear" w:color="auto" w:fill="auto"/>
          </w:tcPr>
          <w:p w14:paraId="19479DA6"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0.0326378</w:t>
            </w:r>
          </w:p>
        </w:tc>
        <w:tc>
          <w:tcPr>
            <w:tcW w:w="851" w:type="dxa"/>
            <w:tcBorders>
              <w:top w:val="single" w:sz="4" w:space="0" w:color="auto"/>
              <w:left w:val="single" w:sz="8" w:space="0" w:color="auto"/>
              <w:bottom w:val="nil"/>
              <w:right w:val="single" w:sz="8" w:space="0" w:color="auto"/>
            </w:tcBorders>
          </w:tcPr>
          <w:p w14:paraId="6B77AE16"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0.0483669</w:t>
            </w:r>
          </w:p>
        </w:tc>
        <w:tc>
          <w:tcPr>
            <w:tcW w:w="850" w:type="dxa"/>
            <w:tcBorders>
              <w:top w:val="single" w:sz="4" w:space="0" w:color="auto"/>
              <w:left w:val="single" w:sz="8" w:space="0" w:color="auto"/>
              <w:bottom w:val="nil"/>
              <w:right w:val="single" w:sz="8" w:space="0" w:color="auto"/>
            </w:tcBorders>
          </w:tcPr>
          <w:p w14:paraId="695E7874"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0.0211359</w:t>
            </w:r>
          </w:p>
        </w:tc>
        <w:tc>
          <w:tcPr>
            <w:tcW w:w="1276" w:type="dxa"/>
            <w:tcBorders>
              <w:top w:val="single" w:sz="4" w:space="0" w:color="auto"/>
              <w:left w:val="single" w:sz="8" w:space="0" w:color="auto"/>
              <w:bottom w:val="nil"/>
              <w:right w:val="single" w:sz="4" w:space="0" w:color="auto"/>
            </w:tcBorders>
            <w:vAlign w:val="center"/>
          </w:tcPr>
          <w:p w14:paraId="683FDAB9"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nil"/>
              <w:right w:val="single" w:sz="4" w:space="0" w:color="auto"/>
            </w:tcBorders>
          </w:tcPr>
          <w:p w14:paraId="74B6CA37"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0E7A55E5" w14:textId="77777777" w:rsidTr="00DE22A8">
        <w:trPr>
          <w:trHeight w:val="345"/>
        </w:trPr>
        <w:tc>
          <w:tcPr>
            <w:tcW w:w="425" w:type="dxa"/>
            <w:tcBorders>
              <w:top w:val="nil"/>
              <w:left w:val="single" w:sz="8" w:space="0" w:color="auto"/>
              <w:bottom w:val="single" w:sz="8" w:space="0" w:color="auto"/>
              <w:right w:val="single" w:sz="8" w:space="0" w:color="auto"/>
            </w:tcBorders>
            <w:shd w:val="clear" w:color="auto" w:fill="auto"/>
            <w:noWrap/>
            <w:vAlign w:val="center"/>
          </w:tcPr>
          <w:p w14:paraId="61BDA9D3" w14:textId="77777777" w:rsidR="00271EB6" w:rsidRPr="00A008AA" w:rsidRDefault="00271EB6" w:rsidP="00DE22A8">
            <w:pPr>
              <w:widowControl w:val="0"/>
              <w:autoSpaceDE w:val="0"/>
              <w:autoSpaceDN w:val="0"/>
              <w:adjustRightInd w:val="0"/>
              <w:ind w:left="-142" w:right="-108"/>
              <w:jc w:val="center"/>
              <w:rPr>
                <w:rFonts w:ascii="Arial" w:eastAsiaTheme="minorEastAsia" w:hAnsi="Arial" w:cs="Arial"/>
                <w:sz w:val="12"/>
                <w:szCs w:val="12"/>
              </w:rPr>
            </w:pPr>
            <w:r w:rsidRPr="00A008AA">
              <w:rPr>
                <w:rFonts w:ascii="Arial" w:eastAsiaTheme="minorEastAsia" w:hAnsi="Arial" w:cs="Arial"/>
                <w:sz w:val="12"/>
                <w:szCs w:val="12"/>
              </w:rPr>
              <w:t>2464</w:t>
            </w:r>
          </w:p>
        </w:tc>
        <w:tc>
          <w:tcPr>
            <w:tcW w:w="1702" w:type="dxa"/>
            <w:tcBorders>
              <w:top w:val="nil"/>
              <w:left w:val="nil"/>
              <w:bottom w:val="single" w:sz="8" w:space="0" w:color="auto"/>
              <w:right w:val="single" w:sz="8" w:space="0" w:color="auto"/>
            </w:tcBorders>
            <w:shd w:val="clear" w:color="auto" w:fill="auto"/>
          </w:tcPr>
          <w:p w14:paraId="4428F2B2" w14:textId="77777777" w:rsidR="00271EB6" w:rsidRPr="00A008AA" w:rsidRDefault="00271EB6" w:rsidP="00DE22A8">
            <w:pPr>
              <w:widowControl w:val="0"/>
              <w:autoSpaceDE w:val="0"/>
              <w:autoSpaceDN w:val="0"/>
              <w:adjustRightInd w:val="0"/>
              <w:ind w:left="-142" w:right="-108"/>
              <w:rPr>
                <w:rFonts w:ascii="Arial" w:eastAsiaTheme="minorEastAsia" w:hAnsi="Arial" w:cs="Arial"/>
                <w:sz w:val="12"/>
                <w:szCs w:val="12"/>
              </w:rPr>
            </w:pPr>
            <w:proofErr w:type="spellStart"/>
            <w:r w:rsidRPr="00A008AA">
              <w:rPr>
                <w:rFonts w:ascii="Arial" w:eastAsiaTheme="minorEastAsia" w:hAnsi="Arial" w:cs="Arial"/>
                <w:sz w:val="12"/>
                <w:szCs w:val="12"/>
              </w:rPr>
              <w:t>Пирилен</w:t>
            </w:r>
            <w:proofErr w:type="spellEnd"/>
          </w:p>
        </w:tc>
        <w:tc>
          <w:tcPr>
            <w:tcW w:w="992" w:type="dxa"/>
            <w:tcBorders>
              <w:top w:val="single" w:sz="4" w:space="0" w:color="auto"/>
              <w:left w:val="single" w:sz="8" w:space="0" w:color="auto"/>
              <w:bottom w:val="nil"/>
              <w:right w:val="single" w:sz="8" w:space="0" w:color="auto"/>
            </w:tcBorders>
            <w:vAlign w:val="center"/>
          </w:tcPr>
          <w:p w14:paraId="71F377D8"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8" w:space="0" w:color="auto"/>
              <w:bottom w:val="nil"/>
              <w:right w:val="single" w:sz="8" w:space="0" w:color="auto"/>
            </w:tcBorders>
            <w:vAlign w:val="center"/>
          </w:tcPr>
          <w:p w14:paraId="244989DD"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single" w:sz="4" w:space="0" w:color="auto"/>
              <w:left w:val="single" w:sz="8" w:space="0" w:color="auto"/>
              <w:bottom w:val="nil"/>
              <w:right w:val="single" w:sz="4" w:space="0" w:color="auto"/>
            </w:tcBorders>
            <w:shd w:val="clear" w:color="auto" w:fill="auto"/>
            <w:vAlign w:val="center"/>
          </w:tcPr>
          <w:p w14:paraId="343AA872"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single" w:sz="4" w:space="0" w:color="auto"/>
              <w:left w:val="single" w:sz="8" w:space="0" w:color="auto"/>
              <w:bottom w:val="nil"/>
              <w:right w:val="single" w:sz="4" w:space="0" w:color="auto"/>
            </w:tcBorders>
            <w:shd w:val="clear" w:color="auto" w:fill="auto"/>
          </w:tcPr>
          <w:p w14:paraId="495CE9FE"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0.0009694</w:t>
            </w:r>
          </w:p>
        </w:tc>
        <w:tc>
          <w:tcPr>
            <w:tcW w:w="851" w:type="dxa"/>
            <w:tcBorders>
              <w:top w:val="single" w:sz="4" w:space="0" w:color="auto"/>
              <w:left w:val="single" w:sz="8" w:space="0" w:color="auto"/>
              <w:bottom w:val="nil"/>
              <w:right w:val="single" w:sz="8" w:space="0" w:color="auto"/>
            </w:tcBorders>
          </w:tcPr>
          <w:p w14:paraId="0C89812E"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0.0014366</w:t>
            </w:r>
          </w:p>
        </w:tc>
        <w:tc>
          <w:tcPr>
            <w:tcW w:w="850" w:type="dxa"/>
            <w:tcBorders>
              <w:top w:val="single" w:sz="4" w:space="0" w:color="auto"/>
              <w:left w:val="single" w:sz="8" w:space="0" w:color="auto"/>
              <w:bottom w:val="nil"/>
              <w:right w:val="single" w:sz="8" w:space="0" w:color="auto"/>
            </w:tcBorders>
          </w:tcPr>
          <w:p w14:paraId="122D7544"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0.0006278</w:t>
            </w:r>
          </w:p>
        </w:tc>
        <w:tc>
          <w:tcPr>
            <w:tcW w:w="1276" w:type="dxa"/>
            <w:tcBorders>
              <w:top w:val="single" w:sz="4" w:space="0" w:color="auto"/>
              <w:left w:val="single" w:sz="8" w:space="0" w:color="auto"/>
              <w:bottom w:val="nil"/>
              <w:right w:val="single" w:sz="4" w:space="0" w:color="auto"/>
            </w:tcBorders>
            <w:vAlign w:val="center"/>
          </w:tcPr>
          <w:p w14:paraId="74F863FA"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nil"/>
              <w:right w:val="single" w:sz="4" w:space="0" w:color="auto"/>
            </w:tcBorders>
          </w:tcPr>
          <w:p w14:paraId="78206973"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67723C54" w14:textId="77777777" w:rsidTr="00DE22A8">
        <w:trPr>
          <w:trHeight w:val="380"/>
        </w:trPr>
        <w:tc>
          <w:tcPr>
            <w:tcW w:w="425" w:type="dxa"/>
            <w:tcBorders>
              <w:top w:val="nil"/>
              <w:left w:val="single" w:sz="8" w:space="0" w:color="auto"/>
              <w:bottom w:val="single" w:sz="8" w:space="0" w:color="auto"/>
              <w:right w:val="single" w:sz="8" w:space="0" w:color="auto"/>
            </w:tcBorders>
            <w:shd w:val="clear" w:color="auto" w:fill="auto"/>
            <w:noWrap/>
            <w:vAlign w:val="center"/>
          </w:tcPr>
          <w:p w14:paraId="063DE213"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2704</w:t>
            </w:r>
          </w:p>
        </w:tc>
        <w:tc>
          <w:tcPr>
            <w:tcW w:w="1702" w:type="dxa"/>
            <w:tcBorders>
              <w:top w:val="nil"/>
              <w:left w:val="nil"/>
              <w:bottom w:val="single" w:sz="8" w:space="0" w:color="auto"/>
              <w:right w:val="single" w:sz="8" w:space="0" w:color="auto"/>
            </w:tcBorders>
            <w:shd w:val="clear" w:color="auto" w:fill="auto"/>
            <w:vAlign w:val="center"/>
          </w:tcPr>
          <w:p w14:paraId="0F16A901"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Бензин (нефтяной, мал</w:t>
            </w:r>
            <w:r w:rsidRPr="00A008AA">
              <w:rPr>
                <w:rFonts w:ascii="Arial" w:hAnsi="Arial" w:cs="Arial"/>
                <w:sz w:val="12"/>
                <w:szCs w:val="12"/>
              </w:rPr>
              <w:t>о</w:t>
            </w:r>
            <w:r w:rsidRPr="00A008AA">
              <w:rPr>
                <w:rFonts w:ascii="Arial" w:hAnsi="Arial" w:cs="Arial"/>
                <w:sz w:val="12"/>
                <w:szCs w:val="12"/>
              </w:rPr>
              <w:t>сернистый)</w:t>
            </w:r>
          </w:p>
        </w:tc>
        <w:tc>
          <w:tcPr>
            <w:tcW w:w="992" w:type="dxa"/>
            <w:tcBorders>
              <w:top w:val="single" w:sz="4" w:space="0" w:color="auto"/>
              <w:left w:val="single" w:sz="8" w:space="0" w:color="auto"/>
              <w:bottom w:val="nil"/>
              <w:right w:val="single" w:sz="8" w:space="0" w:color="auto"/>
            </w:tcBorders>
            <w:vAlign w:val="center"/>
          </w:tcPr>
          <w:p w14:paraId="735E4462"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8" w:space="0" w:color="auto"/>
              <w:bottom w:val="nil"/>
              <w:right w:val="single" w:sz="8" w:space="0" w:color="auto"/>
            </w:tcBorders>
            <w:vAlign w:val="center"/>
          </w:tcPr>
          <w:p w14:paraId="02724636" w14:textId="77777777" w:rsidR="00271EB6" w:rsidRPr="00A008AA" w:rsidRDefault="00271EB6" w:rsidP="00DE22A8">
            <w:pPr>
              <w:ind w:left="-108"/>
              <w:jc w:val="center"/>
              <w:rPr>
                <w:rFonts w:ascii="Arial" w:hAnsi="Arial" w:cs="Arial"/>
                <w:sz w:val="12"/>
                <w:szCs w:val="12"/>
              </w:rPr>
            </w:pPr>
            <w:r w:rsidRPr="00A008AA">
              <w:rPr>
                <w:rFonts w:ascii="Arial" w:hAnsi="Arial" w:cs="Arial"/>
                <w:sz w:val="12"/>
                <w:szCs w:val="12"/>
              </w:rPr>
              <w:t>1 раз в сутки</w:t>
            </w:r>
          </w:p>
        </w:tc>
        <w:tc>
          <w:tcPr>
            <w:tcW w:w="993" w:type="dxa"/>
            <w:tcBorders>
              <w:top w:val="single" w:sz="4" w:space="0" w:color="auto"/>
              <w:left w:val="single" w:sz="8" w:space="0" w:color="auto"/>
              <w:bottom w:val="nil"/>
              <w:right w:val="single" w:sz="4" w:space="0" w:color="auto"/>
            </w:tcBorders>
            <w:shd w:val="clear" w:color="auto" w:fill="auto"/>
          </w:tcPr>
          <w:p w14:paraId="74FC3A97"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0.0888889</w:t>
            </w:r>
          </w:p>
        </w:tc>
        <w:tc>
          <w:tcPr>
            <w:tcW w:w="850" w:type="dxa"/>
            <w:tcBorders>
              <w:top w:val="single" w:sz="4" w:space="0" w:color="auto"/>
              <w:left w:val="single" w:sz="8" w:space="0" w:color="auto"/>
              <w:bottom w:val="nil"/>
              <w:right w:val="single" w:sz="4" w:space="0" w:color="auto"/>
            </w:tcBorders>
            <w:shd w:val="clear" w:color="auto" w:fill="auto"/>
          </w:tcPr>
          <w:p w14:paraId="0B609CCF"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0.1581031</w:t>
            </w:r>
            <w:r w:rsidRPr="00A008AA">
              <w:rPr>
                <w:rFonts w:ascii="Arial" w:eastAsiaTheme="minorEastAsia" w:hAnsi="Arial" w:cs="Arial"/>
                <w:sz w:val="12"/>
                <w:szCs w:val="12"/>
              </w:rPr>
              <w:fldChar w:fldCharType="end"/>
            </w:r>
          </w:p>
        </w:tc>
        <w:tc>
          <w:tcPr>
            <w:tcW w:w="851" w:type="dxa"/>
            <w:tcBorders>
              <w:top w:val="single" w:sz="4" w:space="0" w:color="auto"/>
              <w:left w:val="single" w:sz="8" w:space="0" w:color="auto"/>
              <w:bottom w:val="nil"/>
              <w:right w:val="single" w:sz="8" w:space="0" w:color="auto"/>
            </w:tcBorders>
          </w:tcPr>
          <w:p w14:paraId="146C759D"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0.1585468</w:t>
            </w:r>
            <w:r w:rsidRPr="00A008AA">
              <w:rPr>
                <w:rFonts w:ascii="Arial" w:eastAsiaTheme="minorEastAsia" w:hAnsi="Arial" w:cs="Arial"/>
                <w:sz w:val="12"/>
                <w:szCs w:val="12"/>
              </w:rPr>
              <w:fldChar w:fldCharType="end"/>
            </w:r>
          </w:p>
        </w:tc>
        <w:tc>
          <w:tcPr>
            <w:tcW w:w="850" w:type="dxa"/>
            <w:tcBorders>
              <w:top w:val="single" w:sz="4" w:space="0" w:color="auto"/>
              <w:left w:val="single" w:sz="8" w:space="0" w:color="auto"/>
              <w:bottom w:val="nil"/>
              <w:right w:val="single" w:sz="8" w:space="0" w:color="auto"/>
            </w:tcBorders>
          </w:tcPr>
          <w:p w14:paraId="1FE8B54B"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0.1580736</w:t>
            </w:r>
            <w:r w:rsidRPr="00A008AA">
              <w:rPr>
                <w:rFonts w:ascii="Arial" w:eastAsiaTheme="minorEastAsia" w:hAnsi="Arial" w:cs="Arial"/>
                <w:sz w:val="12"/>
                <w:szCs w:val="12"/>
              </w:rPr>
              <w:fldChar w:fldCharType="end"/>
            </w:r>
          </w:p>
        </w:tc>
        <w:tc>
          <w:tcPr>
            <w:tcW w:w="1276" w:type="dxa"/>
            <w:tcBorders>
              <w:top w:val="single" w:sz="4" w:space="0" w:color="auto"/>
              <w:left w:val="single" w:sz="8" w:space="0" w:color="auto"/>
              <w:bottom w:val="nil"/>
              <w:right w:val="single" w:sz="4" w:space="0" w:color="auto"/>
            </w:tcBorders>
            <w:vAlign w:val="center"/>
          </w:tcPr>
          <w:p w14:paraId="3D7FCCFF"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nil"/>
              <w:right w:val="single" w:sz="4" w:space="0" w:color="auto"/>
            </w:tcBorders>
          </w:tcPr>
          <w:p w14:paraId="6AE828CD"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5056F029" w14:textId="77777777" w:rsidTr="00DE22A8">
        <w:trPr>
          <w:trHeight w:val="272"/>
        </w:trPr>
        <w:tc>
          <w:tcPr>
            <w:tcW w:w="425" w:type="dxa"/>
            <w:tcBorders>
              <w:top w:val="nil"/>
              <w:left w:val="single" w:sz="8" w:space="0" w:color="auto"/>
              <w:bottom w:val="single" w:sz="8" w:space="0" w:color="auto"/>
              <w:right w:val="single" w:sz="8" w:space="0" w:color="auto"/>
            </w:tcBorders>
            <w:shd w:val="clear" w:color="auto" w:fill="auto"/>
            <w:noWrap/>
            <w:vAlign w:val="center"/>
          </w:tcPr>
          <w:p w14:paraId="24814619"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2732</w:t>
            </w:r>
          </w:p>
        </w:tc>
        <w:tc>
          <w:tcPr>
            <w:tcW w:w="1702" w:type="dxa"/>
            <w:tcBorders>
              <w:top w:val="nil"/>
              <w:left w:val="nil"/>
              <w:bottom w:val="single" w:sz="8" w:space="0" w:color="auto"/>
              <w:right w:val="single" w:sz="8" w:space="0" w:color="auto"/>
            </w:tcBorders>
            <w:shd w:val="clear" w:color="auto" w:fill="auto"/>
            <w:vAlign w:val="center"/>
          </w:tcPr>
          <w:p w14:paraId="0E6AEFEC"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Керосин</w:t>
            </w:r>
          </w:p>
        </w:tc>
        <w:tc>
          <w:tcPr>
            <w:tcW w:w="992" w:type="dxa"/>
            <w:tcBorders>
              <w:top w:val="single" w:sz="4" w:space="0" w:color="auto"/>
              <w:left w:val="single" w:sz="8" w:space="0" w:color="auto"/>
              <w:bottom w:val="nil"/>
              <w:right w:val="single" w:sz="8" w:space="0" w:color="auto"/>
            </w:tcBorders>
            <w:vAlign w:val="center"/>
          </w:tcPr>
          <w:p w14:paraId="3782E51C"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8" w:space="0" w:color="auto"/>
              <w:bottom w:val="nil"/>
              <w:right w:val="single" w:sz="8" w:space="0" w:color="auto"/>
            </w:tcBorders>
            <w:vAlign w:val="center"/>
          </w:tcPr>
          <w:p w14:paraId="339C3BBD" w14:textId="77777777" w:rsidR="00271EB6" w:rsidRPr="00A008AA" w:rsidRDefault="00271EB6" w:rsidP="00DE22A8">
            <w:pPr>
              <w:ind w:left="-108"/>
              <w:jc w:val="center"/>
              <w:rPr>
                <w:rFonts w:ascii="Arial" w:hAnsi="Arial" w:cs="Arial"/>
                <w:sz w:val="12"/>
                <w:szCs w:val="12"/>
              </w:rPr>
            </w:pPr>
            <w:r w:rsidRPr="00A008AA">
              <w:rPr>
                <w:rFonts w:ascii="Arial" w:hAnsi="Arial" w:cs="Arial"/>
                <w:sz w:val="12"/>
                <w:szCs w:val="12"/>
              </w:rPr>
              <w:t>1 раз в сутки</w:t>
            </w:r>
          </w:p>
        </w:tc>
        <w:tc>
          <w:tcPr>
            <w:tcW w:w="993" w:type="dxa"/>
            <w:tcBorders>
              <w:top w:val="single" w:sz="4" w:space="0" w:color="auto"/>
              <w:left w:val="single" w:sz="8" w:space="0" w:color="auto"/>
              <w:bottom w:val="nil"/>
              <w:right w:val="single" w:sz="4" w:space="0" w:color="auto"/>
            </w:tcBorders>
            <w:shd w:val="clear" w:color="auto" w:fill="auto"/>
          </w:tcPr>
          <w:p w14:paraId="0BAC8FF7" w14:textId="77777777" w:rsidR="00271EB6" w:rsidRPr="00A008AA" w:rsidRDefault="00271EB6" w:rsidP="00DE22A8">
            <w:pPr>
              <w:widowControl w:val="0"/>
              <w:autoSpaceDE w:val="0"/>
              <w:autoSpaceDN w:val="0"/>
              <w:adjustRightInd w:val="0"/>
              <w:ind w:left="170" w:right="-104"/>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0.2143333</w:t>
            </w:r>
            <w:r w:rsidRPr="00A008AA">
              <w:rPr>
                <w:rFonts w:ascii="Arial" w:eastAsiaTheme="minorEastAsia" w:hAnsi="Arial" w:cs="Arial"/>
                <w:sz w:val="12"/>
                <w:szCs w:val="12"/>
              </w:rPr>
              <w:fldChar w:fldCharType="end"/>
            </w:r>
          </w:p>
        </w:tc>
        <w:tc>
          <w:tcPr>
            <w:tcW w:w="850" w:type="dxa"/>
            <w:tcBorders>
              <w:top w:val="single" w:sz="4" w:space="0" w:color="auto"/>
              <w:left w:val="single" w:sz="8" w:space="0" w:color="auto"/>
              <w:bottom w:val="nil"/>
              <w:right w:val="single" w:sz="4" w:space="0" w:color="auto"/>
            </w:tcBorders>
            <w:shd w:val="clear" w:color="auto" w:fill="auto"/>
          </w:tcPr>
          <w:p w14:paraId="761BA316"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0.2687778</w:t>
            </w:r>
            <w:r w:rsidRPr="00A008AA">
              <w:rPr>
                <w:rFonts w:ascii="Arial" w:eastAsiaTheme="minorEastAsia" w:hAnsi="Arial" w:cs="Arial"/>
                <w:sz w:val="12"/>
                <w:szCs w:val="12"/>
              </w:rPr>
              <w:fldChar w:fldCharType="end"/>
            </w:r>
          </w:p>
        </w:tc>
        <w:tc>
          <w:tcPr>
            <w:tcW w:w="851" w:type="dxa"/>
            <w:tcBorders>
              <w:top w:val="single" w:sz="4" w:space="0" w:color="auto"/>
              <w:left w:val="single" w:sz="8" w:space="0" w:color="auto"/>
              <w:bottom w:val="nil"/>
              <w:right w:val="single" w:sz="8" w:space="0" w:color="auto"/>
            </w:tcBorders>
          </w:tcPr>
          <w:p w14:paraId="1D4C7137"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0.2526667</w:t>
            </w:r>
            <w:r w:rsidRPr="00A008AA">
              <w:rPr>
                <w:rFonts w:ascii="Arial" w:eastAsiaTheme="minorEastAsia" w:hAnsi="Arial" w:cs="Arial"/>
                <w:sz w:val="12"/>
                <w:szCs w:val="12"/>
              </w:rPr>
              <w:fldChar w:fldCharType="end"/>
            </w:r>
          </w:p>
        </w:tc>
        <w:tc>
          <w:tcPr>
            <w:tcW w:w="850" w:type="dxa"/>
            <w:tcBorders>
              <w:top w:val="single" w:sz="4" w:space="0" w:color="auto"/>
              <w:left w:val="single" w:sz="8" w:space="0" w:color="auto"/>
              <w:bottom w:val="nil"/>
              <w:right w:val="single" w:sz="8" w:space="0" w:color="auto"/>
            </w:tcBorders>
          </w:tcPr>
          <w:p w14:paraId="18A005F4"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fldChar w:fldCharType="begin"/>
            </w:r>
            <w:r w:rsidRPr="00A008AA">
              <w:rPr>
                <w:rFonts w:ascii="Arial" w:eastAsiaTheme="minorEastAsia" w:hAnsi="Arial" w:cs="Arial"/>
                <w:sz w:val="12"/>
                <w:szCs w:val="12"/>
              </w:rPr>
              <w:instrText xml:space="preserve"> =SUM(ABOVE) </w:instrText>
            </w:r>
            <w:r w:rsidRPr="00A008AA">
              <w:rPr>
                <w:rFonts w:ascii="Arial" w:eastAsiaTheme="minorEastAsia" w:hAnsi="Arial" w:cs="Arial"/>
                <w:sz w:val="12"/>
                <w:szCs w:val="12"/>
              </w:rPr>
              <w:fldChar w:fldCharType="separate"/>
            </w:r>
            <w:r w:rsidRPr="00A008AA">
              <w:rPr>
                <w:rFonts w:ascii="Arial" w:eastAsiaTheme="minorEastAsia" w:hAnsi="Arial" w:cs="Arial"/>
                <w:noProof/>
                <w:sz w:val="12"/>
                <w:szCs w:val="12"/>
              </w:rPr>
              <w:t>0.211</w:t>
            </w:r>
            <w:r w:rsidRPr="00A008AA">
              <w:rPr>
                <w:rFonts w:ascii="Arial" w:eastAsiaTheme="minorEastAsia" w:hAnsi="Arial" w:cs="Arial"/>
                <w:sz w:val="12"/>
                <w:szCs w:val="12"/>
              </w:rPr>
              <w:fldChar w:fldCharType="end"/>
            </w:r>
          </w:p>
        </w:tc>
        <w:tc>
          <w:tcPr>
            <w:tcW w:w="1276" w:type="dxa"/>
            <w:tcBorders>
              <w:top w:val="single" w:sz="4" w:space="0" w:color="auto"/>
              <w:left w:val="single" w:sz="8" w:space="0" w:color="auto"/>
              <w:bottom w:val="nil"/>
              <w:right w:val="single" w:sz="4" w:space="0" w:color="auto"/>
            </w:tcBorders>
            <w:vAlign w:val="center"/>
          </w:tcPr>
          <w:p w14:paraId="4E11133E"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nil"/>
              <w:right w:val="single" w:sz="4" w:space="0" w:color="auto"/>
            </w:tcBorders>
          </w:tcPr>
          <w:p w14:paraId="001C14CF"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2ED56CD5" w14:textId="77777777" w:rsidTr="00DE22A8">
        <w:trPr>
          <w:trHeight w:val="247"/>
        </w:trPr>
        <w:tc>
          <w:tcPr>
            <w:tcW w:w="425" w:type="dxa"/>
            <w:tcBorders>
              <w:top w:val="nil"/>
              <w:left w:val="single" w:sz="8" w:space="0" w:color="auto"/>
              <w:bottom w:val="single" w:sz="8" w:space="0" w:color="auto"/>
              <w:right w:val="single" w:sz="8" w:space="0" w:color="auto"/>
            </w:tcBorders>
            <w:shd w:val="clear" w:color="auto" w:fill="auto"/>
            <w:noWrap/>
            <w:vAlign w:val="center"/>
          </w:tcPr>
          <w:p w14:paraId="3248401F"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2750</w:t>
            </w:r>
          </w:p>
        </w:tc>
        <w:tc>
          <w:tcPr>
            <w:tcW w:w="1702" w:type="dxa"/>
            <w:tcBorders>
              <w:top w:val="nil"/>
              <w:left w:val="nil"/>
              <w:bottom w:val="single" w:sz="8" w:space="0" w:color="auto"/>
              <w:right w:val="single" w:sz="8" w:space="0" w:color="auto"/>
            </w:tcBorders>
            <w:shd w:val="clear" w:color="auto" w:fill="auto"/>
            <w:vAlign w:val="center"/>
          </w:tcPr>
          <w:p w14:paraId="18D0A45B" w14:textId="77777777" w:rsidR="00271EB6" w:rsidRPr="00A008AA" w:rsidRDefault="00271EB6" w:rsidP="00DE22A8">
            <w:pPr>
              <w:ind w:left="-57" w:right="-57"/>
              <w:rPr>
                <w:rFonts w:ascii="Arial" w:hAnsi="Arial" w:cs="Arial"/>
                <w:sz w:val="12"/>
                <w:szCs w:val="12"/>
              </w:rPr>
            </w:pPr>
            <w:proofErr w:type="gramStart"/>
            <w:r w:rsidRPr="00A008AA">
              <w:rPr>
                <w:rFonts w:ascii="Arial" w:hAnsi="Arial" w:cs="Arial"/>
                <w:sz w:val="12"/>
                <w:szCs w:val="12"/>
              </w:rPr>
              <w:t xml:space="preserve">Сольвент </w:t>
            </w:r>
            <w:proofErr w:type="spellStart"/>
            <w:r w:rsidRPr="00A008AA">
              <w:rPr>
                <w:rFonts w:ascii="Arial" w:hAnsi="Arial" w:cs="Arial"/>
                <w:sz w:val="12"/>
                <w:szCs w:val="12"/>
              </w:rPr>
              <w:t>нафта</w:t>
            </w:r>
            <w:proofErr w:type="spellEnd"/>
            <w:proofErr w:type="gramEnd"/>
          </w:p>
        </w:tc>
        <w:tc>
          <w:tcPr>
            <w:tcW w:w="992" w:type="dxa"/>
            <w:tcBorders>
              <w:top w:val="single" w:sz="4" w:space="0" w:color="auto"/>
              <w:left w:val="single" w:sz="8" w:space="0" w:color="auto"/>
              <w:bottom w:val="nil"/>
              <w:right w:val="single" w:sz="8" w:space="0" w:color="auto"/>
            </w:tcBorders>
            <w:vAlign w:val="center"/>
          </w:tcPr>
          <w:p w14:paraId="173DE84A"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8" w:space="0" w:color="auto"/>
              <w:bottom w:val="nil"/>
              <w:right w:val="single" w:sz="8" w:space="0" w:color="auto"/>
            </w:tcBorders>
          </w:tcPr>
          <w:p w14:paraId="3D051F52"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single" w:sz="4" w:space="0" w:color="auto"/>
              <w:left w:val="single" w:sz="8" w:space="0" w:color="auto"/>
              <w:bottom w:val="nil"/>
              <w:right w:val="single" w:sz="4" w:space="0" w:color="auto"/>
            </w:tcBorders>
            <w:shd w:val="clear" w:color="auto" w:fill="auto"/>
            <w:vAlign w:val="center"/>
          </w:tcPr>
          <w:p w14:paraId="088F6EB9"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single" w:sz="4" w:space="0" w:color="auto"/>
              <w:left w:val="single" w:sz="8" w:space="0" w:color="auto"/>
              <w:bottom w:val="nil"/>
              <w:right w:val="single" w:sz="4" w:space="0" w:color="auto"/>
            </w:tcBorders>
            <w:shd w:val="clear" w:color="auto" w:fill="auto"/>
          </w:tcPr>
          <w:p w14:paraId="01977232"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0.0016767</w:t>
            </w:r>
          </w:p>
        </w:tc>
        <w:tc>
          <w:tcPr>
            <w:tcW w:w="851" w:type="dxa"/>
            <w:tcBorders>
              <w:top w:val="single" w:sz="4" w:space="0" w:color="auto"/>
              <w:left w:val="single" w:sz="8" w:space="0" w:color="auto"/>
              <w:bottom w:val="nil"/>
              <w:right w:val="single" w:sz="8" w:space="0" w:color="auto"/>
            </w:tcBorders>
          </w:tcPr>
          <w:p w14:paraId="2A04AA7A"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0.0039631</w:t>
            </w:r>
          </w:p>
        </w:tc>
        <w:tc>
          <w:tcPr>
            <w:tcW w:w="850" w:type="dxa"/>
            <w:tcBorders>
              <w:top w:val="single" w:sz="4" w:space="0" w:color="auto"/>
              <w:left w:val="single" w:sz="8" w:space="0" w:color="auto"/>
              <w:bottom w:val="nil"/>
              <w:right w:val="single" w:sz="8" w:space="0" w:color="auto"/>
            </w:tcBorders>
          </w:tcPr>
          <w:p w14:paraId="100CDAA6"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0.0015243</w:t>
            </w:r>
          </w:p>
        </w:tc>
        <w:tc>
          <w:tcPr>
            <w:tcW w:w="1276" w:type="dxa"/>
            <w:tcBorders>
              <w:top w:val="single" w:sz="4" w:space="0" w:color="auto"/>
              <w:left w:val="single" w:sz="8" w:space="0" w:color="auto"/>
              <w:bottom w:val="nil"/>
              <w:right w:val="single" w:sz="4" w:space="0" w:color="auto"/>
            </w:tcBorders>
            <w:vAlign w:val="center"/>
          </w:tcPr>
          <w:p w14:paraId="582CC67E"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nil"/>
              <w:right w:val="single" w:sz="4" w:space="0" w:color="auto"/>
            </w:tcBorders>
          </w:tcPr>
          <w:p w14:paraId="48C7AA19"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3754664A" w14:textId="77777777" w:rsidTr="00DE22A8">
        <w:trPr>
          <w:trHeight w:val="330"/>
        </w:trPr>
        <w:tc>
          <w:tcPr>
            <w:tcW w:w="425" w:type="dxa"/>
            <w:tcBorders>
              <w:top w:val="nil"/>
              <w:left w:val="single" w:sz="8" w:space="0" w:color="auto"/>
              <w:bottom w:val="single" w:sz="8" w:space="0" w:color="auto"/>
              <w:right w:val="single" w:sz="8" w:space="0" w:color="auto"/>
            </w:tcBorders>
            <w:shd w:val="clear" w:color="auto" w:fill="auto"/>
            <w:noWrap/>
            <w:vAlign w:val="center"/>
            <w:hideMark/>
          </w:tcPr>
          <w:p w14:paraId="4CBCE27F"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2752</w:t>
            </w:r>
          </w:p>
        </w:tc>
        <w:tc>
          <w:tcPr>
            <w:tcW w:w="1702" w:type="dxa"/>
            <w:tcBorders>
              <w:top w:val="nil"/>
              <w:left w:val="nil"/>
              <w:bottom w:val="single" w:sz="8" w:space="0" w:color="auto"/>
              <w:right w:val="single" w:sz="8" w:space="0" w:color="auto"/>
            </w:tcBorders>
            <w:shd w:val="clear" w:color="auto" w:fill="auto"/>
            <w:vAlign w:val="center"/>
            <w:hideMark/>
          </w:tcPr>
          <w:p w14:paraId="054A080B"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Уайт-спирит</w:t>
            </w:r>
          </w:p>
        </w:tc>
        <w:tc>
          <w:tcPr>
            <w:tcW w:w="992" w:type="dxa"/>
            <w:tcBorders>
              <w:top w:val="single" w:sz="4" w:space="0" w:color="auto"/>
              <w:left w:val="single" w:sz="8" w:space="0" w:color="auto"/>
              <w:bottom w:val="single" w:sz="8" w:space="0" w:color="auto"/>
              <w:right w:val="single" w:sz="8" w:space="0" w:color="auto"/>
            </w:tcBorders>
            <w:vAlign w:val="center"/>
          </w:tcPr>
          <w:p w14:paraId="042342AD"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8" w:space="0" w:color="auto"/>
              <w:bottom w:val="single" w:sz="8" w:space="0" w:color="auto"/>
              <w:right w:val="single" w:sz="8" w:space="0" w:color="auto"/>
            </w:tcBorders>
          </w:tcPr>
          <w:p w14:paraId="57C18E8F"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single" w:sz="4" w:space="0" w:color="auto"/>
              <w:left w:val="single" w:sz="8" w:space="0" w:color="auto"/>
              <w:bottom w:val="single" w:sz="8" w:space="0" w:color="auto"/>
              <w:right w:val="single" w:sz="4" w:space="0" w:color="auto"/>
            </w:tcBorders>
            <w:shd w:val="clear" w:color="auto" w:fill="auto"/>
            <w:vAlign w:val="center"/>
          </w:tcPr>
          <w:p w14:paraId="3786E821"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single" w:sz="4" w:space="0" w:color="auto"/>
              <w:left w:val="single" w:sz="8" w:space="0" w:color="auto"/>
              <w:bottom w:val="single" w:sz="8" w:space="0" w:color="auto"/>
              <w:right w:val="single" w:sz="4" w:space="0" w:color="auto"/>
            </w:tcBorders>
            <w:shd w:val="clear" w:color="auto" w:fill="auto"/>
          </w:tcPr>
          <w:p w14:paraId="4D840E35"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0.0290745</w:t>
            </w:r>
          </w:p>
        </w:tc>
        <w:tc>
          <w:tcPr>
            <w:tcW w:w="851" w:type="dxa"/>
            <w:tcBorders>
              <w:top w:val="single" w:sz="4" w:space="0" w:color="auto"/>
              <w:left w:val="single" w:sz="8" w:space="0" w:color="auto"/>
              <w:bottom w:val="single" w:sz="8" w:space="0" w:color="auto"/>
              <w:right w:val="single" w:sz="8" w:space="0" w:color="auto"/>
            </w:tcBorders>
          </w:tcPr>
          <w:p w14:paraId="5E21E763"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0.0648585</w:t>
            </w:r>
          </w:p>
        </w:tc>
        <w:tc>
          <w:tcPr>
            <w:tcW w:w="850" w:type="dxa"/>
            <w:tcBorders>
              <w:top w:val="single" w:sz="4" w:space="0" w:color="auto"/>
              <w:left w:val="single" w:sz="8" w:space="0" w:color="auto"/>
              <w:bottom w:val="single" w:sz="8" w:space="0" w:color="auto"/>
              <w:right w:val="single" w:sz="8" w:space="0" w:color="auto"/>
            </w:tcBorders>
          </w:tcPr>
          <w:p w14:paraId="55B69C87"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0.0441709</w:t>
            </w:r>
          </w:p>
        </w:tc>
        <w:tc>
          <w:tcPr>
            <w:tcW w:w="1276" w:type="dxa"/>
            <w:tcBorders>
              <w:top w:val="single" w:sz="4" w:space="0" w:color="auto"/>
              <w:left w:val="single" w:sz="8" w:space="0" w:color="auto"/>
              <w:bottom w:val="single" w:sz="8" w:space="0" w:color="auto"/>
              <w:right w:val="single" w:sz="4" w:space="0" w:color="auto"/>
            </w:tcBorders>
            <w:vAlign w:val="center"/>
          </w:tcPr>
          <w:p w14:paraId="599FBF88"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single" w:sz="8" w:space="0" w:color="auto"/>
              <w:right w:val="single" w:sz="4" w:space="0" w:color="auto"/>
            </w:tcBorders>
          </w:tcPr>
          <w:p w14:paraId="6083B219"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440D3149" w14:textId="77777777" w:rsidTr="00DE22A8">
        <w:trPr>
          <w:trHeight w:val="412"/>
        </w:trPr>
        <w:tc>
          <w:tcPr>
            <w:tcW w:w="425" w:type="dxa"/>
            <w:tcBorders>
              <w:top w:val="nil"/>
              <w:left w:val="single" w:sz="8" w:space="0" w:color="auto"/>
              <w:bottom w:val="single" w:sz="4" w:space="0" w:color="auto"/>
              <w:right w:val="single" w:sz="8" w:space="0" w:color="auto"/>
            </w:tcBorders>
            <w:shd w:val="clear" w:color="auto" w:fill="auto"/>
            <w:vAlign w:val="center"/>
            <w:hideMark/>
          </w:tcPr>
          <w:p w14:paraId="3BE4EC5D"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2754</w:t>
            </w:r>
          </w:p>
        </w:tc>
        <w:tc>
          <w:tcPr>
            <w:tcW w:w="1702" w:type="dxa"/>
            <w:tcBorders>
              <w:top w:val="nil"/>
              <w:left w:val="nil"/>
              <w:bottom w:val="single" w:sz="4" w:space="0" w:color="auto"/>
              <w:right w:val="single" w:sz="8" w:space="0" w:color="auto"/>
            </w:tcBorders>
            <w:shd w:val="clear" w:color="auto" w:fill="auto"/>
            <w:vAlign w:val="center"/>
            <w:hideMark/>
          </w:tcPr>
          <w:p w14:paraId="584C9090"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Углеводороды предельные (С12-С19)</w:t>
            </w:r>
          </w:p>
        </w:tc>
        <w:tc>
          <w:tcPr>
            <w:tcW w:w="992" w:type="dxa"/>
            <w:tcBorders>
              <w:top w:val="single" w:sz="4" w:space="0" w:color="auto"/>
              <w:left w:val="single" w:sz="4" w:space="0" w:color="auto"/>
              <w:bottom w:val="single" w:sz="4" w:space="0" w:color="auto"/>
              <w:right w:val="single" w:sz="4" w:space="0" w:color="auto"/>
            </w:tcBorders>
            <w:vAlign w:val="center"/>
          </w:tcPr>
          <w:p w14:paraId="0C52C9EB"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4" w:space="0" w:color="auto"/>
              <w:bottom w:val="single" w:sz="4" w:space="0" w:color="auto"/>
              <w:right w:val="single" w:sz="4" w:space="0" w:color="auto"/>
            </w:tcBorders>
            <w:vAlign w:val="center"/>
          </w:tcPr>
          <w:p w14:paraId="5F18FB89" w14:textId="77777777" w:rsidR="00271EB6" w:rsidRPr="00A008AA" w:rsidRDefault="00271EB6" w:rsidP="00DE22A8">
            <w:pPr>
              <w:ind w:left="-108"/>
              <w:rPr>
                <w:rFonts w:ascii="Arial" w:hAnsi="Arial" w:cs="Arial"/>
                <w:sz w:val="12"/>
                <w:szCs w:val="12"/>
              </w:rPr>
            </w:pPr>
            <w:r w:rsidRPr="00A008AA">
              <w:rPr>
                <w:rFonts w:ascii="Arial" w:hAnsi="Arial" w:cs="Arial"/>
                <w:sz w:val="12"/>
                <w:szCs w:val="12"/>
              </w:rPr>
              <w:t>1 раз в сутки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C769554"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hAnsi="Arial" w:cs="Arial"/>
                <w:sz w:val="12"/>
                <w:szCs w:val="12"/>
              </w:rPr>
              <w:fldChar w:fldCharType="begin"/>
            </w:r>
            <w:r w:rsidRPr="00A008AA">
              <w:rPr>
                <w:rFonts w:ascii="Arial" w:hAnsi="Arial" w:cs="Arial"/>
                <w:sz w:val="12"/>
                <w:szCs w:val="12"/>
              </w:rPr>
              <w:instrText xml:space="preserve"> =SUM(ABOVE) </w:instrText>
            </w:r>
            <w:r w:rsidRPr="00A008AA">
              <w:rPr>
                <w:rFonts w:ascii="Arial" w:hAnsi="Arial" w:cs="Arial"/>
                <w:sz w:val="12"/>
                <w:szCs w:val="12"/>
              </w:rPr>
              <w:fldChar w:fldCharType="separate"/>
            </w:r>
            <w:r w:rsidRPr="00A008AA">
              <w:rPr>
                <w:rFonts w:ascii="Arial" w:hAnsi="Arial" w:cs="Arial"/>
                <w:noProof/>
                <w:sz w:val="12"/>
                <w:szCs w:val="12"/>
              </w:rPr>
              <w:t>0.193268</w:t>
            </w:r>
            <w:r w:rsidRPr="00A008AA">
              <w:rPr>
                <w:rFonts w:ascii="Arial" w:hAnsi="Arial" w:cs="Arial"/>
                <w:sz w:val="12"/>
                <w:szCs w:val="12"/>
              </w:rPr>
              <w:fldChar w:fldCharType="end"/>
            </w:r>
          </w:p>
        </w:tc>
        <w:tc>
          <w:tcPr>
            <w:tcW w:w="850" w:type="dxa"/>
            <w:tcBorders>
              <w:top w:val="single" w:sz="4" w:space="0" w:color="auto"/>
              <w:left w:val="single" w:sz="8" w:space="0" w:color="auto"/>
              <w:bottom w:val="single" w:sz="4" w:space="0" w:color="auto"/>
              <w:right w:val="single" w:sz="4" w:space="0" w:color="auto"/>
            </w:tcBorders>
            <w:shd w:val="clear" w:color="auto" w:fill="auto"/>
          </w:tcPr>
          <w:p w14:paraId="4C4B9A32" w14:textId="77777777" w:rsidR="00271EB6" w:rsidRPr="00A008AA" w:rsidRDefault="00271EB6" w:rsidP="00DE22A8">
            <w:pPr>
              <w:ind w:left="-113" w:right="-113"/>
              <w:jc w:val="center"/>
              <w:rPr>
                <w:rFonts w:ascii="Arial" w:hAnsi="Arial" w:cs="Arial"/>
                <w:sz w:val="12"/>
                <w:szCs w:val="12"/>
              </w:rPr>
            </w:pPr>
            <w:r w:rsidRPr="00A008AA">
              <w:rPr>
                <w:rFonts w:ascii="Arial" w:hAnsi="Arial" w:cs="Arial"/>
                <w:sz w:val="12"/>
                <w:szCs w:val="12"/>
              </w:rPr>
              <w:fldChar w:fldCharType="begin"/>
            </w:r>
            <w:r w:rsidRPr="00A008AA">
              <w:rPr>
                <w:rFonts w:ascii="Arial" w:hAnsi="Arial" w:cs="Arial"/>
                <w:sz w:val="12"/>
                <w:szCs w:val="12"/>
              </w:rPr>
              <w:instrText xml:space="preserve"> =SUM(ABOVE) </w:instrText>
            </w:r>
            <w:r w:rsidRPr="00A008AA">
              <w:rPr>
                <w:rFonts w:ascii="Arial" w:hAnsi="Arial" w:cs="Arial"/>
                <w:sz w:val="12"/>
                <w:szCs w:val="12"/>
              </w:rPr>
              <w:fldChar w:fldCharType="separate"/>
            </w:r>
            <w:r w:rsidRPr="00A008AA">
              <w:rPr>
                <w:rFonts w:ascii="Arial" w:hAnsi="Arial" w:cs="Arial"/>
                <w:noProof/>
                <w:sz w:val="12"/>
                <w:szCs w:val="12"/>
              </w:rPr>
              <w:t>0.193268</w:t>
            </w:r>
            <w:r w:rsidRPr="00A008AA">
              <w:rPr>
                <w:rFonts w:ascii="Arial" w:hAnsi="Arial" w:cs="Arial"/>
                <w:sz w:val="12"/>
                <w:szCs w:val="12"/>
              </w:rPr>
              <w:fldChar w:fldCharType="end"/>
            </w:r>
          </w:p>
        </w:tc>
        <w:tc>
          <w:tcPr>
            <w:tcW w:w="851" w:type="dxa"/>
            <w:tcBorders>
              <w:top w:val="single" w:sz="4" w:space="0" w:color="auto"/>
              <w:left w:val="single" w:sz="8" w:space="0" w:color="auto"/>
              <w:bottom w:val="single" w:sz="4" w:space="0" w:color="auto"/>
              <w:right w:val="single" w:sz="8" w:space="0" w:color="auto"/>
            </w:tcBorders>
          </w:tcPr>
          <w:p w14:paraId="0B675279"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hAnsi="Arial" w:cs="Arial"/>
                <w:sz w:val="12"/>
                <w:szCs w:val="12"/>
              </w:rPr>
              <w:fldChar w:fldCharType="begin"/>
            </w:r>
            <w:r w:rsidRPr="00A008AA">
              <w:rPr>
                <w:rFonts w:ascii="Arial" w:hAnsi="Arial" w:cs="Arial"/>
                <w:sz w:val="12"/>
                <w:szCs w:val="12"/>
              </w:rPr>
              <w:instrText xml:space="preserve"> =SUM(ABOVE) </w:instrText>
            </w:r>
            <w:r w:rsidRPr="00A008AA">
              <w:rPr>
                <w:rFonts w:ascii="Arial" w:hAnsi="Arial" w:cs="Arial"/>
                <w:sz w:val="12"/>
                <w:szCs w:val="12"/>
              </w:rPr>
              <w:fldChar w:fldCharType="separate"/>
            </w:r>
            <w:r w:rsidRPr="00A008AA">
              <w:rPr>
                <w:rFonts w:ascii="Arial" w:hAnsi="Arial" w:cs="Arial"/>
                <w:noProof/>
                <w:sz w:val="12"/>
                <w:szCs w:val="12"/>
              </w:rPr>
              <w:t>0.193268</w:t>
            </w:r>
            <w:r w:rsidRPr="00A008AA">
              <w:rPr>
                <w:rFonts w:ascii="Arial" w:hAnsi="Arial" w:cs="Arial"/>
                <w:sz w:val="12"/>
                <w:szCs w:val="12"/>
              </w:rPr>
              <w:fldChar w:fldCharType="end"/>
            </w:r>
          </w:p>
        </w:tc>
        <w:tc>
          <w:tcPr>
            <w:tcW w:w="850" w:type="dxa"/>
            <w:tcBorders>
              <w:top w:val="single" w:sz="4" w:space="0" w:color="auto"/>
              <w:left w:val="single" w:sz="8" w:space="0" w:color="auto"/>
              <w:bottom w:val="single" w:sz="4" w:space="0" w:color="auto"/>
              <w:right w:val="single" w:sz="8" w:space="0" w:color="auto"/>
            </w:tcBorders>
          </w:tcPr>
          <w:p w14:paraId="15D3AB6D" w14:textId="77777777" w:rsidR="00271EB6" w:rsidRPr="00A008AA" w:rsidRDefault="00271EB6" w:rsidP="00DE22A8">
            <w:pPr>
              <w:ind w:left="-113" w:right="-113"/>
              <w:jc w:val="center"/>
              <w:rPr>
                <w:rFonts w:ascii="Arial" w:hAnsi="Arial" w:cs="Arial"/>
                <w:sz w:val="12"/>
                <w:szCs w:val="12"/>
              </w:rPr>
            </w:pPr>
            <w:r w:rsidRPr="00A008AA">
              <w:rPr>
                <w:rFonts w:ascii="Arial" w:hAnsi="Arial" w:cs="Arial"/>
                <w:sz w:val="12"/>
                <w:szCs w:val="12"/>
              </w:rPr>
              <w:t>0.090668</w:t>
            </w:r>
          </w:p>
        </w:tc>
        <w:tc>
          <w:tcPr>
            <w:tcW w:w="1276" w:type="dxa"/>
            <w:tcBorders>
              <w:top w:val="single" w:sz="4" w:space="0" w:color="auto"/>
              <w:left w:val="single" w:sz="8" w:space="0" w:color="auto"/>
              <w:bottom w:val="single" w:sz="4" w:space="0" w:color="auto"/>
              <w:right w:val="single" w:sz="4" w:space="0" w:color="auto"/>
            </w:tcBorders>
            <w:vAlign w:val="center"/>
          </w:tcPr>
          <w:p w14:paraId="7464224D"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8" w:space="0" w:color="auto"/>
              <w:bottom w:val="single" w:sz="4" w:space="0" w:color="auto"/>
              <w:right w:val="single" w:sz="4" w:space="0" w:color="auto"/>
            </w:tcBorders>
          </w:tcPr>
          <w:p w14:paraId="4084DC88" w14:textId="77777777" w:rsidR="00271EB6" w:rsidRPr="00A008AA" w:rsidRDefault="00271EB6" w:rsidP="00DE22A8">
            <w:pPr>
              <w:ind w:left="-108" w:right="-108"/>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5440E0E8" w14:textId="77777777" w:rsidTr="00DE22A8">
        <w:trPr>
          <w:trHeight w:val="404"/>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49289C3B"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2902</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35FE4DB0"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Взвешенные вещества</w:t>
            </w:r>
          </w:p>
        </w:tc>
        <w:tc>
          <w:tcPr>
            <w:tcW w:w="992" w:type="dxa"/>
            <w:tcBorders>
              <w:top w:val="single" w:sz="4" w:space="0" w:color="auto"/>
              <w:left w:val="single" w:sz="4" w:space="0" w:color="auto"/>
              <w:bottom w:val="single" w:sz="4" w:space="0" w:color="auto"/>
              <w:right w:val="single" w:sz="4" w:space="0" w:color="auto"/>
            </w:tcBorders>
            <w:vAlign w:val="center"/>
          </w:tcPr>
          <w:p w14:paraId="77F73300"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4" w:space="0" w:color="auto"/>
              <w:bottom w:val="single" w:sz="4" w:space="0" w:color="auto"/>
              <w:right w:val="single" w:sz="4" w:space="0" w:color="auto"/>
            </w:tcBorders>
            <w:vAlign w:val="center"/>
          </w:tcPr>
          <w:p w14:paraId="616C6D93" w14:textId="77777777" w:rsidR="00271EB6" w:rsidRPr="00A008AA" w:rsidRDefault="00271EB6" w:rsidP="00DE22A8">
            <w:pPr>
              <w:ind w:left="57"/>
              <w:rPr>
                <w:rFonts w:ascii="Arial" w:hAnsi="Arial" w:cs="Arial"/>
                <w:sz w:val="12"/>
                <w:szCs w:val="12"/>
              </w:rPr>
            </w:pPr>
            <w:r w:rsidRPr="00A008AA">
              <w:rPr>
                <w:rFonts w:ascii="Arial" w:hAnsi="Arial" w:cs="Arial"/>
                <w:sz w:val="12"/>
                <w:szCs w:val="12"/>
              </w:rPr>
              <w:t>Работы не проводятся</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B493DF"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eastAsiaTheme="minorEastAsia" w:hAnsi="Arial" w:cs="Arial"/>
                <w:sz w:val="12"/>
                <w:szCs w:val="1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981F8" w14:textId="77777777" w:rsidR="00271EB6" w:rsidRPr="00A008AA" w:rsidRDefault="00271EB6" w:rsidP="00DE22A8">
            <w:pPr>
              <w:widowControl w:val="0"/>
              <w:autoSpaceDE w:val="0"/>
              <w:autoSpaceDN w:val="0"/>
              <w:adjustRightInd w:val="0"/>
              <w:ind w:left="-113" w:right="-113"/>
              <w:jc w:val="center"/>
              <w:rPr>
                <w:rFonts w:ascii="Arial" w:eastAsiaTheme="minorEastAsia" w:hAnsi="Arial" w:cs="Arial"/>
                <w:sz w:val="12"/>
                <w:szCs w:val="12"/>
              </w:rPr>
            </w:pPr>
            <w:r w:rsidRPr="00A008AA">
              <w:rPr>
                <w:rFonts w:ascii="Arial" w:eastAsiaTheme="minorEastAsia" w:hAnsi="Arial" w:cs="Arial"/>
                <w:sz w:val="12"/>
                <w:szCs w:val="12"/>
              </w:rPr>
              <w:t>0.1202267</w:t>
            </w:r>
          </w:p>
        </w:tc>
        <w:tc>
          <w:tcPr>
            <w:tcW w:w="851" w:type="dxa"/>
            <w:tcBorders>
              <w:top w:val="single" w:sz="4" w:space="0" w:color="auto"/>
              <w:left w:val="single" w:sz="4" w:space="0" w:color="auto"/>
              <w:bottom w:val="single" w:sz="4" w:space="0" w:color="auto"/>
              <w:right w:val="single" w:sz="4" w:space="0" w:color="auto"/>
            </w:tcBorders>
          </w:tcPr>
          <w:p w14:paraId="6D1BC428"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eastAsiaTheme="minorEastAsia" w:hAnsi="Arial" w:cs="Arial"/>
                <w:sz w:val="12"/>
                <w:szCs w:val="12"/>
              </w:rPr>
              <w:t>0.2100000</w:t>
            </w:r>
          </w:p>
        </w:tc>
        <w:tc>
          <w:tcPr>
            <w:tcW w:w="850" w:type="dxa"/>
            <w:tcBorders>
              <w:top w:val="single" w:sz="4" w:space="0" w:color="auto"/>
              <w:left w:val="single" w:sz="4" w:space="0" w:color="auto"/>
              <w:bottom w:val="single" w:sz="4" w:space="0" w:color="auto"/>
              <w:right w:val="single" w:sz="4" w:space="0" w:color="auto"/>
            </w:tcBorders>
          </w:tcPr>
          <w:p w14:paraId="5D413428" w14:textId="77777777" w:rsidR="00271EB6" w:rsidRPr="00A008AA" w:rsidRDefault="00271EB6" w:rsidP="00DE22A8">
            <w:pPr>
              <w:ind w:left="-113" w:right="-113"/>
              <w:jc w:val="center"/>
              <w:rPr>
                <w:rFonts w:ascii="Arial" w:hAnsi="Arial" w:cs="Arial"/>
                <w:sz w:val="12"/>
                <w:szCs w:val="12"/>
              </w:rPr>
            </w:pPr>
            <w:r w:rsidRPr="00A008AA">
              <w:rPr>
                <w:rFonts w:ascii="Arial" w:eastAsiaTheme="minorEastAsia" w:hAnsi="Arial" w:cs="Arial"/>
                <w:sz w:val="12"/>
                <w:szCs w:val="12"/>
              </w:rPr>
              <w:t>0.2805000</w:t>
            </w:r>
          </w:p>
        </w:tc>
        <w:tc>
          <w:tcPr>
            <w:tcW w:w="1276" w:type="dxa"/>
            <w:tcBorders>
              <w:top w:val="single" w:sz="4" w:space="0" w:color="auto"/>
              <w:left w:val="single" w:sz="4" w:space="0" w:color="auto"/>
              <w:bottom w:val="single" w:sz="4" w:space="0" w:color="auto"/>
              <w:right w:val="single" w:sz="4" w:space="0" w:color="auto"/>
            </w:tcBorders>
            <w:vAlign w:val="center"/>
          </w:tcPr>
          <w:p w14:paraId="297AC5AA"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4" w:space="0" w:color="auto"/>
              <w:bottom w:val="single" w:sz="4" w:space="0" w:color="auto"/>
              <w:right w:val="single" w:sz="4" w:space="0" w:color="auto"/>
            </w:tcBorders>
          </w:tcPr>
          <w:p w14:paraId="65FDCA25"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Территория ЭП-600 лакокрасочная станция</w:t>
            </w:r>
          </w:p>
        </w:tc>
      </w:tr>
      <w:tr w:rsidR="00271EB6" w:rsidRPr="00A008AA" w14:paraId="3F3D9B43" w14:textId="77777777" w:rsidTr="00DE22A8">
        <w:trPr>
          <w:trHeight w:val="420"/>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5800FA99"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2908</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389AA303"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Пыль неорганическая с содержанием SiO</w:t>
            </w:r>
            <w:r w:rsidRPr="00A008AA">
              <w:rPr>
                <w:rFonts w:ascii="Arial" w:hAnsi="Arial" w:cs="Arial"/>
                <w:sz w:val="12"/>
                <w:szCs w:val="12"/>
                <w:vertAlign w:val="subscript"/>
              </w:rPr>
              <w:t>2</w:t>
            </w:r>
            <w:r w:rsidRPr="00A008AA">
              <w:rPr>
                <w:rFonts w:ascii="Arial" w:hAnsi="Arial" w:cs="Arial"/>
                <w:sz w:val="12"/>
                <w:szCs w:val="12"/>
              </w:rPr>
              <w:t xml:space="preserve"> 70-20%</w:t>
            </w:r>
          </w:p>
        </w:tc>
        <w:tc>
          <w:tcPr>
            <w:tcW w:w="992" w:type="dxa"/>
            <w:tcBorders>
              <w:top w:val="single" w:sz="4" w:space="0" w:color="auto"/>
              <w:left w:val="single" w:sz="4" w:space="0" w:color="auto"/>
              <w:bottom w:val="single" w:sz="4" w:space="0" w:color="auto"/>
              <w:right w:val="single" w:sz="4" w:space="0" w:color="auto"/>
            </w:tcBorders>
            <w:vAlign w:val="center"/>
          </w:tcPr>
          <w:p w14:paraId="1F6C855B"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4" w:space="0" w:color="auto"/>
              <w:bottom w:val="single" w:sz="4" w:space="0" w:color="auto"/>
              <w:right w:val="single" w:sz="4" w:space="0" w:color="auto"/>
            </w:tcBorders>
            <w:vAlign w:val="center"/>
          </w:tcPr>
          <w:p w14:paraId="2144B0AE" w14:textId="77777777" w:rsidR="00271EB6" w:rsidRPr="00A008AA" w:rsidRDefault="00271EB6" w:rsidP="00DE22A8">
            <w:pPr>
              <w:ind w:left="-108"/>
              <w:jc w:val="center"/>
              <w:rPr>
                <w:rFonts w:ascii="Arial" w:hAnsi="Arial" w:cs="Arial"/>
                <w:sz w:val="12"/>
                <w:szCs w:val="12"/>
              </w:rPr>
            </w:pPr>
            <w:r w:rsidRPr="00A008AA">
              <w:rPr>
                <w:rFonts w:ascii="Arial" w:hAnsi="Arial" w:cs="Arial"/>
                <w:sz w:val="12"/>
                <w:szCs w:val="12"/>
              </w:rPr>
              <w:t>1 раз в сутки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33AB4A9" w14:textId="77777777" w:rsidR="00271EB6" w:rsidRPr="00A008AA" w:rsidRDefault="00271EB6" w:rsidP="00DE22A8">
            <w:pPr>
              <w:widowControl w:val="0"/>
              <w:autoSpaceDE w:val="0"/>
              <w:autoSpaceDN w:val="0"/>
              <w:adjustRightInd w:val="0"/>
              <w:ind w:left="30" w:right="30"/>
              <w:jc w:val="center"/>
              <w:rPr>
                <w:rFonts w:ascii="Arial" w:eastAsiaTheme="minorEastAsia" w:hAnsi="Arial" w:cs="Arial"/>
                <w:sz w:val="12"/>
                <w:szCs w:val="12"/>
              </w:rPr>
            </w:pPr>
            <w:r w:rsidRPr="00A008AA">
              <w:rPr>
                <w:rFonts w:ascii="Arial" w:hAnsi="Arial" w:cs="Arial"/>
                <w:color w:val="000000"/>
                <w:sz w:val="12"/>
                <w:szCs w:val="12"/>
              </w:rPr>
              <w:t>0.5904626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31B31A" w14:textId="77777777" w:rsidR="00271EB6" w:rsidRPr="00A008AA" w:rsidRDefault="00271EB6" w:rsidP="00DE22A8">
            <w:pPr>
              <w:ind w:left="-113" w:right="-113"/>
              <w:jc w:val="center"/>
              <w:rPr>
                <w:rFonts w:ascii="Arial" w:hAnsi="Arial" w:cs="Arial"/>
                <w:color w:val="000000"/>
                <w:sz w:val="12"/>
                <w:szCs w:val="12"/>
              </w:rPr>
            </w:pPr>
            <w:r w:rsidRPr="00A008AA">
              <w:rPr>
                <w:rFonts w:ascii="Arial" w:hAnsi="Arial" w:cs="Arial"/>
                <w:color w:val="000000"/>
                <w:sz w:val="12"/>
                <w:szCs w:val="12"/>
              </w:rPr>
              <w:fldChar w:fldCharType="begin"/>
            </w:r>
            <w:r w:rsidRPr="00A008AA">
              <w:rPr>
                <w:rFonts w:ascii="Arial" w:hAnsi="Arial" w:cs="Arial"/>
                <w:color w:val="000000"/>
                <w:sz w:val="12"/>
                <w:szCs w:val="12"/>
              </w:rPr>
              <w:instrText xml:space="preserve"> =SUM(ABOVE) </w:instrText>
            </w:r>
            <w:r w:rsidRPr="00A008AA">
              <w:rPr>
                <w:rFonts w:ascii="Arial" w:hAnsi="Arial" w:cs="Arial"/>
                <w:color w:val="000000"/>
                <w:sz w:val="12"/>
                <w:szCs w:val="12"/>
              </w:rPr>
              <w:fldChar w:fldCharType="separate"/>
            </w:r>
            <w:r w:rsidRPr="00A008AA">
              <w:rPr>
                <w:rFonts w:ascii="Arial" w:hAnsi="Arial" w:cs="Arial"/>
                <w:noProof/>
                <w:color w:val="000000"/>
                <w:sz w:val="12"/>
                <w:szCs w:val="12"/>
              </w:rPr>
              <w:t>0.5960703</w:t>
            </w:r>
            <w:r w:rsidRPr="00A008AA">
              <w:rPr>
                <w:rFonts w:ascii="Arial" w:hAnsi="Arial" w:cs="Arial"/>
                <w:color w:val="000000"/>
                <w:sz w:val="12"/>
                <w:szCs w:val="12"/>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33B0C204"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hAnsi="Arial" w:cs="Arial"/>
                <w:color w:val="000000"/>
                <w:sz w:val="12"/>
                <w:szCs w:val="12"/>
              </w:rPr>
              <w:fldChar w:fldCharType="begin"/>
            </w:r>
            <w:r w:rsidRPr="00A008AA">
              <w:rPr>
                <w:rFonts w:ascii="Arial" w:hAnsi="Arial" w:cs="Arial"/>
                <w:color w:val="000000"/>
                <w:sz w:val="12"/>
                <w:szCs w:val="12"/>
              </w:rPr>
              <w:instrText xml:space="preserve"> =SUM(ABOVE) </w:instrText>
            </w:r>
            <w:r w:rsidRPr="00A008AA">
              <w:rPr>
                <w:rFonts w:ascii="Arial" w:hAnsi="Arial" w:cs="Arial"/>
                <w:color w:val="000000"/>
                <w:sz w:val="12"/>
                <w:szCs w:val="12"/>
              </w:rPr>
              <w:fldChar w:fldCharType="separate"/>
            </w:r>
            <w:r w:rsidRPr="00A008AA">
              <w:rPr>
                <w:rFonts w:ascii="Arial" w:hAnsi="Arial" w:cs="Arial"/>
                <w:noProof/>
                <w:color w:val="000000"/>
                <w:sz w:val="12"/>
                <w:szCs w:val="12"/>
              </w:rPr>
              <w:t>0.1484754</w:t>
            </w:r>
            <w:r w:rsidRPr="00A008AA">
              <w:rPr>
                <w:rFonts w:ascii="Arial" w:hAnsi="Arial" w:cs="Arial"/>
                <w:color w:val="000000"/>
                <w:sz w:val="12"/>
                <w:szCs w:val="12"/>
              </w:rPr>
              <w:fldChar w:fldCharType="end"/>
            </w:r>
          </w:p>
        </w:tc>
        <w:tc>
          <w:tcPr>
            <w:tcW w:w="850" w:type="dxa"/>
            <w:tcBorders>
              <w:top w:val="single" w:sz="4" w:space="0" w:color="auto"/>
              <w:left w:val="single" w:sz="4" w:space="0" w:color="auto"/>
              <w:bottom w:val="single" w:sz="4" w:space="0" w:color="auto"/>
              <w:right w:val="single" w:sz="4" w:space="0" w:color="auto"/>
            </w:tcBorders>
            <w:vAlign w:val="center"/>
          </w:tcPr>
          <w:p w14:paraId="1F0FD791" w14:textId="77777777" w:rsidR="00271EB6" w:rsidRPr="00A008AA" w:rsidRDefault="00271EB6" w:rsidP="00DE22A8">
            <w:pPr>
              <w:ind w:left="-113" w:right="-113"/>
              <w:jc w:val="center"/>
              <w:rPr>
                <w:rFonts w:ascii="Arial" w:hAnsi="Arial" w:cs="Arial"/>
                <w:sz w:val="12"/>
                <w:szCs w:val="12"/>
              </w:rPr>
            </w:pPr>
            <w:r w:rsidRPr="00A008AA">
              <w:rPr>
                <w:rFonts w:ascii="Arial" w:hAnsi="Arial" w:cs="Arial"/>
                <w:color w:val="000000"/>
                <w:sz w:val="12"/>
                <w:szCs w:val="12"/>
              </w:rPr>
              <w:fldChar w:fldCharType="begin"/>
            </w:r>
            <w:r w:rsidRPr="00A008AA">
              <w:rPr>
                <w:rFonts w:ascii="Arial" w:hAnsi="Arial" w:cs="Arial"/>
                <w:color w:val="000000"/>
                <w:sz w:val="12"/>
                <w:szCs w:val="12"/>
              </w:rPr>
              <w:instrText xml:space="preserve"> =SUM(ABOVE) </w:instrText>
            </w:r>
            <w:r w:rsidRPr="00A008AA">
              <w:rPr>
                <w:rFonts w:ascii="Arial" w:hAnsi="Arial" w:cs="Arial"/>
                <w:color w:val="000000"/>
                <w:sz w:val="12"/>
                <w:szCs w:val="12"/>
              </w:rPr>
              <w:fldChar w:fldCharType="separate"/>
            </w:r>
            <w:r w:rsidRPr="00A008AA">
              <w:rPr>
                <w:rFonts w:ascii="Arial" w:hAnsi="Arial" w:cs="Arial"/>
                <w:noProof/>
                <w:color w:val="000000"/>
                <w:sz w:val="12"/>
                <w:szCs w:val="12"/>
              </w:rPr>
              <w:t>0.0615691</w:t>
            </w:r>
            <w:r w:rsidRPr="00A008AA">
              <w:rPr>
                <w:rFonts w:ascii="Arial" w:hAnsi="Arial" w:cs="Arial"/>
                <w:color w:val="000000"/>
                <w:sz w:val="12"/>
                <w:szCs w:val="12"/>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3DCD8D6C"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4" w:space="0" w:color="auto"/>
              <w:bottom w:val="single" w:sz="4" w:space="0" w:color="auto"/>
              <w:right w:val="single" w:sz="4" w:space="0" w:color="auto"/>
            </w:tcBorders>
          </w:tcPr>
          <w:p w14:paraId="11B74779"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r w:rsidR="00271EB6" w:rsidRPr="00A008AA" w14:paraId="6420687B" w14:textId="77777777" w:rsidTr="00DE22A8">
        <w:trPr>
          <w:trHeight w:val="412"/>
        </w:trPr>
        <w:tc>
          <w:tcPr>
            <w:tcW w:w="425" w:type="dxa"/>
            <w:tcBorders>
              <w:top w:val="single" w:sz="4" w:space="0" w:color="auto"/>
              <w:left w:val="single" w:sz="8" w:space="0" w:color="auto"/>
              <w:bottom w:val="single" w:sz="4" w:space="0" w:color="auto"/>
              <w:right w:val="single" w:sz="4" w:space="0" w:color="auto"/>
            </w:tcBorders>
            <w:shd w:val="clear" w:color="auto" w:fill="auto"/>
            <w:vAlign w:val="center"/>
          </w:tcPr>
          <w:p w14:paraId="397A3CEC" w14:textId="77777777" w:rsidR="00271EB6" w:rsidRPr="00A008AA" w:rsidRDefault="00271EB6" w:rsidP="00DE22A8">
            <w:pPr>
              <w:ind w:left="-57" w:right="-108"/>
              <w:rPr>
                <w:rFonts w:ascii="Arial" w:hAnsi="Arial" w:cs="Arial"/>
                <w:sz w:val="12"/>
                <w:szCs w:val="12"/>
              </w:rPr>
            </w:pPr>
            <w:r w:rsidRPr="00A008AA">
              <w:rPr>
                <w:rFonts w:ascii="Arial" w:hAnsi="Arial" w:cs="Arial"/>
                <w:sz w:val="12"/>
                <w:szCs w:val="12"/>
              </w:rPr>
              <w:t>2909</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217FEC93"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Пыль неорганическая с содержанием SiO</w:t>
            </w:r>
            <w:r w:rsidRPr="00A008AA">
              <w:rPr>
                <w:rFonts w:ascii="Arial" w:hAnsi="Arial" w:cs="Arial"/>
                <w:sz w:val="12"/>
                <w:szCs w:val="12"/>
                <w:vertAlign w:val="subscript"/>
              </w:rPr>
              <w:t>2</w:t>
            </w:r>
            <w:r w:rsidRPr="00A008AA">
              <w:rPr>
                <w:rFonts w:ascii="Arial" w:hAnsi="Arial" w:cs="Arial"/>
                <w:sz w:val="12"/>
                <w:szCs w:val="12"/>
              </w:rPr>
              <w:t xml:space="preserve"> ниже 20%</w:t>
            </w:r>
          </w:p>
        </w:tc>
        <w:tc>
          <w:tcPr>
            <w:tcW w:w="992" w:type="dxa"/>
            <w:tcBorders>
              <w:top w:val="single" w:sz="4" w:space="0" w:color="auto"/>
              <w:left w:val="single" w:sz="4" w:space="0" w:color="auto"/>
              <w:bottom w:val="single" w:sz="4" w:space="0" w:color="auto"/>
              <w:right w:val="single" w:sz="4" w:space="0" w:color="auto"/>
            </w:tcBorders>
            <w:vAlign w:val="center"/>
          </w:tcPr>
          <w:p w14:paraId="43A377C7" w14:textId="77777777" w:rsidR="00271EB6" w:rsidRPr="00A008AA" w:rsidRDefault="00271EB6" w:rsidP="00DE22A8">
            <w:pPr>
              <w:ind w:left="-123"/>
              <w:jc w:val="center"/>
              <w:rPr>
                <w:rFonts w:ascii="Arial" w:hAnsi="Arial" w:cs="Arial"/>
                <w:sz w:val="12"/>
                <w:szCs w:val="12"/>
              </w:rPr>
            </w:pPr>
            <w:r w:rsidRPr="00A008AA">
              <w:rPr>
                <w:rFonts w:ascii="Arial" w:hAnsi="Arial" w:cs="Arial"/>
                <w:sz w:val="12"/>
                <w:szCs w:val="12"/>
              </w:rPr>
              <w:t>4 раза в год</w:t>
            </w:r>
          </w:p>
        </w:tc>
        <w:tc>
          <w:tcPr>
            <w:tcW w:w="992" w:type="dxa"/>
            <w:tcBorders>
              <w:top w:val="single" w:sz="4" w:space="0" w:color="auto"/>
              <w:left w:val="single" w:sz="4" w:space="0" w:color="auto"/>
              <w:bottom w:val="single" w:sz="4" w:space="0" w:color="auto"/>
              <w:right w:val="single" w:sz="4" w:space="0" w:color="auto"/>
            </w:tcBorders>
            <w:vAlign w:val="center"/>
          </w:tcPr>
          <w:p w14:paraId="7136E5DB" w14:textId="77777777" w:rsidR="00271EB6" w:rsidRPr="00A008AA" w:rsidRDefault="00271EB6" w:rsidP="00DE22A8">
            <w:pPr>
              <w:ind w:left="-108"/>
              <w:jc w:val="center"/>
              <w:rPr>
                <w:rFonts w:ascii="Arial" w:hAnsi="Arial" w:cs="Arial"/>
                <w:sz w:val="12"/>
                <w:szCs w:val="12"/>
              </w:rPr>
            </w:pPr>
            <w:r w:rsidRPr="00A008AA">
              <w:rPr>
                <w:rFonts w:ascii="Arial" w:hAnsi="Arial" w:cs="Arial"/>
                <w:sz w:val="12"/>
                <w:szCs w:val="12"/>
              </w:rPr>
              <w:t>1 раз в сутки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1CF738" w14:textId="77777777" w:rsidR="00271EB6" w:rsidRPr="00A008AA" w:rsidRDefault="00271EB6" w:rsidP="00DE22A8">
            <w:pPr>
              <w:jc w:val="center"/>
              <w:rPr>
                <w:rFonts w:ascii="Arial" w:hAnsi="Arial" w:cs="Arial"/>
                <w:color w:val="000000"/>
                <w:sz w:val="12"/>
                <w:szCs w:val="12"/>
              </w:rPr>
            </w:pPr>
            <w:r w:rsidRPr="00A008AA">
              <w:rPr>
                <w:rFonts w:ascii="Arial" w:hAnsi="Arial" w:cs="Arial"/>
                <w:color w:val="000000"/>
                <w:sz w:val="12"/>
                <w:szCs w:val="12"/>
              </w:rPr>
              <w:t>0.326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451882" w14:textId="77777777" w:rsidR="00271EB6" w:rsidRPr="00A008AA" w:rsidRDefault="00271EB6" w:rsidP="00DE22A8">
            <w:pPr>
              <w:ind w:left="-113" w:right="-113"/>
              <w:jc w:val="center"/>
              <w:rPr>
                <w:rFonts w:ascii="Arial" w:hAnsi="Arial" w:cs="Arial"/>
                <w:color w:val="000000"/>
                <w:sz w:val="12"/>
                <w:szCs w:val="12"/>
              </w:rPr>
            </w:pPr>
            <w:r w:rsidRPr="00A008AA">
              <w:rPr>
                <w:rFonts w:ascii="Arial" w:hAnsi="Arial" w:cs="Arial"/>
                <w:color w:val="000000"/>
                <w:sz w:val="12"/>
                <w:szCs w:val="12"/>
              </w:rPr>
              <w:t>0.1568</w:t>
            </w:r>
          </w:p>
        </w:tc>
        <w:tc>
          <w:tcPr>
            <w:tcW w:w="851" w:type="dxa"/>
            <w:tcBorders>
              <w:top w:val="single" w:sz="4" w:space="0" w:color="auto"/>
              <w:left w:val="single" w:sz="4" w:space="0" w:color="auto"/>
              <w:bottom w:val="single" w:sz="4" w:space="0" w:color="auto"/>
              <w:right w:val="single" w:sz="4" w:space="0" w:color="auto"/>
            </w:tcBorders>
            <w:vAlign w:val="center"/>
          </w:tcPr>
          <w:p w14:paraId="51C9DBB0" w14:textId="77777777" w:rsidR="00271EB6" w:rsidRPr="00A008AA" w:rsidRDefault="00271EB6" w:rsidP="00DE22A8">
            <w:pPr>
              <w:widowControl w:val="0"/>
              <w:autoSpaceDE w:val="0"/>
              <w:autoSpaceDN w:val="0"/>
              <w:adjustRightInd w:val="0"/>
              <w:ind w:left="-113" w:right="-113"/>
              <w:jc w:val="right"/>
              <w:rPr>
                <w:rFonts w:ascii="Arial" w:eastAsiaTheme="minorEastAsia" w:hAnsi="Arial" w:cs="Arial"/>
                <w:sz w:val="12"/>
                <w:szCs w:val="12"/>
              </w:rPr>
            </w:pPr>
            <w:r w:rsidRPr="00A008AA">
              <w:rPr>
                <w:rFonts w:ascii="Arial" w:hAnsi="Arial" w:cs="Arial"/>
                <w:color w:val="000000"/>
                <w:sz w:val="12"/>
                <w:szCs w:val="12"/>
              </w:rPr>
              <w:t>0.0373</w:t>
            </w:r>
          </w:p>
        </w:tc>
        <w:tc>
          <w:tcPr>
            <w:tcW w:w="850" w:type="dxa"/>
            <w:tcBorders>
              <w:top w:val="single" w:sz="4" w:space="0" w:color="auto"/>
              <w:left w:val="single" w:sz="4" w:space="0" w:color="auto"/>
              <w:bottom w:val="single" w:sz="4" w:space="0" w:color="auto"/>
              <w:right w:val="single" w:sz="4" w:space="0" w:color="auto"/>
            </w:tcBorders>
            <w:vAlign w:val="center"/>
          </w:tcPr>
          <w:p w14:paraId="47FDCC13" w14:textId="77777777" w:rsidR="00271EB6" w:rsidRPr="00A008AA" w:rsidRDefault="00271EB6" w:rsidP="00DE22A8">
            <w:pPr>
              <w:ind w:left="-113" w:right="-113"/>
              <w:jc w:val="center"/>
              <w:rPr>
                <w:rFonts w:ascii="Arial" w:hAnsi="Arial" w:cs="Arial"/>
                <w:sz w:val="12"/>
                <w:szCs w:val="12"/>
              </w:rPr>
            </w:pPr>
            <w:r w:rsidRPr="00A008AA">
              <w:rPr>
                <w:rFonts w:ascii="Arial" w:hAnsi="Arial" w:cs="Arial"/>
                <w:color w:val="000000"/>
                <w:sz w:val="12"/>
                <w:szCs w:val="12"/>
              </w:rPr>
              <w:t>0.0149</w:t>
            </w:r>
          </w:p>
        </w:tc>
        <w:tc>
          <w:tcPr>
            <w:tcW w:w="1276" w:type="dxa"/>
            <w:tcBorders>
              <w:top w:val="single" w:sz="4" w:space="0" w:color="auto"/>
              <w:left w:val="single" w:sz="4" w:space="0" w:color="auto"/>
              <w:bottom w:val="single" w:sz="4" w:space="0" w:color="auto"/>
              <w:right w:val="single" w:sz="4" w:space="0" w:color="auto"/>
            </w:tcBorders>
            <w:vAlign w:val="center"/>
          </w:tcPr>
          <w:p w14:paraId="6E8AC646"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w:t>
            </w:r>
          </w:p>
        </w:tc>
        <w:tc>
          <w:tcPr>
            <w:tcW w:w="1276" w:type="dxa"/>
            <w:tcBorders>
              <w:top w:val="single" w:sz="4" w:space="0" w:color="auto"/>
              <w:left w:val="single" w:sz="4" w:space="0" w:color="auto"/>
              <w:bottom w:val="single" w:sz="4" w:space="0" w:color="auto"/>
              <w:right w:val="single" w:sz="4" w:space="0" w:color="auto"/>
            </w:tcBorders>
          </w:tcPr>
          <w:p w14:paraId="5CE54F4F" w14:textId="77777777" w:rsidR="00271EB6" w:rsidRPr="00A008AA" w:rsidRDefault="00271EB6" w:rsidP="00DE22A8">
            <w:pPr>
              <w:ind w:left="-57" w:right="-57"/>
              <w:rPr>
                <w:rFonts w:ascii="Arial" w:hAnsi="Arial" w:cs="Arial"/>
                <w:sz w:val="12"/>
                <w:szCs w:val="12"/>
              </w:rPr>
            </w:pPr>
            <w:r w:rsidRPr="00A008AA">
              <w:rPr>
                <w:rFonts w:ascii="Arial" w:hAnsi="Arial" w:cs="Arial"/>
                <w:sz w:val="12"/>
                <w:szCs w:val="12"/>
              </w:rPr>
              <w:t>Территория ЭП-600, пост1-5 (исходя из направления ветра)</w:t>
            </w:r>
          </w:p>
        </w:tc>
      </w:tr>
    </w:tbl>
    <w:p w14:paraId="4A552E45" w14:textId="77777777" w:rsidR="00271EB6" w:rsidRPr="00A008AA" w:rsidRDefault="00271EB6" w:rsidP="00271EB6">
      <w:pPr>
        <w:ind w:right="-2" w:firstLine="879"/>
        <w:jc w:val="both"/>
        <w:rPr>
          <w:rFonts w:ascii="Arial" w:hAnsi="Arial" w:cs="Arial"/>
          <w:sz w:val="22"/>
          <w:szCs w:val="22"/>
          <w:u w:val="single"/>
        </w:rPr>
      </w:pPr>
    </w:p>
    <w:p w14:paraId="40DCE302" w14:textId="77777777" w:rsidR="00271EB6" w:rsidRPr="00A008AA" w:rsidRDefault="00271EB6" w:rsidP="00271EB6">
      <w:pPr>
        <w:ind w:right="-2" w:firstLine="879"/>
        <w:jc w:val="both"/>
        <w:rPr>
          <w:rFonts w:ascii="Arial" w:hAnsi="Arial" w:cs="Arial"/>
          <w:sz w:val="22"/>
          <w:szCs w:val="22"/>
          <w:u w:val="single"/>
        </w:rPr>
      </w:pPr>
      <w:r w:rsidRPr="00A008AA">
        <w:rPr>
          <w:rFonts w:ascii="Arial" w:hAnsi="Arial" w:cs="Arial"/>
          <w:sz w:val="22"/>
          <w:szCs w:val="22"/>
          <w:u w:val="single"/>
        </w:rPr>
        <w:t>Контроль состояния земельных ресурсов и почвенного покрова</w:t>
      </w:r>
    </w:p>
    <w:p w14:paraId="74FDAAAD"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Проектом не предусмотрен отвод новых земель под строительство ЭП-600.</w:t>
      </w:r>
    </w:p>
    <w:p w14:paraId="42899EB7"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 xml:space="preserve">В ходе строительных работы производственный </w:t>
      </w:r>
      <w:proofErr w:type="gramStart"/>
      <w:r w:rsidRPr="00A008AA">
        <w:rPr>
          <w:rFonts w:ascii="Arial" w:hAnsi="Arial" w:cs="Arial"/>
          <w:sz w:val="22"/>
          <w:szCs w:val="22"/>
        </w:rPr>
        <w:t>контроль за</w:t>
      </w:r>
      <w:proofErr w:type="gramEnd"/>
      <w:r w:rsidRPr="00A008AA">
        <w:rPr>
          <w:rFonts w:ascii="Arial" w:hAnsi="Arial" w:cs="Arial"/>
          <w:sz w:val="22"/>
          <w:szCs w:val="22"/>
        </w:rPr>
        <w:t xml:space="preserve"> состоянием земельных ресурсов и почвенного покрова на территории площадки предполагает выполнение следующих требований:</w:t>
      </w:r>
    </w:p>
    <w:p w14:paraId="349AB3AA"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 соблюдение установленных границ отвода земель под строительство;</w:t>
      </w:r>
    </w:p>
    <w:p w14:paraId="2DEB4ACA"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 допуск к работе на площадке исправных строительных машин и механизмов;</w:t>
      </w:r>
    </w:p>
    <w:p w14:paraId="36A0EC8B" w14:textId="77777777" w:rsidR="00271EB6" w:rsidRPr="00A008AA" w:rsidRDefault="00271EB6" w:rsidP="00271EB6">
      <w:pPr>
        <w:tabs>
          <w:tab w:val="left" w:pos="1134"/>
        </w:tabs>
        <w:ind w:right="-2" w:firstLine="879"/>
        <w:jc w:val="both"/>
        <w:rPr>
          <w:rFonts w:ascii="Arial" w:hAnsi="Arial" w:cs="Arial"/>
          <w:sz w:val="22"/>
          <w:szCs w:val="22"/>
        </w:rPr>
      </w:pPr>
      <w:r w:rsidRPr="00A008AA">
        <w:rPr>
          <w:rFonts w:ascii="Arial" w:hAnsi="Arial" w:cs="Arial"/>
          <w:sz w:val="22"/>
          <w:szCs w:val="22"/>
        </w:rPr>
        <w:t>-организация мероприятий по пылеподавлению при работе дробильно-сортировочного комплекса;</w:t>
      </w:r>
    </w:p>
    <w:p w14:paraId="569F5D12"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 осуществление мелкого ремонта, мойки автомашин только в специально отведенных для этих целей местах;</w:t>
      </w:r>
    </w:p>
    <w:p w14:paraId="3AC26DCE"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 организация сбора и временного хранения строительных отходов также в специально отведенных для этих целей местах;</w:t>
      </w:r>
    </w:p>
    <w:p w14:paraId="4FFB51C0"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lastRenderedPageBreak/>
        <w:t xml:space="preserve">- </w:t>
      </w:r>
      <w:proofErr w:type="gramStart"/>
      <w:r w:rsidRPr="00A008AA">
        <w:rPr>
          <w:rFonts w:ascii="Arial" w:hAnsi="Arial" w:cs="Arial"/>
          <w:sz w:val="22"/>
          <w:szCs w:val="22"/>
        </w:rPr>
        <w:t>контроль за</w:t>
      </w:r>
      <w:proofErr w:type="gramEnd"/>
      <w:r w:rsidRPr="00A008AA">
        <w:rPr>
          <w:rFonts w:ascii="Arial" w:hAnsi="Arial" w:cs="Arial"/>
          <w:sz w:val="22"/>
          <w:szCs w:val="22"/>
        </w:rPr>
        <w:t xml:space="preserve"> продолжительностью накопления отходов на строительной площадке;</w:t>
      </w:r>
    </w:p>
    <w:p w14:paraId="777C0B63"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 xml:space="preserve">- </w:t>
      </w:r>
      <w:proofErr w:type="gramStart"/>
      <w:r w:rsidRPr="00A008AA">
        <w:rPr>
          <w:rFonts w:ascii="Arial" w:hAnsi="Arial" w:cs="Arial"/>
          <w:sz w:val="22"/>
          <w:szCs w:val="22"/>
        </w:rPr>
        <w:t>контроль за</w:t>
      </w:r>
      <w:proofErr w:type="gramEnd"/>
      <w:r w:rsidRPr="00A008AA">
        <w:rPr>
          <w:rFonts w:ascii="Arial" w:hAnsi="Arial" w:cs="Arial"/>
          <w:sz w:val="22"/>
          <w:szCs w:val="22"/>
        </w:rPr>
        <w:t xml:space="preserve"> своевременной передачей отходов по договорам со специализирова</w:t>
      </w:r>
      <w:r w:rsidRPr="00A008AA">
        <w:rPr>
          <w:rFonts w:ascii="Arial" w:hAnsi="Arial" w:cs="Arial"/>
          <w:sz w:val="22"/>
          <w:szCs w:val="22"/>
        </w:rPr>
        <w:t>н</w:t>
      </w:r>
      <w:r w:rsidRPr="00A008AA">
        <w:rPr>
          <w:rFonts w:ascii="Arial" w:hAnsi="Arial" w:cs="Arial"/>
          <w:sz w:val="22"/>
          <w:szCs w:val="22"/>
        </w:rPr>
        <w:t>ными организациями, заключенными до начала работ;</w:t>
      </w:r>
    </w:p>
    <w:p w14:paraId="6CCDD098"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 проведение уборки и благоустройства территории после проведения строительных работ.</w:t>
      </w:r>
    </w:p>
    <w:p w14:paraId="2EC84C55" w14:textId="77777777" w:rsidR="00271EB6" w:rsidRPr="00A008AA" w:rsidRDefault="00271EB6" w:rsidP="00271EB6">
      <w:pPr>
        <w:autoSpaceDE w:val="0"/>
        <w:autoSpaceDN w:val="0"/>
        <w:adjustRightInd w:val="0"/>
        <w:ind w:left="142" w:firstLine="709"/>
        <w:contextualSpacing/>
        <w:jc w:val="both"/>
        <w:rPr>
          <w:rFonts w:ascii="Arial" w:hAnsi="Arial" w:cs="Arial"/>
          <w:color w:val="000000"/>
          <w:sz w:val="22"/>
          <w:szCs w:val="22"/>
        </w:rPr>
      </w:pPr>
      <w:r w:rsidRPr="00A008AA">
        <w:rPr>
          <w:rFonts w:ascii="Arial" w:hAnsi="Arial" w:cs="Arial"/>
          <w:iCs/>
          <w:color w:val="000000"/>
          <w:sz w:val="22"/>
          <w:szCs w:val="22"/>
        </w:rPr>
        <w:t xml:space="preserve">В период строительства </w:t>
      </w:r>
      <w:r w:rsidRPr="00A008AA">
        <w:rPr>
          <w:rFonts w:ascii="Arial" w:hAnsi="Arial" w:cs="Arial"/>
          <w:color w:val="000000"/>
          <w:sz w:val="22"/>
          <w:szCs w:val="22"/>
        </w:rPr>
        <w:t>мониторинг почвенного проводится на контрольных площа</w:t>
      </w:r>
      <w:r w:rsidRPr="00A008AA">
        <w:rPr>
          <w:rFonts w:ascii="Arial" w:hAnsi="Arial" w:cs="Arial"/>
          <w:color w:val="000000"/>
          <w:sz w:val="22"/>
          <w:szCs w:val="22"/>
        </w:rPr>
        <w:t>д</w:t>
      </w:r>
      <w:r w:rsidRPr="00A008AA">
        <w:rPr>
          <w:rFonts w:ascii="Arial" w:hAnsi="Arial" w:cs="Arial"/>
          <w:color w:val="000000"/>
          <w:sz w:val="22"/>
          <w:szCs w:val="22"/>
        </w:rPr>
        <w:t>ках:</w:t>
      </w:r>
    </w:p>
    <w:p w14:paraId="55252F1F" w14:textId="77777777" w:rsidR="00271EB6" w:rsidRPr="00A008AA" w:rsidRDefault="00271EB6" w:rsidP="00271EB6">
      <w:pPr>
        <w:numPr>
          <w:ilvl w:val="0"/>
          <w:numId w:val="52"/>
        </w:numPr>
        <w:tabs>
          <w:tab w:val="left" w:pos="1778"/>
        </w:tabs>
        <w:autoSpaceDE w:val="0"/>
        <w:autoSpaceDN w:val="0"/>
        <w:adjustRightInd w:val="0"/>
        <w:ind w:firstLine="851"/>
        <w:contextualSpacing/>
        <w:jc w:val="both"/>
        <w:rPr>
          <w:rFonts w:ascii="Arial" w:hAnsi="Arial" w:cs="Arial"/>
          <w:color w:val="000000"/>
          <w:sz w:val="22"/>
          <w:szCs w:val="22"/>
        </w:rPr>
      </w:pPr>
      <w:r w:rsidRPr="00A008AA">
        <w:rPr>
          <w:rFonts w:ascii="Arial" w:hAnsi="Arial" w:cs="Arial"/>
          <w:color w:val="000000"/>
          <w:sz w:val="22"/>
          <w:szCs w:val="22"/>
        </w:rPr>
        <w:t>в пределах зоны потенциального воздействия действующих источников загрязнения;</w:t>
      </w:r>
    </w:p>
    <w:p w14:paraId="0E8D94BA" w14:textId="77777777" w:rsidR="00271EB6" w:rsidRPr="00A008AA" w:rsidRDefault="00271EB6" w:rsidP="00271EB6">
      <w:pPr>
        <w:numPr>
          <w:ilvl w:val="0"/>
          <w:numId w:val="52"/>
        </w:numPr>
        <w:tabs>
          <w:tab w:val="left" w:pos="1778"/>
        </w:tabs>
        <w:autoSpaceDE w:val="0"/>
        <w:autoSpaceDN w:val="0"/>
        <w:adjustRightInd w:val="0"/>
        <w:ind w:firstLine="851"/>
        <w:contextualSpacing/>
        <w:jc w:val="both"/>
        <w:rPr>
          <w:rFonts w:ascii="Arial" w:hAnsi="Arial" w:cs="Arial"/>
          <w:color w:val="000000"/>
          <w:sz w:val="22"/>
          <w:szCs w:val="22"/>
        </w:rPr>
      </w:pPr>
      <w:r w:rsidRPr="00A008AA">
        <w:rPr>
          <w:rFonts w:ascii="Arial" w:hAnsi="Arial" w:cs="Arial"/>
          <w:color w:val="000000"/>
          <w:sz w:val="22"/>
          <w:szCs w:val="22"/>
        </w:rPr>
        <w:t xml:space="preserve">на нарушенных и </w:t>
      </w:r>
      <w:proofErr w:type="spellStart"/>
      <w:r w:rsidRPr="00A008AA">
        <w:rPr>
          <w:rFonts w:ascii="Arial" w:hAnsi="Arial" w:cs="Arial"/>
          <w:color w:val="000000"/>
          <w:sz w:val="22"/>
          <w:szCs w:val="22"/>
        </w:rPr>
        <w:t>рекультивированных</w:t>
      </w:r>
      <w:proofErr w:type="spellEnd"/>
      <w:r w:rsidRPr="00A008AA">
        <w:rPr>
          <w:rFonts w:ascii="Arial" w:hAnsi="Arial" w:cs="Arial"/>
          <w:color w:val="000000"/>
          <w:sz w:val="22"/>
          <w:szCs w:val="22"/>
        </w:rPr>
        <w:t xml:space="preserve"> землях;</w:t>
      </w:r>
    </w:p>
    <w:p w14:paraId="688F5C97" w14:textId="77777777" w:rsidR="00271EB6" w:rsidRPr="00A008AA" w:rsidRDefault="00271EB6" w:rsidP="00271EB6">
      <w:pPr>
        <w:numPr>
          <w:ilvl w:val="0"/>
          <w:numId w:val="52"/>
        </w:numPr>
        <w:tabs>
          <w:tab w:val="left" w:pos="1778"/>
        </w:tabs>
        <w:autoSpaceDE w:val="0"/>
        <w:autoSpaceDN w:val="0"/>
        <w:adjustRightInd w:val="0"/>
        <w:ind w:firstLine="851"/>
        <w:contextualSpacing/>
        <w:jc w:val="both"/>
        <w:rPr>
          <w:rFonts w:ascii="Arial" w:hAnsi="Arial" w:cs="Arial"/>
          <w:color w:val="000000"/>
          <w:sz w:val="22"/>
          <w:szCs w:val="22"/>
        </w:rPr>
      </w:pPr>
      <w:r w:rsidRPr="00A008AA">
        <w:rPr>
          <w:rFonts w:ascii="Arial" w:hAnsi="Arial" w:cs="Arial"/>
          <w:color w:val="000000"/>
          <w:sz w:val="22"/>
          <w:szCs w:val="22"/>
        </w:rPr>
        <w:t>на ненарушенных землях (для определения фона).</w:t>
      </w:r>
    </w:p>
    <w:p w14:paraId="5EDFEF76" w14:textId="77777777" w:rsidR="00271EB6" w:rsidRPr="00A008AA" w:rsidRDefault="00271EB6" w:rsidP="00271EB6">
      <w:pPr>
        <w:autoSpaceDE w:val="0"/>
        <w:autoSpaceDN w:val="0"/>
        <w:adjustRightInd w:val="0"/>
        <w:ind w:left="142" w:firstLine="709"/>
        <w:contextualSpacing/>
        <w:jc w:val="both"/>
        <w:rPr>
          <w:rFonts w:ascii="Arial" w:eastAsiaTheme="minorEastAsia" w:hAnsi="Arial" w:cs="Arial"/>
          <w:sz w:val="22"/>
          <w:szCs w:val="22"/>
        </w:rPr>
      </w:pPr>
      <w:r w:rsidRPr="00A008AA">
        <w:rPr>
          <w:rFonts w:ascii="Arial" w:eastAsiaTheme="minorEastAsia" w:hAnsi="Arial" w:cs="Arial"/>
          <w:color w:val="000000"/>
          <w:sz w:val="22"/>
          <w:szCs w:val="22"/>
        </w:rPr>
        <w:t>Периодичность мониторинга почвенного покрова - 1 раз после завершения строител</w:t>
      </w:r>
      <w:r w:rsidRPr="00A008AA">
        <w:rPr>
          <w:rFonts w:ascii="Arial" w:eastAsiaTheme="minorEastAsia" w:hAnsi="Arial" w:cs="Arial"/>
          <w:color w:val="000000"/>
          <w:sz w:val="22"/>
          <w:szCs w:val="22"/>
        </w:rPr>
        <w:t>ь</w:t>
      </w:r>
      <w:r w:rsidRPr="00A008AA">
        <w:rPr>
          <w:rFonts w:ascii="Arial" w:eastAsiaTheme="minorEastAsia" w:hAnsi="Arial" w:cs="Arial"/>
          <w:color w:val="000000"/>
          <w:sz w:val="22"/>
          <w:szCs w:val="22"/>
        </w:rPr>
        <w:t>ных работ и проведения технической рекультивации.</w:t>
      </w:r>
    </w:p>
    <w:p w14:paraId="4FF25D34" w14:textId="77777777" w:rsidR="00271EB6" w:rsidRPr="00A008AA" w:rsidRDefault="00271EB6" w:rsidP="00271EB6">
      <w:pPr>
        <w:widowControl w:val="0"/>
        <w:ind w:left="142" w:right="539" w:firstLine="709"/>
        <w:jc w:val="both"/>
        <w:rPr>
          <w:rFonts w:ascii="Arial" w:eastAsiaTheme="minorHAnsi" w:hAnsi="Arial" w:cs="Arial"/>
          <w:sz w:val="22"/>
          <w:szCs w:val="22"/>
          <w:u w:val="single"/>
          <w:lang w:eastAsia="en-US"/>
        </w:rPr>
      </w:pPr>
      <w:r w:rsidRPr="00A008AA">
        <w:rPr>
          <w:rFonts w:ascii="Arial" w:eastAsiaTheme="minorHAnsi" w:hAnsi="Arial" w:cs="Arial"/>
          <w:sz w:val="22"/>
          <w:szCs w:val="22"/>
          <w:u w:val="single"/>
          <w:lang w:eastAsia="en-US"/>
        </w:rPr>
        <w:t>Производственный экологический мониторинг в области обращения с отходами</w:t>
      </w:r>
    </w:p>
    <w:p w14:paraId="1FEE7DD7" w14:textId="77777777" w:rsidR="00271EB6" w:rsidRPr="00A008AA" w:rsidRDefault="00271EB6" w:rsidP="00271EB6">
      <w:pPr>
        <w:tabs>
          <w:tab w:val="left" w:pos="1215"/>
        </w:tabs>
        <w:ind w:left="119" w:firstLine="731"/>
        <w:contextualSpacing/>
        <w:jc w:val="both"/>
        <w:rPr>
          <w:rFonts w:ascii="Arial" w:eastAsiaTheme="minorHAnsi" w:hAnsi="Arial" w:cs="Arial"/>
          <w:bCs/>
          <w:color w:val="000000"/>
          <w:sz w:val="22"/>
          <w:szCs w:val="22"/>
          <w:lang w:eastAsia="en-US"/>
        </w:rPr>
      </w:pPr>
      <w:r w:rsidRPr="00A008AA">
        <w:rPr>
          <w:rFonts w:ascii="Arial" w:eastAsiaTheme="minorHAnsi" w:hAnsi="Arial" w:cs="Arial"/>
          <w:sz w:val="22"/>
          <w:szCs w:val="22"/>
          <w:lang w:eastAsia="en-US"/>
        </w:rPr>
        <w:t>Мониторинг ме</w:t>
      </w:r>
      <w:proofErr w:type="gramStart"/>
      <w:r w:rsidRPr="00A008AA">
        <w:rPr>
          <w:rFonts w:ascii="Arial" w:eastAsiaTheme="minorHAnsi" w:hAnsi="Arial" w:cs="Arial"/>
          <w:sz w:val="22"/>
          <w:szCs w:val="22"/>
          <w:lang w:eastAsia="en-US"/>
        </w:rPr>
        <w:t>ст скл</w:t>
      </w:r>
      <w:proofErr w:type="gramEnd"/>
      <w:r w:rsidRPr="00A008AA">
        <w:rPr>
          <w:rFonts w:ascii="Arial" w:eastAsiaTheme="minorHAnsi" w:hAnsi="Arial" w:cs="Arial"/>
          <w:sz w:val="22"/>
          <w:szCs w:val="22"/>
          <w:lang w:eastAsia="en-US"/>
        </w:rPr>
        <w:t>адирования отходов предусмотрен ФЗ РФ «Об отходах произво</w:t>
      </w:r>
      <w:r w:rsidRPr="00A008AA">
        <w:rPr>
          <w:rFonts w:ascii="Arial" w:eastAsiaTheme="minorHAnsi" w:hAnsi="Arial" w:cs="Arial"/>
          <w:sz w:val="22"/>
          <w:szCs w:val="22"/>
          <w:lang w:eastAsia="en-US"/>
        </w:rPr>
        <w:t>д</w:t>
      </w:r>
      <w:r w:rsidRPr="00A008AA">
        <w:rPr>
          <w:rFonts w:ascii="Arial" w:eastAsiaTheme="minorHAnsi" w:hAnsi="Arial" w:cs="Arial"/>
          <w:sz w:val="22"/>
          <w:szCs w:val="22"/>
          <w:lang w:eastAsia="en-US"/>
        </w:rPr>
        <w:t>ства и потребления»; «Федеральным классификационным каталогом отходов» (утв. МПР от 02.07.2014),ГОСТ 30774-2001,</w:t>
      </w:r>
      <w:r w:rsidRPr="00A008AA">
        <w:rPr>
          <w:rFonts w:ascii="Arial" w:eastAsiaTheme="minorHAnsi" w:hAnsi="Arial" w:cs="Arial"/>
          <w:color w:val="000000"/>
          <w:sz w:val="22"/>
          <w:szCs w:val="22"/>
          <w:lang w:eastAsia="en-US"/>
        </w:rPr>
        <w:t xml:space="preserve"> «</w:t>
      </w:r>
      <w:r w:rsidRPr="00A008AA">
        <w:rPr>
          <w:rFonts w:ascii="Arial" w:eastAsiaTheme="minorHAnsi" w:hAnsi="Arial" w:cs="Arial"/>
          <w:bCs/>
          <w:color w:val="000000"/>
          <w:sz w:val="22"/>
          <w:szCs w:val="22"/>
          <w:lang w:eastAsia="en-US"/>
        </w:rPr>
        <w:t>Методическими рекомендациями</w:t>
      </w:r>
      <w:r w:rsidRPr="00A008AA">
        <w:rPr>
          <w:rFonts w:ascii="Arial" w:eastAsiaTheme="minorHAnsi" w:hAnsi="Arial" w:cs="Arial"/>
          <w:bCs/>
          <w:caps/>
          <w:color w:val="000000"/>
          <w:sz w:val="22"/>
          <w:szCs w:val="22"/>
          <w:lang w:eastAsia="en-US"/>
        </w:rPr>
        <w:t xml:space="preserve"> </w:t>
      </w:r>
      <w:r w:rsidRPr="00A008AA">
        <w:rPr>
          <w:rFonts w:ascii="Arial" w:eastAsiaTheme="minorHAnsi" w:hAnsi="Arial" w:cs="Arial"/>
          <w:bCs/>
          <w:color w:val="000000"/>
          <w:sz w:val="22"/>
          <w:szCs w:val="22"/>
          <w:lang w:eastAsia="en-US"/>
        </w:rPr>
        <w:t>по организации проведения и объему лабораторных исследований, входящих в комплекс мероприятий по производстве</w:t>
      </w:r>
      <w:r w:rsidRPr="00A008AA">
        <w:rPr>
          <w:rFonts w:ascii="Arial" w:eastAsiaTheme="minorHAnsi" w:hAnsi="Arial" w:cs="Arial"/>
          <w:bCs/>
          <w:color w:val="000000"/>
          <w:sz w:val="22"/>
          <w:szCs w:val="22"/>
          <w:lang w:eastAsia="en-US"/>
        </w:rPr>
        <w:t>н</w:t>
      </w:r>
      <w:r w:rsidRPr="00A008AA">
        <w:rPr>
          <w:rFonts w:ascii="Arial" w:eastAsiaTheme="minorHAnsi" w:hAnsi="Arial" w:cs="Arial"/>
          <w:bCs/>
          <w:color w:val="000000"/>
          <w:sz w:val="22"/>
          <w:szCs w:val="22"/>
          <w:lang w:eastAsia="en-US"/>
        </w:rPr>
        <w:t>ному контролю над обращением с отходами производства и потребления».</w:t>
      </w:r>
    </w:p>
    <w:p w14:paraId="1B5E74CE" w14:textId="77777777" w:rsidR="00271EB6" w:rsidRPr="00A008AA" w:rsidRDefault="00271EB6" w:rsidP="00271EB6">
      <w:pPr>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Производственный экологический контроль в области обращения с отходами в период строительства ЭП-600 будет осуществляться в соответствии с порядком проведения прои</w:t>
      </w:r>
      <w:r w:rsidRPr="00A008AA">
        <w:rPr>
          <w:rFonts w:ascii="Arial" w:eastAsiaTheme="minorEastAsia" w:hAnsi="Arial" w:cs="Arial"/>
          <w:sz w:val="22"/>
          <w:szCs w:val="22"/>
        </w:rPr>
        <w:t>з</w:t>
      </w:r>
      <w:r w:rsidRPr="00A008AA">
        <w:rPr>
          <w:rFonts w:ascii="Arial" w:eastAsiaTheme="minorEastAsia" w:hAnsi="Arial" w:cs="Arial"/>
          <w:sz w:val="22"/>
          <w:szCs w:val="22"/>
        </w:rPr>
        <w:t>водственного экологического контроля в области обращения с отходами, установленным на действующем ПАО «НКНХ».</w:t>
      </w:r>
    </w:p>
    <w:p w14:paraId="11B3B232" w14:textId="77777777" w:rsidR="00271EB6" w:rsidRPr="00A008AA" w:rsidRDefault="00271EB6" w:rsidP="00271EB6">
      <w:pPr>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В ходе проектных работ была проведена инвентаризация количества и видов образ</w:t>
      </w:r>
      <w:r w:rsidRPr="00A008AA">
        <w:rPr>
          <w:rFonts w:ascii="Arial" w:eastAsiaTheme="minorEastAsia" w:hAnsi="Arial" w:cs="Arial"/>
          <w:sz w:val="22"/>
          <w:szCs w:val="22"/>
        </w:rPr>
        <w:t>у</w:t>
      </w:r>
      <w:r w:rsidRPr="00A008AA">
        <w:rPr>
          <w:rFonts w:ascii="Arial" w:eastAsiaTheme="minorEastAsia" w:hAnsi="Arial" w:cs="Arial"/>
          <w:sz w:val="22"/>
          <w:szCs w:val="22"/>
        </w:rPr>
        <w:t>ющихся отходов при строительно-монтажных работах. Инвентаризация проведена в 2019 году расчетным методом по данным тома 6 «Проект организации строительства».</w:t>
      </w:r>
    </w:p>
    <w:p w14:paraId="35C7D3D9" w14:textId="77777777" w:rsidR="00271EB6" w:rsidRPr="00A008AA" w:rsidRDefault="00271EB6" w:rsidP="00271EB6">
      <w:pPr>
        <w:ind w:left="57" w:right="57" w:firstLine="709"/>
        <w:jc w:val="both"/>
        <w:rPr>
          <w:rFonts w:ascii="Arial" w:hAnsi="Arial" w:cs="Arial"/>
          <w:color w:val="000000"/>
          <w:sz w:val="22"/>
          <w:szCs w:val="22"/>
        </w:rPr>
      </w:pPr>
      <w:r w:rsidRPr="00A008AA">
        <w:rPr>
          <w:rFonts w:ascii="Arial" w:hAnsi="Arial" w:cs="Arial"/>
          <w:sz w:val="22"/>
          <w:szCs w:val="22"/>
        </w:rPr>
        <w:t>В процессе проведения строительно-монт</w:t>
      </w:r>
      <w:r w:rsidRPr="00A008AA">
        <w:rPr>
          <w:rFonts w:ascii="Arial" w:hAnsi="Arial" w:cs="Arial"/>
          <w:color w:val="000000"/>
          <w:sz w:val="22"/>
          <w:szCs w:val="22"/>
        </w:rPr>
        <w:t>ажных работ образуются отходы материалов и изделий, а так же отходы потребления в количестве 70292,255 т/период строительства, в т. ч. по классам опасности для окружающей среды:</w:t>
      </w:r>
    </w:p>
    <w:p w14:paraId="4E1701B3" w14:textId="77777777" w:rsidR="00271EB6" w:rsidRPr="00A008AA" w:rsidRDefault="00271EB6" w:rsidP="00271EB6">
      <w:pPr>
        <w:tabs>
          <w:tab w:val="left" w:pos="10348"/>
        </w:tabs>
        <w:ind w:left="57" w:right="57" w:firstLine="709"/>
        <w:jc w:val="both"/>
        <w:rPr>
          <w:rFonts w:ascii="Arial" w:hAnsi="Arial" w:cs="Arial"/>
          <w:color w:val="000000"/>
          <w:sz w:val="22"/>
          <w:szCs w:val="22"/>
        </w:rPr>
      </w:pPr>
      <w:r w:rsidRPr="00A008AA">
        <w:rPr>
          <w:rFonts w:ascii="Arial" w:hAnsi="Arial" w:cs="Arial"/>
          <w:color w:val="000000"/>
          <w:sz w:val="22"/>
          <w:szCs w:val="22"/>
        </w:rPr>
        <w:t>- 1 класса опасности для окружающей среды 1,611т/период (1 вид отхода);</w:t>
      </w:r>
    </w:p>
    <w:p w14:paraId="63A91002" w14:textId="77777777" w:rsidR="00271EB6" w:rsidRPr="00A008AA" w:rsidRDefault="00271EB6" w:rsidP="00271EB6">
      <w:pPr>
        <w:tabs>
          <w:tab w:val="left" w:pos="10348"/>
        </w:tabs>
        <w:ind w:left="57" w:right="57" w:firstLine="709"/>
        <w:jc w:val="both"/>
        <w:rPr>
          <w:rFonts w:ascii="Arial" w:hAnsi="Arial" w:cs="Arial"/>
          <w:color w:val="000000"/>
          <w:sz w:val="22"/>
          <w:szCs w:val="22"/>
        </w:rPr>
      </w:pPr>
      <w:r w:rsidRPr="00A008AA">
        <w:rPr>
          <w:rFonts w:ascii="Arial" w:hAnsi="Arial" w:cs="Arial"/>
          <w:color w:val="000000"/>
          <w:sz w:val="22"/>
          <w:szCs w:val="22"/>
        </w:rPr>
        <w:t>- 3 класса опасности для окружающей среды – 339,474 т/период (2 вида отхода);</w:t>
      </w:r>
    </w:p>
    <w:p w14:paraId="67D810B7" w14:textId="77777777" w:rsidR="00271EB6" w:rsidRPr="00A008AA" w:rsidRDefault="00271EB6" w:rsidP="00271EB6">
      <w:pPr>
        <w:ind w:left="57" w:right="57" w:firstLine="709"/>
        <w:jc w:val="both"/>
        <w:rPr>
          <w:rFonts w:ascii="Arial" w:hAnsi="Arial" w:cs="Arial"/>
          <w:color w:val="000000"/>
          <w:sz w:val="22"/>
          <w:szCs w:val="22"/>
        </w:rPr>
      </w:pPr>
      <w:r w:rsidRPr="00A008AA">
        <w:rPr>
          <w:rFonts w:ascii="Arial" w:hAnsi="Arial" w:cs="Arial"/>
          <w:color w:val="000000"/>
          <w:sz w:val="22"/>
          <w:szCs w:val="22"/>
        </w:rPr>
        <w:t>- 4 класса опасности для окружающей среды 5439,986 т/период (14 видов отхода);</w:t>
      </w:r>
    </w:p>
    <w:p w14:paraId="67061D36" w14:textId="77777777" w:rsidR="00271EB6" w:rsidRPr="00A008AA" w:rsidRDefault="00271EB6" w:rsidP="00271EB6">
      <w:pPr>
        <w:ind w:left="57" w:right="57" w:firstLine="709"/>
        <w:jc w:val="both"/>
        <w:rPr>
          <w:rFonts w:ascii="Arial" w:hAnsi="Arial" w:cs="Arial"/>
          <w:color w:val="000000"/>
          <w:sz w:val="22"/>
          <w:szCs w:val="22"/>
        </w:rPr>
      </w:pPr>
      <w:r w:rsidRPr="00A008AA">
        <w:rPr>
          <w:rFonts w:ascii="Arial" w:hAnsi="Arial" w:cs="Arial"/>
          <w:color w:val="000000"/>
          <w:sz w:val="22"/>
          <w:szCs w:val="22"/>
        </w:rPr>
        <w:t>- 5 класса опасности для окружающей среды 5048,752 т/период (15 видов отхода).</w:t>
      </w:r>
    </w:p>
    <w:p w14:paraId="709B8D8F" w14:textId="77777777" w:rsidR="00271EB6" w:rsidRPr="00A008AA" w:rsidRDefault="00271EB6" w:rsidP="00271EB6">
      <w:pPr>
        <w:tabs>
          <w:tab w:val="left" w:pos="10348"/>
        </w:tabs>
        <w:ind w:left="170" w:right="170" w:firstLine="709"/>
        <w:jc w:val="both"/>
        <w:rPr>
          <w:rFonts w:ascii="Arial" w:hAnsi="Arial" w:cs="Arial"/>
          <w:sz w:val="22"/>
          <w:szCs w:val="22"/>
        </w:rPr>
      </w:pPr>
      <w:r w:rsidRPr="00A008AA">
        <w:rPr>
          <w:rFonts w:ascii="Arial" w:hAnsi="Arial" w:cs="Arial"/>
          <w:sz w:val="22"/>
          <w:szCs w:val="22"/>
        </w:rPr>
        <w:t>Характеристика отходов материалов и изделий, и способов их удаления при пров</w:t>
      </w:r>
      <w:r w:rsidRPr="00A008AA">
        <w:rPr>
          <w:rFonts w:ascii="Arial" w:hAnsi="Arial" w:cs="Arial"/>
          <w:sz w:val="22"/>
          <w:szCs w:val="22"/>
        </w:rPr>
        <w:t>е</w:t>
      </w:r>
      <w:r w:rsidRPr="00A008AA">
        <w:rPr>
          <w:rFonts w:ascii="Arial" w:hAnsi="Arial" w:cs="Arial"/>
          <w:sz w:val="22"/>
          <w:szCs w:val="22"/>
        </w:rPr>
        <w:t>дении строительно-монтажных работ на площадке строительства приведена в таблице 3.50.</w:t>
      </w:r>
    </w:p>
    <w:p w14:paraId="1A92AB33" w14:textId="77777777" w:rsidR="00271EB6" w:rsidRPr="00A008AA" w:rsidRDefault="00271EB6" w:rsidP="00271EB6">
      <w:pPr>
        <w:tabs>
          <w:tab w:val="left" w:pos="1215"/>
        </w:tabs>
        <w:ind w:left="119" w:firstLine="731"/>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Мониторинг имеет целью контроль соблюдения требований проекта нормативов обр</w:t>
      </w:r>
      <w:r w:rsidRPr="00A008AA">
        <w:rPr>
          <w:rFonts w:ascii="Arial" w:eastAsiaTheme="minorHAnsi" w:hAnsi="Arial" w:cs="Arial"/>
          <w:sz w:val="22"/>
          <w:szCs w:val="22"/>
          <w:lang w:eastAsia="en-US"/>
        </w:rPr>
        <w:t>а</w:t>
      </w:r>
      <w:r w:rsidRPr="00A008AA">
        <w:rPr>
          <w:rFonts w:ascii="Arial" w:eastAsiaTheme="minorHAnsi" w:hAnsi="Arial" w:cs="Arial"/>
          <w:sz w:val="22"/>
          <w:szCs w:val="22"/>
          <w:lang w:eastAsia="en-US"/>
        </w:rPr>
        <w:t>зования и лимитов размещения отходов, согласно статьям 11, 18, 19, 26 Закона РФ «Об отх</w:t>
      </w:r>
      <w:r w:rsidRPr="00A008AA">
        <w:rPr>
          <w:rFonts w:ascii="Arial" w:eastAsiaTheme="minorHAnsi" w:hAnsi="Arial" w:cs="Arial"/>
          <w:sz w:val="22"/>
          <w:szCs w:val="22"/>
          <w:lang w:eastAsia="en-US"/>
        </w:rPr>
        <w:t>о</w:t>
      </w:r>
      <w:r w:rsidRPr="00A008AA">
        <w:rPr>
          <w:rFonts w:ascii="Arial" w:eastAsiaTheme="minorHAnsi" w:hAnsi="Arial" w:cs="Arial"/>
          <w:sz w:val="22"/>
          <w:szCs w:val="22"/>
          <w:lang w:eastAsia="en-US"/>
        </w:rPr>
        <w:t>дах производства и потребления», Постановления Госкомстата РФ от 21.10.98 № 101, вкл</w:t>
      </w:r>
      <w:r w:rsidRPr="00A008AA">
        <w:rPr>
          <w:rFonts w:ascii="Arial" w:eastAsiaTheme="minorHAnsi" w:hAnsi="Arial" w:cs="Arial"/>
          <w:sz w:val="22"/>
          <w:szCs w:val="22"/>
          <w:lang w:eastAsia="en-US"/>
        </w:rPr>
        <w:t>ю</w:t>
      </w:r>
      <w:r w:rsidRPr="00A008AA">
        <w:rPr>
          <w:rFonts w:ascii="Arial" w:eastAsiaTheme="minorHAnsi" w:hAnsi="Arial" w:cs="Arial"/>
          <w:sz w:val="22"/>
          <w:szCs w:val="22"/>
          <w:lang w:eastAsia="en-US"/>
        </w:rPr>
        <w:t>чающий:</w:t>
      </w:r>
    </w:p>
    <w:p w14:paraId="07BE8DEF" w14:textId="77777777" w:rsidR="00271EB6" w:rsidRPr="00A008AA" w:rsidRDefault="00271EB6" w:rsidP="00271EB6">
      <w:pPr>
        <w:tabs>
          <w:tab w:val="left" w:pos="142"/>
        </w:tabs>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соблюдение установленных нормативов образования отходов и лимитов на их ра</w:t>
      </w:r>
      <w:r w:rsidRPr="00A008AA">
        <w:rPr>
          <w:rFonts w:ascii="Arial" w:eastAsiaTheme="minorEastAsia" w:hAnsi="Arial" w:cs="Arial"/>
          <w:sz w:val="22"/>
          <w:szCs w:val="22"/>
        </w:rPr>
        <w:t>з</w:t>
      </w:r>
      <w:r w:rsidRPr="00A008AA">
        <w:rPr>
          <w:rFonts w:ascii="Arial" w:eastAsiaTheme="minorEastAsia" w:hAnsi="Arial" w:cs="Arial"/>
          <w:sz w:val="22"/>
          <w:szCs w:val="22"/>
        </w:rPr>
        <w:t>мещение, а также порядка и правил обращения с отходами производства и потребления;</w:t>
      </w:r>
    </w:p>
    <w:p w14:paraId="3457CB76" w14:textId="77777777" w:rsidR="00271EB6" w:rsidRPr="00A008AA" w:rsidRDefault="00271EB6" w:rsidP="00271EB6">
      <w:pPr>
        <w:tabs>
          <w:tab w:val="left" w:pos="142"/>
        </w:tabs>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обеспечение требований техники безопасности, а также экологической и промышле</w:t>
      </w:r>
      <w:r w:rsidRPr="00A008AA">
        <w:rPr>
          <w:rFonts w:ascii="Arial" w:eastAsiaTheme="minorEastAsia" w:hAnsi="Arial" w:cs="Arial"/>
          <w:sz w:val="22"/>
          <w:szCs w:val="22"/>
        </w:rPr>
        <w:t>н</w:t>
      </w:r>
      <w:r w:rsidRPr="00A008AA">
        <w:rPr>
          <w:rFonts w:ascii="Arial" w:eastAsiaTheme="minorEastAsia" w:hAnsi="Arial" w:cs="Arial"/>
          <w:sz w:val="22"/>
          <w:szCs w:val="22"/>
        </w:rPr>
        <w:t>ной безопасности при обращении с отходами (накопление, загрузка/выгрузка транспортировка отходов) и выполнение условий временного хранения образующихся отходов;</w:t>
      </w:r>
    </w:p>
    <w:p w14:paraId="27254C34" w14:textId="77777777" w:rsidR="00271EB6" w:rsidRPr="00A008AA" w:rsidRDefault="00271EB6" w:rsidP="00271EB6">
      <w:pPr>
        <w:tabs>
          <w:tab w:val="left" w:pos="142"/>
        </w:tabs>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организацию учета, номенклатуры и количества образовавшихся, использованных, обезвреженных, размещенных отходов, а также проверку своевременности предоставления отчетности по обращению с отходами;</w:t>
      </w:r>
    </w:p>
    <w:p w14:paraId="5CE934AA" w14:textId="77777777" w:rsidR="00271EB6" w:rsidRPr="00A008AA" w:rsidRDefault="00271EB6" w:rsidP="00271EB6">
      <w:pPr>
        <w:tabs>
          <w:tab w:val="left" w:pos="142"/>
        </w:tabs>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контроль раздельного накопления отходов по их видам и классам опасности для окружающей среды;</w:t>
      </w:r>
    </w:p>
    <w:p w14:paraId="79964C6C" w14:textId="77777777" w:rsidR="00271EB6" w:rsidRPr="00A008AA" w:rsidRDefault="00271EB6" w:rsidP="00271EB6">
      <w:pPr>
        <w:tabs>
          <w:tab w:val="left" w:pos="142"/>
        </w:tabs>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контроль состояния мест временного хранения отходов: исправность тары, соотве</w:t>
      </w:r>
      <w:r w:rsidRPr="00A008AA">
        <w:rPr>
          <w:rFonts w:ascii="Arial" w:eastAsiaTheme="minorEastAsia" w:hAnsi="Arial" w:cs="Arial"/>
          <w:sz w:val="22"/>
          <w:szCs w:val="22"/>
        </w:rPr>
        <w:t>т</w:t>
      </w:r>
      <w:r w:rsidRPr="00A008AA">
        <w:rPr>
          <w:rFonts w:ascii="Arial" w:eastAsiaTheme="minorEastAsia" w:hAnsi="Arial" w:cs="Arial"/>
          <w:sz w:val="22"/>
          <w:szCs w:val="22"/>
        </w:rPr>
        <w:t>ствие количества отходов пределу накопления;</w:t>
      </w:r>
    </w:p>
    <w:p w14:paraId="15FED64E" w14:textId="77777777" w:rsidR="00271EB6" w:rsidRPr="00A008AA" w:rsidRDefault="00271EB6" w:rsidP="00271EB6">
      <w:pPr>
        <w:tabs>
          <w:tab w:val="left" w:pos="142"/>
        </w:tabs>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контроль вывоза отходов с территории предприятия, обеспечения договорных усл</w:t>
      </w:r>
      <w:r w:rsidRPr="00A008AA">
        <w:rPr>
          <w:rFonts w:ascii="Arial" w:eastAsiaTheme="minorEastAsia" w:hAnsi="Arial" w:cs="Arial"/>
          <w:sz w:val="22"/>
          <w:szCs w:val="22"/>
        </w:rPr>
        <w:t>о</w:t>
      </w:r>
      <w:r w:rsidRPr="00A008AA">
        <w:rPr>
          <w:rFonts w:ascii="Arial" w:eastAsiaTheme="minorEastAsia" w:hAnsi="Arial" w:cs="Arial"/>
          <w:sz w:val="22"/>
          <w:szCs w:val="22"/>
        </w:rPr>
        <w:t xml:space="preserve">вий и наличия у организаций, осуществляющих прием отходов </w:t>
      </w:r>
      <w:r w:rsidRPr="00A008AA">
        <w:rPr>
          <w:rFonts w:ascii="Arial" w:eastAsiaTheme="minorEastAsia" w:hAnsi="Arial" w:cs="Arial"/>
          <w:sz w:val="22"/>
          <w:szCs w:val="22"/>
          <w:lang w:val="en-US"/>
        </w:rPr>
        <w:t>I</w:t>
      </w:r>
      <w:r w:rsidRPr="00A008AA">
        <w:rPr>
          <w:rFonts w:ascii="Arial" w:eastAsiaTheme="minorEastAsia" w:hAnsi="Arial" w:cs="Arial"/>
          <w:sz w:val="22"/>
          <w:szCs w:val="22"/>
        </w:rPr>
        <w:t>-</w:t>
      </w:r>
      <w:r w:rsidRPr="00A008AA">
        <w:rPr>
          <w:rFonts w:ascii="Arial" w:eastAsiaTheme="minorEastAsia" w:hAnsi="Arial" w:cs="Arial"/>
          <w:sz w:val="22"/>
          <w:szCs w:val="22"/>
          <w:lang w:val="en-US"/>
        </w:rPr>
        <w:t>IV</w:t>
      </w:r>
      <w:r w:rsidRPr="00A008AA">
        <w:rPr>
          <w:rFonts w:ascii="Arial" w:eastAsiaTheme="minorEastAsia" w:hAnsi="Arial" w:cs="Arial"/>
          <w:sz w:val="22"/>
          <w:szCs w:val="22"/>
        </w:rPr>
        <w:t xml:space="preserve"> классов опасности, соо</w:t>
      </w:r>
      <w:r w:rsidRPr="00A008AA">
        <w:rPr>
          <w:rFonts w:ascii="Arial" w:eastAsiaTheme="minorEastAsia" w:hAnsi="Arial" w:cs="Arial"/>
          <w:sz w:val="22"/>
          <w:szCs w:val="22"/>
        </w:rPr>
        <w:t>т</w:t>
      </w:r>
      <w:r w:rsidRPr="00A008AA">
        <w:rPr>
          <w:rFonts w:ascii="Arial" w:eastAsiaTheme="minorEastAsia" w:hAnsi="Arial" w:cs="Arial"/>
          <w:sz w:val="22"/>
          <w:szCs w:val="22"/>
        </w:rPr>
        <w:t xml:space="preserve">ветствующей лицензии на деятельность </w:t>
      </w:r>
      <w:r w:rsidRPr="00A008AA">
        <w:rPr>
          <w:rFonts w:ascii="Arial" w:eastAsiaTheme="minorEastAsia" w:hAnsi="Arial" w:cs="Arial"/>
          <w:color w:val="000000"/>
          <w:sz w:val="22"/>
          <w:szCs w:val="22"/>
        </w:rPr>
        <w:t>по обезвреживанию и размещению отходов</w:t>
      </w:r>
      <w:r w:rsidRPr="00A008AA">
        <w:rPr>
          <w:rFonts w:ascii="Arial" w:eastAsiaTheme="minorEastAsia" w:hAnsi="Arial" w:cs="Arial"/>
          <w:sz w:val="22"/>
          <w:szCs w:val="22"/>
        </w:rPr>
        <w:t>, наличия документов, подтверждающих вывоз.</w:t>
      </w:r>
    </w:p>
    <w:p w14:paraId="6C70269B" w14:textId="77777777" w:rsidR="00271EB6" w:rsidRPr="00A008AA" w:rsidRDefault="00271EB6" w:rsidP="00271EB6">
      <w:pPr>
        <w:tabs>
          <w:tab w:val="left" w:pos="142"/>
        </w:tabs>
        <w:autoSpaceDE w:val="0"/>
        <w:autoSpaceDN w:val="0"/>
        <w:adjustRightInd w:val="0"/>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lastRenderedPageBreak/>
        <w:t xml:space="preserve">Места временного размещения образующихся отходов приведены на </w:t>
      </w:r>
      <w:proofErr w:type="spellStart"/>
      <w:r w:rsidRPr="00A008AA">
        <w:rPr>
          <w:rFonts w:ascii="Arial" w:eastAsiaTheme="minorEastAsia" w:hAnsi="Arial" w:cs="Arial"/>
          <w:sz w:val="22"/>
          <w:szCs w:val="22"/>
        </w:rPr>
        <w:t>стройгенплана</w:t>
      </w:r>
      <w:proofErr w:type="spellEnd"/>
      <w:r w:rsidRPr="00A008AA">
        <w:rPr>
          <w:rFonts w:ascii="Arial" w:eastAsiaTheme="minorEastAsia" w:hAnsi="Arial" w:cs="Arial"/>
          <w:sz w:val="22"/>
          <w:szCs w:val="22"/>
        </w:rPr>
        <w:t xml:space="preserve"> в графической части ООС.</w:t>
      </w:r>
    </w:p>
    <w:p w14:paraId="2585F1F6" w14:textId="77777777" w:rsidR="00271EB6" w:rsidRPr="00A008AA" w:rsidRDefault="00271EB6" w:rsidP="00271EB6">
      <w:pPr>
        <w:ind w:left="170" w:right="170" w:firstLine="709"/>
        <w:jc w:val="both"/>
        <w:rPr>
          <w:rFonts w:ascii="Arial" w:hAnsi="Arial" w:cs="Arial"/>
          <w:sz w:val="22"/>
          <w:szCs w:val="22"/>
          <w:u w:val="single"/>
        </w:rPr>
      </w:pPr>
      <w:r w:rsidRPr="00A008AA">
        <w:rPr>
          <w:rFonts w:ascii="Arial" w:hAnsi="Arial" w:cs="Arial"/>
          <w:sz w:val="22"/>
          <w:szCs w:val="22"/>
          <w:u w:val="single"/>
        </w:rPr>
        <w:t>Мониторинг уровня шума</w:t>
      </w:r>
    </w:p>
    <w:p w14:paraId="1EA02257" w14:textId="77777777" w:rsidR="00271EB6" w:rsidRPr="00A008AA" w:rsidRDefault="00271EB6" w:rsidP="00271EB6">
      <w:pPr>
        <w:ind w:left="170" w:right="170" w:firstLine="709"/>
        <w:jc w:val="both"/>
        <w:rPr>
          <w:rFonts w:ascii="Arial" w:hAnsi="Arial" w:cs="Arial"/>
          <w:sz w:val="22"/>
          <w:szCs w:val="22"/>
        </w:rPr>
      </w:pPr>
      <w:r w:rsidRPr="00A008AA">
        <w:rPr>
          <w:rFonts w:ascii="Arial" w:hAnsi="Arial" w:cs="Arial"/>
          <w:sz w:val="22"/>
          <w:szCs w:val="22"/>
        </w:rPr>
        <w:t xml:space="preserve">Целью экологического </w:t>
      </w:r>
      <w:proofErr w:type="gramStart"/>
      <w:r w:rsidRPr="00A008AA">
        <w:rPr>
          <w:rFonts w:ascii="Arial" w:hAnsi="Arial" w:cs="Arial"/>
          <w:sz w:val="22"/>
          <w:szCs w:val="22"/>
        </w:rPr>
        <w:t>контроля за</w:t>
      </w:r>
      <w:proofErr w:type="gramEnd"/>
      <w:r w:rsidRPr="00A008AA">
        <w:rPr>
          <w:rFonts w:ascii="Arial" w:hAnsi="Arial" w:cs="Arial"/>
          <w:sz w:val="22"/>
          <w:szCs w:val="22"/>
        </w:rPr>
        <w:t xml:space="preserve"> акустическим состоянием окружающей среды я</w:t>
      </w:r>
      <w:r w:rsidRPr="00A008AA">
        <w:rPr>
          <w:rFonts w:ascii="Arial" w:hAnsi="Arial" w:cs="Arial"/>
          <w:sz w:val="22"/>
          <w:szCs w:val="22"/>
        </w:rPr>
        <w:t>в</w:t>
      </w:r>
      <w:r w:rsidRPr="00A008AA">
        <w:rPr>
          <w:rFonts w:ascii="Arial" w:hAnsi="Arial" w:cs="Arial"/>
          <w:sz w:val="22"/>
          <w:szCs w:val="22"/>
        </w:rPr>
        <w:t>ляется фактическая количественная оценка уровней звука на ближайших нормируемых территориях.</w:t>
      </w:r>
    </w:p>
    <w:p w14:paraId="00523163" w14:textId="77777777" w:rsidR="00271EB6" w:rsidRPr="00A008AA" w:rsidRDefault="00271EB6" w:rsidP="00271EB6">
      <w:pPr>
        <w:tabs>
          <w:tab w:val="left" w:pos="1095"/>
        </w:tabs>
        <w:ind w:left="170" w:right="170" w:firstLine="709"/>
        <w:jc w:val="both"/>
        <w:rPr>
          <w:rFonts w:ascii="Arial" w:hAnsi="Arial" w:cs="Arial"/>
          <w:sz w:val="22"/>
          <w:szCs w:val="22"/>
        </w:rPr>
      </w:pPr>
      <w:r w:rsidRPr="00A008AA">
        <w:rPr>
          <w:rFonts w:ascii="Arial" w:hAnsi="Arial" w:cs="Arial"/>
          <w:sz w:val="22"/>
          <w:szCs w:val="22"/>
        </w:rPr>
        <w:t>Наблюдения следует планировать с учетом режима функционирования источников производственных шумов. В связи с тем, что строительство объектов, расположенных на площадке ПАО «НКНХ» производится в дневное время, измерения уровня шума необход</w:t>
      </w:r>
      <w:r w:rsidRPr="00A008AA">
        <w:rPr>
          <w:rFonts w:ascii="Arial" w:hAnsi="Arial" w:cs="Arial"/>
          <w:sz w:val="22"/>
          <w:szCs w:val="22"/>
        </w:rPr>
        <w:t>и</w:t>
      </w:r>
      <w:r w:rsidRPr="00A008AA">
        <w:rPr>
          <w:rFonts w:ascii="Arial" w:hAnsi="Arial" w:cs="Arial"/>
          <w:sz w:val="22"/>
          <w:szCs w:val="22"/>
        </w:rPr>
        <w:t>мо проводить в светлое время суток (с 07:00 до 23:00 ч).</w:t>
      </w:r>
    </w:p>
    <w:p w14:paraId="6C3D44E8" w14:textId="77777777" w:rsidR="00271EB6" w:rsidRPr="00A008AA" w:rsidRDefault="00271EB6" w:rsidP="00271EB6">
      <w:pPr>
        <w:tabs>
          <w:tab w:val="left" w:pos="1095"/>
        </w:tabs>
        <w:ind w:left="170" w:right="170" w:firstLine="709"/>
        <w:jc w:val="both"/>
        <w:rPr>
          <w:rFonts w:ascii="Arial" w:hAnsi="Arial" w:cs="Arial"/>
          <w:sz w:val="22"/>
          <w:szCs w:val="22"/>
        </w:rPr>
      </w:pPr>
      <w:r w:rsidRPr="00A008AA">
        <w:rPr>
          <w:rFonts w:ascii="Arial" w:hAnsi="Arial" w:cs="Arial"/>
          <w:sz w:val="22"/>
          <w:szCs w:val="22"/>
        </w:rPr>
        <w:t>Инструментальный контроль шума в зоне воздействия допускается проводить п</w:t>
      </w:r>
      <w:r w:rsidRPr="00A008AA">
        <w:rPr>
          <w:rFonts w:ascii="Arial" w:hAnsi="Arial" w:cs="Arial"/>
          <w:sz w:val="22"/>
          <w:szCs w:val="22"/>
        </w:rPr>
        <w:t>а</w:t>
      </w:r>
      <w:r w:rsidRPr="00A008AA">
        <w:rPr>
          <w:rFonts w:ascii="Arial" w:hAnsi="Arial" w:cs="Arial"/>
          <w:sz w:val="22"/>
          <w:szCs w:val="22"/>
        </w:rPr>
        <w:t>раллельно с наблюдениями за качеством атмосферного воздуха и других компонентов пр</w:t>
      </w:r>
      <w:r w:rsidRPr="00A008AA">
        <w:rPr>
          <w:rFonts w:ascii="Arial" w:hAnsi="Arial" w:cs="Arial"/>
          <w:sz w:val="22"/>
          <w:szCs w:val="22"/>
        </w:rPr>
        <w:t>и</w:t>
      </w:r>
      <w:r w:rsidRPr="00A008AA">
        <w:rPr>
          <w:rFonts w:ascii="Arial" w:hAnsi="Arial" w:cs="Arial"/>
          <w:sz w:val="22"/>
          <w:szCs w:val="22"/>
        </w:rPr>
        <w:t xml:space="preserve">родной среды. </w:t>
      </w:r>
    </w:p>
    <w:p w14:paraId="05895CFD" w14:textId="77777777" w:rsidR="00271EB6" w:rsidRPr="00A008AA" w:rsidRDefault="00271EB6" w:rsidP="00271EB6">
      <w:pPr>
        <w:ind w:left="170" w:right="170" w:firstLine="709"/>
        <w:jc w:val="both"/>
        <w:rPr>
          <w:rFonts w:ascii="Arial" w:hAnsi="Arial" w:cs="Arial"/>
          <w:sz w:val="22"/>
          <w:szCs w:val="22"/>
        </w:rPr>
      </w:pPr>
      <w:r w:rsidRPr="00A008AA">
        <w:rPr>
          <w:rFonts w:ascii="Arial" w:hAnsi="Arial" w:cs="Arial"/>
          <w:sz w:val="22"/>
          <w:szCs w:val="22"/>
        </w:rPr>
        <w:t>Контроль уровней шума проводится по двум показателям:</w:t>
      </w:r>
    </w:p>
    <w:p w14:paraId="01C11C92" w14:textId="77777777" w:rsidR="00271EB6" w:rsidRPr="00A008AA" w:rsidRDefault="00271EB6" w:rsidP="00271EB6">
      <w:pPr>
        <w:ind w:left="170" w:right="170" w:firstLine="709"/>
        <w:jc w:val="both"/>
        <w:rPr>
          <w:rFonts w:ascii="Arial" w:hAnsi="Arial" w:cs="Arial"/>
          <w:sz w:val="22"/>
          <w:szCs w:val="22"/>
        </w:rPr>
      </w:pPr>
      <w:r w:rsidRPr="00A008AA">
        <w:rPr>
          <w:rFonts w:ascii="Arial" w:hAnsi="Arial" w:cs="Arial"/>
          <w:sz w:val="22"/>
          <w:szCs w:val="22"/>
        </w:rPr>
        <w:t>-уровням звукового давления в октавных полосах со среднегеометрическим частот</w:t>
      </w:r>
      <w:r w:rsidRPr="00A008AA">
        <w:rPr>
          <w:rFonts w:ascii="Arial" w:hAnsi="Arial" w:cs="Arial"/>
          <w:sz w:val="22"/>
          <w:szCs w:val="22"/>
        </w:rPr>
        <w:t>а</w:t>
      </w:r>
      <w:r w:rsidRPr="00A008AA">
        <w:rPr>
          <w:rFonts w:ascii="Arial" w:hAnsi="Arial" w:cs="Arial"/>
          <w:sz w:val="22"/>
          <w:szCs w:val="22"/>
        </w:rPr>
        <w:t>ми 31,5 – 8000 Гц;</w:t>
      </w:r>
    </w:p>
    <w:p w14:paraId="6871CB87" w14:textId="77777777" w:rsidR="00271EB6" w:rsidRPr="00A008AA" w:rsidRDefault="00271EB6" w:rsidP="00271EB6">
      <w:pPr>
        <w:ind w:left="170" w:right="170" w:firstLine="709"/>
        <w:jc w:val="both"/>
        <w:rPr>
          <w:rFonts w:ascii="Arial" w:hAnsi="Arial" w:cs="Arial"/>
          <w:sz w:val="22"/>
          <w:szCs w:val="22"/>
        </w:rPr>
      </w:pPr>
      <w:r w:rsidRPr="00A008AA">
        <w:rPr>
          <w:rFonts w:ascii="Arial" w:hAnsi="Arial" w:cs="Arial"/>
          <w:sz w:val="22"/>
          <w:szCs w:val="22"/>
        </w:rPr>
        <w:t>-эквивалентному уровню звука, корректированному по шкале «А».</w:t>
      </w:r>
    </w:p>
    <w:p w14:paraId="7099E69D" w14:textId="77777777" w:rsidR="00271EB6" w:rsidRPr="00A008AA" w:rsidRDefault="00271EB6" w:rsidP="00271EB6">
      <w:pPr>
        <w:ind w:left="170" w:right="170" w:firstLine="709"/>
        <w:jc w:val="both"/>
        <w:rPr>
          <w:rFonts w:ascii="Arial" w:hAnsi="Arial" w:cs="Arial"/>
          <w:sz w:val="22"/>
          <w:szCs w:val="22"/>
        </w:rPr>
      </w:pPr>
      <w:r w:rsidRPr="00A008AA">
        <w:rPr>
          <w:rFonts w:ascii="Arial" w:hAnsi="Arial" w:cs="Arial"/>
          <w:sz w:val="22"/>
          <w:szCs w:val="22"/>
        </w:rPr>
        <w:t>Измерения необходимо проводить в соответствии с ГОСТ 23337-78. Приборы, и</w:t>
      </w:r>
      <w:r w:rsidRPr="00A008AA">
        <w:rPr>
          <w:rFonts w:ascii="Arial" w:hAnsi="Arial" w:cs="Arial"/>
          <w:sz w:val="22"/>
          <w:szCs w:val="22"/>
        </w:rPr>
        <w:t>с</w:t>
      </w:r>
      <w:r w:rsidRPr="00A008AA">
        <w:rPr>
          <w:rFonts w:ascii="Arial" w:hAnsi="Arial" w:cs="Arial"/>
          <w:sz w:val="22"/>
          <w:szCs w:val="22"/>
        </w:rPr>
        <w:t>пользуемые при измерении, должны иметь свидетельство о прохождении государственной поверки. К проведению измерений привлекаются организации имеющие, лицензию на в</w:t>
      </w:r>
      <w:r w:rsidRPr="00A008AA">
        <w:rPr>
          <w:rFonts w:ascii="Arial" w:hAnsi="Arial" w:cs="Arial"/>
          <w:sz w:val="22"/>
          <w:szCs w:val="22"/>
        </w:rPr>
        <w:t>ы</w:t>
      </w:r>
      <w:r w:rsidRPr="00A008AA">
        <w:rPr>
          <w:rFonts w:ascii="Arial" w:hAnsi="Arial" w:cs="Arial"/>
          <w:sz w:val="22"/>
          <w:szCs w:val="22"/>
        </w:rPr>
        <w:t>полнение данного вида работ.</w:t>
      </w:r>
    </w:p>
    <w:p w14:paraId="5B310D72" w14:textId="77777777" w:rsidR="00271EB6" w:rsidRPr="00A008AA" w:rsidRDefault="00271EB6" w:rsidP="00271EB6">
      <w:pPr>
        <w:ind w:left="170" w:right="170" w:firstLine="709"/>
        <w:jc w:val="both"/>
        <w:rPr>
          <w:rFonts w:ascii="Arial" w:hAnsi="Arial" w:cs="Arial"/>
          <w:bCs/>
          <w:sz w:val="22"/>
          <w:szCs w:val="22"/>
        </w:rPr>
      </w:pPr>
      <w:r w:rsidRPr="00A008AA">
        <w:rPr>
          <w:rFonts w:ascii="Arial" w:hAnsi="Arial" w:cs="Arial"/>
          <w:sz w:val="22"/>
          <w:szCs w:val="22"/>
        </w:rPr>
        <w:t>Инструментальный контроль звукового давления в период эксплуатации предлагае</w:t>
      </w:r>
      <w:r w:rsidRPr="00A008AA">
        <w:rPr>
          <w:rFonts w:ascii="Arial" w:hAnsi="Arial" w:cs="Arial"/>
          <w:sz w:val="22"/>
          <w:szCs w:val="22"/>
        </w:rPr>
        <w:t>т</w:t>
      </w:r>
      <w:r w:rsidRPr="00A008AA">
        <w:rPr>
          <w:rFonts w:ascii="Arial" w:hAnsi="Arial" w:cs="Arial"/>
          <w:sz w:val="22"/>
          <w:szCs w:val="22"/>
        </w:rPr>
        <w:t>ся организовать в соответствии с методическими указаниями МУК 4.3.2194-07.</w:t>
      </w:r>
    </w:p>
    <w:p w14:paraId="03DDA45C" w14:textId="3D9E6A9F" w:rsidR="00271EB6" w:rsidRPr="00A008AA" w:rsidRDefault="00271EB6" w:rsidP="00271EB6">
      <w:pPr>
        <w:ind w:left="170" w:right="170" w:firstLine="709"/>
        <w:jc w:val="both"/>
        <w:rPr>
          <w:rFonts w:ascii="Arial" w:hAnsi="Arial" w:cs="Arial"/>
          <w:bCs/>
          <w:sz w:val="22"/>
          <w:szCs w:val="22"/>
        </w:rPr>
      </w:pPr>
      <w:r w:rsidRPr="00A008AA">
        <w:rPr>
          <w:rFonts w:ascii="Arial" w:hAnsi="Arial" w:cs="Arial"/>
          <w:bCs/>
          <w:sz w:val="22"/>
          <w:szCs w:val="22"/>
        </w:rPr>
        <w:t>Мониторинг шума предлагается проводить на границе ориентировочной СЗЗ в двух точках в направлении жилой застройки (</w:t>
      </w:r>
      <w:r w:rsidR="00B4788B" w:rsidRPr="00A008AA">
        <w:rPr>
          <w:rFonts w:ascii="Arial" w:hAnsi="Arial" w:cs="Arial"/>
          <w:bCs/>
          <w:sz w:val="22"/>
          <w:szCs w:val="22"/>
        </w:rPr>
        <w:t>ТКШ-1-Восток</w:t>
      </w:r>
      <w:proofErr w:type="gramStart"/>
      <w:r w:rsidR="00B4788B" w:rsidRPr="00A008AA">
        <w:rPr>
          <w:rFonts w:ascii="Arial" w:hAnsi="Arial" w:cs="Arial"/>
          <w:bCs/>
          <w:sz w:val="22"/>
          <w:szCs w:val="22"/>
        </w:rPr>
        <w:t>,</w:t>
      </w:r>
      <w:r w:rsidRPr="00A008AA">
        <w:rPr>
          <w:rFonts w:ascii="Arial" w:hAnsi="Arial" w:cs="Arial"/>
          <w:bCs/>
          <w:sz w:val="22"/>
          <w:szCs w:val="22"/>
        </w:rPr>
        <w:t>Т</w:t>
      </w:r>
      <w:proofErr w:type="gramEnd"/>
      <w:r w:rsidRPr="00A008AA">
        <w:rPr>
          <w:rFonts w:ascii="Arial" w:hAnsi="Arial" w:cs="Arial"/>
          <w:bCs/>
          <w:sz w:val="22"/>
          <w:szCs w:val="22"/>
        </w:rPr>
        <w:t xml:space="preserve">К-5-Север). Измерения проводятся 4 раза в год в каждой точке измерения. </w:t>
      </w:r>
    </w:p>
    <w:p w14:paraId="68F71E02" w14:textId="77777777" w:rsidR="00271EB6" w:rsidRPr="00A008AA" w:rsidRDefault="00271EB6" w:rsidP="00271EB6">
      <w:pPr>
        <w:ind w:right="-2" w:firstLine="879"/>
        <w:jc w:val="both"/>
        <w:rPr>
          <w:rFonts w:ascii="Arial" w:hAnsi="Arial" w:cs="Arial"/>
          <w:sz w:val="22"/>
          <w:szCs w:val="22"/>
          <w:u w:val="single"/>
        </w:rPr>
      </w:pPr>
      <w:r w:rsidRPr="00A008AA">
        <w:rPr>
          <w:rFonts w:ascii="Arial" w:hAnsi="Arial" w:cs="Arial"/>
          <w:sz w:val="22"/>
          <w:szCs w:val="22"/>
          <w:u w:val="single"/>
        </w:rPr>
        <w:t>Контроль состояния поверхностных водных объектов</w:t>
      </w:r>
    </w:p>
    <w:p w14:paraId="6B472298"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В пределах участка строительства проектируемого объекта природные водоемы и в</w:t>
      </w:r>
      <w:r w:rsidRPr="00A008AA">
        <w:rPr>
          <w:rFonts w:ascii="Arial" w:hAnsi="Arial" w:cs="Arial"/>
          <w:sz w:val="22"/>
          <w:szCs w:val="22"/>
        </w:rPr>
        <w:t>о</w:t>
      </w:r>
      <w:r w:rsidRPr="00A008AA">
        <w:rPr>
          <w:rFonts w:ascii="Arial" w:hAnsi="Arial" w:cs="Arial"/>
          <w:sz w:val="22"/>
          <w:szCs w:val="22"/>
        </w:rPr>
        <w:t xml:space="preserve">дотоки отсутствуют, поэтому данный вид контроля не требуется. </w:t>
      </w:r>
    </w:p>
    <w:p w14:paraId="23070254" w14:textId="77777777" w:rsidR="00271EB6" w:rsidRPr="00A008AA" w:rsidRDefault="00271EB6" w:rsidP="00271EB6">
      <w:pPr>
        <w:ind w:right="-2" w:firstLine="879"/>
        <w:jc w:val="both"/>
        <w:rPr>
          <w:rFonts w:ascii="Arial" w:hAnsi="Arial"/>
          <w:sz w:val="22"/>
          <w:szCs w:val="22"/>
        </w:rPr>
      </w:pPr>
      <w:r w:rsidRPr="00A008AA">
        <w:rPr>
          <w:rFonts w:ascii="Arial" w:hAnsi="Arial"/>
          <w:sz w:val="22"/>
          <w:szCs w:val="22"/>
        </w:rPr>
        <w:t>Наблюдение за состоянием поверхностных и подземных вод в районе расположения предприятия осуществляется в рамках ПЭК, действующего на ПАО «НКНХ».</w:t>
      </w:r>
    </w:p>
    <w:p w14:paraId="5ABB3E8F" w14:textId="255CE94F" w:rsidR="00271EB6" w:rsidRPr="00A008AA" w:rsidRDefault="00B4788B" w:rsidP="00B4788B">
      <w:pPr>
        <w:spacing w:before="120"/>
        <w:ind w:left="57" w:firstLine="794"/>
        <w:jc w:val="both"/>
        <w:rPr>
          <w:rFonts w:ascii="Arial CYR" w:hAnsi="Arial CYR"/>
          <w:sz w:val="22"/>
          <w:szCs w:val="22"/>
        </w:rPr>
      </w:pPr>
      <w:r w:rsidRPr="00A008AA">
        <w:rPr>
          <w:rFonts w:ascii="Arial CYR" w:hAnsi="Arial CYR"/>
          <w:sz w:val="22"/>
          <w:szCs w:val="22"/>
        </w:rPr>
        <w:t xml:space="preserve">Таблица 5.1.1 </w:t>
      </w:r>
      <w:r w:rsidRPr="00A008AA">
        <w:rPr>
          <w:rFonts w:ascii="Arial" w:hAnsi="Arial" w:cs="Arial"/>
          <w:sz w:val="22"/>
          <w:szCs w:val="22"/>
        </w:rPr>
        <w:t>План-график проведения наблюдений за загрязнением атмосферного</w:t>
      </w:r>
      <w:r w:rsidRPr="00A008AA">
        <w:rPr>
          <w:rFonts w:ascii="Times New Roman" w:hAnsi="Times New Roman"/>
          <w:sz w:val="24"/>
          <w:szCs w:val="24"/>
        </w:rPr>
        <w:t xml:space="preserve"> </w:t>
      </w:r>
      <w:r w:rsidRPr="00A008AA">
        <w:rPr>
          <w:rFonts w:ascii="Arial" w:hAnsi="Arial" w:cs="Arial"/>
          <w:sz w:val="22"/>
          <w:szCs w:val="22"/>
        </w:rPr>
        <w:t>воздуха в</w:t>
      </w:r>
      <w:r w:rsidRPr="00A008AA">
        <w:rPr>
          <w:rFonts w:ascii="Arial CYR" w:hAnsi="Arial CYR"/>
          <w:sz w:val="22"/>
          <w:szCs w:val="22"/>
        </w:rPr>
        <w:t xml:space="preserve"> период строительных работ</w:t>
      </w:r>
    </w:p>
    <w:tbl>
      <w:tblPr>
        <w:tblW w:w="502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0"/>
        <w:gridCol w:w="2488"/>
        <w:gridCol w:w="1225"/>
        <w:gridCol w:w="3790"/>
        <w:gridCol w:w="1425"/>
      </w:tblGrid>
      <w:tr w:rsidR="00271EB6" w:rsidRPr="00A008AA" w14:paraId="6FC54D1D" w14:textId="77777777" w:rsidTr="00DE22A8">
        <w:trPr>
          <w:tblHeader/>
        </w:trPr>
        <w:tc>
          <w:tcPr>
            <w:tcW w:w="614" w:type="pct"/>
          </w:tcPr>
          <w:p w14:paraId="5C5BE9BC"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Виды м</w:t>
            </w:r>
            <w:r w:rsidRPr="00A008AA">
              <w:rPr>
                <w:rFonts w:ascii="Arial" w:hAnsi="Arial" w:cs="Arial"/>
                <w:b w:val="0"/>
                <w:sz w:val="20"/>
                <w:szCs w:val="20"/>
              </w:rPr>
              <w:t>о</w:t>
            </w:r>
            <w:r w:rsidRPr="00A008AA">
              <w:rPr>
                <w:rFonts w:ascii="Arial" w:hAnsi="Arial" w:cs="Arial"/>
                <w:b w:val="0"/>
                <w:sz w:val="20"/>
                <w:szCs w:val="20"/>
              </w:rPr>
              <w:t>ниторинга (контроля)</w:t>
            </w:r>
          </w:p>
        </w:tc>
        <w:tc>
          <w:tcPr>
            <w:tcW w:w="1222" w:type="pct"/>
          </w:tcPr>
          <w:p w14:paraId="4D22BFD1"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Контролируемые пар</w:t>
            </w:r>
            <w:r w:rsidRPr="00A008AA">
              <w:rPr>
                <w:rFonts w:ascii="Arial" w:hAnsi="Arial" w:cs="Arial"/>
                <w:b w:val="0"/>
                <w:sz w:val="20"/>
                <w:szCs w:val="20"/>
              </w:rPr>
              <w:t>а</w:t>
            </w:r>
            <w:r w:rsidRPr="00A008AA">
              <w:rPr>
                <w:rFonts w:ascii="Arial" w:hAnsi="Arial" w:cs="Arial"/>
                <w:b w:val="0"/>
                <w:sz w:val="20"/>
                <w:szCs w:val="20"/>
              </w:rPr>
              <w:t>метры</w:t>
            </w:r>
          </w:p>
        </w:tc>
        <w:tc>
          <w:tcPr>
            <w:tcW w:w="602" w:type="pct"/>
          </w:tcPr>
          <w:p w14:paraId="49258BB1" w14:textId="77777777" w:rsidR="00271EB6" w:rsidRPr="00A008AA" w:rsidRDefault="00271EB6" w:rsidP="00DE22A8">
            <w:pPr>
              <w:pStyle w:val="65"/>
              <w:spacing w:line="240" w:lineRule="auto"/>
              <w:ind w:left="-18" w:right="-107" w:firstLine="0"/>
              <w:rPr>
                <w:rFonts w:ascii="Arial" w:hAnsi="Arial" w:cs="Arial"/>
                <w:b w:val="0"/>
                <w:sz w:val="20"/>
                <w:szCs w:val="20"/>
              </w:rPr>
            </w:pPr>
            <w:r w:rsidRPr="00A008AA">
              <w:rPr>
                <w:rFonts w:ascii="Arial" w:hAnsi="Arial" w:cs="Arial"/>
                <w:b w:val="0"/>
                <w:sz w:val="20"/>
                <w:szCs w:val="20"/>
              </w:rPr>
              <w:t>Периоди</w:t>
            </w:r>
            <w:r w:rsidRPr="00A008AA">
              <w:rPr>
                <w:rFonts w:ascii="Arial" w:hAnsi="Arial" w:cs="Arial"/>
                <w:b w:val="0"/>
                <w:sz w:val="20"/>
                <w:szCs w:val="20"/>
              </w:rPr>
              <w:t>ч</w:t>
            </w:r>
            <w:r w:rsidRPr="00A008AA">
              <w:rPr>
                <w:rFonts w:ascii="Arial" w:hAnsi="Arial" w:cs="Arial"/>
                <w:b w:val="0"/>
                <w:sz w:val="20"/>
                <w:szCs w:val="20"/>
              </w:rPr>
              <w:t>ность ко</w:t>
            </w:r>
            <w:r w:rsidRPr="00A008AA">
              <w:rPr>
                <w:rFonts w:ascii="Arial" w:hAnsi="Arial" w:cs="Arial"/>
                <w:b w:val="0"/>
                <w:sz w:val="20"/>
                <w:szCs w:val="20"/>
              </w:rPr>
              <w:t>н</w:t>
            </w:r>
            <w:r w:rsidRPr="00A008AA">
              <w:rPr>
                <w:rFonts w:ascii="Arial" w:hAnsi="Arial" w:cs="Arial"/>
                <w:b w:val="0"/>
                <w:sz w:val="20"/>
                <w:szCs w:val="20"/>
              </w:rPr>
              <w:t>троля/количество точек отбора</w:t>
            </w:r>
          </w:p>
        </w:tc>
        <w:tc>
          <w:tcPr>
            <w:tcW w:w="1862" w:type="pct"/>
            <w:shd w:val="clear" w:color="auto" w:fill="auto"/>
          </w:tcPr>
          <w:p w14:paraId="406CEC2D"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Ссылки на основные регламентир</w:t>
            </w:r>
            <w:r w:rsidRPr="00A008AA">
              <w:rPr>
                <w:rFonts w:ascii="Arial" w:hAnsi="Arial" w:cs="Arial"/>
                <w:b w:val="0"/>
                <w:sz w:val="20"/>
                <w:szCs w:val="20"/>
              </w:rPr>
              <w:t>у</w:t>
            </w:r>
            <w:r w:rsidRPr="00A008AA">
              <w:rPr>
                <w:rFonts w:ascii="Arial" w:hAnsi="Arial" w:cs="Arial"/>
                <w:b w:val="0"/>
                <w:sz w:val="20"/>
                <w:szCs w:val="20"/>
              </w:rPr>
              <w:t>ющие документы / примечание</w:t>
            </w:r>
          </w:p>
        </w:tc>
        <w:tc>
          <w:tcPr>
            <w:tcW w:w="700" w:type="pct"/>
          </w:tcPr>
          <w:p w14:paraId="2DAD6340"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Формы ко</w:t>
            </w:r>
            <w:r w:rsidRPr="00A008AA">
              <w:rPr>
                <w:rFonts w:ascii="Arial" w:hAnsi="Arial" w:cs="Arial"/>
                <w:b w:val="0"/>
                <w:sz w:val="20"/>
                <w:szCs w:val="20"/>
              </w:rPr>
              <w:t>н</w:t>
            </w:r>
            <w:r w:rsidRPr="00A008AA">
              <w:rPr>
                <w:rFonts w:ascii="Arial" w:hAnsi="Arial" w:cs="Arial"/>
                <w:b w:val="0"/>
                <w:sz w:val="20"/>
                <w:szCs w:val="20"/>
              </w:rPr>
              <w:t>троля</w:t>
            </w:r>
          </w:p>
        </w:tc>
      </w:tr>
      <w:tr w:rsidR="00271EB6" w:rsidRPr="00A008AA" w14:paraId="674F85F2" w14:textId="77777777" w:rsidTr="00DE22A8">
        <w:tc>
          <w:tcPr>
            <w:tcW w:w="614" w:type="pct"/>
          </w:tcPr>
          <w:p w14:paraId="7F2C3A95"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Контроль атм</w:t>
            </w:r>
            <w:r w:rsidRPr="00A008AA">
              <w:rPr>
                <w:rFonts w:ascii="Arial" w:hAnsi="Arial" w:cs="Arial"/>
                <w:b w:val="0"/>
                <w:sz w:val="20"/>
                <w:szCs w:val="20"/>
              </w:rPr>
              <w:t>о</w:t>
            </w:r>
            <w:r w:rsidRPr="00A008AA">
              <w:rPr>
                <w:rFonts w:ascii="Arial" w:hAnsi="Arial" w:cs="Arial"/>
                <w:b w:val="0"/>
                <w:sz w:val="20"/>
                <w:szCs w:val="20"/>
              </w:rPr>
              <w:t>сферного воздуха</w:t>
            </w:r>
          </w:p>
        </w:tc>
        <w:tc>
          <w:tcPr>
            <w:tcW w:w="1222" w:type="pct"/>
          </w:tcPr>
          <w:p w14:paraId="5ED05971"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Максимально-разовые концентрации приор</w:t>
            </w:r>
            <w:r w:rsidRPr="00A008AA">
              <w:rPr>
                <w:rFonts w:ascii="Arial" w:hAnsi="Arial" w:cs="Arial"/>
                <w:b w:val="0"/>
                <w:sz w:val="20"/>
                <w:szCs w:val="20"/>
              </w:rPr>
              <w:t>и</w:t>
            </w:r>
            <w:r w:rsidRPr="00A008AA">
              <w:rPr>
                <w:rFonts w:ascii="Arial" w:hAnsi="Arial" w:cs="Arial"/>
                <w:b w:val="0"/>
                <w:sz w:val="20"/>
                <w:szCs w:val="20"/>
              </w:rPr>
              <w:t>тетных загрязняющих веществ:</w:t>
            </w:r>
          </w:p>
          <w:p w14:paraId="7A0432DE"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 xml:space="preserve">- углеводороды (∑ </w:t>
            </w:r>
            <w:proofErr w:type="gramStart"/>
            <w:r w:rsidRPr="00A008AA">
              <w:rPr>
                <w:rFonts w:ascii="Arial" w:hAnsi="Arial" w:cs="Arial"/>
                <w:b w:val="0"/>
                <w:sz w:val="20"/>
                <w:szCs w:val="20"/>
              </w:rPr>
              <w:t>пр</w:t>
            </w:r>
            <w:r w:rsidRPr="00A008AA">
              <w:rPr>
                <w:rFonts w:ascii="Arial" w:hAnsi="Arial" w:cs="Arial"/>
                <w:b w:val="0"/>
                <w:sz w:val="20"/>
                <w:szCs w:val="20"/>
              </w:rPr>
              <w:t>е</w:t>
            </w:r>
            <w:r w:rsidRPr="00A008AA">
              <w:rPr>
                <w:rFonts w:ascii="Arial" w:hAnsi="Arial" w:cs="Arial"/>
                <w:b w:val="0"/>
                <w:sz w:val="20"/>
                <w:szCs w:val="20"/>
              </w:rPr>
              <w:t>дельных</w:t>
            </w:r>
            <w:proofErr w:type="gramEnd"/>
            <w:r w:rsidRPr="00A008AA">
              <w:rPr>
                <w:rFonts w:ascii="Arial" w:hAnsi="Arial" w:cs="Arial"/>
                <w:b w:val="0"/>
                <w:sz w:val="20"/>
                <w:szCs w:val="20"/>
              </w:rPr>
              <w:t xml:space="preserve"> и непредел</w:t>
            </w:r>
            <w:r w:rsidRPr="00A008AA">
              <w:rPr>
                <w:rFonts w:ascii="Arial" w:hAnsi="Arial" w:cs="Arial"/>
                <w:b w:val="0"/>
                <w:sz w:val="20"/>
                <w:szCs w:val="20"/>
              </w:rPr>
              <w:t>ь</w:t>
            </w:r>
            <w:r w:rsidRPr="00A008AA">
              <w:rPr>
                <w:rFonts w:ascii="Arial" w:hAnsi="Arial" w:cs="Arial"/>
                <w:b w:val="0"/>
                <w:sz w:val="20"/>
                <w:szCs w:val="20"/>
              </w:rPr>
              <w:t>ных)</w:t>
            </w:r>
          </w:p>
          <w:p w14:paraId="0E20614B"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 углерода оксид</w:t>
            </w:r>
          </w:p>
          <w:p w14:paraId="0B412A6E"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 азота диоксид</w:t>
            </w:r>
          </w:p>
          <w:p w14:paraId="5E056991"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 азота оксид</w:t>
            </w:r>
          </w:p>
          <w:p w14:paraId="10AFD4F1"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 сажа</w:t>
            </w:r>
          </w:p>
          <w:p w14:paraId="4488DF4B"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 серы диоксид</w:t>
            </w:r>
          </w:p>
          <w:p w14:paraId="51EB0D7F"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 взвешенные вещества</w:t>
            </w:r>
          </w:p>
          <w:p w14:paraId="4171A564" w14:textId="77777777" w:rsidR="00271EB6" w:rsidRPr="00A008AA" w:rsidRDefault="00271EB6" w:rsidP="00DE22A8">
            <w:pPr>
              <w:pStyle w:val="65"/>
              <w:spacing w:line="240" w:lineRule="auto"/>
              <w:ind w:firstLine="0"/>
              <w:rPr>
                <w:rFonts w:ascii="Arial" w:hAnsi="Arial" w:cs="Arial"/>
                <w:b w:val="0"/>
                <w:sz w:val="20"/>
                <w:szCs w:val="20"/>
              </w:rPr>
            </w:pPr>
          </w:p>
        </w:tc>
        <w:tc>
          <w:tcPr>
            <w:tcW w:w="602" w:type="pct"/>
          </w:tcPr>
          <w:p w14:paraId="3FE2C884" w14:textId="77777777" w:rsidR="00271EB6" w:rsidRPr="00A008AA" w:rsidRDefault="00271EB6" w:rsidP="00DE22A8">
            <w:pPr>
              <w:pStyle w:val="65"/>
              <w:spacing w:line="240" w:lineRule="auto"/>
              <w:ind w:firstLine="0"/>
              <w:rPr>
                <w:rFonts w:ascii="Arial" w:hAnsi="Arial" w:cs="Arial"/>
                <w:b w:val="0"/>
                <w:sz w:val="20"/>
                <w:szCs w:val="20"/>
              </w:rPr>
            </w:pPr>
          </w:p>
          <w:p w14:paraId="7A334BF6" w14:textId="77777777" w:rsidR="00271EB6" w:rsidRPr="00A008AA" w:rsidRDefault="00271EB6" w:rsidP="00DE22A8">
            <w:pPr>
              <w:pStyle w:val="65"/>
              <w:spacing w:line="240" w:lineRule="auto"/>
              <w:ind w:firstLine="0"/>
              <w:rPr>
                <w:rFonts w:ascii="Arial" w:hAnsi="Arial" w:cs="Arial"/>
                <w:b w:val="0"/>
                <w:sz w:val="20"/>
                <w:szCs w:val="20"/>
              </w:rPr>
            </w:pPr>
          </w:p>
          <w:p w14:paraId="1CF61EAC" w14:textId="77777777" w:rsidR="00271EB6" w:rsidRPr="00A008AA" w:rsidRDefault="00271EB6" w:rsidP="00DE22A8">
            <w:pPr>
              <w:pStyle w:val="65"/>
              <w:spacing w:line="240" w:lineRule="auto"/>
              <w:ind w:firstLine="0"/>
              <w:rPr>
                <w:rFonts w:ascii="Arial" w:hAnsi="Arial" w:cs="Arial"/>
                <w:b w:val="0"/>
                <w:sz w:val="20"/>
                <w:szCs w:val="20"/>
              </w:rPr>
            </w:pPr>
          </w:p>
          <w:p w14:paraId="29035B2B" w14:textId="77777777" w:rsidR="00271EB6" w:rsidRPr="00A008AA" w:rsidRDefault="00271EB6" w:rsidP="00DE22A8">
            <w:pPr>
              <w:pStyle w:val="65"/>
              <w:spacing w:line="240" w:lineRule="auto"/>
              <w:ind w:firstLine="0"/>
              <w:rPr>
                <w:rFonts w:ascii="Arial" w:hAnsi="Arial" w:cs="Arial"/>
                <w:b w:val="0"/>
                <w:sz w:val="20"/>
                <w:szCs w:val="20"/>
              </w:rPr>
            </w:pPr>
          </w:p>
          <w:p w14:paraId="00CD3A52"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2 раза в год (июнь, сентябрь) в 5 точках (т.1-5)</w:t>
            </w:r>
          </w:p>
        </w:tc>
        <w:tc>
          <w:tcPr>
            <w:tcW w:w="1862" w:type="pct"/>
          </w:tcPr>
          <w:p w14:paraId="5C430A05"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Федеральный закон «Об охране окружающей среды». 10.01.2002 г. №7- ФЗ (ред. от 25.06.2012). Пост</w:t>
            </w:r>
            <w:r w:rsidRPr="00A008AA">
              <w:rPr>
                <w:rFonts w:ascii="Arial" w:hAnsi="Arial" w:cs="Arial"/>
                <w:b w:val="0"/>
                <w:sz w:val="20"/>
                <w:szCs w:val="20"/>
              </w:rPr>
              <w:t>а</w:t>
            </w:r>
            <w:r w:rsidRPr="00A008AA">
              <w:rPr>
                <w:rFonts w:ascii="Arial" w:hAnsi="Arial" w:cs="Arial"/>
                <w:b w:val="0"/>
                <w:sz w:val="20"/>
                <w:szCs w:val="20"/>
              </w:rPr>
              <w:t>новление Правительства РФ от 02.03.2000 №183 (ред. 04.09.2012), от 21.04.2000 №373, от 15.01.2001 №31 (ред.21.04.2010). СП 1.1.1058-01, СанПиН 2.1.6.1032-01, ОНД-90 Рук</w:t>
            </w:r>
            <w:r w:rsidRPr="00A008AA">
              <w:rPr>
                <w:rFonts w:ascii="Arial" w:hAnsi="Arial" w:cs="Arial"/>
                <w:b w:val="0"/>
                <w:sz w:val="20"/>
                <w:szCs w:val="20"/>
              </w:rPr>
              <w:t>о</w:t>
            </w:r>
            <w:r w:rsidRPr="00A008AA">
              <w:rPr>
                <w:rFonts w:ascii="Arial" w:hAnsi="Arial" w:cs="Arial"/>
                <w:b w:val="0"/>
                <w:sz w:val="20"/>
                <w:szCs w:val="20"/>
              </w:rPr>
              <w:t>водство по контролю источников з</w:t>
            </w:r>
            <w:r w:rsidRPr="00A008AA">
              <w:rPr>
                <w:rFonts w:ascii="Arial" w:hAnsi="Arial" w:cs="Arial"/>
                <w:b w:val="0"/>
                <w:sz w:val="20"/>
                <w:szCs w:val="20"/>
              </w:rPr>
              <w:t>а</w:t>
            </w:r>
            <w:r w:rsidRPr="00A008AA">
              <w:rPr>
                <w:rFonts w:ascii="Arial" w:hAnsi="Arial" w:cs="Arial"/>
                <w:b w:val="0"/>
                <w:sz w:val="20"/>
                <w:szCs w:val="20"/>
              </w:rPr>
              <w:t>грязнения атмосферы, Изм. №1 к СанПиН 2.2.1/2.1.1.1200- 03, СанПиН 2.2.1/2.1.1.2361-08 «СЗЗ и санита</w:t>
            </w:r>
            <w:r w:rsidRPr="00A008AA">
              <w:rPr>
                <w:rFonts w:ascii="Arial" w:hAnsi="Arial" w:cs="Arial"/>
                <w:b w:val="0"/>
                <w:sz w:val="20"/>
                <w:szCs w:val="20"/>
              </w:rPr>
              <w:t>р</w:t>
            </w:r>
            <w:r w:rsidRPr="00A008AA">
              <w:rPr>
                <w:rFonts w:ascii="Arial" w:hAnsi="Arial" w:cs="Arial"/>
                <w:b w:val="0"/>
                <w:sz w:val="20"/>
                <w:szCs w:val="20"/>
              </w:rPr>
              <w:t>ная классификация предприятий, с</w:t>
            </w:r>
            <w:r w:rsidRPr="00A008AA">
              <w:rPr>
                <w:rFonts w:ascii="Arial" w:hAnsi="Arial" w:cs="Arial"/>
                <w:b w:val="0"/>
                <w:sz w:val="20"/>
                <w:szCs w:val="20"/>
              </w:rPr>
              <w:t>о</w:t>
            </w:r>
            <w:r w:rsidRPr="00A008AA">
              <w:rPr>
                <w:rFonts w:ascii="Arial" w:hAnsi="Arial" w:cs="Arial"/>
                <w:b w:val="0"/>
                <w:sz w:val="20"/>
                <w:szCs w:val="20"/>
              </w:rPr>
              <w:t>оружений и иных объектов» (в нов</w:t>
            </w:r>
            <w:proofErr w:type="gramStart"/>
            <w:r w:rsidRPr="00A008AA">
              <w:rPr>
                <w:rFonts w:ascii="Arial" w:hAnsi="Arial" w:cs="Arial"/>
                <w:b w:val="0"/>
                <w:sz w:val="20"/>
                <w:szCs w:val="20"/>
              </w:rPr>
              <w:t>.</w:t>
            </w:r>
            <w:proofErr w:type="gramEnd"/>
            <w:r w:rsidRPr="00A008AA">
              <w:rPr>
                <w:rFonts w:ascii="Arial" w:hAnsi="Arial" w:cs="Arial"/>
                <w:b w:val="0"/>
                <w:sz w:val="20"/>
                <w:szCs w:val="20"/>
              </w:rPr>
              <w:t xml:space="preserve"> </w:t>
            </w:r>
            <w:proofErr w:type="gramStart"/>
            <w:r w:rsidRPr="00A008AA">
              <w:rPr>
                <w:rFonts w:ascii="Arial" w:hAnsi="Arial" w:cs="Arial"/>
                <w:b w:val="0"/>
                <w:sz w:val="20"/>
                <w:szCs w:val="20"/>
              </w:rPr>
              <w:t>р</w:t>
            </w:r>
            <w:proofErr w:type="gramEnd"/>
            <w:r w:rsidRPr="00A008AA">
              <w:rPr>
                <w:rFonts w:ascii="Arial" w:hAnsi="Arial" w:cs="Arial"/>
                <w:b w:val="0"/>
                <w:sz w:val="20"/>
                <w:szCs w:val="20"/>
              </w:rPr>
              <w:t>ед.). ГОСТ 17.2.3.01- 83 «Атмосф</w:t>
            </w:r>
            <w:r w:rsidRPr="00A008AA">
              <w:rPr>
                <w:rFonts w:ascii="Arial" w:hAnsi="Arial" w:cs="Arial"/>
                <w:b w:val="0"/>
                <w:sz w:val="20"/>
                <w:szCs w:val="20"/>
              </w:rPr>
              <w:t>е</w:t>
            </w:r>
            <w:r w:rsidRPr="00A008AA">
              <w:rPr>
                <w:rFonts w:ascii="Arial" w:hAnsi="Arial" w:cs="Arial"/>
                <w:b w:val="0"/>
                <w:sz w:val="20"/>
                <w:szCs w:val="20"/>
              </w:rPr>
              <w:t>ра. Правила контроля воздуха нас</w:t>
            </w:r>
            <w:r w:rsidRPr="00A008AA">
              <w:rPr>
                <w:rFonts w:ascii="Arial" w:hAnsi="Arial" w:cs="Arial"/>
                <w:b w:val="0"/>
                <w:sz w:val="20"/>
                <w:szCs w:val="20"/>
              </w:rPr>
              <w:t>е</w:t>
            </w:r>
            <w:r w:rsidRPr="00A008AA">
              <w:rPr>
                <w:rFonts w:ascii="Arial" w:hAnsi="Arial" w:cs="Arial"/>
                <w:b w:val="0"/>
                <w:sz w:val="20"/>
                <w:szCs w:val="20"/>
              </w:rPr>
              <w:t xml:space="preserve">ленных пунктов»; Письмо </w:t>
            </w:r>
            <w:proofErr w:type="spellStart"/>
            <w:r w:rsidRPr="00A008AA">
              <w:rPr>
                <w:rFonts w:ascii="Arial" w:hAnsi="Arial" w:cs="Arial"/>
                <w:b w:val="0"/>
                <w:sz w:val="20"/>
                <w:szCs w:val="20"/>
              </w:rPr>
              <w:t>Роспотре</w:t>
            </w:r>
            <w:r w:rsidRPr="00A008AA">
              <w:rPr>
                <w:rFonts w:ascii="Arial" w:hAnsi="Arial" w:cs="Arial"/>
                <w:b w:val="0"/>
                <w:sz w:val="20"/>
                <w:szCs w:val="20"/>
              </w:rPr>
              <w:t>б</w:t>
            </w:r>
            <w:r w:rsidRPr="00A008AA">
              <w:rPr>
                <w:rFonts w:ascii="Arial" w:hAnsi="Arial" w:cs="Arial"/>
                <w:b w:val="0"/>
                <w:sz w:val="20"/>
                <w:szCs w:val="20"/>
              </w:rPr>
              <w:t>надзора</w:t>
            </w:r>
            <w:proofErr w:type="spellEnd"/>
            <w:r w:rsidRPr="00A008AA">
              <w:rPr>
                <w:rFonts w:ascii="Arial" w:hAnsi="Arial" w:cs="Arial"/>
                <w:b w:val="0"/>
                <w:sz w:val="20"/>
                <w:szCs w:val="20"/>
              </w:rPr>
              <w:t xml:space="preserve"> от 24.08.2012 № 01/9550-12-32 «О разъяснении отдельных пол</w:t>
            </w:r>
            <w:r w:rsidRPr="00A008AA">
              <w:rPr>
                <w:rFonts w:ascii="Arial" w:hAnsi="Arial" w:cs="Arial"/>
                <w:b w:val="0"/>
                <w:sz w:val="20"/>
                <w:szCs w:val="20"/>
              </w:rPr>
              <w:t>о</w:t>
            </w:r>
            <w:r w:rsidRPr="00A008AA">
              <w:rPr>
                <w:rFonts w:ascii="Arial" w:hAnsi="Arial" w:cs="Arial"/>
                <w:b w:val="0"/>
                <w:sz w:val="20"/>
                <w:szCs w:val="20"/>
              </w:rPr>
              <w:t>жений СанПиН 2.2.1/2.1.1200-03 (н</w:t>
            </w:r>
            <w:r w:rsidRPr="00A008AA">
              <w:rPr>
                <w:rFonts w:ascii="Arial" w:hAnsi="Arial" w:cs="Arial"/>
                <w:b w:val="0"/>
                <w:sz w:val="20"/>
                <w:szCs w:val="20"/>
              </w:rPr>
              <w:t>о</w:t>
            </w:r>
            <w:r w:rsidRPr="00A008AA">
              <w:rPr>
                <w:rFonts w:ascii="Arial" w:hAnsi="Arial" w:cs="Arial"/>
                <w:b w:val="0"/>
                <w:sz w:val="20"/>
                <w:szCs w:val="20"/>
              </w:rPr>
              <w:lastRenderedPageBreak/>
              <w:t xml:space="preserve">вая редакция)» </w:t>
            </w:r>
          </w:p>
        </w:tc>
        <w:tc>
          <w:tcPr>
            <w:tcW w:w="700" w:type="pct"/>
          </w:tcPr>
          <w:p w14:paraId="12E43E6F"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lastRenderedPageBreak/>
              <w:t>инспекцио</w:t>
            </w:r>
            <w:r w:rsidRPr="00A008AA">
              <w:rPr>
                <w:rFonts w:ascii="Arial" w:hAnsi="Arial" w:cs="Arial"/>
                <w:b w:val="0"/>
                <w:sz w:val="20"/>
                <w:szCs w:val="20"/>
              </w:rPr>
              <w:t>н</w:t>
            </w:r>
            <w:r w:rsidRPr="00A008AA">
              <w:rPr>
                <w:rFonts w:ascii="Arial" w:hAnsi="Arial" w:cs="Arial"/>
                <w:b w:val="0"/>
                <w:sz w:val="20"/>
                <w:szCs w:val="20"/>
              </w:rPr>
              <w:t>ный ко</w:t>
            </w:r>
            <w:r w:rsidRPr="00A008AA">
              <w:rPr>
                <w:rFonts w:ascii="Arial" w:hAnsi="Arial" w:cs="Arial"/>
                <w:b w:val="0"/>
                <w:sz w:val="20"/>
                <w:szCs w:val="20"/>
              </w:rPr>
              <w:t>н</w:t>
            </w:r>
            <w:r w:rsidRPr="00A008AA">
              <w:rPr>
                <w:rFonts w:ascii="Arial" w:hAnsi="Arial" w:cs="Arial"/>
                <w:b w:val="0"/>
                <w:sz w:val="20"/>
                <w:szCs w:val="20"/>
              </w:rPr>
              <w:t>троль</w:t>
            </w:r>
          </w:p>
          <w:p w14:paraId="593BD461"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ПЭМ</w:t>
            </w:r>
          </w:p>
        </w:tc>
      </w:tr>
      <w:tr w:rsidR="00270A54" w:rsidRPr="00A008AA" w14:paraId="661DF1BB" w14:textId="77777777" w:rsidTr="00DE22A8">
        <w:tc>
          <w:tcPr>
            <w:tcW w:w="614" w:type="pct"/>
          </w:tcPr>
          <w:p w14:paraId="70D286A7" w14:textId="77777777" w:rsidR="00270A54" w:rsidRPr="00A008AA" w:rsidRDefault="00270A54" w:rsidP="00DE22A8">
            <w:pPr>
              <w:pStyle w:val="65"/>
              <w:spacing w:line="240" w:lineRule="auto"/>
              <w:ind w:firstLine="0"/>
              <w:rPr>
                <w:rFonts w:ascii="Arial" w:hAnsi="Arial" w:cs="Arial"/>
                <w:b w:val="0"/>
                <w:sz w:val="20"/>
                <w:szCs w:val="20"/>
              </w:rPr>
            </w:pPr>
            <w:r w:rsidRPr="00A008AA">
              <w:rPr>
                <w:rFonts w:ascii="Arial" w:hAnsi="Arial" w:cs="Arial"/>
                <w:b w:val="0"/>
                <w:sz w:val="20"/>
                <w:szCs w:val="20"/>
              </w:rPr>
              <w:lastRenderedPageBreak/>
              <w:t>Контроль состояния земельных ресурсов и почвенн</w:t>
            </w:r>
            <w:r w:rsidRPr="00A008AA">
              <w:rPr>
                <w:rFonts w:ascii="Arial" w:hAnsi="Arial" w:cs="Arial"/>
                <w:b w:val="0"/>
                <w:sz w:val="20"/>
                <w:szCs w:val="20"/>
              </w:rPr>
              <w:t>о</w:t>
            </w:r>
            <w:r w:rsidRPr="00A008AA">
              <w:rPr>
                <w:rFonts w:ascii="Arial" w:hAnsi="Arial" w:cs="Arial"/>
                <w:b w:val="0"/>
                <w:sz w:val="20"/>
                <w:szCs w:val="20"/>
              </w:rPr>
              <w:t xml:space="preserve">го покрова </w:t>
            </w:r>
          </w:p>
        </w:tc>
        <w:tc>
          <w:tcPr>
            <w:tcW w:w="1222" w:type="pct"/>
          </w:tcPr>
          <w:p w14:paraId="5784AA87" w14:textId="186AE0AB" w:rsidR="00270A54" w:rsidRPr="00A008AA" w:rsidRDefault="00270A54" w:rsidP="00270A54">
            <w:pPr>
              <w:pStyle w:val="65"/>
              <w:spacing w:line="240" w:lineRule="auto"/>
              <w:ind w:firstLine="0"/>
              <w:jc w:val="center"/>
              <w:rPr>
                <w:rFonts w:ascii="Arial" w:hAnsi="Arial" w:cs="Arial"/>
                <w:b w:val="0"/>
                <w:sz w:val="20"/>
                <w:szCs w:val="20"/>
              </w:rPr>
            </w:pPr>
            <w:proofErr w:type="gramStart"/>
            <w:r w:rsidRPr="00A008AA">
              <w:rPr>
                <w:rFonts w:ascii="Arial" w:hAnsi="Arial" w:cs="Arial"/>
                <w:b w:val="0"/>
                <w:color w:val="000000"/>
                <w:spacing w:val="-4"/>
                <w:sz w:val="20"/>
                <w:szCs w:val="20"/>
              </w:rPr>
              <w:t>нефтепродукты, свинец, кадмий, ртуть, мышьяк, никель, цинк, медь, хром (подвижная форма)</w:t>
            </w:r>
            <w:proofErr w:type="gramEnd"/>
          </w:p>
        </w:tc>
        <w:tc>
          <w:tcPr>
            <w:tcW w:w="602" w:type="pct"/>
          </w:tcPr>
          <w:p w14:paraId="178EF29C" w14:textId="1E924A2E" w:rsidR="00270A54" w:rsidRPr="00A008AA" w:rsidRDefault="00270A54"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1 раз в год (сентябрь) в 2 точках на терр</w:t>
            </w:r>
            <w:r w:rsidRPr="00A008AA">
              <w:rPr>
                <w:rFonts w:ascii="Arial" w:hAnsi="Arial" w:cs="Arial"/>
                <w:b w:val="0"/>
                <w:sz w:val="20"/>
                <w:szCs w:val="20"/>
              </w:rPr>
              <w:t>и</w:t>
            </w:r>
            <w:r w:rsidRPr="00A008AA">
              <w:rPr>
                <w:rFonts w:ascii="Arial" w:hAnsi="Arial" w:cs="Arial"/>
                <w:b w:val="0"/>
                <w:sz w:val="20"/>
                <w:szCs w:val="20"/>
              </w:rPr>
              <w:t>тории ЭП-600</w:t>
            </w:r>
          </w:p>
        </w:tc>
        <w:tc>
          <w:tcPr>
            <w:tcW w:w="1862" w:type="pct"/>
          </w:tcPr>
          <w:p w14:paraId="61FDFDEC" w14:textId="77777777" w:rsidR="00270A54" w:rsidRPr="00A008AA" w:rsidRDefault="00270A54"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Федеральный закон «Об охране окружающей среды». 10.01.2002 г. №7- ФЗ (ред. от 25.06.2012). Пост</w:t>
            </w:r>
            <w:r w:rsidRPr="00A008AA">
              <w:rPr>
                <w:rFonts w:ascii="Arial" w:hAnsi="Arial" w:cs="Arial"/>
                <w:b w:val="0"/>
                <w:sz w:val="20"/>
                <w:szCs w:val="20"/>
              </w:rPr>
              <w:t>а</w:t>
            </w:r>
            <w:r w:rsidRPr="00A008AA">
              <w:rPr>
                <w:rFonts w:ascii="Arial" w:hAnsi="Arial" w:cs="Arial"/>
                <w:b w:val="0"/>
                <w:sz w:val="20"/>
                <w:szCs w:val="20"/>
              </w:rPr>
              <w:t xml:space="preserve">новление Правительства РФ от 02.03.2000 №183 (ред. 04.09.2012), от 21.04.2000 №373, от 15.01.2001 №31 (ред.21.04.2010). СП 1.1.1058-01, РД 52.18.156-99 Методические указания. Охрана природы. Почвы. </w:t>
            </w:r>
            <w:proofErr w:type="gramStart"/>
            <w:r w:rsidRPr="00A008AA">
              <w:rPr>
                <w:rFonts w:ascii="Arial" w:hAnsi="Arial" w:cs="Arial"/>
                <w:b w:val="0"/>
                <w:sz w:val="20"/>
                <w:szCs w:val="20"/>
              </w:rPr>
              <w:t>Методы о</w:t>
            </w:r>
            <w:r w:rsidRPr="00A008AA">
              <w:rPr>
                <w:rFonts w:ascii="Arial" w:hAnsi="Arial" w:cs="Arial"/>
                <w:b w:val="0"/>
                <w:sz w:val="20"/>
                <w:szCs w:val="20"/>
              </w:rPr>
              <w:t>т</w:t>
            </w:r>
            <w:r w:rsidRPr="00A008AA">
              <w:rPr>
                <w:rFonts w:ascii="Arial" w:hAnsi="Arial" w:cs="Arial"/>
                <w:b w:val="0"/>
                <w:sz w:val="20"/>
                <w:szCs w:val="20"/>
              </w:rPr>
              <w:t>бора объединенных проб почвы и оценки загрязнения сельскохозя</w:t>
            </w:r>
            <w:r w:rsidRPr="00A008AA">
              <w:rPr>
                <w:rFonts w:ascii="Arial" w:hAnsi="Arial" w:cs="Arial"/>
                <w:b w:val="0"/>
                <w:sz w:val="20"/>
                <w:szCs w:val="20"/>
              </w:rPr>
              <w:t>й</w:t>
            </w:r>
            <w:r w:rsidRPr="00A008AA">
              <w:rPr>
                <w:rFonts w:ascii="Arial" w:hAnsi="Arial" w:cs="Arial"/>
                <w:b w:val="0"/>
                <w:sz w:val="20"/>
                <w:szCs w:val="20"/>
              </w:rPr>
              <w:t>ственного угодья остаточными кол</w:t>
            </w:r>
            <w:r w:rsidRPr="00A008AA">
              <w:rPr>
                <w:rFonts w:ascii="Arial" w:hAnsi="Arial" w:cs="Arial"/>
                <w:b w:val="0"/>
                <w:sz w:val="20"/>
                <w:szCs w:val="20"/>
              </w:rPr>
              <w:t>и</w:t>
            </w:r>
            <w:r w:rsidRPr="00A008AA">
              <w:rPr>
                <w:rFonts w:ascii="Arial" w:hAnsi="Arial" w:cs="Arial"/>
                <w:b w:val="0"/>
                <w:sz w:val="20"/>
                <w:szCs w:val="20"/>
              </w:rPr>
              <w:t>чествами пестицидов МУ 2.1.7.730-99 Гигиеническая оценка качества почвы населенных мест СанПиН 2.1.7.1287-03 «Санитарно-эпидемиологические требования к качеству почвы» ГОСТ 17.4.1.02-84 (Охрана природы.</w:t>
            </w:r>
            <w:proofErr w:type="gramEnd"/>
            <w:r w:rsidRPr="00A008AA">
              <w:rPr>
                <w:rFonts w:ascii="Arial" w:hAnsi="Arial" w:cs="Arial"/>
                <w:b w:val="0"/>
                <w:sz w:val="20"/>
                <w:szCs w:val="20"/>
              </w:rPr>
              <w:t xml:space="preserve"> По</w:t>
            </w:r>
            <w:r w:rsidRPr="00A008AA">
              <w:rPr>
                <w:rFonts w:ascii="Arial" w:hAnsi="Arial" w:cs="Arial"/>
                <w:b w:val="0"/>
                <w:sz w:val="20"/>
                <w:szCs w:val="20"/>
              </w:rPr>
              <w:t>ч</w:t>
            </w:r>
            <w:r w:rsidRPr="00A008AA">
              <w:rPr>
                <w:rFonts w:ascii="Arial" w:hAnsi="Arial" w:cs="Arial"/>
                <w:b w:val="0"/>
                <w:sz w:val="20"/>
                <w:szCs w:val="20"/>
              </w:rPr>
              <w:t>вы. Классификация химических в</w:t>
            </w:r>
            <w:r w:rsidRPr="00A008AA">
              <w:rPr>
                <w:rFonts w:ascii="Arial" w:hAnsi="Arial" w:cs="Arial"/>
                <w:b w:val="0"/>
                <w:sz w:val="20"/>
                <w:szCs w:val="20"/>
              </w:rPr>
              <w:t>е</w:t>
            </w:r>
            <w:r w:rsidRPr="00A008AA">
              <w:rPr>
                <w:rFonts w:ascii="Arial" w:hAnsi="Arial" w:cs="Arial"/>
                <w:b w:val="0"/>
                <w:sz w:val="20"/>
                <w:szCs w:val="20"/>
              </w:rPr>
              <w:t>ще</w:t>
            </w:r>
            <w:proofErr w:type="gramStart"/>
            <w:r w:rsidRPr="00A008AA">
              <w:rPr>
                <w:rFonts w:ascii="Arial" w:hAnsi="Arial" w:cs="Arial"/>
                <w:b w:val="0"/>
                <w:sz w:val="20"/>
                <w:szCs w:val="20"/>
              </w:rPr>
              <w:t>ств дл</w:t>
            </w:r>
            <w:proofErr w:type="gramEnd"/>
            <w:r w:rsidRPr="00A008AA">
              <w:rPr>
                <w:rFonts w:ascii="Arial" w:hAnsi="Arial" w:cs="Arial"/>
                <w:b w:val="0"/>
                <w:sz w:val="20"/>
                <w:szCs w:val="20"/>
              </w:rPr>
              <w:t xml:space="preserve">я контроля загрязнения) ГОСТ 17.4.4.02-84 (Охрана природы. Почвы. </w:t>
            </w:r>
            <w:proofErr w:type="gramStart"/>
            <w:r w:rsidRPr="00A008AA">
              <w:rPr>
                <w:rFonts w:ascii="Arial" w:hAnsi="Arial" w:cs="Arial"/>
                <w:b w:val="0"/>
                <w:sz w:val="20"/>
                <w:szCs w:val="20"/>
              </w:rPr>
              <w:t>Методы отбора и подготовки проб для химического, бактериолог</w:t>
            </w:r>
            <w:r w:rsidRPr="00A008AA">
              <w:rPr>
                <w:rFonts w:ascii="Arial" w:hAnsi="Arial" w:cs="Arial"/>
                <w:b w:val="0"/>
                <w:sz w:val="20"/>
                <w:szCs w:val="20"/>
              </w:rPr>
              <w:t>и</w:t>
            </w:r>
            <w:r w:rsidRPr="00A008AA">
              <w:rPr>
                <w:rFonts w:ascii="Arial" w:hAnsi="Arial" w:cs="Arial"/>
                <w:b w:val="0"/>
                <w:sz w:val="20"/>
                <w:szCs w:val="20"/>
              </w:rPr>
              <w:t>ческого, гельминтологического ан</w:t>
            </w:r>
            <w:r w:rsidRPr="00A008AA">
              <w:rPr>
                <w:rFonts w:ascii="Arial" w:hAnsi="Arial" w:cs="Arial"/>
                <w:b w:val="0"/>
                <w:sz w:val="20"/>
                <w:szCs w:val="20"/>
              </w:rPr>
              <w:t>а</w:t>
            </w:r>
            <w:r w:rsidRPr="00A008AA">
              <w:rPr>
                <w:rFonts w:ascii="Arial" w:hAnsi="Arial" w:cs="Arial"/>
                <w:b w:val="0"/>
                <w:sz w:val="20"/>
                <w:szCs w:val="20"/>
              </w:rPr>
              <w:t>лизов) ГОСТ 17.4.03-85 (Охрана пр</w:t>
            </w:r>
            <w:r w:rsidRPr="00A008AA">
              <w:rPr>
                <w:rFonts w:ascii="Arial" w:hAnsi="Arial" w:cs="Arial"/>
                <w:b w:val="0"/>
                <w:sz w:val="20"/>
                <w:szCs w:val="20"/>
              </w:rPr>
              <w:t>и</w:t>
            </w:r>
            <w:r w:rsidRPr="00A008AA">
              <w:rPr>
                <w:rFonts w:ascii="Arial" w:hAnsi="Arial" w:cs="Arial"/>
                <w:b w:val="0"/>
                <w:sz w:val="20"/>
                <w:szCs w:val="20"/>
              </w:rPr>
              <w:t>роды.</w:t>
            </w:r>
            <w:proofErr w:type="gramEnd"/>
            <w:r w:rsidRPr="00A008AA">
              <w:rPr>
                <w:rFonts w:ascii="Arial" w:hAnsi="Arial" w:cs="Arial"/>
                <w:b w:val="0"/>
                <w:sz w:val="20"/>
                <w:szCs w:val="20"/>
              </w:rPr>
              <w:t xml:space="preserve"> Почвы. Общие требования к методам определения загрязняющих веществ);  ГОСТ 12071-2000 (Грунты. </w:t>
            </w:r>
            <w:proofErr w:type="gramStart"/>
            <w:r w:rsidRPr="00A008AA">
              <w:rPr>
                <w:rFonts w:ascii="Arial" w:hAnsi="Arial" w:cs="Arial"/>
                <w:b w:val="0"/>
                <w:sz w:val="20"/>
                <w:szCs w:val="20"/>
              </w:rPr>
              <w:t>Отбор, упаковка, транспортирование и хранение образцов); ПНД Ф 12.1:2:2:2:2:3:2-03 ФГУ Центр экол</w:t>
            </w:r>
            <w:r w:rsidRPr="00A008AA">
              <w:rPr>
                <w:rFonts w:ascii="Arial" w:hAnsi="Arial" w:cs="Arial"/>
                <w:b w:val="0"/>
                <w:sz w:val="20"/>
                <w:szCs w:val="20"/>
              </w:rPr>
              <w:t>о</w:t>
            </w:r>
            <w:r w:rsidRPr="00A008AA">
              <w:rPr>
                <w:rFonts w:ascii="Arial" w:hAnsi="Arial" w:cs="Arial"/>
                <w:b w:val="0"/>
                <w:sz w:val="20"/>
                <w:szCs w:val="20"/>
              </w:rPr>
              <w:t>гического контроля и анализа.</w:t>
            </w:r>
            <w:proofErr w:type="gramEnd"/>
            <w:r w:rsidRPr="00A008AA">
              <w:rPr>
                <w:rFonts w:ascii="Arial" w:hAnsi="Arial" w:cs="Arial"/>
                <w:b w:val="0"/>
                <w:sz w:val="20"/>
                <w:szCs w:val="20"/>
              </w:rPr>
              <w:t xml:space="preserve"> Отбор проб почв, грунтов, осадков биолог</w:t>
            </w:r>
            <w:r w:rsidRPr="00A008AA">
              <w:rPr>
                <w:rFonts w:ascii="Arial" w:hAnsi="Arial" w:cs="Arial"/>
                <w:b w:val="0"/>
                <w:sz w:val="20"/>
                <w:szCs w:val="20"/>
              </w:rPr>
              <w:t>и</w:t>
            </w:r>
            <w:r w:rsidRPr="00A008AA">
              <w:rPr>
                <w:rFonts w:ascii="Arial" w:hAnsi="Arial" w:cs="Arial"/>
                <w:b w:val="0"/>
                <w:sz w:val="20"/>
                <w:szCs w:val="20"/>
              </w:rPr>
              <w:t>ческих очистных сооружений, шламов промышленных сточных вод, донных отложений искусственно созданных водоемов, прудов-накопителей и ги</w:t>
            </w:r>
            <w:r w:rsidRPr="00A008AA">
              <w:rPr>
                <w:rFonts w:ascii="Arial" w:hAnsi="Arial" w:cs="Arial"/>
                <w:b w:val="0"/>
                <w:sz w:val="20"/>
                <w:szCs w:val="20"/>
              </w:rPr>
              <w:t>д</w:t>
            </w:r>
            <w:r w:rsidRPr="00A008AA">
              <w:rPr>
                <w:rFonts w:ascii="Arial" w:hAnsi="Arial" w:cs="Arial"/>
                <w:b w:val="0"/>
                <w:sz w:val="20"/>
                <w:szCs w:val="20"/>
              </w:rPr>
              <w:t>ротехнических сооружений. Метод</w:t>
            </w:r>
            <w:r w:rsidRPr="00A008AA">
              <w:rPr>
                <w:rFonts w:ascii="Arial" w:hAnsi="Arial" w:cs="Arial"/>
                <w:b w:val="0"/>
                <w:sz w:val="20"/>
                <w:szCs w:val="20"/>
              </w:rPr>
              <w:t>и</w:t>
            </w:r>
            <w:r w:rsidRPr="00A008AA">
              <w:rPr>
                <w:rFonts w:ascii="Arial" w:hAnsi="Arial" w:cs="Arial"/>
                <w:b w:val="0"/>
                <w:sz w:val="20"/>
                <w:szCs w:val="20"/>
              </w:rPr>
              <w:t xml:space="preserve">ческие рекомендации  </w:t>
            </w:r>
          </w:p>
        </w:tc>
        <w:tc>
          <w:tcPr>
            <w:tcW w:w="700" w:type="pct"/>
          </w:tcPr>
          <w:p w14:paraId="680329DD" w14:textId="77777777" w:rsidR="00270A54" w:rsidRPr="00A008AA" w:rsidRDefault="00270A54"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инспекцио</w:t>
            </w:r>
            <w:r w:rsidRPr="00A008AA">
              <w:rPr>
                <w:rFonts w:ascii="Arial" w:hAnsi="Arial" w:cs="Arial"/>
                <w:b w:val="0"/>
                <w:sz w:val="20"/>
                <w:szCs w:val="20"/>
              </w:rPr>
              <w:t>н</w:t>
            </w:r>
            <w:r w:rsidRPr="00A008AA">
              <w:rPr>
                <w:rFonts w:ascii="Arial" w:hAnsi="Arial" w:cs="Arial"/>
                <w:b w:val="0"/>
                <w:sz w:val="20"/>
                <w:szCs w:val="20"/>
              </w:rPr>
              <w:t>ный ко</w:t>
            </w:r>
            <w:r w:rsidRPr="00A008AA">
              <w:rPr>
                <w:rFonts w:ascii="Arial" w:hAnsi="Arial" w:cs="Arial"/>
                <w:b w:val="0"/>
                <w:sz w:val="20"/>
                <w:szCs w:val="20"/>
              </w:rPr>
              <w:t>н</w:t>
            </w:r>
            <w:r w:rsidRPr="00A008AA">
              <w:rPr>
                <w:rFonts w:ascii="Arial" w:hAnsi="Arial" w:cs="Arial"/>
                <w:b w:val="0"/>
                <w:sz w:val="20"/>
                <w:szCs w:val="20"/>
              </w:rPr>
              <w:t>троль</w:t>
            </w:r>
          </w:p>
          <w:p w14:paraId="5C69E909" w14:textId="77777777" w:rsidR="00270A54" w:rsidRPr="00A008AA" w:rsidRDefault="00270A54"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ПЭМ</w:t>
            </w:r>
          </w:p>
        </w:tc>
      </w:tr>
      <w:tr w:rsidR="00271EB6" w:rsidRPr="00A008AA" w14:paraId="2F4AF94C" w14:textId="77777777" w:rsidTr="00DE22A8">
        <w:tc>
          <w:tcPr>
            <w:tcW w:w="614" w:type="pct"/>
          </w:tcPr>
          <w:p w14:paraId="25CF8F9E"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Контроль по обр</w:t>
            </w:r>
            <w:r w:rsidRPr="00A008AA">
              <w:rPr>
                <w:rFonts w:ascii="Arial" w:hAnsi="Arial" w:cs="Arial"/>
                <w:b w:val="0"/>
                <w:sz w:val="20"/>
                <w:szCs w:val="20"/>
              </w:rPr>
              <w:t>а</w:t>
            </w:r>
            <w:r w:rsidRPr="00A008AA">
              <w:rPr>
                <w:rFonts w:ascii="Arial" w:hAnsi="Arial" w:cs="Arial"/>
                <w:b w:val="0"/>
                <w:sz w:val="20"/>
                <w:szCs w:val="20"/>
              </w:rPr>
              <w:t>щению с отходами</w:t>
            </w:r>
          </w:p>
        </w:tc>
        <w:tc>
          <w:tcPr>
            <w:tcW w:w="1222" w:type="pct"/>
          </w:tcPr>
          <w:p w14:paraId="26C55D78"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Места временного накопления отходов</w:t>
            </w:r>
          </w:p>
        </w:tc>
        <w:tc>
          <w:tcPr>
            <w:tcW w:w="602" w:type="pct"/>
          </w:tcPr>
          <w:p w14:paraId="7C9F797D"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1 раз в квартал места временн</w:t>
            </w:r>
            <w:r w:rsidRPr="00A008AA">
              <w:rPr>
                <w:rFonts w:ascii="Arial" w:hAnsi="Arial" w:cs="Arial"/>
                <w:b w:val="0"/>
                <w:sz w:val="20"/>
                <w:szCs w:val="20"/>
              </w:rPr>
              <w:t>о</w:t>
            </w:r>
            <w:r w:rsidRPr="00A008AA">
              <w:rPr>
                <w:rFonts w:ascii="Arial" w:hAnsi="Arial" w:cs="Arial"/>
                <w:b w:val="0"/>
                <w:sz w:val="20"/>
                <w:szCs w:val="20"/>
              </w:rPr>
              <w:t>го нако</w:t>
            </w:r>
            <w:r w:rsidRPr="00A008AA">
              <w:rPr>
                <w:rFonts w:ascii="Arial" w:hAnsi="Arial" w:cs="Arial"/>
                <w:b w:val="0"/>
                <w:sz w:val="20"/>
                <w:szCs w:val="20"/>
              </w:rPr>
              <w:t>п</w:t>
            </w:r>
            <w:r w:rsidRPr="00A008AA">
              <w:rPr>
                <w:rFonts w:ascii="Arial" w:hAnsi="Arial" w:cs="Arial"/>
                <w:b w:val="0"/>
                <w:sz w:val="20"/>
                <w:szCs w:val="20"/>
              </w:rPr>
              <w:t>ления о</w:t>
            </w:r>
            <w:r w:rsidRPr="00A008AA">
              <w:rPr>
                <w:rFonts w:ascii="Arial" w:hAnsi="Arial" w:cs="Arial"/>
                <w:b w:val="0"/>
                <w:sz w:val="20"/>
                <w:szCs w:val="20"/>
              </w:rPr>
              <w:t>т</w:t>
            </w:r>
            <w:r w:rsidRPr="00A008AA">
              <w:rPr>
                <w:rFonts w:ascii="Arial" w:hAnsi="Arial" w:cs="Arial"/>
                <w:b w:val="0"/>
                <w:sz w:val="20"/>
                <w:szCs w:val="20"/>
              </w:rPr>
              <w:t>ходов</w:t>
            </w:r>
          </w:p>
        </w:tc>
        <w:tc>
          <w:tcPr>
            <w:tcW w:w="1862" w:type="pct"/>
          </w:tcPr>
          <w:p w14:paraId="0D04B9C2"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Федеральный закон «Об охране окружающей среды». 10.01.2002 г. №7- ФЗ (ред. от 25.06.2012). Пост</w:t>
            </w:r>
            <w:r w:rsidRPr="00A008AA">
              <w:rPr>
                <w:rFonts w:ascii="Arial" w:hAnsi="Arial" w:cs="Arial"/>
                <w:b w:val="0"/>
                <w:sz w:val="20"/>
                <w:szCs w:val="20"/>
              </w:rPr>
              <w:t>а</w:t>
            </w:r>
            <w:r w:rsidRPr="00A008AA">
              <w:rPr>
                <w:rFonts w:ascii="Arial" w:hAnsi="Arial" w:cs="Arial"/>
                <w:b w:val="0"/>
                <w:sz w:val="20"/>
                <w:szCs w:val="20"/>
              </w:rPr>
              <w:t>новление Правительства РФ от 02.03.2000 №183 (ред. 04.09.2012), от 21.04.2000 №373, от 15.01.2001 №31 (ред.21.04.2010). СП 1.1.1058-01 СанПиН 2.1.7.1322-03 Гигиенические требования к размещению и обе</w:t>
            </w:r>
            <w:r w:rsidRPr="00A008AA">
              <w:rPr>
                <w:rFonts w:ascii="Arial" w:hAnsi="Arial" w:cs="Arial"/>
                <w:b w:val="0"/>
                <w:sz w:val="20"/>
                <w:szCs w:val="20"/>
              </w:rPr>
              <w:t>з</w:t>
            </w:r>
            <w:r w:rsidRPr="00A008AA">
              <w:rPr>
                <w:rFonts w:ascii="Arial" w:hAnsi="Arial" w:cs="Arial"/>
                <w:b w:val="0"/>
                <w:sz w:val="20"/>
                <w:szCs w:val="20"/>
              </w:rPr>
              <w:t>вреживанию отходов производства и потребления Методические рекоме</w:t>
            </w:r>
            <w:r w:rsidRPr="00A008AA">
              <w:rPr>
                <w:rFonts w:ascii="Arial" w:hAnsi="Arial" w:cs="Arial"/>
                <w:b w:val="0"/>
                <w:sz w:val="20"/>
                <w:szCs w:val="20"/>
              </w:rPr>
              <w:t>н</w:t>
            </w:r>
            <w:r w:rsidRPr="00A008AA">
              <w:rPr>
                <w:rFonts w:ascii="Arial" w:hAnsi="Arial" w:cs="Arial"/>
                <w:b w:val="0"/>
                <w:sz w:val="20"/>
                <w:szCs w:val="20"/>
              </w:rPr>
              <w:t>дации по организации проведения и объему лабораторных исследований, входящих в комплекс мероприятий по производственному контролю над обращением с отходами произво</w:t>
            </w:r>
            <w:r w:rsidRPr="00A008AA">
              <w:rPr>
                <w:rFonts w:ascii="Arial" w:hAnsi="Arial" w:cs="Arial"/>
                <w:b w:val="0"/>
                <w:sz w:val="20"/>
                <w:szCs w:val="20"/>
              </w:rPr>
              <w:t>д</w:t>
            </w:r>
            <w:r w:rsidRPr="00A008AA">
              <w:rPr>
                <w:rFonts w:ascii="Arial" w:hAnsi="Arial" w:cs="Arial"/>
                <w:b w:val="0"/>
                <w:sz w:val="20"/>
                <w:szCs w:val="20"/>
              </w:rPr>
              <w:t xml:space="preserve">ства и потребления. ПНД Ф </w:t>
            </w:r>
            <w:r w:rsidRPr="00A008AA">
              <w:rPr>
                <w:rFonts w:ascii="Arial" w:hAnsi="Arial" w:cs="Arial"/>
                <w:b w:val="0"/>
                <w:sz w:val="20"/>
                <w:szCs w:val="20"/>
              </w:rPr>
              <w:lastRenderedPageBreak/>
              <w:t>12.1:2:2:2:2:3:2-03 ФГУ Центр экол</w:t>
            </w:r>
            <w:r w:rsidRPr="00A008AA">
              <w:rPr>
                <w:rFonts w:ascii="Arial" w:hAnsi="Arial" w:cs="Arial"/>
                <w:b w:val="0"/>
                <w:sz w:val="20"/>
                <w:szCs w:val="20"/>
              </w:rPr>
              <w:t>о</w:t>
            </w:r>
            <w:r w:rsidRPr="00A008AA">
              <w:rPr>
                <w:rFonts w:ascii="Arial" w:hAnsi="Arial" w:cs="Arial"/>
                <w:b w:val="0"/>
                <w:sz w:val="20"/>
                <w:szCs w:val="20"/>
              </w:rPr>
              <w:t>гического контроля и анализа. Отбор проб почв, грунтов, осадков биолог</w:t>
            </w:r>
            <w:r w:rsidRPr="00A008AA">
              <w:rPr>
                <w:rFonts w:ascii="Arial" w:hAnsi="Arial" w:cs="Arial"/>
                <w:b w:val="0"/>
                <w:sz w:val="20"/>
                <w:szCs w:val="20"/>
              </w:rPr>
              <w:t>и</w:t>
            </w:r>
            <w:r w:rsidRPr="00A008AA">
              <w:rPr>
                <w:rFonts w:ascii="Arial" w:hAnsi="Arial" w:cs="Arial"/>
                <w:b w:val="0"/>
                <w:sz w:val="20"/>
                <w:szCs w:val="20"/>
              </w:rPr>
              <w:t>ческих очистных сооружений, шламов промышленных сточных вод, донных отложений искусственно созданных водоемов, прудов-накопителей и ги</w:t>
            </w:r>
            <w:r w:rsidRPr="00A008AA">
              <w:rPr>
                <w:rFonts w:ascii="Arial" w:hAnsi="Arial" w:cs="Arial"/>
                <w:b w:val="0"/>
                <w:sz w:val="20"/>
                <w:szCs w:val="20"/>
              </w:rPr>
              <w:t>д</w:t>
            </w:r>
            <w:r w:rsidRPr="00A008AA">
              <w:rPr>
                <w:rFonts w:ascii="Arial" w:hAnsi="Arial" w:cs="Arial"/>
                <w:b w:val="0"/>
                <w:sz w:val="20"/>
                <w:szCs w:val="20"/>
              </w:rPr>
              <w:t>ротехнических сооружений. Метод</w:t>
            </w:r>
            <w:r w:rsidRPr="00A008AA">
              <w:rPr>
                <w:rFonts w:ascii="Arial" w:hAnsi="Arial" w:cs="Arial"/>
                <w:b w:val="0"/>
                <w:sz w:val="20"/>
                <w:szCs w:val="20"/>
              </w:rPr>
              <w:t>и</w:t>
            </w:r>
            <w:r w:rsidRPr="00A008AA">
              <w:rPr>
                <w:rFonts w:ascii="Arial" w:hAnsi="Arial" w:cs="Arial"/>
                <w:b w:val="0"/>
                <w:sz w:val="20"/>
                <w:szCs w:val="20"/>
              </w:rPr>
              <w:t>ческие рекомендации</w:t>
            </w:r>
          </w:p>
        </w:tc>
        <w:tc>
          <w:tcPr>
            <w:tcW w:w="700" w:type="pct"/>
          </w:tcPr>
          <w:p w14:paraId="0956F902"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lastRenderedPageBreak/>
              <w:t>инспекцио</w:t>
            </w:r>
            <w:r w:rsidRPr="00A008AA">
              <w:rPr>
                <w:rFonts w:ascii="Arial" w:hAnsi="Arial" w:cs="Arial"/>
                <w:b w:val="0"/>
                <w:sz w:val="20"/>
                <w:szCs w:val="20"/>
              </w:rPr>
              <w:t>н</w:t>
            </w:r>
            <w:r w:rsidRPr="00A008AA">
              <w:rPr>
                <w:rFonts w:ascii="Arial" w:hAnsi="Arial" w:cs="Arial"/>
                <w:b w:val="0"/>
                <w:sz w:val="20"/>
                <w:szCs w:val="20"/>
              </w:rPr>
              <w:t>ный ко</w:t>
            </w:r>
            <w:r w:rsidRPr="00A008AA">
              <w:rPr>
                <w:rFonts w:ascii="Arial" w:hAnsi="Arial" w:cs="Arial"/>
                <w:b w:val="0"/>
                <w:sz w:val="20"/>
                <w:szCs w:val="20"/>
              </w:rPr>
              <w:t>н</w:t>
            </w:r>
            <w:r w:rsidRPr="00A008AA">
              <w:rPr>
                <w:rFonts w:ascii="Arial" w:hAnsi="Arial" w:cs="Arial"/>
                <w:b w:val="0"/>
                <w:sz w:val="20"/>
                <w:szCs w:val="20"/>
              </w:rPr>
              <w:t>троль</w:t>
            </w:r>
          </w:p>
          <w:p w14:paraId="689B77AC" w14:textId="77777777" w:rsidR="00271EB6" w:rsidRPr="00A008AA" w:rsidRDefault="00271EB6" w:rsidP="00DE22A8">
            <w:pPr>
              <w:pStyle w:val="65"/>
              <w:spacing w:line="240" w:lineRule="auto"/>
              <w:ind w:firstLine="0"/>
              <w:rPr>
                <w:rFonts w:ascii="Arial" w:hAnsi="Arial" w:cs="Arial"/>
                <w:b w:val="0"/>
                <w:sz w:val="20"/>
                <w:szCs w:val="20"/>
              </w:rPr>
            </w:pPr>
            <w:r w:rsidRPr="00A008AA">
              <w:rPr>
                <w:rFonts w:ascii="Arial" w:hAnsi="Arial" w:cs="Arial"/>
                <w:b w:val="0"/>
                <w:sz w:val="20"/>
                <w:szCs w:val="20"/>
              </w:rPr>
              <w:t>ПЭМ</w:t>
            </w:r>
          </w:p>
        </w:tc>
      </w:tr>
    </w:tbl>
    <w:p w14:paraId="6A4A9D17" w14:textId="77777777" w:rsidR="00271EB6" w:rsidRPr="00A008AA" w:rsidRDefault="00271EB6" w:rsidP="00271EB6">
      <w:pPr>
        <w:ind w:right="-2" w:firstLine="879"/>
        <w:jc w:val="both"/>
        <w:rPr>
          <w:rFonts w:ascii="Arial" w:hAnsi="Arial" w:cs="Arial"/>
          <w:sz w:val="22"/>
          <w:szCs w:val="22"/>
        </w:rPr>
      </w:pPr>
    </w:p>
    <w:p w14:paraId="4B797C4F" w14:textId="77777777" w:rsidR="00271EB6" w:rsidRPr="00A008AA" w:rsidRDefault="00271EB6" w:rsidP="00271EB6">
      <w:pPr>
        <w:pStyle w:val="aff5"/>
        <w:numPr>
          <w:ilvl w:val="1"/>
          <w:numId w:val="53"/>
        </w:numPr>
        <w:rPr>
          <w:rFonts w:ascii="Arial" w:hAnsi="Arial" w:cs="Arial"/>
          <w:b/>
          <w:sz w:val="22"/>
          <w:szCs w:val="22"/>
        </w:rPr>
      </w:pPr>
      <w:r w:rsidRPr="00A008AA">
        <w:rPr>
          <w:rFonts w:ascii="Arial" w:hAnsi="Arial" w:cs="Arial"/>
          <w:b/>
          <w:sz w:val="22"/>
          <w:szCs w:val="22"/>
        </w:rPr>
        <w:t>Период эксплуатации</w:t>
      </w:r>
    </w:p>
    <w:p w14:paraId="0EA2AD55" w14:textId="77777777" w:rsidR="00271EB6" w:rsidRPr="00A008AA" w:rsidRDefault="00271EB6" w:rsidP="00271EB6">
      <w:pPr>
        <w:pStyle w:val="aff5"/>
        <w:ind w:left="1239"/>
        <w:rPr>
          <w:b/>
        </w:rPr>
      </w:pPr>
    </w:p>
    <w:p w14:paraId="11E04610"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 xml:space="preserve">Основной целью экологического мониторинга в период эксплуатации является </w:t>
      </w:r>
      <w:proofErr w:type="gramStart"/>
      <w:r w:rsidRPr="00A008AA">
        <w:rPr>
          <w:rFonts w:ascii="Arial" w:hAnsi="Arial" w:cs="Arial"/>
          <w:sz w:val="22"/>
          <w:szCs w:val="22"/>
        </w:rPr>
        <w:t>ко</w:t>
      </w:r>
      <w:r w:rsidRPr="00A008AA">
        <w:rPr>
          <w:rFonts w:ascii="Arial" w:hAnsi="Arial" w:cs="Arial"/>
          <w:sz w:val="22"/>
          <w:szCs w:val="22"/>
        </w:rPr>
        <w:t>н</w:t>
      </w:r>
      <w:r w:rsidRPr="00A008AA">
        <w:rPr>
          <w:rFonts w:ascii="Arial" w:hAnsi="Arial" w:cs="Arial"/>
          <w:sz w:val="22"/>
          <w:szCs w:val="22"/>
        </w:rPr>
        <w:t>троль за</w:t>
      </w:r>
      <w:proofErr w:type="gramEnd"/>
      <w:r w:rsidRPr="00A008AA">
        <w:rPr>
          <w:rFonts w:ascii="Arial" w:hAnsi="Arial" w:cs="Arial"/>
          <w:sz w:val="22"/>
          <w:szCs w:val="22"/>
        </w:rPr>
        <w:t xml:space="preserve"> состоянием и загрязнением компонентов природной среды в зоне влияния пр</w:t>
      </w:r>
      <w:r w:rsidRPr="00A008AA">
        <w:rPr>
          <w:rFonts w:ascii="Arial" w:hAnsi="Arial" w:cs="Arial"/>
          <w:sz w:val="22"/>
          <w:szCs w:val="22"/>
        </w:rPr>
        <w:t>о</w:t>
      </w:r>
      <w:r w:rsidRPr="00A008AA">
        <w:rPr>
          <w:rFonts w:ascii="Arial" w:hAnsi="Arial" w:cs="Arial"/>
          <w:sz w:val="22"/>
          <w:szCs w:val="22"/>
        </w:rPr>
        <w:t>мышленных объектов путем сбора измерительных данных, интегрированной обработки и анализа этих данных, распределения результатов мониторинга между пользователями и своевременного доведения мониторинговой информации до должностных лиц.</w:t>
      </w:r>
    </w:p>
    <w:p w14:paraId="63EC7F6B"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В задачи ПЭК (М) входит:</w:t>
      </w:r>
    </w:p>
    <w:p w14:paraId="02E12123"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осуществление регулярных и длительных наблюдений за видами техногенного воздействия эксплуатируемых объектов на компоненты природной среды;</w:t>
      </w:r>
    </w:p>
    <w:p w14:paraId="11C0F975"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осуществление регулярных и длительных наблюдений за состоянием компонентов природной среды и оценка их изменения;</w:t>
      </w:r>
    </w:p>
    <w:p w14:paraId="332ECAC2"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анализ и обработка полученных в процессе мониторинга данных;</w:t>
      </w:r>
    </w:p>
    <w:p w14:paraId="2525495F"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proofErr w:type="gramStart"/>
      <w:r w:rsidRPr="00A008AA">
        <w:rPr>
          <w:rFonts w:ascii="Arial" w:hAnsi="Arial" w:cs="Arial"/>
          <w:sz w:val="22"/>
          <w:szCs w:val="22"/>
        </w:rPr>
        <w:t>контроль за</w:t>
      </w:r>
      <w:proofErr w:type="gramEnd"/>
      <w:r w:rsidRPr="00A008AA">
        <w:rPr>
          <w:rFonts w:ascii="Arial" w:hAnsi="Arial" w:cs="Arial"/>
          <w:sz w:val="22"/>
          <w:szCs w:val="22"/>
        </w:rPr>
        <w:t xml:space="preserve"> соблюдением в процессе производственной и иной деятельности пр</w:t>
      </w:r>
      <w:r w:rsidRPr="00A008AA">
        <w:rPr>
          <w:rFonts w:ascii="Arial" w:hAnsi="Arial" w:cs="Arial"/>
          <w:sz w:val="22"/>
          <w:szCs w:val="22"/>
        </w:rPr>
        <w:t>и</w:t>
      </w:r>
      <w:r w:rsidRPr="00A008AA">
        <w:rPr>
          <w:rFonts w:ascii="Arial" w:hAnsi="Arial" w:cs="Arial"/>
          <w:sz w:val="22"/>
          <w:szCs w:val="22"/>
        </w:rPr>
        <w:t>родоохранных, технических и других нормативов;</w:t>
      </w:r>
    </w:p>
    <w:p w14:paraId="227C93A3"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proofErr w:type="gramStart"/>
      <w:r w:rsidRPr="00A008AA">
        <w:rPr>
          <w:rFonts w:ascii="Arial" w:hAnsi="Arial" w:cs="Arial"/>
          <w:sz w:val="22"/>
          <w:szCs w:val="22"/>
        </w:rPr>
        <w:t>контроль за</w:t>
      </w:r>
      <w:proofErr w:type="gramEnd"/>
      <w:r w:rsidRPr="00A008AA">
        <w:rPr>
          <w:rFonts w:ascii="Arial" w:hAnsi="Arial" w:cs="Arial"/>
          <w:sz w:val="22"/>
          <w:szCs w:val="22"/>
        </w:rPr>
        <w:t xml:space="preserve"> соблюдением принципов рационального использования и восстано</w:t>
      </w:r>
      <w:r w:rsidRPr="00A008AA">
        <w:rPr>
          <w:rFonts w:ascii="Arial" w:hAnsi="Arial" w:cs="Arial"/>
          <w:sz w:val="22"/>
          <w:szCs w:val="22"/>
        </w:rPr>
        <w:t>в</w:t>
      </w:r>
      <w:r w:rsidRPr="00A008AA">
        <w:rPr>
          <w:rFonts w:ascii="Arial" w:hAnsi="Arial" w:cs="Arial"/>
          <w:sz w:val="22"/>
          <w:szCs w:val="22"/>
        </w:rPr>
        <w:t>ления природных ресурсов;</w:t>
      </w:r>
    </w:p>
    <w:p w14:paraId="20388AB1"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proofErr w:type="gramStart"/>
      <w:r w:rsidRPr="00A008AA">
        <w:rPr>
          <w:rFonts w:ascii="Arial" w:hAnsi="Arial" w:cs="Arial"/>
          <w:sz w:val="22"/>
          <w:szCs w:val="22"/>
        </w:rPr>
        <w:t>контроль за</w:t>
      </w:r>
      <w:proofErr w:type="gramEnd"/>
      <w:r w:rsidRPr="00A008AA">
        <w:rPr>
          <w:rFonts w:ascii="Arial" w:hAnsi="Arial" w:cs="Arial"/>
          <w:sz w:val="22"/>
          <w:szCs w:val="22"/>
        </w:rPr>
        <w:t xml:space="preserve"> выполнением планов мероприятий и требований, касающихся прир</w:t>
      </w:r>
      <w:r w:rsidRPr="00A008AA">
        <w:rPr>
          <w:rFonts w:ascii="Arial" w:hAnsi="Arial" w:cs="Arial"/>
          <w:sz w:val="22"/>
          <w:szCs w:val="22"/>
        </w:rPr>
        <w:t>о</w:t>
      </w:r>
      <w:r w:rsidRPr="00A008AA">
        <w:rPr>
          <w:rFonts w:ascii="Arial" w:hAnsi="Arial" w:cs="Arial"/>
          <w:sz w:val="22"/>
          <w:szCs w:val="22"/>
        </w:rPr>
        <w:t>доохранной деятельности;</w:t>
      </w:r>
    </w:p>
    <w:p w14:paraId="342D5DCD"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выявление зон экологического риска по результатам мониторинга;</w:t>
      </w:r>
    </w:p>
    <w:p w14:paraId="4B744F79"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контроль за своевременным и оперативным устранением причин и последствий сверхнормативного воздействия;</w:t>
      </w:r>
    </w:p>
    <w:p w14:paraId="4819B22B"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получение данных о текущих негативных воздействиях, заполнение форм перви</w:t>
      </w:r>
      <w:r w:rsidRPr="00A008AA">
        <w:rPr>
          <w:rFonts w:ascii="Arial" w:hAnsi="Arial" w:cs="Arial"/>
          <w:sz w:val="22"/>
          <w:szCs w:val="22"/>
        </w:rPr>
        <w:t>ч</w:t>
      </w:r>
      <w:r w:rsidRPr="00A008AA">
        <w:rPr>
          <w:rFonts w:ascii="Arial" w:hAnsi="Arial" w:cs="Arial"/>
          <w:sz w:val="22"/>
          <w:szCs w:val="22"/>
        </w:rPr>
        <w:t>ной учетной документации;</w:t>
      </w:r>
    </w:p>
    <w:p w14:paraId="1CD4F3F7"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оперативное информирование руководства и управляющего персонала о наруш</w:t>
      </w:r>
      <w:r w:rsidRPr="00A008AA">
        <w:rPr>
          <w:rFonts w:ascii="Arial" w:hAnsi="Arial" w:cs="Arial"/>
          <w:sz w:val="22"/>
          <w:szCs w:val="22"/>
        </w:rPr>
        <w:t>е</w:t>
      </w:r>
      <w:r w:rsidRPr="00A008AA">
        <w:rPr>
          <w:rFonts w:ascii="Arial" w:hAnsi="Arial" w:cs="Arial"/>
          <w:sz w:val="22"/>
          <w:szCs w:val="22"/>
        </w:rPr>
        <w:t xml:space="preserve">ниях и причинах нарушений природоохранного законодательства. </w:t>
      </w:r>
    </w:p>
    <w:p w14:paraId="30A00420"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Результаты ПЭ</w:t>
      </w:r>
      <w:proofErr w:type="gramStart"/>
      <w:r w:rsidRPr="00A008AA">
        <w:rPr>
          <w:rFonts w:ascii="Arial" w:hAnsi="Arial" w:cs="Arial"/>
          <w:sz w:val="22"/>
          <w:szCs w:val="22"/>
        </w:rPr>
        <w:t>К(</w:t>
      </w:r>
      <w:proofErr w:type="gramEnd"/>
      <w:r w:rsidRPr="00A008AA">
        <w:rPr>
          <w:rFonts w:ascii="Arial" w:hAnsi="Arial" w:cs="Arial"/>
          <w:sz w:val="22"/>
          <w:szCs w:val="22"/>
        </w:rPr>
        <w:t>М) используются в целях:</w:t>
      </w:r>
    </w:p>
    <w:p w14:paraId="05CB1EB6"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контроля соответствия воздействия эксплуатируемых объектов на различные ко</w:t>
      </w:r>
      <w:r w:rsidRPr="00A008AA">
        <w:rPr>
          <w:rFonts w:ascii="Arial" w:hAnsi="Arial" w:cs="Arial"/>
          <w:sz w:val="22"/>
          <w:szCs w:val="22"/>
        </w:rPr>
        <w:t>м</w:t>
      </w:r>
      <w:r w:rsidRPr="00A008AA">
        <w:rPr>
          <w:rFonts w:ascii="Arial" w:hAnsi="Arial" w:cs="Arial"/>
          <w:sz w:val="22"/>
          <w:szCs w:val="22"/>
        </w:rPr>
        <w:t>поненты природной среды предельно допустимым нормативным нагрузкам;</w:t>
      </w:r>
    </w:p>
    <w:p w14:paraId="5C65F2D9"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контроля соответствия состояния компонентов природной среды санитарно-гигиеническим и экологическим нормативам;</w:t>
      </w:r>
    </w:p>
    <w:p w14:paraId="4E225AA7"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контроля характера и интенсивности протекания геологических процессов, опасных для сооружений и оборудования;</w:t>
      </w:r>
    </w:p>
    <w:p w14:paraId="16FCA11F" w14:textId="77777777" w:rsidR="00271EB6" w:rsidRPr="00A008AA" w:rsidRDefault="00271EB6" w:rsidP="00271EB6">
      <w:pPr>
        <w:numPr>
          <w:ilvl w:val="1"/>
          <w:numId w:val="60"/>
        </w:numPr>
        <w:tabs>
          <w:tab w:val="clear" w:pos="2149"/>
          <w:tab w:val="num" w:pos="1080"/>
          <w:tab w:val="num" w:pos="1843"/>
        </w:tabs>
        <w:ind w:left="170" w:right="170" w:firstLine="539"/>
        <w:jc w:val="both"/>
        <w:rPr>
          <w:rFonts w:ascii="Arial" w:hAnsi="Arial" w:cs="Arial"/>
          <w:sz w:val="22"/>
          <w:szCs w:val="22"/>
        </w:rPr>
      </w:pPr>
      <w:r w:rsidRPr="00A008AA">
        <w:rPr>
          <w:rFonts w:ascii="Arial" w:hAnsi="Arial" w:cs="Arial"/>
          <w:sz w:val="22"/>
          <w:szCs w:val="22"/>
        </w:rPr>
        <w:t>разработки и внедрения мер по охране окружающей среды.</w:t>
      </w:r>
    </w:p>
    <w:p w14:paraId="74BDDDAD"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Производственный мониторинг в период эксплуатации проектируемого объекта вкл</w:t>
      </w:r>
      <w:r w:rsidRPr="00A008AA">
        <w:rPr>
          <w:rFonts w:ascii="Arial" w:hAnsi="Arial" w:cs="Arial"/>
          <w:sz w:val="22"/>
          <w:szCs w:val="22"/>
        </w:rPr>
        <w:t>ю</w:t>
      </w:r>
      <w:r w:rsidRPr="00A008AA">
        <w:rPr>
          <w:rFonts w:ascii="Arial" w:hAnsi="Arial" w:cs="Arial"/>
          <w:sz w:val="22"/>
          <w:szCs w:val="22"/>
        </w:rPr>
        <w:t>чает контроль состояния атмосферного воздуха, состояния земель и почвенного покрова, снежного покрова, поверхностных вод и донных отложений, подземных вод, обращения с отходами.</w:t>
      </w:r>
    </w:p>
    <w:p w14:paraId="32EE37A0"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Эксплуатация ЭП-600 осуществляется на действующем предприятии – ПАО «Нижн</w:t>
      </w:r>
      <w:r w:rsidRPr="00A008AA">
        <w:rPr>
          <w:rFonts w:ascii="Arial" w:hAnsi="Arial" w:cs="Arial"/>
          <w:sz w:val="22"/>
          <w:szCs w:val="22"/>
        </w:rPr>
        <w:t>е</w:t>
      </w:r>
      <w:r w:rsidRPr="00A008AA">
        <w:rPr>
          <w:rFonts w:ascii="Arial" w:hAnsi="Arial" w:cs="Arial"/>
          <w:sz w:val="22"/>
          <w:szCs w:val="22"/>
        </w:rPr>
        <w:t xml:space="preserve">камскнефтехим». Расположенного по адресу: 423570 </w:t>
      </w:r>
      <w:proofErr w:type="spellStart"/>
      <w:r w:rsidRPr="00A008AA">
        <w:rPr>
          <w:rFonts w:ascii="Arial" w:hAnsi="Arial" w:cs="Arial"/>
          <w:sz w:val="22"/>
          <w:szCs w:val="22"/>
        </w:rPr>
        <w:t>Р.Татарстан</w:t>
      </w:r>
      <w:proofErr w:type="spellEnd"/>
      <w:r w:rsidRPr="00A008AA">
        <w:rPr>
          <w:rFonts w:ascii="Arial" w:hAnsi="Arial" w:cs="Arial"/>
          <w:sz w:val="22"/>
          <w:szCs w:val="22"/>
        </w:rPr>
        <w:t xml:space="preserve">, Нижнекамский район, </w:t>
      </w:r>
      <w:r w:rsidRPr="00A008AA">
        <w:rPr>
          <w:rFonts w:ascii="Arial" w:hAnsi="Arial" w:cs="Arial"/>
          <w:sz w:val="22"/>
          <w:szCs w:val="22"/>
        </w:rPr>
        <w:lastRenderedPageBreak/>
        <w:t xml:space="preserve">Нижнекамский промышленный узел, ПАО «НКНХ». Ответственным за проведение ПЭМ на предприятии является – </w:t>
      </w:r>
      <w:proofErr w:type="spellStart"/>
      <w:r w:rsidRPr="00A008AA">
        <w:rPr>
          <w:rFonts w:ascii="Arial" w:hAnsi="Arial" w:cs="Arial"/>
          <w:sz w:val="22"/>
          <w:szCs w:val="22"/>
        </w:rPr>
        <w:t>зам</w:t>
      </w:r>
      <w:proofErr w:type="gramStart"/>
      <w:r w:rsidRPr="00A008AA">
        <w:rPr>
          <w:rFonts w:ascii="Arial" w:hAnsi="Arial" w:cs="Arial"/>
          <w:sz w:val="22"/>
          <w:szCs w:val="22"/>
        </w:rPr>
        <w:t>.г</w:t>
      </w:r>
      <w:proofErr w:type="gramEnd"/>
      <w:r w:rsidRPr="00A008AA">
        <w:rPr>
          <w:rFonts w:ascii="Arial" w:hAnsi="Arial" w:cs="Arial"/>
          <w:sz w:val="22"/>
          <w:szCs w:val="22"/>
        </w:rPr>
        <w:t>лавного</w:t>
      </w:r>
      <w:proofErr w:type="spellEnd"/>
      <w:r w:rsidRPr="00A008AA">
        <w:rPr>
          <w:rFonts w:ascii="Arial" w:hAnsi="Arial" w:cs="Arial"/>
          <w:sz w:val="22"/>
          <w:szCs w:val="22"/>
        </w:rPr>
        <w:t xml:space="preserve"> инженера по охране окружающей среды - </w:t>
      </w:r>
      <w:proofErr w:type="spellStart"/>
      <w:r w:rsidRPr="00A008AA">
        <w:rPr>
          <w:rFonts w:ascii="Arial" w:hAnsi="Arial" w:cs="Arial"/>
          <w:sz w:val="22"/>
          <w:szCs w:val="22"/>
        </w:rPr>
        <w:t>А.В.Рубежов</w:t>
      </w:r>
      <w:proofErr w:type="spellEnd"/>
      <w:r w:rsidRPr="00A008AA">
        <w:rPr>
          <w:rFonts w:ascii="Arial" w:hAnsi="Arial" w:cs="Arial"/>
          <w:sz w:val="22"/>
          <w:szCs w:val="22"/>
        </w:rPr>
        <w:t>.</w:t>
      </w:r>
    </w:p>
    <w:p w14:paraId="77D8BFAD"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Производственный контроль на предприятии осуществляют аккредитованные лабор</w:t>
      </w:r>
      <w:r w:rsidRPr="00A008AA">
        <w:rPr>
          <w:rFonts w:ascii="Arial" w:hAnsi="Arial" w:cs="Arial"/>
          <w:sz w:val="22"/>
          <w:szCs w:val="22"/>
        </w:rPr>
        <w:t>а</w:t>
      </w:r>
      <w:r w:rsidRPr="00A008AA">
        <w:rPr>
          <w:rFonts w:ascii="Arial" w:hAnsi="Arial" w:cs="Arial"/>
          <w:sz w:val="22"/>
          <w:szCs w:val="22"/>
        </w:rPr>
        <w:t>тории:</w:t>
      </w:r>
    </w:p>
    <w:p w14:paraId="513E45C9"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 Лаборатория по контролю биологических очистных сооружений ПАО «НКНХ». Атт</w:t>
      </w:r>
      <w:r w:rsidRPr="00A008AA">
        <w:rPr>
          <w:rFonts w:ascii="Arial" w:hAnsi="Arial" w:cs="Arial"/>
          <w:sz w:val="22"/>
          <w:szCs w:val="22"/>
        </w:rPr>
        <w:t>е</w:t>
      </w:r>
      <w:r w:rsidRPr="00A008AA">
        <w:rPr>
          <w:rFonts w:ascii="Arial" w:hAnsi="Arial" w:cs="Arial"/>
          <w:sz w:val="22"/>
          <w:szCs w:val="22"/>
        </w:rPr>
        <w:t xml:space="preserve">стат аккредитации № </w:t>
      </w:r>
      <w:r w:rsidRPr="00A008AA">
        <w:rPr>
          <w:rFonts w:ascii="Arial" w:hAnsi="Arial" w:cs="Arial"/>
          <w:sz w:val="22"/>
          <w:szCs w:val="22"/>
          <w:lang w:val="en-US"/>
        </w:rPr>
        <w:t>RA</w:t>
      </w:r>
      <w:r w:rsidRPr="00A008AA">
        <w:rPr>
          <w:rFonts w:ascii="Arial" w:hAnsi="Arial" w:cs="Arial"/>
          <w:sz w:val="22"/>
          <w:szCs w:val="22"/>
        </w:rPr>
        <w:t>.</w:t>
      </w:r>
      <w:r w:rsidRPr="00A008AA">
        <w:rPr>
          <w:rFonts w:ascii="Arial" w:hAnsi="Arial" w:cs="Arial"/>
          <w:sz w:val="22"/>
          <w:szCs w:val="22"/>
          <w:lang w:val="en-US"/>
        </w:rPr>
        <w:t>RU</w:t>
      </w:r>
      <w:r w:rsidRPr="00A008AA">
        <w:rPr>
          <w:rFonts w:ascii="Arial" w:hAnsi="Arial" w:cs="Arial"/>
          <w:sz w:val="22"/>
          <w:szCs w:val="22"/>
        </w:rPr>
        <w:t>.21</w:t>
      </w:r>
      <w:r w:rsidRPr="00A008AA">
        <w:rPr>
          <w:rFonts w:ascii="Arial" w:hAnsi="Arial" w:cs="Arial"/>
          <w:sz w:val="22"/>
          <w:szCs w:val="22"/>
          <w:lang w:val="en-US"/>
        </w:rPr>
        <w:t>AE</w:t>
      </w:r>
      <w:r w:rsidRPr="00A008AA">
        <w:rPr>
          <w:rFonts w:ascii="Arial" w:hAnsi="Arial" w:cs="Arial"/>
          <w:sz w:val="22"/>
          <w:szCs w:val="22"/>
        </w:rPr>
        <w:t>71 выдан 24.05.2016 г.;</w:t>
      </w:r>
    </w:p>
    <w:p w14:paraId="5D080643"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 xml:space="preserve">- Санитарно-промышленная лаборатория ПАО «НКНХ». Аттестат аккредитации № РОСС </w:t>
      </w:r>
      <w:r w:rsidRPr="00A008AA">
        <w:rPr>
          <w:rFonts w:ascii="Arial" w:hAnsi="Arial" w:cs="Arial"/>
          <w:sz w:val="22"/>
          <w:szCs w:val="22"/>
          <w:lang w:val="en-US"/>
        </w:rPr>
        <w:t>RU</w:t>
      </w:r>
      <w:r w:rsidRPr="00A008AA">
        <w:rPr>
          <w:rFonts w:ascii="Arial" w:hAnsi="Arial" w:cs="Arial"/>
          <w:sz w:val="22"/>
          <w:szCs w:val="22"/>
        </w:rPr>
        <w:t>.0001.512475 выдан 17.04.2015 г.;</w:t>
      </w:r>
    </w:p>
    <w:p w14:paraId="17E514CE" w14:textId="77777777" w:rsidR="00271EB6" w:rsidRPr="00A008AA" w:rsidRDefault="00271EB6" w:rsidP="00271EB6">
      <w:pPr>
        <w:ind w:left="170" w:right="170" w:firstLine="539"/>
        <w:jc w:val="both"/>
        <w:rPr>
          <w:rFonts w:ascii="Arial" w:hAnsi="Arial" w:cs="Arial"/>
          <w:sz w:val="22"/>
          <w:szCs w:val="22"/>
        </w:rPr>
      </w:pPr>
      <w:r w:rsidRPr="00A008AA">
        <w:rPr>
          <w:rFonts w:ascii="Arial" w:hAnsi="Arial" w:cs="Arial"/>
          <w:sz w:val="22"/>
          <w:szCs w:val="22"/>
        </w:rPr>
        <w:t>- ФБУЗ «центр Гигиены и эпидемиологии в республике Татарстан». Аттестат аккред</w:t>
      </w:r>
      <w:r w:rsidRPr="00A008AA">
        <w:rPr>
          <w:rFonts w:ascii="Arial" w:hAnsi="Arial" w:cs="Arial"/>
          <w:sz w:val="22"/>
          <w:szCs w:val="22"/>
        </w:rPr>
        <w:t>и</w:t>
      </w:r>
      <w:r w:rsidRPr="00A008AA">
        <w:rPr>
          <w:rFonts w:ascii="Arial" w:hAnsi="Arial" w:cs="Arial"/>
          <w:sz w:val="22"/>
          <w:szCs w:val="22"/>
        </w:rPr>
        <w:t xml:space="preserve">тации № </w:t>
      </w:r>
      <w:r w:rsidRPr="00A008AA">
        <w:rPr>
          <w:rFonts w:ascii="Arial" w:hAnsi="Arial" w:cs="Arial"/>
          <w:sz w:val="22"/>
          <w:szCs w:val="22"/>
          <w:lang w:val="en-US"/>
        </w:rPr>
        <w:t>RA</w:t>
      </w:r>
      <w:r w:rsidRPr="00A008AA">
        <w:rPr>
          <w:rFonts w:ascii="Arial" w:hAnsi="Arial" w:cs="Arial"/>
          <w:sz w:val="22"/>
          <w:szCs w:val="22"/>
        </w:rPr>
        <w:t>.</w:t>
      </w:r>
      <w:r w:rsidRPr="00A008AA">
        <w:rPr>
          <w:rFonts w:ascii="Arial" w:hAnsi="Arial" w:cs="Arial"/>
          <w:sz w:val="22"/>
          <w:szCs w:val="22"/>
          <w:lang w:val="en-US"/>
        </w:rPr>
        <w:t>RU</w:t>
      </w:r>
      <w:r w:rsidRPr="00A008AA">
        <w:rPr>
          <w:rFonts w:ascii="Arial" w:hAnsi="Arial" w:cs="Arial"/>
          <w:sz w:val="22"/>
          <w:szCs w:val="22"/>
        </w:rPr>
        <w:t>.2710067 выдан 22.09.2015 г.</w:t>
      </w:r>
    </w:p>
    <w:p w14:paraId="4A5BDBDB" w14:textId="77777777" w:rsidR="00271EB6" w:rsidRPr="00A008AA" w:rsidRDefault="00271EB6" w:rsidP="00271EB6">
      <w:pPr>
        <w:ind w:left="170" w:right="170" w:firstLine="709"/>
        <w:jc w:val="both"/>
        <w:rPr>
          <w:rFonts w:ascii="Arial" w:hAnsi="Arial" w:cs="Arial"/>
          <w:sz w:val="22"/>
          <w:szCs w:val="22"/>
          <w:u w:val="single"/>
        </w:rPr>
      </w:pPr>
      <w:r w:rsidRPr="00A008AA">
        <w:rPr>
          <w:rFonts w:ascii="Arial" w:hAnsi="Arial" w:cs="Arial"/>
          <w:sz w:val="22"/>
          <w:szCs w:val="22"/>
          <w:u w:val="single"/>
        </w:rPr>
        <w:t>Контроль состояния атмосферного воздуха</w:t>
      </w:r>
    </w:p>
    <w:p w14:paraId="410E432A" w14:textId="77777777" w:rsidR="00271EB6" w:rsidRPr="00A008AA" w:rsidRDefault="00271EB6" w:rsidP="00271EB6">
      <w:pPr>
        <w:ind w:left="170" w:right="170" w:firstLine="709"/>
        <w:jc w:val="both"/>
        <w:rPr>
          <w:rFonts w:ascii="Arial" w:hAnsi="Arial" w:cs="Arial"/>
          <w:sz w:val="22"/>
          <w:szCs w:val="22"/>
        </w:rPr>
      </w:pPr>
      <w:r w:rsidRPr="00A008AA">
        <w:rPr>
          <w:rFonts w:ascii="Arial" w:hAnsi="Arial" w:cs="Arial"/>
          <w:sz w:val="22"/>
          <w:szCs w:val="22"/>
        </w:rPr>
        <w:t xml:space="preserve">Программа производственного </w:t>
      </w:r>
      <w:proofErr w:type="gramStart"/>
      <w:r w:rsidRPr="00A008AA">
        <w:rPr>
          <w:rFonts w:ascii="Arial" w:hAnsi="Arial" w:cs="Arial"/>
          <w:sz w:val="22"/>
          <w:szCs w:val="22"/>
        </w:rPr>
        <w:t>контроля за</w:t>
      </w:r>
      <w:proofErr w:type="gramEnd"/>
      <w:r w:rsidRPr="00A008AA">
        <w:rPr>
          <w:rFonts w:ascii="Arial" w:hAnsi="Arial" w:cs="Arial"/>
          <w:sz w:val="22"/>
          <w:szCs w:val="22"/>
        </w:rPr>
        <w:t xml:space="preserve"> соблюдением установленных нормативов выбросов загрязняющих веществ разработана на основании «Методического пособия по расчету, нормированию и контролю выбросов загрязняющих веществ в атмосферный во</w:t>
      </w:r>
      <w:r w:rsidRPr="00A008AA">
        <w:rPr>
          <w:rFonts w:ascii="Arial" w:hAnsi="Arial" w:cs="Arial"/>
          <w:sz w:val="22"/>
          <w:szCs w:val="22"/>
        </w:rPr>
        <w:t>з</w:t>
      </w:r>
      <w:r w:rsidRPr="00A008AA">
        <w:rPr>
          <w:rFonts w:ascii="Arial" w:hAnsi="Arial" w:cs="Arial"/>
          <w:sz w:val="22"/>
          <w:szCs w:val="22"/>
        </w:rPr>
        <w:t>дух», НИИ «Атмосфера», 2012г.</w:t>
      </w:r>
    </w:p>
    <w:p w14:paraId="5B337D98" w14:textId="77777777" w:rsidR="00271EB6" w:rsidRPr="00A008AA" w:rsidRDefault="00271EB6" w:rsidP="00271EB6">
      <w:pPr>
        <w:ind w:left="170" w:right="170" w:firstLine="709"/>
        <w:jc w:val="both"/>
        <w:rPr>
          <w:rFonts w:ascii="Arial" w:hAnsi="Arial" w:cs="Arial"/>
          <w:sz w:val="22"/>
          <w:szCs w:val="22"/>
        </w:rPr>
      </w:pPr>
      <w:r w:rsidRPr="00A008AA">
        <w:rPr>
          <w:rFonts w:ascii="Arial" w:hAnsi="Arial" w:cs="Arial"/>
          <w:sz w:val="22"/>
          <w:szCs w:val="22"/>
        </w:rPr>
        <w:t>Для этого была проведена оценка категории источников выбросов в сочетании «и</w:t>
      </w:r>
      <w:r w:rsidRPr="00A008AA">
        <w:rPr>
          <w:rFonts w:ascii="Arial" w:hAnsi="Arial" w:cs="Arial"/>
          <w:sz w:val="22"/>
          <w:szCs w:val="22"/>
        </w:rPr>
        <w:t>с</w:t>
      </w:r>
      <w:r w:rsidRPr="00A008AA">
        <w:rPr>
          <w:rFonts w:ascii="Arial" w:hAnsi="Arial" w:cs="Arial"/>
          <w:sz w:val="22"/>
          <w:szCs w:val="22"/>
        </w:rPr>
        <w:t>точник - вредное вещество».</w:t>
      </w:r>
    </w:p>
    <w:p w14:paraId="61661A2A" w14:textId="77777777" w:rsidR="00271EB6" w:rsidRPr="00A008AA" w:rsidRDefault="00271EB6" w:rsidP="00271EB6">
      <w:pPr>
        <w:tabs>
          <w:tab w:val="left" w:pos="10206"/>
        </w:tabs>
        <w:autoSpaceDE w:val="0"/>
        <w:autoSpaceDN w:val="0"/>
        <w:adjustRightInd w:val="0"/>
        <w:ind w:left="170" w:right="170" w:firstLine="709"/>
        <w:jc w:val="both"/>
        <w:rPr>
          <w:rFonts w:ascii="Arial" w:hAnsi="Arial" w:cs="Arial"/>
          <w:sz w:val="22"/>
          <w:szCs w:val="22"/>
        </w:rPr>
      </w:pPr>
      <w:r w:rsidRPr="00A008AA">
        <w:rPr>
          <w:rFonts w:ascii="Arial" w:hAnsi="Arial" w:cs="Arial"/>
          <w:sz w:val="22"/>
          <w:szCs w:val="22"/>
        </w:rPr>
        <w:t>В ходе разработки проектной документации была произведена инвентаризация и</w:t>
      </w:r>
      <w:r w:rsidRPr="00A008AA">
        <w:rPr>
          <w:rFonts w:ascii="Arial" w:hAnsi="Arial" w:cs="Arial"/>
          <w:sz w:val="22"/>
          <w:szCs w:val="22"/>
        </w:rPr>
        <w:t>с</w:t>
      </w:r>
      <w:r w:rsidRPr="00A008AA">
        <w:rPr>
          <w:rFonts w:ascii="Arial" w:hAnsi="Arial" w:cs="Arial"/>
          <w:sz w:val="22"/>
          <w:szCs w:val="22"/>
        </w:rPr>
        <w:t>точников выбросов вредных веществ в атмосферу (таблица 3.12). Инвентаризация была проведена расчетным методом в 2019 году по данным тома 5 1581-(ЭП-600)-ИОС</w:t>
      </w:r>
      <w:proofErr w:type="gramStart"/>
      <w:r w:rsidRPr="00A008AA">
        <w:rPr>
          <w:rFonts w:ascii="Arial" w:hAnsi="Arial" w:cs="Arial"/>
          <w:sz w:val="22"/>
          <w:szCs w:val="22"/>
        </w:rPr>
        <w:t>7</w:t>
      </w:r>
      <w:proofErr w:type="gramEnd"/>
      <w:r w:rsidRPr="00A008AA">
        <w:rPr>
          <w:rFonts w:ascii="Arial" w:hAnsi="Arial" w:cs="Arial"/>
          <w:sz w:val="22"/>
          <w:szCs w:val="22"/>
        </w:rPr>
        <w:t xml:space="preserve"> «Техн</w:t>
      </w:r>
      <w:r w:rsidRPr="00A008AA">
        <w:rPr>
          <w:rFonts w:ascii="Arial" w:hAnsi="Arial" w:cs="Arial"/>
          <w:sz w:val="22"/>
          <w:szCs w:val="22"/>
        </w:rPr>
        <w:t>о</w:t>
      </w:r>
      <w:r w:rsidRPr="00A008AA">
        <w:rPr>
          <w:rFonts w:ascii="Arial" w:hAnsi="Arial" w:cs="Arial"/>
          <w:sz w:val="22"/>
          <w:szCs w:val="22"/>
        </w:rPr>
        <w:t>логические решения» (на основе базового проекта фирмы «</w:t>
      </w:r>
      <w:r w:rsidRPr="00A008AA">
        <w:rPr>
          <w:rFonts w:ascii="Arial" w:hAnsi="Arial" w:cs="Arial"/>
          <w:sz w:val="22"/>
          <w:szCs w:val="22"/>
          <w:lang w:val="en-US"/>
        </w:rPr>
        <w:t>Linde</w:t>
      </w:r>
      <w:r w:rsidRPr="00A008AA">
        <w:rPr>
          <w:rFonts w:ascii="Arial" w:hAnsi="Arial" w:cs="Arial"/>
          <w:sz w:val="22"/>
          <w:szCs w:val="22"/>
        </w:rPr>
        <w:t>»). В ходе организации в</w:t>
      </w:r>
      <w:r w:rsidRPr="00A008AA">
        <w:rPr>
          <w:rFonts w:ascii="Arial" w:hAnsi="Arial" w:cs="Arial"/>
          <w:sz w:val="22"/>
          <w:szCs w:val="22"/>
        </w:rPr>
        <w:t>ы</w:t>
      </w:r>
      <w:r w:rsidRPr="00A008AA">
        <w:rPr>
          <w:rFonts w:ascii="Arial" w:hAnsi="Arial" w:cs="Arial"/>
          <w:sz w:val="22"/>
          <w:szCs w:val="22"/>
        </w:rPr>
        <w:t>явлено 56 источников выбросов, из них: 34 - организованные, и 22 источника вредных в</w:t>
      </w:r>
      <w:r w:rsidRPr="00A008AA">
        <w:rPr>
          <w:rFonts w:ascii="Arial" w:hAnsi="Arial" w:cs="Arial"/>
          <w:sz w:val="22"/>
          <w:szCs w:val="22"/>
        </w:rPr>
        <w:t>ы</w:t>
      </w:r>
      <w:r w:rsidRPr="00A008AA">
        <w:rPr>
          <w:rFonts w:ascii="Arial" w:hAnsi="Arial" w:cs="Arial"/>
          <w:sz w:val="22"/>
          <w:szCs w:val="22"/>
        </w:rPr>
        <w:t xml:space="preserve">бросов неорганизованные. </w:t>
      </w:r>
    </w:p>
    <w:p w14:paraId="2506B751" w14:textId="77777777" w:rsidR="00271EB6" w:rsidRPr="00A008AA" w:rsidRDefault="00271EB6" w:rsidP="00271EB6">
      <w:pPr>
        <w:ind w:right="-2" w:firstLine="879"/>
        <w:jc w:val="both"/>
        <w:rPr>
          <w:rFonts w:ascii="Arial" w:hAnsi="Arial" w:cs="Arial"/>
          <w:sz w:val="22"/>
          <w:szCs w:val="22"/>
        </w:rPr>
      </w:pPr>
      <w:r w:rsidRPr="00A008AA">
        <w:rPr>
          <w:rFonts w:ascii="Arial" w:hAnsi="Arial" w:cs="Arial"/>
          <w:sz w:val="22"/>
          <w:szCs w:val="22"/>
        </w:rPr>
        <w:t>Валовые выбросы всего и по каждому веществу приведены в таблице 3.10 (65 в</w:t>
      </w:r>
      <w:r w:rsidRPr="00A008AA">
        <w:rPr>
          <w:rFonts w:ascii="Arial" w:hAnsi="Arial" w:cs="Arial"/>
          <w:sz w:val="22"/>
          <w:szCs w:val="22"/>
        </w:rPr>
        <w:t>е</w:t>
      </w:r>
      <w:r w:rsidRPr="00A008AA">
        <w:rPr>
          <w:rFonts w:ascii="Arial" w:hAnsi="Arial" w:cs="Arial"/>
          <w:sz w:val="22"/>
          <w:szCs w:val="22"/>
        </w:rPr>
        <w:t xml:space="preserve">ществ) - </w:t>
      </w:r>
      <w:r w:rsidRPr="00A008AA">
        <w:rPr>
          <w:rFonts w:ascii="Arial" w:hAnsi="Arial" w:cs="Arial"/>
          <w:snapToGrid w:val="0"/>
          <w:sz w:val="22"/>
          <w:szCs w:val="22"/>
          <w:lang w:val="en-US"/>
        </w:rPr>
        <w:fldChar w:fldCharType="begin"/>
      </w:r>
      <w:r w:rsidRPr="00A008AA">
        <w:rPr>
          <w:rFonts w:ascii="Arial" w:hAnsi="Arial" w:cs="Arial"/>
          <w:snapToGrid w:val="0"/>
          <w:sz w:val="22"/>
          <w:szCs w:val="22"/>
        </w:rPr>
        <w:instrText xml:space="preserve"> =</w:instrText>
      </w:r>
      <w:r w:rsidRPr="00A008AA">
        <w:rPr>
          <w:rFonts w:ascii="Arial" w:hAnsi="Arial" w:cs="Arial"/>
          <w:snapToGrid w:val="0"/>
          <w:sz w:val="22"/>
          <w:szCs w:val="22"/>
          <w:lang w:val="en-US"/>
        </w:rPr>
        <w:instrText>SUM</w:instrText>
      </w:r>
      <w:r w:rsidRPr="00A008AA">
        <w:rPr>
          <w:rFonts w:ascii="Arial" w:hAnsi="Arial" w:cs="Arial"/>
          <w:snapToGrid w:val="0"/>
          <w:sz w:val="22"/>
          <w:szCs w:val="22"/>
        </w:rPr>
        <w:instrText>(</w:instrText>
      </w:r>
      <w:r w:rsidRPr="00A008AA">
        <w:rPr>
          <w:rFonts w:ascii="Arial" w:hAnsi="Arial" w:cs="Arial"/>
          <w:snapToGrid w:val="0"/>
          <w:sz w:val="22"/>
          <w:szCs w:val="22"/>
          <w:lang w:val="en-US"/>
        </w:rPr>
        <w:instrText>ABOVE</w:instrText>
      </w:r>
      <w:r w:rsidRPr="00A008AA">
        <w:rPr>
          <w:rFonts w:ascii="Arial" w:hAnsi="Arial" w:cs="Arial"/>
          <w:snapToGrid w:val="0"/>
          <w:sz w:val="22"/>
          <w:szCs w:val="22"/>
        </w:rPr>
        <w:instrText xml:space="preserve">) </w:instrText>
      </w:r>
      <w:r w:rsidRPr="00A008AA">
        <w:rPr>
          <w:rFonts w:ascii="Arial" w:hAnsi="Arial" w:cs="Arial"/>
          <w:snapToGrid w:val="0"/>
          <w:sz w:val="22"/>
          <w:szCs w:val="22"/>
          <w:lang w:val="en-US"/>
        </w:rPr>
        <w:fldChar w:fldCharType="separate"/>
      </w:r>
      <w:r w:rsidRPr="00A008AA">
        <w:rPr>
          <w:rFonts w:ascii="Arial" w:hAnsi="Arial" w:cs="Arial"/>
          <w:noProof/>
          <w:snapToGrid w:val="0"/>
          <w:sz w:val="22"/>
          <w:szCs w:val="22"/>
        </w:rPr>
        <w:t>1189.4309446</w:t>
      </w:r>
      <w:r w:rsidRPr="00A008AA">
        <w:rPr>
          <w:rFonts w:ascii="Arial" w:hAnsi="Arial" w:cs="Arial"/>
          <w:snapToGrid w:val="0"/>
          <w:sz w:val="22"/>
          <w:szCs w:val="22"/>
          <w:lang w:val="en-US"/>
        </w:rPr>
        <w:fldChar w:fldCharType="end"/>
      </w:r>
      <w:r w:rsidRPr="00A008AA">
        <w:rPr>
          <w:rFonts w:ascii="Arial" w:hAnsi="Arial" w:cs="Arial"/>
          <w:color w:val="000000"/>
          <w:sz w:val="22"/>
          <w:szCs w:val="22"/>
        </w:rPr>
        <w:t xml:space="preserve"> г/с, </w:t>
      </w:r>
      <w:r w:rsidRPr="00A008AA">
        <w:rPr>
          <w:rFonts w:ascii="Arial" w:hAnsi="Arial" w:cs="Arial"/>
          <w:color w:val="000000"/>
          <w:sz w:val="22"/>
          <w:szCs w:val="22"/>
        </w:rPr>
        <w:fldChar w:fldCharType="begin"/>
      </w:r>
      <w:r w:rsidRPr="00A008AA">
        <w:rPr>
          <w:rFonts w:ascii="Arial" w:hAnsi="Arial" w:cs="Arial"/>
          <w:color w:val="000000"/>
          <w:sz w:val="22"/>
          <w:szCs w:val="22"/>
        </w:rPr>
        <w:instrText xml:space="preserve"> =SUM(ABOVE) </w:instrText>
      </w:r>
      <w:r w:rsidRPr="00A008AA">
        <w:rPr>
          <w:rFonts w:ascii="Arial" w:hAnsi="Arial" w:cs="Arial"/>
          <w:color w:val="000000"/>
          <w:sz w:val="22"/>
          <w:szCs w:val="22"/>
        </w:rPr>
        <w:fldChar w:fldCharType="separate"/>
      </w:r>
      <w:r w:rsidRPr="00A008AA">
        <w:rPr>
          <w:rFonts w:ascii="Arial" w:hAnsi="Arial" w:cs="Arial"/>
          <w:noProof/>
          <w:color w:val="000000"/>
          <w:sz w:val="22"/>
          <w:szCs w:val="22"/>
        </w:rPr>
        <w:t>1512.28899</w:t>
      </w:r>
      <w:r w:rsidRPr="00A008AA">
        <w:rPr>
          <w:rFonts w:ascii="Arial" w:hAnsi="Arial" w:cs="Arial"/>
          <w:color w:val="000000"/>
          <w:sz w:val="22"/>
          <w:szCs w:val="22"/>
        </w:rPr>
        <w:fldChar w:fldCharType="end"/>
      </w:r>
      <w:r w:rsidRPr="00A008AA">
        <w:rPr>
          <w:rFonts w:ascii="Arial" w:hAnsi="Arial" w:cs="Arial"/>
          <w:color w:val="000000"/>
          <w:sz w:val="22"/>
          <w:szCs w:val="22"/>
        </w:rPr>
        <w:t xml:space="preserve"> т/год.</w:t>
      </w:r>
    </w:p>
    <w:p w14:paraId="0DB37426" w14:textId="77777777" w:rsidR="00271EB6" w:rsidRPr="00A008AA" w:rsidRDefault="00271EB6" w:rsidP="00271EB6">
      <w:pPr>
        <w:ind w:left="170" w:right="170" w:firstLine="709"/>
        <w:jc w:val="both"/>
        <w:rPr>
          <w:rFonts w:ascii="Arial" w:hAnsi="Arial" w:cs="Arial"/>
          <w:sz w:val="22"/>
          <w:szCs w:val="22"/>
        </w:rPr>
      </w:pPr>
      <w:proofErr w:type="gramStart"/>
      <w:r w:rsidRPr="00A008AA">
        <w:rPr>
          <w:rFonts w:ascii="Arial" w:hAnsi="Arial" w:cs="Arial"/>
          <w:sz w:val="22"/>
          <w:szCs w:val="22"/>
        </w:rPr>
        <w:t>Контроль осуществляется Санитарно-промышленной лабораторией ПАО «НКНХ» или аккредитованной в данной области специализированной лабораторией по договору с ПАО «НКНХ» в рамках проведения производственного экологического контроля на НКНХ, в соответствии с РД 52.18.595-96 «Федеральный перечень методик выполнения измерений, допущенных к применению при выполнении работ в области мониторинга загрязнений окружающей природной среды» (с изменениями), Росгидромет (1996г.).</w:t>
      </w:r>
      <w:proofErr w:type="gramEnd"/>
    </w:p>
    <w:p w14:paraId="387B817D" w14:textId="77777777" w:rsidR="00271EB6" w:rsidRPr="00A008AA" w:rsidRDefault="00271EB6" w:rsidP="00271EB6">
      <w:pPr>
        <w:ind w:left="170" w:right="170" w:firstLine="709"/>
        <w:jc w:val="both"/>
        <w:rPr>
          <w:rFonts w:ascii="Arial" w:hAnsi="Arial" w:cs="Arial"/>
          <w:bCs/>
          <w:sz w:val="22"/>
          <w:szCs w:val="22"/>
        </w:rPr>
      </w:pPr>
      <w:r w:rsidRPr="00A008AA">
        <w:rPr>
          <w:rFonts w:ascii="Arial" w:hAnsi="Arial" w:cs="Arial"/>
          <w:sz w:val="22"/>
          <w:szCs w:val="22"/>
        </w:rPr>
        <w:t xml:space="preserve">В таблице 5.2 приведен перечень </w:t>
      </w:r>
      <w:r w:rsidRPr="00A008AA">
        <w:rPr>
          <w:rFonts w:ascii="Arial" w:hAnsi="Arial" w:cs="Arial"/>
          <w:bCs/>
          <w:sz w:val="22"/>
          <w:szCs w:val="22"/>
        </w:rPr>
        <w:t>загрязняющих веществ подлежащих нормиров</w:t>
      </w:r>
      <w:r w:rsidRPr="00A008AA">
        <w:rPr>
          <w:rFonts w:ascii="Arial" w:hAnsi="Arial" w:cs="Arial"/>
          <w:bCs/>
          <w:sz w:val="22"/>
          <w:szCs w:val="22"/>
        </w:rPr>
        <w:t>а</w:t>
      </w:r>
      <w:r w:rsidRPr="00A008AA">
        <w:rPr>
          <w:rFonts w:ascii="Arial" w:hAnsi="Arial" w:cs="Arial"/>
          <w:bCs/>
          <w:sz w:val="22"/>
          <w:szCs w:val="22"/>
        </w:rPr>
        <w:t>нию при эксплуатации.</w:t>
      </w:r>
    </w:p>
    <w:p w14:paraId="75236E46" w14:textId="77777777" w:rsidR="00271EB6" w:rsidRPr="00A008AA" w:rsidRDefault="00271EB6" w:rsidP="00271EB6">
      <w:pPr>
        <w:ind w:left="142" w:firstLine="709"/>
        <w:rPr>
          <w:rFonts w:ascii="Arial" w:hAnsi="Arial" w:cs="Arial"/>
          <w:bCs/>
          <w:sz w:val="22"/>
          <w:szCs w:val="22"/>
        </w:rPr>
      </w:pPr>
      <w:r w:rsidRPr="00A008AA">
        <w:rPr>
          <w:rFonts w:ascii="Arial" w:hAnsi="Arial" w:cs="Arial"/>
          <w:bCs/>
          <w:sz w:val="22"/>
          <w:szCs w:val="22"/>
        </w:rPr>
        <w:t xml:space="preserve">Таблица 5.2 </w:t>
      </w:r>
      <w:r w:rsidRPr="00A008AA">
        <w:rPr>
          <w:rFonts w:ascii="Arial" w:hAnsi="Arial" w:cs="Arial"/>
          <w:sz w:val="22"/>
          <w:szCs w:val="22"/>
        </w:rPr>
        <w:t xml:space="preserve">Перечень </w:t>
      </w:r>
      <w:r w:rsidRPr="00A008AA">
        <w:rPr>
          <w:rFonts w:ascii="Arial" w:hAnsi="Arial" w:cs="Arial"/>
          <w:bCs/>
          <w:sz w:val="22"/>
          <w:szCs w:val="22"/>
        </w:rPr>
        <w:t>загрязняющих веществ подлежащих нормированию</w:t>
      </w:r>
    </w:p>
    <w:tbl>
      <w:tblPr>
        <w:tblW w:w="10065" w:type="dxa"/>
        <w:tblInd w:w="15" w:type="dxa"/>
        <w:tblLayout w:type="fixed"/>
        <w:tblCellMar>
          <w:left w:w="15" w:type="dxa"/>
          <w:right w:w="15" w:type="dxa"/>
        </w:tblCellMar>
        <w:tblLook w:val="0000" w:firstRow="0" w:lastRow="0" w:firstColumn="0" w:lastColumn="0" w:noHBand="0" w:noVBand="0"/>
      </w:tblPr>
      <w:tblGrid>
        <w:gridCol w:w="734"/>
        <w:gridCol w:w="4019"/>
        <w:gridCol w:w="797"/>
        <w:gridCol w:w="1204"/>
        <w:gridCol w:w="798"/>
        <w:gridCol w:w="1204"/>
        <w:gridCol w:w="1309"/>
      </w:tblGrid>
      <w:tr w:rsidR="00271EB6" w:rsidRPr="00A008AA" w14:paraId="52FE8FF5" w14:textId="77777777" w:rsidTr="00DE22A8">
        <w:trPr>
          <w:trHeight w:hRule="exact" w:val="346"/>
        </w:trPr>
        <w:tc>
          <w:tcPr>
            <w:tcW w:w="4753" w:type="dxa"/>
            <w:gridSpan w:val="2"/>
            <w:tcBorders>
              <w:top w:val="single" w:sz="8" w:space="0" w:color="000000"/>
              <w:left w:val="single" w:sz="8" w:space="0" w:color="000000"/>
              <w:bottom w:val="single" w:sz="8" w:space="0" w:color="000000"/>
              <w:right w:val="single" w:sz="8" w:space="0" w:color="000000"/>
            </w:tcBorders>
            <w:vAlign w:val="center"/>
          </w:tcPr>
          <w:p w14:paraId="6B4A79C6"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Загрязняющее вещество</w:t>
            </w:r>
          </w:p>
        </w:tc>
        <w:tc>
          <w:tcPr>
            <w:tcW w:w="797" w:type="dxa"/>
            <w:vMerge w:val="restart"/>
            <w:tcBorders>
              <w:top w:val="single" w:sz="8" w:space="0" w:color="000000"/>
              <w:left w:val="single" w:sz="8" w:space="0" w:color="000000"/>
              <w:bottom w:val="single" w:sz="8" w:space="0" w:color="000000"/>
              <w:right w:val="single" w:sz="8" w:space="0" w:color="000000"/>
            </w:tcBorders>
            <w:vAlign w:val="center"/>
          </w:tcPr>
          <w:p w14:paraId="232E94FF"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Испол</w:t>
            </w:r>
            <w:r w:rsidRPr="00A008AA">
              <w:rPr>
                <w:rFonts w:ascii="Arial" w:eastAsiaTheme="minorHAnsi" w:hAnsi="Arial" w:cs="Arial"/>
                <w:color w:val="000000"/>
                <w:sz w:val="16"/>
                <w:szCs w:val="16"/>
                <w:lang w:eastAsia="en-US"/>
              </w:rPr>
              <w:t>ь</w:t>
            </w:r>
            <w:r w:rsidRPr="00A008AA">
              <w:rPr>
                <w:rFonts w:ascii="Arial" w:eastAsiaTheme="minorHAnsi" w:hAnsi="Arial" w:cs="Arial"/>
                <w:color w:val="000000"/>
                <w:sz w:val="16"/>
                <w:szCs w:val="16"/>
                <w:lang w:eastAsia="en-US"/>
              </w:rPr>
              <w:t>зуемый критерий</w:t>
            </w:r>
          </w:p>
        </w:tc>
        <w:tc>
          <w:tcPr>
            <w:tcW w:w="1204" w:type="dxa"/>
            <w:vMerge w:val="restart"/>
            <w:tcBorders>
              <w:top w:val="single" w:sz="8" w:space="0" w:color="000000"/>
              <w:left w:val="single" w:sz="8" w:space="0" w:color="000000"/>
              <w:bottom w:val="single" w:sz="8" w:space="0" w:color="000000"/>
              <w:right w:val="single" w:sz="8" w:space="0" w:color="000000"/>
            </w:tcBorders>
            <w:vAlign w:val="center"/>
          </w:tcPr>
          <w:p w14:paraId="4D16BC0C"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Значение кр</w:t>
            </w:r>
            <w:r w:rsidRPr="00A008AA">
              <w:rPr>
                <w:rFonts w:ascii="Arial" w:eastAsiaTheme="minorHAnsi" w:hAnsi="Arial" w:cs="Arial"/>
                <w:color w:val="000000"/>
                <w:sz w:val="16"/>
                <w:szCs w:val="16"/>
                <w:lang w:eastAsia="en-US"/>
              </w:rPr>
              <w:t>и</w:t>
            </w:r>
            <w:r w:rsidRPr="00A008AA">
              <w:rPr>
                <w:rFonts w:ascii="Arial" w:eastAsiaTheme="minorHAnsi" w:hAnsi="Arial" w:cs="Arial"/>
                <w:color w:val="000000"/>
                <w:sz w:val="16"/>
                <w:szCs w:val="16"/>
                <w:lang w:eastAsia="en-US"/>
              </w:rPr>
              <w:t>терия мг/м</w:t>
            </w:r>
            <w:r w:rsidRPr="00A008AA">
              <w:rPr>
                <w:rFonts w:ascii="Arial" w:eastAsiaTheme="minorHAnsi" w:hAnsi="Arial" w:cs="Arial"/>
                <w:color w:val="000000"/>
                <w:sz w:val="16"/>
                <w:szCs w:val="16"/>
                <w:vertAlign w:val="superscript"/>
                <w:lang w:eastAsia="en-US"/>
              </w:rPr>
              <w:t>3</w:t>
            </w:r>
          </w:p>
        </w:tc>
        <w:tc>
          <w:tcPr>
            <w:tcW w:w="798" w:type="dxa"/>
            <w:vMerge w:val="restart"/>
            <w:tcBorders>
              <w:top w:val="single" w:sz="8" w:space="0" w:color="000000"/>
              <w:left w:val="single" w:sz="8" w:space="0" w:color="000000"/>
              <w:bottom w:val="single" w:sz="8" w:space="0" w:color="000000"/>
              <w:right w:val="single" w:sz="8" w:space="0" w:color="000000"/>
            </w:tcBorders>
            <w:vAlign w:val="center"/>
          </w:tcPr>
          <w:p w14:paraId="7C390826"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 xml:space="preserve">Класс </w:t>
            </w:r>
            <w:proofErr w:type="spellStart"/>
            <w:r w:rsidRPr="00A008AA">
              <w:rPr>
                <w:rFonts w:ascii="Arial" w:eastAsiaTheme="minorHAnsi" w:hAnsi="Arial" w:cs="Arial"/>
                <w:color w:val="000000"/>
                <w:sz w:val="16"/>
                <w:szCs w:val="16"/>
                <w:lang w:eastAsia="en-US"/>
              </w:rPr>
              <w:t>опа</w:t>
            </w:r>
            <w:proofErr w:type="gramStart"/>
            <w:r w:rsidRPr="00A008AA">
              <w:rPr>
                <w:rFonts w:ascii="Arial" w:eastAsiaTheme="minorHAnsi" w:hAnsi="Arial" w:cs="Arial"/>
                <w:color w:val="000000"/>
                <w:sz w:val="16"/>
                <w:szCs w:val="16"/>
                <w:lang w:eastAsia="en-US"/>
              </w:rPr>
              <w:t>с</w:t>
            </w:r>
            <w:proofErr w:type="spellEnd"/>
            <w:r w:rsidRPr="00A008AA">
              <w:rPr>
                <w:rFonts w:ascii="Arial" w:eastAsiaTheme="minorHAnsi" w:hAnsi="Arial" w:cs="Arial"/>
                <w:color w:val="000000"/>
                <w:sz w:val="16"/>
                <w:szCs w:val="16"/>
                <w:lang w:eastAsia="en-US"/>
              </w:rPr>
              <w:t>-</w:t>
            </w:r>
            <w:proofErr w:type="gramEnd"/>
            <w:r w:rsidRPr="00A008AA">
              <w:rPr>
                <w:rFonts w:ascii="Arial" w:eastAsiaTheme="minorHAnsi" w:hAnsi="Arial" w:cs="Arial"/>
                <w:color w:val="000000"/>
                <w:sz w:val="16"/>
                <w:szCs w:val="16"/>
                <w:lang w:eastAsia="en-US"/>
              </w:rPr>
              <w:br/>
            </w:r>
            <w:proofErr w:type="spellStart"/>
            <w:r w:rsidRPr="00A008AA">
              <w:rPr>
                <w:rFonts w:ascii="Arial" w:eastAsiaTheme="minorHAnsi" w:hAnsi="Arial" w:cs="Arial"/>
                <w:color w:val="000000"/>
                <w:sz w:val="16"/>
                <w:szCs w:val="16"/>
                <w:lang w:eastAsia="en-US"/>
              </w:rPr>
              <w:t>ности</w:t>
            </w:r>
            <w:proofErr w:type="spellEnd"/>
          </w:p>
        </w:tc>
        <w:tc>
          <w:tcPr>
            <w:tcW w:w="2513" w:type="dxa"/>
            <w:gridSpan w:val="2"/>
            <w:tcBorders>
              <w:top w:val="single" w:sz="8" w:space="0" w:color="000000"/>
              <w:left w:val="single" w:sz="8" w:space="0" w:color="000000"/>
              <w:bottom w:val="single" w:sz="8" w:space="0" w:color="000000"/>
              <w:right w:val="single" w:sz="8" w:space="0" w:color="000000"/>
            </w:tcBorders>
            <w:vAlign w:val="center"/>
          </w:tcPr>
          <w:p w14:paraId="32FA9A4F"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Суммарный выброс вещества*</w:t>
            </w:r>
          </w:p>
        </w:tc>
      </w:tr>
      <w:tr w:rsidR="00271EB6" w:rsidRPr="00A008AA" w14:paraId="73DBA321" w14:textId="77777777" w:rsidTr="00DE22A8">
        <w:trPr>
          <w:trHeight w:hRule="exact" w:val="280"/>
        </w:trPr>
        <w:tc>
          <w:tcPr>
            <w:tcW w:w="734" w:type="dxa"/>
            <w:tcBorders>
              <w:top w:val="single" w:sz="8" w:space="0" w:color="000000"/>
              <w:left w:val="single" w:sz="8" w:space="0" w:color="000000"/>
              <w:bottom w:val="single" w:sz="8" w:space="0" w:color="000000"/>
              <w:right w:val="single" w:sz="8" w:space="0" w:color="000000"/>
            </w:tcBorders>
            <w:vAlign w:val="center"/>
          </w:tcPr>
          <w:p w14:paraId="0AE579E2"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код</w:t>
            </w:r>
          </w:p>
        </w:tc>
        <w:tc>
          <w:tcPr>
            <w:tcW w:w="4019" w:type="dxa"/>
            <w:tcBorders>
              <w:top w:val="single" w:sz="8" w:space="0" w:color="000000"/>
              <w:left w:val="single" w:sz="8" w:space="0" w:color="000000"/>
              <w:bottom w:val="single" w:sz="8" w:space="0" w:color="000000"/>
              <w:right w:val="single" w:sz="8" w:space="0" w:color="000000"/>
            </w:tcBorders>
            <w:vAlign w:val="center"/>
          </w:tcPr>
          <w:p w14:paraId="20817858"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наименование</w:t>
            </w:r>
          </w:p>
        </w:tc>
        <w:tc>
          <w:tcPr>
            <w:tcW w:w="797" w:type="dxa"/>
            <w:vMerge/>
            <w:tcBorders>
              <w:top w:val="single" w:sz="8" w:space="0" w:color="000000"/>
              <w:left w:val="single" w:sz="8" w:space="0" w:color="000000"/>
              <w:bottom w:val="single" w:sz="8" w:space="0" w:color="000000"/>
              <w:right w:val="single" w:sz="8" w:space="0" w:color="000000"/>
            </w:tcBorders>
          </w:tcPr>
          <w:p w14:paraId="21F28603" w14:textId="77777777" w:rsidR="00271EB6" w:rsidRPr="00A008AA" w:rsidRDefault="00271EB6" w:rsidP="00DE22A8">
            <w:pPr>
              <w:widowControl w:val="0"/>
              <w:autoSpaceDE w:val="0"/>
              <w:autoSpaceDN w:val="0"/>
              <w:adjustRightInd w:val="0"/>
              <w:jc w:val="center"/>
              <w:rPr>
                <w:rFonts w:ascii="Arial" w:eastAsiaTheme="minorHAnsi" w:hAnsi="Arial" w:cs="Arial"/>
                <w:sz w:val="16"/>
                <w:szCs w:val="16"/>
                <w:lang w:eastAsia="en-US"/>
              </w:rPr>
            </w:pPr>
          </w:p>
        </w:tc>
        <w:tc>
          <w:tcPr>
            <w:tcW w:w="1204" w:type="dxa"/>
            <w:vMerge/>
            <w:tcBorders>
              <w:top w:val="single" w:sz="8" w:space="0" w:color="000000"/>
              <w:left w:val="single" w:sz="8" w:space="0" w:color="000000"/>
              <w:bottom w:val="single" w:sz="8" w:space="0" w:color="000000"/>
              <w:right w:val="single" w:sz="8" w:space="0" w:color="000000"/>
            </w:tcBorders>
          </w:tcPr>
          <w:p w14:paraId="700BE3D9" w14:textId="77777777" w:rsidR="00271EB6" w:rsidRPr="00A008AA" w:rsidRDefault="00271EB6" w:rsidP="00DE22A8">
            <w:pPr>
              <w:widowControl w:val="0"/>
              <w:autoSpaceDE w:val="0"/>
              <w:autoSpaceDN w:val="0"/>
              <w:adjustRightInd w:val="0"/>
              <w:jc w:val="center"/>
              <w:rPr>
                <w:rFonts w:ascii="Arial" w:eastAsiaTheme="minorHAnsi" w:hAnsi="Arial" w:cs="Arial"/>
                <w:sz w:val="16"/>
                <w:szCs w:val="16"/>
                <w:lang w:eastAsia="en-US"/>
              </w:rPr>
            </w:pPr>
          </w:p>
        </w:tc>
        <w:tc>
          <w:tcPr>
            <w:tcW w:w="798" w:type="dxa"/>
            <w:vMerge/>
            <w:tcBorders>
              <w:top w:val="single" w:sz="8" w:space="0" w:color="000000"/>
              <w:left w:val="single" w:sz="8" w:space="0" w:color="000000"/>
              <w:bottom w:val="single" w:sz="8" w:space="0" w:color="000000"/>
              <w:right w:val="single" w:sz="8" w:space="0" w:color="000000"/>
            </w:tcBorders>
          </w:tcPr>
          <w:p w14:paraId="1330F5F8" w14:textId="77777777" w:rsidR="00271EB6" w:rsidRPr="00A008AA" w:rsidRDefault="00271EB6" w:rsidP="00DE22A8">
            <w:pPr>
              <w:widowControl w:val="0"/>
              <w:autoSpaceDE w:val="0"/>
              <w:autoSpaceDN w:val="0"/>
              <w:adjustRightInd w:val="0"/>
              <w:jc w:val="center"/>
              <w:rPr>
                <w:rFonts w:ascii="Arial" w:eastAsiaTheme="minorHAnsi" w:hAnsi="Arial" w:cs="Arial"/>
                <w:sz w:val="16"/>
                <w:szCs w:val="16"/>
                <w:lang w:eastAsia="en-US"/>
              </w:rPr>
            </w:pPr>
          </w:p>
        </w:tc>
        <w:tc>
          <w:tcPr>
            <w:tcW w:w="1204" w:type="dxa"/>
            <w:tcBorders>
              <w:top w:val="single" w:sz="8" w:space="0" w:color="000000"/>
              <w:left w:val="single" w:sz="8" w:space="0" w:color="000000"/>
              <w:bottom w:val="single" w:sz="8" w:space="0" w:color="000000"/>
              <w:right w:val="single" w:sz="8" w:space="0" w:color="000000"/>
            </w:tcBorders>
            <w:vAlign w:val="center"/>
          </w:tcPr>
          <w:p w14:paraId="5858E191"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proofErr w:type="gramStart"/>
            <w:r w:rsidRPr="00A008AA">
              <w:rPr>
                <w:rFonts w:ascii="Arial" w:eastAsiaTheme="minorHAnsi" w:hAnsi="Arial" w:cs="Arial"/>
                <w:color w:val="000000"/>
                <w:sz w:val="16"/>
                <w:szCs w:val="16"/>
                <w:lang w:eastAsia="en-US"/>
              </w:rPr>
              <w:t>г</w:t>
            </w:r>
            <w:proofErr w:type="gramEnd"/>
            <w:r w:rsidRPr="00A008AA">
              <w:rPr>
                <w:rFonts w:ascii="Arial" w:eastAsiaTheme="minorHAnsi" w:hAnsi="Arial" w:cs="Arial"/>
                <w:color w:val="000000"/>
                <w:sz w:val="16"/>
                <w:szCs w:val="16"/>
                <w:lang w:eastAsia="en-US"/>
              </w:rPr>
              <w:t>/с</w:t>
            </w:r>
          </w:p>
        </w:tc>
        <w:tc>
          <w:tcPr>
            <w:tcW w:w="1309" w:type="dxa"/>
            <w:tcBorders>
              <w:top w:val="single" w:sz="8" w:space="0" w:color="000000"/>
              <w:left w:val="single" w:sz="8" w:space="0" w:color="000000"/>
              <w:bottom w:val="single" w:sz="8" w:space="0" w:color="000000"/>
              <w:right w:val="single" w:sz="8" w:space="0" w:color="000000"/>
            </w:tcBorders>
            <w:vAlign w:val="center"/>
          </w:tcPr>
          <w:p w14:paraId="64D25389" w14:textId="77777777" w:rsidR="00271EB6" w:rsidRPr="00A008AA" w:rsidRDefault="00271EB6" w:rsidP="00DE22A8">
            <w:pPr>
              <w:widowControl w:val="0"/>
              <w:autoSpaceDE w:val="0"/>
              <w:autoSpaceDN w:val="0"/>
              <w:adjustRightInd w:val="0"/>
              <w:spacing w:before="29" w:line="199" w:lineRule="exact"/>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т/год</w:t>
            </w:r>
          </w:p>
        </w:tc>
      </w:tr>
      <w:tr w:rsidR="00271EB6" w:rsidRPr="00A008AA" w14:paraId="1913F2D7" w14:textId="77777777" w:rsidTr="00DE22A8">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4C0E2C90" w14:textId="77777777" w:rsidR="00271EB6" w:rsidRPr="00A008AA" w:rsidRDefault="00271EB6" w:rsidP="00DE22A8">
            <w:pPr>
              <w:widowControl w:val="0"/>
              <w:autoSpaceDE w:val="0"/>
              <w:autoSpaceDN w:val="0"/>
              <w:adjustRightInd w:val="0"/>
              <w:ind w:right="-113"/>
              <w:jc w:val="center"/>
              <w:rPr>
                <w:rFonts w:ascii="Arial" w:hAnsi="Arial" w:cs="Arial"/>
                <w:sz w:val="16"/>
                <w:szCs w:val="16"/>
              </w:rPr>
            </w:pPr>
            <w:r w:rsidRPr="00A008AA">
              <w:rPr>
                <w:rFonts w:ascii="Arial" w:hAnsi="Arial" w:cs="Arial"/>
                <w:sz w:val="16"/>
                <w:szCs w:val="16"/>
                <w:lang w:val="en-US"/>
              </w:rPr>
              <w:t>0301</w:t>
            </w:r>
          </w:p>
        </w:tc>
        <w:tc>
          <w:tcPr>
            <w:tcW w:w="4019" w:type="dxa"/>
            <w:tcBorders>
              <w:top w:val="single" w:sz="8" w:space="0" w:color="000000"/>
              <w:left w:val="single" w:sz="8" w:space="0" w:color="000000"/>
              <w:bottom w:val="single" w:sz="8" w:space="0" w:color="000000"/>
              <w:right w:val="single" w:sz="8" w:space="0" w:color="000000"/>
            </w:tcBorders>
            <w:vAlign w:val="center"/>
          </w:tcPr>
          <w:p w14:paraId="56D068A7" w14:textId="77777777" w:rsidR="00271EB6" w:rsidRPr="00A008AA" w:rsidRDefault="00271EB6" w:rsidP="00DE22A8">
            <w:pPr>
              <w:widowControl w:val="0"/>
              <w:autoSpaceDE w:val="0"/>
              <w:autoSpaceDN w:val="0"/>
              <w:adjustRightInd w:val="0"/>
              <w:ind w:right="-113"/>
              <w:rPr>
                <w:rFonts w:ascii="Arial" w:hAnsi="Arial" w:cs="Arial"/>
                <w:sz w:val="16"/>
                <w:szCs w:val="16"/>
              </w:rPr>
            </w:pPr>
            <w:r w:rsidRPr="00A008AA">
              <w:rPr>
                <w:rFonts w:ascii="Arial" w:hAnsi="Arial" w:cs="Arial"/>
                <w:sz w:val="16"/>
                <w:szCs w:val="16"/>
              </w:rPr>
              <w:t>Азот (</w:t>
            </w:r>
            <w:r w:rsidRPr="00A008AA">
              <w:rPr>
                <w:rFonts w:ascii="Arial" w:hAnsi="Arial" w:cs="Arial"/>
                <w:sz w:val="16"/>
                <w:szCs w:val="16"/>
                <w:lang w:val="en-US"/>
              </w:rPr>
              <w:t>IV</w:t>
            </w:r>
            <w:r w:rsidRPr="00A008AA">
              <w:rPr>
                <w:rFonts w:ascii="Arial" w:hAnsi="Arial" w:cs="Arial"/>
                <w:sz w:val="16"/>
                <w:szCs w:val="16"/>
              </w:rPr>
              <w:t>) оксид (Азота диоксид)</w:t>
            </w:r>
          </w:p>
        </w:tc>
        <w:tc>
          <w:tcPr>
            <w:tcW w:w="797" w:type="dxa"/>
            <w:tcBorders>
              <w:top w:val="single" w:sz="8" w:space="0" w:color="000000"/>
              <w:left w:val="single" w:sz="8" w:space="0" w:color="000000"/>
              <w:bottom w:val="single" w:sz="8" w:space="0" w:color="000000"/>
              <w:right w:val="single" w:sz="8" w:space="0" w:color="000000"/>
            </w:tcBorders>
          </w:tcPr>
          <w:p w14:paraId="144BAE6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66F6AAF"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0,20000</w:t>
            </w:r>
          </w:p>
        </w:tc>
        <w:tc>
          <w:tcPr>
            <w:tcW w:w="798" w:type="dxa"/>
            <w:tcBorders>
              <w:top w:val="single" w:sz="8" w:space="0" w:color="000000"/>
              <w:left w:val="single" w:sz="8" w:space="0" w:color="000000"/>
              <w:bottom w:val="single" w:sz="8" w:space="0" w:color="000000"/>
              <w:right w:val="single" w:sz="8" w:space="0" w:color="000000"/>
            </w:tcBorders>
          </w:tcPr>
          <w:p w14:paraId="6B5C824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56FFD628" w14:textId="77777777" w:rsidR="00271EB6" w:rsidRPr="00A008AA" w:rsidRDefault="00271EB6" w:rsidP="00DE22A8">
            <w:pPr>
              <w:widowControl w:val="0"/>
              <w:autoSpaceDE w:val="0"/>
              <w:autoSpaceDN w:val="0"/>
              <w:adjustRightInd w:val="0"/>
              <w:ind w:right="-113"/>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105.</w:t>
            </w:r>
            <w:r w:rsidRPr="00A008AA">
              <w:rPr>
                <w:rFonts w:ascii="Arial" w:hAnsi="Arial" w:cs="Arial"/>
                <w:noProof/>
                <w:sz w:val="16"/>
                <w:szCs w:val="16"/>
                <w:lang w:val="en-US"/>
              </w:rPr>
              <w:t>563</w:t>
            </w:r>
            <w:r w:rsidRPr="00A008AA">
              <w:rPr>
                <w:rFonts w:ascii="Arial" w:hAnsi="Arial" w:cs="Arial"/>
                <w:noProof/>
                <w:sz w:val="16"/>
                <w:szCs w:val="16"/>
              </w:rPr>
              <w:t>0046</w:t>
            </w:r>
            <w:r w:rsidRPr="00A008AA">
              <w:rPr>
                <w:rFonts w:ascii="Arial" w:hAnsi="Arial" w:cs="Arial"/>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FC7A50F" w14:textId="77777777" w:rsidR="00271EB6" w:rsidRPr="00A008AA" w:rsidRDefault="00271EB6" w:rsidP="00DE22A8">
            <w:pPr>
              <w:widowControl w:val="0"/>
              <w:autoSpaceDE w:val="0"/>
              <w:autoSpaceDN w:val="0"/>
              <w:adjustRightInd w:val="0"/>
              <w:ind w:right="-113"/>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lang w:val="en-US"/>
              </w:rPr>
              <w:t>496</w:t>
            </w:r>
            <w:r w:rsidRPr="00A008AA">
              <w:rPr>
                <w:rFonts w:ascii="Arial" w:hAnsi="Arial" w:cs="Arial"/>
                <w:noProof/>
                <w:sz w:val="16"/>
                <w:szCs w:val="16"/>
              </w:rPr>
              <w:t>.5</w:t>
            </w:r>
            <w:r w:rsidRPr="00A008AA">
              <w:rPr>
                <w:rFonts w:ascii="Arial" w:hAnsi="Arial" w:cs="Arial"/>
                <w:noProof/>
                <w:sz w:val="16"/>
                <w:szCs w:val="16"/>
                <w:lang w:val="en-US"/>
              </w:rPr>
              <w:t>58</w:t>
            </w:r>
            <w:r w:rsidRPr="00A008AA">
              <w:rPr>
                <w:rFonts w:ascii="Arial" w:hAnsi="Arial" w:cs="Arial"/>
                <w:noProof/>
                <w:sz w:val="16"/>
                <w:szCs w:val="16"/>
              </w:rPr>
              <w:t>221</w:t>
            </w:r>
            <w:r w:rsidRPr="00A008AA">
              <w:rPr>
                <w:rFonts w:ascii="Arial" w:hAnsi="Arial" w:cs="Arial"/>
                <w:sz w:val="16"/>
                <w:szCs w:val="16"/>
              </w:rPr>
              <w:fldChar w:fldCharType="end"/>
            </w:r>
          </w:p>
        </w:tc>
      </w:tr>
      <w:tr w:rsidR="00271EB6" w:rsidRPr="00A008AA" w14:paraId="4ABF2022" w14:textId="77777777" w:rsidTr="00DE22A8">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2D57D309" w14:textId="77777777" w:rsidR="00271EB6" w:rsidRPr="00A008AA" w:rsidRDefault="00271EB6" w:rsidP="00DE22A8">
            <w:pPr>
              <w:widowControl w:val="0"/>
              <w:autoSpaceDE w:val="0"/>
              <w:autoSpaceDN w:val="0"/>
              <w:adjustRightInd w:val="0"/>
              <w:ind w:right="-113"/>
              <w:jc w:val="center"/>
              <w:rPr>
                <w:rFonts w:ascii="Arial" w:hAnsi="Arial" w:cs="Arial"/>
                <w:sz w:val="16"/>
                <w:szCs w:val="16"/>
              </w:rPr>
            </w:pPr>
            <w:r w:rsidRPr="00A008AA">
              <w:rPr>
                <w:rFonts w:ascii="Arial" w:hAnsi="Arial" w:cs="Arial"/>
                <w:sz w:val="16"/>
                <w:szCs w:val="16"/>
                <w:lang w:val="en-US"/>
              </w:rPr>
              <w:t>0304</w:t>
            </w:r>
          </w:p>
        </w:tc>
        <w:tc>
          <w:tcPr>
            <w:tcW w:w="4019" w:type="dxa"/>
            <w:tcBorders>
              <w:top w:val="single" w:sz="8" w:space="0" w:color="000000"/>
              <w:left w:val="single" w:sz="8" w:space="0" w:color="000000"/>
              <w:bottom w:val="single" w:sz="8" w:space="0" w:color="000000"/>
              <w:right w:val="single" w:sz="8" w:space="0" w:color="000000"/>
            </w:tcBorders>
            <w:vAlign w:val="center"/>
          </w:tcPr>
          <w:p w14:paraId="1D47CB33" w14:textId="77777777" w:rsidR="00271EB6" w:rsidRPr="00A008AA" w:rsidRDefault="00271EB6" w:rsidP="00DE22A8">
            <w:pPr>
              <w:widowControl w:val="0"/>
              <w:autoSpaceDE w:val="0"/>
              <w:autoSpaceDN w:val="0"/>
              <w:adjustRightInd w:val="0"/>
              <w:ind w:right="-113"/>
              <w:rPr>
                <w:rFonts w:ascii="Arial" w:hAnsi="Arial" w:cs="Arial"/>
                <w:sz w:val="16"/>
                <w:szCs w:val="16"/>
              </w:rPr>
            </w:pPr>
            <w:r w:rsidRPr="00A008AA">
              <w:rPr>
                <w:rFonts w:ascii="Arial" w:hAnsi="Arial" w:cs="Arial"/>
                <w:sz w:val="16"/>
                <w:szCs w:val="16"/>
              </w:rPr>
              <w:t>Азот (</w:t>
            </w:r>
            <w:r w:rsidRPr="00A008AA">
              <w:rPr>
                <w:rFonts w:ascii="Arial" w:hAnsi="Arial" w:cs="Arial"/>
                <w:sz w:val="16"/>
                <w:szCs w:val="16"/>
                <w:lang w:val="en-US"/>
              </w:rPr>
              <w:t>II</w:t>
            </w:r>
            <w:r w:rsidRPr="00A008AA">
              <w:rPr>
                <w:rFonts w:ascii="Arial" w:hAnsi="Arial" w:cs="Arial"/>
                <w:sz w:val="16"/>
                <w:szCs w:val="16"/>
              </w:rPr>
              <w:t>) оксид (Азота оксид)</w:t>
            </w:r>
          </w:p>
        </w:tc>
        <w:tc>
          <w:tcPr>
            <w:tcW w:w="797" w:type="dxa"/>
            <w:tcBorders>
              <w:top w:val="single" w:sz="8" w:space="0" w:color="000000"/>
              <w:left w:val="single" w:sz="8" w:space="0" w:color="000000"/>
              <w:bottom w:val="single" w:sz="8" w:space="0" w:color="000000"/>
              <w:right w:val="single" w:sz="8" w:space="0" w:color="000000"/>
            </w:tcBorders>
          </w:tcPr>
          <w:p w14:paraId="664B2F94"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D6D289D"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0,400</w:t>
            </w:r>
          </w:p>
        </w:tc>
        <w:tc>
          <w:tcPr>
            <w:tcW w:w="798" w:type="dxa"/>
            <w:tcBorders>
              <w:top w:val="single" w:sz="8" w:space="0" w:color="000000"/>
              <w:left w:val="single" w:sz="8" w:space="0" w:color="000000"/>
              <w:bottom w:val="single" w:sz="8" w:space="0" w:color="000000"/>
              <w:right w:val="single" w:sz="8" w:space="0" w:color="000000"/>
            </w:tcBorders>
          </w:tcPr>
          <w:p w14:paraId="0FBC05CD"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3B373934" w14:textId="77777777" w:rsidR="00271EB6" w:rsidRPr="00A008AA" w:rsidRDefault="00271EB6" w:rsidP="00DE22A8">
            <w:pPr>
              <w:widowControl w:val="0"/>
              <w:autoSpaceDE w:val="0"/>
              <w:autoSpaceDN w:val="0"/>
              <w:adjustRightInd w:val="0"/>
              <w:ind w:right="-113"/>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16.9099922</w:t>
            </w:r>
            <w:r w:rsidRPr="00A008AA">
              <w:rPr>
                <w:rFonts w:ascii="Arial" w:hAnsi="Arial" w:cs="Arial"/>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509A4E6A" w14:textId="77777777" w:rsidR="00271EB6" w:rsidRPr="00A008AA" w:rsidRDefault="00271EB6" w:rsidP="00DE22A8">
            <w:pPr>
              <w:widowControl w:val="0"/>
              <w:autoSpaceDE w:val="0"/>
              <w:autoSpaceDN w:val="0"/>
              <w:adjustRightInd w:val="0"/>
              <w:ind w:right="-113"/>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82.474635</w:t>
            </w:r>
            <w:r w:rsidRPr="00A008AA">
              <w:rPr>
                <w:rFonts w:ascii="Arial" w:hAnsi="Arial" w:cs="Arial"/>
                <w:sz w:val="16"/>
                <w:szCs w:val="16"/>
              </w:rPr>
              <w:fldChar w:fldCharType="end"/>
            </w:r>
          </w:p>
        </w:tc>
      </w:tr>
      <w:tr w:rsidR="00271EB6" w:rsidRPr="00A008AA" w14:paraId="52697111" w14:textId="77777777" w:rsidTr="00DE22A8">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21409A36" w14:textId="77777777" w:rsidR="00271EB6" w:rsidRPr="00A008AA" w:rsidRDefault="00271EB6" w:rsidP="00DE22A8">
            <w:pPr>
              <w:ind w:right="-57"/>
              <w:jc w:val="center"/>
              <w:rPr>
                <w:rFonts w:ascii="Arial" w:hAnsi="Arial" w:cs="Arial"/>
                <w:color w:val="000000"/>
                <w:sz w:val="16"/>
                <w:szCs w:val="16"/>
                <w:lang w:val="en-US"/>
              </w:rPr>
            </w:pPr>
            <w:r w:rsidRPr="00A008AA">
              <w:rPr>
                <w:rFonts w:ascii="Arial" w:hAnsi="Arial" w:cs="Arial"/>
                <w:color w:val="000000"/>
                <w:sz w:val="16"/>
                <w:szCs w:val="16"/>
              </w:rPr>
              <w:t>0</w:t>
            </w:r>
            <w:r w:rsidRPr="00A008AA">
              <w:rPr>
                <w:rFonts w:ascii="Arial" w:hAnsi="Arial" w:cs="Arial"/>
                <w:color w:val="000000"/>
                <w:sz w:val="16"/>
                <w:szCs w:val="16"/>
                <w:lang w:val="en-US"/>
              </w:rPr>
              <w:t>322</w:t>
            </w:r>
          </w:p>
        </w:tc>
        <w:tc>
          <w:tcPr>
            <w:tcW w:w="4019" w:type="dxa"/>
            <w:tcBorders>
              <w:top w:val="single" w:sz="8" w:space="0" w:color="000000"/>
              <w:left w:val="single" w:sz="8" w:space="0" w:color="000000"/>
              <w:bottom w:val="single" w:sz="8" w:space="0" w:color="000000"/>
              <w:right w:val="single" w:sz="8" w:space="0" w:color="000000"/>
            </w:tcBorders>
            <w:vAlign w:val="center"/>
          </w:tcPr>
          <w:p w14:paraId="4668C5A2" w14:textId="77777777" w:rsidR="00271EB6" w:rsidRPr="00A008AA" w:rsidRDefault="00271EB6" w:rsidP="00DE22A8">
            <w:pPr>
              <w:ind w:right="-112"/>
              <w:jc w:val="both"/>
              <w:rPr>
                <w:rFonts w:ascii="Arial" w:hAnsi="Arial" w:cs="Arial"/>
                <w:snapToGrid w:val="0"/>
                <w:sz w:val="16"/>
                <w:szCs w:val="16"/>
              </w:rPr>
            </w:pPr>
            <w:r w:rsidRPr="00A008AA">
              <w:rPr>
                <w:rFonts w:ascii="Arial" w:hAnsi="Arial" w:cs="Arial"/>
                <w:snapToGrid w:val="0"/>
                <w:sz w:val="16"/>
                <w:szCs w:val="16"/>
              </w:rPr>
              <w:t>Серная кислота (по молекуле H2SO4)</w:t>
            </w:r>
          </w:p>
        </w:tc>
        <w:tc>
          <w:tcPr>
            <w:tcW w:w="797" w:type="dxa"/>
            <w:tcBorders>
              <w:top w:val="single" w:sz="8" w:space="0" w:color="000000"/>
              <w:left w:val="single" w:sz="8" w:space="0" w:color="000000"/>
              <w:bottom w:val="single" w:sz="8" w:space="0" w:color="000000"/>
              <w:right w:val="single" w:sz="8" w:space="0" w:color="000000"/>
            </w:tcBorders>
          </w:tcPr>
          <w:p w14:paraId="3C72C4A6"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19EEE441"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0,3</w:t>
            </w:r>
          </w:p>
        </w:tc>
        <w:tc>
          <w:tcPr>
            <w:tcW w:w="798" w:type="dxa"/>
            <w:tcBorders>
              <w:top w:val="single" w:sz="8" w:space="0" w:color="000000"/>
              <w:left w:val="single" w:sz="8" w:space="0" w:color="000000"/>
              <w:bottom w:val="single" w:sz="8" w:space="0" w:color="000000"/>
              <w:right w:val="single" w:sz="8" w:space="0" w:color="000000"/>
            </w:tcBorders>
          </w:tcPr>
          <w:p w14:paraId="7CB7642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228B3F5C" w14:textId="77777777" w:rsidR="00271EB6" w:rsidRPr="00A008AA" w:rsidRDefault="00271EB6" w:rsidP="00DE22A8">
            <w:pPr>
              <w:jc w:val="center"/>
              <w:rPr>
                <w:rFonts w:ascii="Arial" w:hAnsi="Arial" w:cs="Arial"/>
                <w:snapToGrid w:val="0"/>
                <w:sz w:val="16"/>
                <w:szCs w:val="16"/>
                <w:lang w:val="en-US"/>
              </w:rPr>
            </w:pPr>
            <w:r w:rsidRPr="00A008AA">
              <w:rPr>
                <w:rFonts w:ascii="Arial" w:hAnsi="Arial" w:cs="Arial"/>
                <w:snapToGrid w:val="0"/>
                <w:sz w:val="16"/>
                <w:szCs w:val="16"/>
                <w:lang w:val="en-US"/>
              </w:rPr>
              <w:t>0</w:t>
            </w:r>
            <w:r w:rsidRPr="00A008AA">
              <w:rPr>
                <w:rFonts w:ascii="Arial" w:hAnsi="Arial" w:cs="Arial"/>
                <w:snapToGrid w:val="0"/>
                <w:sz w:val="16"/>
                <w:szCs w:val="16"/>
              </w:rPr>
              <w:t>.01</w:t>
            </w:r>
            <w:r w:rsidRPr="00A008AA">
              <w:rPr>
                <w:rFonts w:ascii="Arial" w:hAnsi="Arial" w:cs="Arial"/>
                <w:snapToGrid w:val="0"/>
                <w:sz w:val="16"/>
                <w:szCs w:val="16"/>
                <w:lang w:val="en-US"/>
              </w:rPr>
              <w:t>33</w:t>
            </w:r>
          </w:p>
        </w:tc>
        <w:tc>
          <w:tcPr>
            <w:tcW w:w="1309" w:type="dxa"/>
            <w:tcBorders>
              <w:top w:val="single" w:sz="8" w:space="0" w:color="000000"/>
              <w:left w:val="single" w:sz="8" w:space="0" w:color="000000"/>
              <w:bottom w:val="single" w:sz="8" w:space="0" w:color="000000"/>
              <w:right w:val="single" w:sz="8" w:space="0" w:color="000000"/>
            </w:tcBorders>
            <w:vAlign w:val="center"/>
          </w:tcPr>
          <w:p w14:paraId="530A6FA2" w14:textId="77777777" w:rsidR="00271EB6" w:rsidRPr="00A008AA" w:rsidRDefault="00271EB6" w:rsidP="00DE22A8">
            <w:pPr>
              <w:jc w:val="center"/>
              <w:rPr>
                <w:rFonts w:ascii="Arial" w:hAnsi="Arial" w:cs="Arial"/>
                <w:color w:val="000000"/>
                <w:sz w:val="16"/>
                <w:szCs w:val="16"/>
              </w:rPr>
            </w:pPr>
            <w:r w:rsidRPr="00A008AA">
              <w:rPr>
                <w:rFonts w:ascii="Arial" w:hAnsi="Arial" w:cs="Arial"/>
                <w:color w:val="000000"/>
                <w:sz w:val="16"/>
                <w:szCs w:val="16"/>
              </w:rPr>
              <w:t>0.4188</w:t>
            </w:r>
          </w:p>
        </w:tc>
      </w:tr>
      <w:tr w:rsidR="00271EB6" w:rsidRPr="00A008AA" w14:paraId="0ECF73D2" w14:textId="77777777" w:rsidTr="00DE22A8">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32238380" w14:textId="77777777" w:rsidR="00271EB6" w:rsidRPr="00A008AA" w:rsidRDefault="00271EB6" w:rsidP="00DE22A8">
            <w:pPr>
              <w:widowControl w:val="0"/>
              <w:autoSpaceDE w:val="0"/>
              <w:autoSpaceDN w:val="0"/>
              <w:adjustRightInd w:val="0"/>
              <w:ind w:right="-113"/>
              <w:jc w:val="center"/>
              <w:rPr>
                <w:rFonts w:ascii="Arial" w:hAnsi="Arial" w:cs="Arial"/>
                <w:sz w:val="16"/>
                <w:szCs w:val="16"/>
              </w:rPr>
            </w:pPr>
            <w:r w:rsidRPr="00A008AA">
              <w:rPr>
                <w:rFonts w:ascii="Arial" w:hAnsi="Arial" w:cs="Arial"/>
                <w:sz w:val="16"/>
                <w:szCs w:val="16"/>
                <w:lang w:val="en-US"/>
              </w:rPr>
              <w:t>0330</w:t>
            </w:r>
          </w:p>
        </w:tc>
        <w:tc>
          <w:tcPr>
            <w:tcW w:w="4019" w:type="dxa"/>
            <w:tcBorders>
              <w:top w:val="single" w:sz="8" w:space="0" w:color="000000"/>
              <w:left w:val="single" w:sz="8" w:space="0" w:color="000000"/>
              <w:bottom w:val="single" w:sz="8" w:space="0" w:color="000000"/>
              <w:right w:val="single" w:sz="8" w:space="0" w:color="000000"/>
            </w:tcBorders>
            <w:vAlign w:val="center"/>
          </w:tcPr>
          <w:p w14:paraId="177895AD" w14:textId="77777777" w:rsidR="00271EB6" w:rsidRPr="00A008AA" w:rsidRDefault="00271EB6" w:rsidP="00DE22A8">
            <w:pPr>
              <w:widowControl w:val="0"/>
              <w:autoSpaceDE w:val="0"/>
              <w:autoSpaceDN w:val="0"/>
              <w:adjustRightInd w:val="0"/>
              <w:ind w:right="-113"/>
              <w:rPr>
                <w:rFonts w:ascii="Arial" w:hAnsi="Arial" w:cs="Arial"/>
                <w:sz w:val="16"/>
                <w:szCs w:val="16"/>
              </w:rPr>
            </w:pPr>
            <w:proofErr w:type="spellStart"/>
            <w:r w:rsidRPr="00A008AA">
              <w:rPr>
                <w:rFonts w:ascii="Arial" w:hAnsi="Arial" w:cs="Arial"/>
                <w:sz w:val="16"/>
                <w:szCs w:val="16"/>
                <w:lang w:val="en-US"/>
              </w:rPr>
              <w:t>Сера</w:t>
            </w:r>
            <w:proofErr w:type="spellEnd"/>
            <w:r w:rsidRPr="00A008AA">
              <w:rPr>
                <w:rFonts w:ascii="Arial" w:hAnsi="Arial" w:cs="Arial"/>
                <w:sz w:val="16"/>
                <w:szCs w:val="16"/>
                <w:lang w:val="en-US"/>
              </w:rPr>
              <w:t xml:space="preserve"> </w:t>
            </w:r>
            <w:proofErr w:type="spellStart"/>
            <w:r w:rsidRPr="00A008AA">
              <w:rPr>
                <w:rFonts w:ascii="Arial" w:hAnsi="Arial" w:cs="Arial"/>
                <w:sz w:val="16"/>
                <w:szCs w:val="16"/>
                <w:lang w:val="en-US"/>
              </w:rPr>
              <w:t>диоксид</w:t>
            </w:r>
            <w:proofErr w:type="spellEnd"/>
            <w:r w:rsidRPr="00A008AA">
              <w:rPr>
                <w:rFonts w:ascii="Arial" w:hAnsi="Arial" w:cs="Arial"/>
                <w:sz w:val="16"/>
                <w:szCs w:val="16"/>
                <w:lang w:val="en-US"/>
              </w:rPr>
              <w:t xml:space="preserve"> (</w:t>
            </w:r>
            <w:proofErr w:type="spellStart"/>
            <w:r w:rsidRPr="00A008AA">
              <w:rPr>
                <w:rFonts w:ascii="Arial" w:hAnsi="Arial" w:cs="Arial"/>
                <w:sz w:val="16"/>
                <w:szCs w:val="16"/>
                <w:lang w:val="en-US"/>
              </w:rPr>
              <w:t>Ангидрид</w:t>
            </w:r>
            <w:proofErr w:type="spellEnd"/>
            <w:r w:rsidRPr="00A008AA">
              <w:rPr>
                <w:rFonts w:ascii="Arial" w:hAnsi="Arial" w:cs="Arial"/>
                <w:sz w:val="16"/>
                <w:szCs w:val="16"/>
                <w:lang w:val="en-US"/>
              </w:rPr>
              <w:t xml:space="preserve"> </w:t>
            </w:r>
            <w:proofErr w:type="spellStart"/>
            <w:r w:rsidRPr="00A008AA">
              <w:rPr>
                <w:rFonts w:ascii="Arial" w:hAnsi="Arial" w:cs="Arial"/>
                <w:sz w:val="16"/>
                <w:szCs w:val="16"/>
                <w:lang w:val="en-US"/>
              </w:rPr>
              <w:t>сернистый</w:t>
            </w:r>
            <w:proofErr w:type="spellEnd"/>
            <w:r w:rsidRPr="00A008AA">
              <w:rPr>
                <w:rFonts w:ascii="Arial" w:hAnsi="Arial" w:cs="Arial"/>
                <w:sz w:val="16"/>
                <w:szCs w:val="16"/>
                <w:lang w:val="en-US"/>
              </w:rPr>
              <w:t>)</w:t>
            </w:r>
          </w:p>
        </w:tc>
        <w:tc>
          <w:tcPr>
            <w:tcW w:w="797" w:type="dxa"/>
            <w:tcBorders>
              <w:top w:val="single" w:sz="8" w:space="0" w:color="000000"/>
              <w:left w:val="single" w:sz="8" w:space="0" w:color="000000"/>
              <w:bottom w:val="single" w:sz="8" w:space="0" w:color="000000"/>
              <w:right w:val="single" w:sz="8" w:space="0" w:color="000000"/>
            </w:tcBorders>
          </w:tcPr>
          <w:p w14:paraId="0812CEF7"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49A874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0,5</w:t>
            </w:r>
          </w:p>
        </w:tc>
        <w:tc>
          <w:tcPr>
            <w:tcW w:w="798" w:type="dxa"/>
            <w:tcBorders>
              <w:top w:val="single" w:sz="8" w:space="0" w:color="000000"/>
              <w:left w:val="single" w:sz="8" w:space="0" w:color="000000"/>
              <w:bottom w:val="single" w:sz="8" w:space="0" w:color="000000"/>
              <w:right w:val="single" w:sz="8" w:space="0" w:color="000000"/>
            </w:tcBorders>
          </w:tcPr>
          <w:p w14:paraId="4744E624"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393DDF20" w14:textId="77777777" w:rsidR="00271EB6" w:rsidRPr="00A008AA" w:rsidRDefault="00271EB6" w:rsidP="00DE22A8">
            <w:pPr>
              <w:widowControl w:val="0"/>
              <w:autoSpaceDE w:val="0"/>
              <w:autoSpaceDN w:val="0"/>
              <w:adjustRightInd w:val="0"/>
              <w:ind w:right="-113"/>
              <w:jc w:val="center"/>
              <w:rPr>
                <w:rFonts w:ascii="Arial" w:hAnsi="Arial" w:cs="Arial"/>
                <w:sz w:val="16"/>
                <w:szCs w:val="16"/>
                <w:lang w:val="en-US"/>
              </w:rPr>
            </w:pPr>
            <w:r w:rsidRPr="00A008AA">
              <w:rPr>
                <w:rFonts w:ascii="Arial" w:hAnsi="Arial" w:cs="Arial"/>
                <w:sz w:val="16"/>
                <w:szCs w:val="16"/>
                <w:lang w:val="en-US"/>
              </w:rPr>
              <w:fldChar w:fldCharType="begin"/>
            </w:r>
            <w:r w:rsidRPr="00A008AA">
              <w:rPr>
                <w:rFonts w:ascii="Arial" w:hAnsi="Arial" w:cs="Arial"/>
                <w:sz w:val="16"/>
                <w:szCs w:val="16"/>
                <w:lang w:val="en-US"/>
              </w:rPr>
              <w:instrText xml:space="preserve"> =SUM(ABOVE) </w:instrText>
            </w:r>
            <w:r w:rsidRPr="00A008AA">
              <w:rPr>
                <w:rFonts w:ascii="Arial" w:hAnsi="Arial" w:cs="Arial"/>
                <w:sz w:val="16"/>
                <w:szCs w:val="16"/>
                <w:lang w:val="en-US"/>
              </w:rPr>
              <w:fldChar w:fldCharType="separate"/>
            </w:r>
            <w:r w:rsidRPr="00A008AA">
              <w:rPr>
                <w:rFonts w:ascii="Arial" w:hAnsi="Arial" w:cs="Arial"/>
                <w:noProof/>
                <w:sz w:val="16"/>
                <w:szCs w:val="16"/>
                <w:lang w:val="en-US"/>
              </w:rPr>
              <w:t>7.5595019</w:t>
            </w:r>
            <w:r w:rsidRPr="00A008AA">
              <w:rPr>
                <w:rFonts w:ascii="Arial" w:hAnsi="Arial" w:cs="Arial"/>
                <w:sz w:val="16"/>
                <w:szCs w:val="16"/>
                <w:lang w:val="en-US"/>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15A5A59F" w14:textId="77777777" w:rsidR="00271EB6" w:rsidRPr="00A008AA" w:rsidRDefault="00271EB6" w:rsidP="00DE22A8">
            <w:pPr>
              <w:widowControl w:val="0"/>
              <w:autoSpaceDE w:val="0"/>
              <w:autoSpaceDN w:val="0"/>
              <w:adjustRightInd w:val="0"/>
              <w:ind w:right="-113"/>
              <w:jc w:val="center"/>
              <w:rPr>
                <w:rFonts w:ascii="Arial" w:hAnsi="Arial" w:cs="Arial"/>
                <w:sz w:val="16"/>
                <w:szCs w:val="16"/>
                <w:lang w:val="en-US"/>
              </w:rPr>
            </w:pPr>
            <w:r w:rsidRPr="00A008AA">
              <w:rPr>
                <w:rFonts w:ascii="Arial" w:hAnsi="Arial" w:cs="Arial"/>
                <w:sz w:val="16"/>
                <w:szCs w:val="16"/>
                <w:lang w:val="en-US"/>
              </w:rPr>
              <w:fldChar w:fldCharType="begin"/>
            </w:r>
            <w:r w:rsidRPr="00A008AA">
              <w:rPr>
                <w:rFonts w:ascii="Arial" w:hAnsi="Arial" w:cs="Arial"/>
                <w:sz w:val="16"/>
                <w:szCs w:val="16"/>
                <w:lang w:val="en-US"/>
              </w:rPr>
              <w:instrText xml:space="preserve"> =SUM(ABOVE) </w:instrText>
            </w:r>
            <w:r w:rsidRPr="00A008AA">
              <w:rPr>
                <w:rFonts w:ascii="Arial" w:hAnsi="Arial" w:cs="Arial"/>
                <w:sz w:val="16"/>
                <w:szCs w:val="16"/>
                <w:lang w:val="en-US"/>
              </w:rPr>
              <w:fldChar w:fldCharType="separate"/>
            </w:r>
            <w:r w:rsidRPr="00A008AA">
              <w:rPr>
                <w:rFonts w:ascii="Arial" w:hAnsi="Arial" w:cs="Arial"/>
                <w:noProof/>
                <w:sz w:val="16"/>
                <w:szCs w:val="16"/>
                <w:lang w:val="en-US"/>
              </w:rPr>
              <w:t>26.257077</w:t>
            </w:r>
            <w:r w:rsidRPr="00A008AA">
              <w:rPr>
                <w:rFonts w:ascii="Arial" w:hAnsi="Arial" w:cs="Arial"/>
                <w:sz w:val="16"/>
                <w:szCs w:val="16"/>
                <w:lang w:val="en-US"/>
              </w:rPr>
              <w:fldChar w:fldCharType="end"/>
            </w:r>
          </w:p>
        </w:tc>
      </w:tr>
      <w:tr w:rsidR="00271EB6" w:rsidRPr="00A008AA" w14:paraId="5ECAA475" w14:textId="77777777" w:rsidTr="00DE22A8">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479AF576" w14:textId="77777777" w:rsidR="00271EB6" w:rsidRPr="00A008AA" w:rsidRDefault="00271EB6" w:rsidP="00DE22A8">
            <w:pPr>
              <w:widowControl w:val="0"/>
              <w:autoSpaceDE w:val="0"/>
              <w:autoSpaceDN w:val="0"/>
              <w:adjustRightInd w:val="0"/>
              <w:ind w:right="-113"/>
              <w:jc w:val="center"/>
              <w:rPr>
                <w:rFonts w:ascii="Arial" w:hAnsi="Arial" w:cs="Arial"/>
                <w:sz w:val="16"/>
                <w:szCs w:val="16"/>
              </w:rPr>
            </w:pPr>
            <w:r w:rsidRPr="00A008AA">
              <w:rPr>
                <w:rFonts w:ascii="Arial" w:hAnsi="Arial" w:cs="Arial"/>
                <w:sz w:val="16"/>
                <w:szCs w:val="16"/>
                <w:lang w:val="en-US"/>
              </w:rPr>
              <w:t>0333</w:t>
            </w:r>
          </w:p>
        </w:tc>
        <w:tc>
          <w:tcPr>
            <w:tcW w:w="4019" w:type="dxa"/>
            <w:tcBorders>
              <w:top w:val="single" w:sz="8" w:space="0" w:color="000000"/>
              <w:left w:val="single" w:sz="8" w:space="0" w:color="000000"/>
              <w:bottom w:val="single" w:sz="8" w:space="0" w:color="000000"/>
              <w:right w:val="single" w:sz="8" w:space="0" w:color="000000"/>
            </w:tcBorders>
            <w:vAlign w:val="center"/>
          </w:tcPr>
          <w:p w14:paraId="1EC79639" w14:textId="77777777" w:rsidR="00271EB6" w:rsidRPr="00A008AA" w:rsidRDefault="00271EB6" w:rsidP="00DE22A8">
            <w:pPr>
              <w:widowControl w:val="0"/>
              <w:autoSpaceDE w:val="0"/>
              <w:autoSpaceDN w:val="0"/>
              <w:adjustRightInd w:val="0"/>
              <w:ind w:right="-113"/>
              <w:rPr>
                <w:rFonts w:ascii="Arial" w:hAnsi="Arial" w:cs="Arial"/>
                <w:sz w:val="16"/>
                <w:szCs w:val="16"/>
              </w:rPr>
            </w:pPr>
            <w:proofErr w:type="spellStart"/>
            <w:r w:rsidRPr="00A008AA">
              <w:rPr>
                <w:rFonts w:ascii="Arial" w:hAnsi="Arial" w:cs="Arial"/>
                <w:sz w:val="16"/>
                <w:szCs w:val="16"/>
                <w:lang w:val="en-US"/>
              </w:rPr>
              <w:t>Дигидросульфид</w:t>
            </w:r>
            <w:proofErr w:type="spellEnd"/>
            <w:r w:rsidRPr="00A008AA">
              <w:rPr>
                <w:rFonts w:ascii="Arial" w:hAnsi="Arial" w:cs="Arial"/>
                <w:sz w:val="16"/>
                <w:szCs w:val="16"/>
                <w:lang w:val="en-US"/>
              </w:rPr>
              <w:t xml:space="preserve"> (</w:t>
            </w:r>
            <w:proofErr w:type="spellStart"/>
            <w:r w:rsidRPr="00A008AA">
              <w:rPr>
                <w:rFonts w:ascii="Arial" w:hAnsi="Arial" w:cs="Arial"/>
                <w:sz w:val="16"/>
                <w:szCs w:val="16"/>
                <w:lang w:val="en-US"/>
              </w:rPr>
              <w:t>Сероводород</w:t>
            </w:r>
            <w:proofErr w:type="spellEnd"/>
            <w:r w:rsidRPr="00A008AA">
              <w:rPr>
                <w:rFonts w:ascii="Arial" w:hAnsi="Arial" w:cs="Arial"/>
                <w:sz w:val="16"/>
                <w:szCs w:val="16"/>
                <w:lang w:val="en-US"/>
              </w:rPr>
              <w:t>)</w:t>
            </w:r>
          </w:p>
        </w:tc>
        <w:tc>
          <w:tcPr>
            <w:tcW w:w="797" w:type="dxa"/>
            <w:tcBorders>
              <w:top w:val="single" w:sz="8" w:space="0" w:color="000000"/>
              <w:left w:val="single" w:sz="8" w:space="0" w:color="000000"/>
              <w:bottom w:val="single" w:sz="8" w:space="0" w:color="000000"/>
              <w:right w:val="single" w:sz="8" w:space="0" w:color="000000"/>
            </w:tcBorders>
          </w:tcPr>
          <w:p w14:paraId="69DAC0D3"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82460BB"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0,008</w:t>
            </w:r>
          </w:p>
        </w:tc>
        <w:tc>
          <w:tcPr>
            <w:tcW w:w="798" w:type="dxa"/>
            <w:tcBorders>
              <w:top w:val="single" w:sz="8" w:space="0" w:color="000000"/>
              <w:left w:val="single" w:sz="8" w:space="0" w:color="000000"/>
              <w:bottom w:val="single" w:sz="8" w:space="0" w:color="000000"/>
              <w:right w:val="single" w:sz="8" w:space="0" w:color="000000"/>
            </w:tcBorders>
          </w:tcPr>
          <w:p w14:paraId="769FA5FF"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65B00D16"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0.0142081</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DF30319"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0.039079</w:t>
            </w:r>
            <w:r w:rsidRPr="00A008AA">
              <w:rPr>
                <w:rFonts w:ascii="Arial" w:hAnsi="Arial" w:cs="Arial"/>
                <w:color w:val="000000"/>
                <w:sz w:val="16"/>
                <w:szCs w:val="16"/>
              </w:rPr>
              <w:fldChar w:fldCharType="end"/>
            </w:r>
          </w:p>
        </w:tc>
      </w:tr>
      <w:tr w:rsidR="00271EB6" w:rsidRPr="00A008AA" w14:paraId="3D7930C8" w14:textId="77777777" w:rsidTr="00DE22A8">
        <w:trPr>
          <w:trHeight w:val="254"/>
        </w:trPr>
        <w:tc>
          <w:tcPr>
            <w:tcW w:w="734" w:type="dxa"/>
            <w:tcBorders>
              <w:top w:val="single" w:sz="8" w:space="0" w:color="000000"/>
              <w:left w:val="single" w:sz="8" w:space="0" w:color="000000"/>
              <w:bottom w:val="single" w:sz="8" w:space="0" w:color="000000"/>
              <w:right w:val="single" w:sz="8" w:space="0" w:color="000000"/>
            </w:tcBorders>
            <w:vAlign w:val="center"/>
          </w:tcPr>
          <w:p w14:paraId="1F13F632"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0337</w:t>
            </w:r>
          </w:p>
        </w:tc>
        <w:tc>
          <w:tcPr>
            <w:tcW w:w="4019" w:type="dxa"/>
            <w:tcBorders>
              <w:top w:val="single" w:sz="8" w:space="0" w:color="000000"/>
              <w:left w:val="single" w:sz="8" w:space="0" w:color="000000"/>
              <w:bottom w:val="single" w:sz="8" w:space="0" w:color="000000"/>
              <w:right w:val="single" w:sz="8" w:space="0" w:color="000000"/>
            </w:tcBorders>
            <w:vAlign w:val="bottom"/>
          </w:tcPr>
          <w:p w14:paraId="5BD89FE6"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Углерод оксид</w:t>
            </w:r>
          </w:p>
        </w:tc>
        <w:tc>
          <w:tcPr>
            <w:tcW w:w="797" w:type="dxa"/>
            <w:tcBorders>
              <w:top w:val="single" w:sz="8" w:space="0" w:color="000000"/>
              <w:left w:val="single" w:sz="8" w:space="0" w:color="000000"/>
              <w:bottom w:val="single" w:sz="8" w:space="0" w:color="000000"/>
              <w:right w:val="single" w:sz="8" w:space="0" w:color="000000"/>
            </w:tcBorders>
          </w:tcPr>
          <w:p w14:paraId="207B1C30"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DF52AEA"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5,0</w:t>
            </w:r>
          </w:p>
        </w:tc>
        <w:tc>
          <w:tcPr>
            <w:tcW w:w="798" w:type="dxa"/>
            <w:tcBorders>
              <w:top w:val="single" w:sz="8" w:space="0" w:color="000000"/>
              <w:left w:val="single" w:sz="8" w:space="0" w:color="000000"/>
              <w:bottom w:val="single" w:sz="8" w:space="0" w:color="000000"/>
              <w:right w:val="single" w:sz="8" w:space="0" w:color="000000"/>
            </w:tcBorders>
          </w:tcPr>
          <w:p w14:paraId="317C25C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02C31EAA"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694.5333733</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127C1689"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443.415983</w:t>
            </w:r>
            <w:r w:rsidRPr="00A008AA">
              <w:rPr>
                <w:rFonts w:ascii="Arial" w:hAnsi="Arial" w:cs="Arial"/>
                <w:color w:val="000000"/>
                <w:sz w:val="16"/>
                <w:szCs w:val="16"/>
              </w:rPr>
              <w:fldChar w:fldCharType="end"/>
            </w:r>
          </w:p>
        </w:tc>
      </w:tr>
      <w:tr w:rsidR="00271EB6" w:rsidRPr="00A008AA" w14:paraId="72AD2030" w14:textId="77777777" w:rsidTr="00DE22A8">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6D513D2C" w14:textId="77777777" w:rsidR="00271EB6" w:rsidRPr="00A008AA" w:rsidRDefault="00271EB6" w:rsidP="00DE22A8">
            <w:pPr>
              <w:ind w:left="-119" w:right="-57"/>
              <w:jc w:val="center"/>
              <w:rPr>
                <w:rFonts w:ascii="Arial" w:hAnsi="Arial" w:cs="Arial"/>
                <w:color w:val="000000"/>
                <w:sz w:val="16"/>
                <w:szCs w:val="16"/>
              </w:rPr>
            </w:pPr>
            <w:r w:rsidRPr="00A008AA">
              <w:rPr>
                <w:rFonts w:ascii="Arial" w:hAnsi="Arial" w:cs="Arial"/>
                <w:color w:val="000000"/>
                <w:sz w:val="16"/>
                <w:szCs w:val="16"/>
              </w:rPr>
              <w:t>0349</w:t>
            </w:r>
          </w:p>
        </w:tc>
        <w:tc>
          <w:tcPr>
            <w:tcW w:w="4019" w:type="dxa"/>
            <w:tcBorders>
              <w:top w:val="single" w:sz="8" w:space="0" w:color="000000"/>
              <w:left w:val="single" w:sz="8" w:space="0" w:color="000000"/>
              <w:bottom w:val="single" w:sz="8" w:space="0" w:color="000000"/>
              <w:right w:val="single" w:sz="8" w:space="0" w:color="000000"/>
            </w:tcBorders>
            <w:vAlign w:val="center"/>
          </w:tcPr>
          <w:p w14:paraId="60A4BCFD" w14:textId="77777777" w:rsidR="00271EB6" w:rsidRPr="00A008AA" w:rsidRDefault="00271EB6" w:rsidP="00DE22A8">
            <w:pPr>
              <w:rPr>
                <w:rFonts w:ascii="Arial" w:eastAsia="Arial Unicode MS" w:hAnsi="Arial" w:cs="Arial"/>
                <w:sz w:val="16"/>
                <w:szCs w:val="16"/>
              </w:rPr>
            </w:pPr>
            <w:r w:rsidRPr="00A008AA">
              <w:rPr>
                <w:rFonts w:ascii="Arial" w:eastAsia="Arial Unicode MS" w:hAnsi="Arial" w:cs="Arial"/>
                <w:sz w:val="16"/>
                <w:szCs w:val="16"/>
              </w:rPr>
              <w:t xml:space="preserve">Хлор </w:t>
            </w:r>
          </w:p>
        </w:tc>
        <w:tc>
          <w:tcPr>
            <w:tcW w:w="797" w:type="dxa"/>
            <w:tcBorders>
              <w:top w:val="single" w:sz="8" w:space="0" w:color="000000"/>
              <w:left w:val="single" w:sz="8" w:space="0" w:color="000000"/>
              <w:bottom w:val="single" w:sz="8" w:space="0" w:color="000000"/>
              <w:right w:val="single" w:sz="8" w:space="0" w:color="000000"/>
            </w:tcBorders>
          </w:tcPr>
          <w:p w14:paraId="2AF3276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4D3C618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0,1</w:t>
            </w:r>
          </w:p>
        </w:tc>
        <w:tc>
          <w:tcPr>
            <w:tcW w:w="798" w:type="dxa"/>
            <w:tcBorders>
              <w:top w:val="single" w:sz="8" w:space="0" w:color="000000"/>
              <w:left w:val="single" w:sz="8" w:space="0" w:color="000000"/>
              <w:bottom w:val="single" w:sz="8" w:space="0" w:color="000000"/>
              <w:right w:val="single" w:sz="8" w:space="0" w:color="000000"/>
            </w:tcBorders>
          </w:tcPr>
          <w:p w14:paraId="20776013"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1EAD8A6D" w14:textId="77777777" w:rsidR="00271EB6" w:rsidRPr="00A008AA" w:rsidRDefault="00271EB6" w:rsidP="00DE22A8">
            <w:pPr>
              <w:jc w:val="center"/>
              <w:rPr>
                <w:rFonts w:ascii="Arial" w:hAnsi="Arial" w:cs="Arial"/>
                <w:snapToGrid w:val="0"/>
                <w:sz w:val="16"/>
                <w:szCs w:val="16"/>
              </w:rPr>
            </w:pPr>
            <w:r w:rsidRPr="00A008AA">
              <w:rPr>
                <w:rFonts w:ascii="Arial" w:hAnsi="Arial" w:cs="Arial"/>
                <w:snapToGrid w:val="0"/>
                <w:sz w:val="16"/>
                <w:szCs w:val="16"/>
              </w:rPr>
              <w:fldChar w:fldCharType="begin"/>
            </w:r>
            <w:r w:rsidRPr="00A008AA">
              <w:rPr>
                <w:rFonts w:ascii="Arial" w:hAnsi="Arial" w:cs="Arial"/>
                <w:snapToGrid w:val="0"/>
                <w:sz w:val="16"/>
                <w:szCs w:val="16"/>
              </w:rPr>
              <w:instrText xml:space="preserve"> =SUM(ABOVE) </w:instrText>
            </w:r>
            <w:r w:rsidRPr="00A008AA">
              <w:rPr>
                <w:rFonts w:ascii="Arial" w:hAnsi="Arial" w:cs="Arial"/>
                <w:snapToGrid w:val="0"/>
                <w:sz w:val="16"/>
                <w:szCs w:val="16"/>
              </w:rPr>
              <w:fldChar w:fldCharType="separate"/>
            </w:r>
            <w:r w:rsidRPr="00A008AA">
              <w:rPr>
                <w:rFonts w:ascii="Arial" w:hAnsi="Arial" w:cs="Arial"/>
                <w:noProof/>
                <w:snapToGrid w:val="0"/>
                <w:sz w:val="16"/>
                <w:szCs w:val="16"/>
              </w:rPr>
              <w:t>0.0068</w:t>
            </w:r>
            <w:r w:rsidRPr="00A008AA">
              <w:rPr>
                <w:rFonts w:ascii="Arial" w:hAnsi="Arial" w:cs="Arial"/>
                <w:snapToGrid w:val="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02A4430E" w14:textId="77777777" w:rsidR="00271EB6" w:rsidRPr="00A008AA" w:rsidRDefault="00271EB6" w:rsidP="00DE22A8">
            <w:pPr>
              <w:jc w:val="center"/>
              <w:rPr>
                <w:rFonts w:ascii="Arial" w:hAnsi="Arial" w:cs="Arial"/>
                <w:snapToGrid w:val="0"/>
                <w:sz w:val="16"/>
                <w:szCs w:val="16"/>
              </w:rPr>
            </w:pPr>
            <w:r w:rsidRPr="00A008AA">
              <w:rPr>
                <w:rFonts w:ascii="Arial" w:hAnsi="Arial" w:cs="Arial"/>
                <w:snapToGrid w:val="0"/>
                <w:sz w:val="16"/>
                <w:szCs w:val="16"/>
              </w:rPr>
              <w:fldChar w:fldCharType="begin"/>
            </w:r>
            <w:r w:rsidRPr="00A008AA">
              <w:rPr>
                <w:rFonts w:ascii="Arial" w:hAnsi="Arial" w:cs="Arial"/>
                <w:snapToGrid w:val="0"/>
                <w:sz w:val="16"/>
                <w:szCs w:val="16"/>
              </w:rPr>
              <w:instrText xml:space="preserve"> =SUM(ABOVE) </w:instrText>
            </w:r>
            <w:r w:rsidRPr="00A008AA">
              <w:rPr>
                <w:rFonts w:ascii="Arial" w:hAnsi="Arial" w:cs="Arial"/>
                <w:snapToGrid w:val="0"/>
                <w:sz w:val="16"/>
                <w:szCs w:val="16"/>
              </w:rPr>
              <w:fldChar w:fldCharType="separate"/>
            </w:r>
            <w:r w:rsidRPr="00A008AA">
              <w:rPr>
                <w:rFonts w:ascii="Arial" w:hAnsi="Arial" w:cs="Arial"/>
                <w:noProof/>
                <w:snapToGrid w:val="0"/>
                <w:sz w:val="16"/>
                <w:szCs w:val="16"/>
              </w:rPr>
              <w:t>1.07712</w:t>
            </w:r>
            <w:r w:rsidRPr="00A008AA">
              <w:rPr>
                <w:rFonts w:ascii="Arial" w:hAnsi="Arial" w:cs="Arial"/>
                <w:snapToGrid w:val="0"/>
                <w:sz w:val="16"/>
                <w:szCs w:val="16"/>
              </w:rPr>
              <w:fldChar w:fldCharType="end"/>
            </w:r>
          </w:p>
        </w:tc>
      </w:tr>
      <w:tr w:rsidR="00271EB6" w:rsidRPr="00A008AA" w14:paraId="09F3EF6A" w14:textId="77777777" w:rsidTr="00DE22A8">
        <w:trPr>
          <w:trHeight w:val="227"/>
        </w:trPr>
        <w:tc>
          <w:tcPr>
            <w:tcW w:w="734" w:type="dxa"/>
            <w:tcBorders>
              <w:top w:val="single" w:sz="8" w:space="0" w:color="000000"/>
              <w:left w:val="single" w:sz="8" w:space="0" w:color="000000"/>
              <w:bottom w:val="single" w:sz="8" w:space="0" w:color="000000"/>
              <w:right w:val="single" w:sz="8" w:space="0" w:color="000000"/>
            </w:tcBorders>
            <w:vAlign w:val="center"/>
          </w:tcPr>
          <w:p w14:paraId="76B8C2CE"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0408</w:t>
            </w:r>
          </w:p>
        </w:tc>
        <w:tc>
          <w:tcPr>
            <w:tcW w:w="4019" w:type="dxa"/>
            <w:tcBorders>
              <w:top w:val="single" w:sz="8" w:space="0" w:color="000000"/>
              <w:left w:val="single" w:sz="8" w:space="0" w:color="000000"/>
              <w:bottom w:val="single" w:sz="8" w:space="0" w:color="000000"/>
              <w:right w:val="single" w:sz="8" w:space="0" w:color="000000"/>
            </w:tcBorders>
            <w:vAlign w:val="center"/>
          </w:tcPr>
          <w:p w14:paraId="291642DC" w14:textId="77777777" w:rsidR="00271EB6" w:rsidRPr="00A008AA" w:rsidRDefault="00271EB6" w:rsidP="00DE22A8">
            <w:pPr>
              <w:ind w:right="-57"/>
              <w:rPr>
                <w:rFonts w:ascii="Arial" w:hAnsi="Arial" w:cs="Arial"/>
                <w:snapToGrid w:val="0"/>
                <w:sz w:val="16"/>
                <w:szCs w:val="16"/>
              </w:rPr>
            </w:pPr>
            <w:r w:rsidRPr="00A008AA">
              <w:rPr>
                <w:rFonts w:ascii="Arial" w:hAnsi="Arial" w:cs="Arial"/>
                <w:sz w:val="16"/>
                <w:szCs w:val="16"/>
              </w:rPr>
              <w:t>Циклогексан</w:t>
            </w:r>
          </w:p>
        </w:tc>
        <w:tc>
          <w:tcPr>
            <w:tcW w:w="797" w:type="dxa"/>
            <w:tcBorders>
              <w:top w:val="single" w:sz="8" w:space="0" w:color="000000"/>
              <w:left w:val="single" w:sz="8" w:space="0" w:color="000000"/>
              <w:bottom w:val="single" w:sz="8" w:space="0" w:color="000000"/>
              <w:right w:val="single" w:sz="8" w:space="0" w:color="000000"/>
            </w:tcBorders>
          </w:tcPr>
          <w:p w14:paraId="560FCCA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372B47F6"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1,4</w:t>
            </w:r>
          </w:p>
        </w:tc>
        <w:tc>
          <w:tcPr>
            <w:tcW w:w="798" w:type="dxa"/>
            <w:tcBorders>
              <w:top w:val="single" w:sz="8" w:space="0" w:color="000000"/>
              <w:left w:val="single" w:sz="8" w:space="0" w:color="000000"/>
              <w:bottom w:val="single" w:sz="8" w:space="0" w:color="000000"/>
              <w:right w:val="single" w:sz="8" w:space="0" w:color="000000"/>
            </w:tcBorders>
          </w:tcPr>
          <w:p w14:paraId="127476AC"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18F950D8" w14:textId="77777777" w:rsidR="00271EB6" w:rsidRPr="00A008AA" w:rsidRDefault="00271EB6" w:rsidP="00DE22A8">
            <w:pPr>
              <w:jc w:val="center"/>
              <w:rPr>
                <w:rFonts w:ascii="Arial" w:hAnsi="Arial" w:cs="Arial"/>
                <w:snapToGrid w:val="0"/>
                <w:sz w:val="16"/>
                <w:szCs w:val="16"/>
              </w:rPr>
            </w:pPr>
            <w:r w:rsidRPr="00A008AA">
              <w:rPr>
                <w:rFonts w:ascii="Arial" w:hAnsi="Arial" w:cs="Arial"/>
                <w:color w:val="000000"/>
                <w:sz w:val="16"/>
                <w:szCs w:val="16"/>
              </w:rPr>
              <w:t>0.0164</w:t>
            </w:r>
          </w:p>
        </w:tc>
        <w:tc>
          <w:tcPr>
            <w:tcW w:w="1309" w:type="dxa"/>
            <w:tcBorders>
              <w:top w:val="single" w:sz="8" w:space="0" w:color="000000"/>
              <w:left w:val="single" w:sz="8" w:space="0" w:color="000000"/>
              <w:bottom w:val="single" w:sz="8" w:space="0" w:color="000000"/>
              <w:right w:val="single" w:sz="8" w:space="0" w:color="000000"/>
            </w:tcBorders>
            <w:vAlign w:val="center"/>
          </w:tcPr>
          <w:p w14:paraId="2F9F3654" w14:textId="77777777" w:rsidR="00271EB6" w:rsidRPr="00A008AA" w:rsidRDefault="00271EB6" w:rsidP="00DE22A8">
            <w:pPr>
              <w:jc w:val="center"/>
              <w:rPr>
                <w:rFonts w:ascii="Arial" w:hAnsi="Arial" w:cs="Arial"/>
                <w:snapToGrid w:val="0"/>
                <w:sz w:val="16"/>
                <w:szCs w:val="16"/>
              </w:rPr>
            </w:pPr>
            <w:r w:rsidRPr="00A008AA">
              <w:rPr>
                <w:rFonts w:ascii="Arial" w:hAnsi="Arial" w:cs="Arial"/>
                <w:color w:val="000000"/>
                <w:sz w:val="16"/>
                <w:szCs w:val="16"/>
              </w:rPr>
              <w:t>0.5167</w:t>
            </w:r>
          </w:p>
        </w:tc>
      </w:tr>
      <w:tr w:rsidR="00271EB6" w:rsidRPr="00A008AA" w14:paraId="5801798E" w14:textId="77777777" w:rsidTr="00DE22A8">
        <w:trPr>
          <w:trHeight w:hRule="exact" w:val="288"/>
        </w:trPr>
        <w:tc>
          <w:tcPr>
            <w:tcW w:w="734" w:type="dxa"/>
            <w:tcBorders>
              <w:top w:val="single" w:sz="8" w:space="0" w:color="000000"/>
              <w:left w:val="single" w:sz="8" w:space="0" w:color="000000"/>
              <w:bottom w:val="single" w:sz="8" w:space="0" w:color="000000"/>
              <w:right w:val="single" w:sz="8" w:space="0" w:color="000000"/>
            </w:tcBorders>
            <w:vAlign w:val="center"/>
          </w:tcPr>
          <w:p w14:paraId="6E346024"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0410</w:t>
            </w:r>
          </w:p>
        </w:tc>
        <w:tc>
          <w:tcPr>
            <w:tcW w:w="4019" w:type="dxa"/>
            <w:tcBorders>
              <w:top w:val="single" w:sz="8" w:space="0" w:color="000000"/>
              <w:left w:val="single" w:sz="8" w:space="0" w:color="000000"/>
              <w:bottom w:val="single" w:sz="8" w:space="0" w:color="000000"/>
              <w:right w:val="single" w:sz="8" w:space="0" w:color="000000"/>
            </w:tcBorders>
            <w:vAlign w:val="center"/>
          </w:tcPr>
          <w:p w14:paraId="6A592C7A" w14:textId="77777777" w:rsidR="00271EB6" w:rsidRPr="00A008AA" w:rsidRDefault="00271EB6" w:rsidP="00DE22A8">
            <w:pPr>
              <w:keepNext/>
              <w:ind w:right="-57"/>
              <w:outlineLvl w:val="6"/>
              <w:rPr>
                <w:rFonts w:ascii="Arial" w:hAnsi="Arial" w:cs="Arial"/>
                <w:bCs/>
                <w:iCs/>
                <w:snapToGrid w:val="0"/>
                <w:sz w:val="16"/>
                <w:szCs w:val="16"/>
              </w:rPr>
            </w:pPr>
            <w:r w:rsidRPr="00A008AA">
              <w:rPr>
                <w:rFonts w:ascii="Arial" w:hAnsi="Arial" w:cs="Arial"/>
                <w:bCs/>
                <w:iCs/>
                <w:snapToGrid w:val="0"/>
                <w:sz w:val="16"/>
                <w:szCs w:val="16"/>
              </w:rPr>
              <w:t>Метан</w:t>
            </w:r>
          </w:p>
        </w:tc>
        <w:tc>
          <w:tcPr>
            <w:tcW w:w="797" w:type="dxa"/>
            <w:tcBorders>
              <w:top w:val="single" w:sz="8" w:space="0" w:color="000000"/>
              <w:left w:val="single" w:sz="8" w:space="0" w:color="000000"/>
              <w:bottom w:val="single" w:sz="8" w:space="0" w:color="000000"/>
              <w:right w:val="single" w:sz="8" w:space="0" w:color="000000"/>
            </w:tcBorders>
          </w:tcPr>
          <w:p w14:paraId="7A0C37A2"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ОБУВ</w:t>
            </w:r>
          </w:p>
        </w:tc>
        <w:tc>
          <w:tcPr>
            <w:tcW w:w="1204" w:type="dxa"/>
            <w:tcBorders>
              <w:top w:val="single" w:sz="8" w:space="0" w:color="000000"/>
              <w:left w:val="single" w:sz="8" w:space="0" w:color="000000"/>
              <w:bottom w:val="single" w:sz="8" w:space="0" w:color="000000"/>
              <w:right w:val="single" w:sz="8" w:space="0" w:color="000000"/>
            </w:tcBorders>
          </w:tcPr>
          <w:p w14:paraId="41BF309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50,0</w:t>
            </w:r>
          </w:p>
        </w:tc>
        <w:tc>
          <w:tcPr>
            <w:tcW w:w="798" w:type="dxa"/>
            <w:tcBorders>
              <w:top w:val="single" w:sz="8" w:space="0" w:color="000000"/>
              <w:left w:val="single" w:sz="8" w:space="0" w:color="000000"/>
              <w:bottom w:val="single" w:sz="8" w:space="0" w:color="000000"/>
              <w:right w:val="single" w:sz="8" w:space="0" w:color="000000"/>
            </w:tcBorders>
          </w:tcPr>
          <w:p w14:paraId="5EB8230A"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59251F15" w14:textId="77777777" w:rsidR="00271EB6" w:rsidRPr="00A008AA" w:rsidRDefault="00271EB6" w:rsidP="00DE22A8">
            <w:pPr>
              <w:jc w:val="center"/>
              <w:rPr>
                <w:rFonts w:ascii="Arial" w:hAnsi="Arial" w:cs="Arial"/>
                <w:snapToGrid w:val="0"/>
                <w:sz w:val="16"/>
                <w:szCs w:val="16"/>
              </w:rPr>
            </w:pPr>
            <w:r w:rsidRPr="00A008AA">
              <w:rPr>
                <w:rFonts w:ascii="Arial" w:hAnsi="Arial" w:cs="Arial"/>
                <w:snapToGrid w:val="0"/>
                <w:sz w:val="16"/>
                <w:szCs w:val="16"/>
              </w:rPr>
              <w:fldChar w:fldCharType="begin"/>
            </w:r>
            <w:r w:rsidRPr="00A008AA">
              <w:rPr>
                <w:rFonts w:ascii="Arial" w:hAnsi="Arial" w:cs="Arial"/>
                <w:snapToGrid w:val="0"/>
                <w:sz w:val="16"/>
                <w:szCs w:val="16"/>
              </w:rPr>
              <w:instrText xml:space="preserve"> =SUM(ABOVE) </w:instrText>
            </w:r>
            <w:r w:rsidRPr="00A008AA">
              <w:rPr>
                <w:rFonts w:ascii="Arial" w:hAnsi="Arial" w:cs="Arial"/>
                <w:snapToGrid w:val="0"/>
                <w:sz w:val="16"/>
                <w:szCs w:val="16"/>
              </w:rPr>
              <w:fldChar w:fldCharType="separate"/>
            </w:r>
            <w:r w:rsidRPr="00A008AA">
              <w:rPr>
                <w:rFonts w:ascii="Arial" w:hAnsi="Arial" w:cs="Arial"/>
                <w:noProof/>
                <w:snapToGrid w:val="0"/>
                <w:sz w:val="16"/>
                <w:szCs w:val="16"/>
              </w:rPr>
              <w:t>16.693657</w:t>
            </w:r>
            <w:r w:rsidRPr="00A008AA">
              <w:rPr>
                <w:rFonts w:ascii="Arial" w:hAnsi="Arial" w:cs="Arial"/>
                <w:snapToGrid w:val="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00264A6A" w14:textId="77777777" w:rsidR="00271EB6" w:rsidRPr="00A008AA" w:rsidRDefault="00271EB6" w:rsidP="00DE22A8">
            <w:pPr>
              <w:jc w:val="center"/>
              <w:rPr>
                <w:rFonts w:ascii="Arial" w:hAnsi="Arial" w:cs="Arial"/>
                <w:snapToGrid w:val="0"/>
                <w:sz w:val="16"/>
                <w:szCs w:val="16"/>
              </w:rPr>
            </w:pPr>
            <w:r w:rsidRPr="00A008AA">
              <w:rPr>
                <w:rFonts w:ascii="Arial" w:hAnsi="Arial" w:cs="Arial"/>
                <w:snapToGrid w:val="0"/>
                <w:sz w:val="16"/>
                <w:szCs w:val="16"/>
              </w:rPr>
              <w:fldChar w:fldCharType="begin"/>
            </w:r>
            <w:r w:rsidRPr="00A008AA">
              <w:rPr>
                <w:rFonts w:ascii="Arial" w:hAnsi="Arial" w:cs="Arial"/>
                <w:snapToGrid w:val="0"/>
                <w:sz w:val="16"/>
                <w:szCs w:val="16"/>
              </w:rPr>
              <w:instrText xml:space="preserve"> =SUM(ABOVE) </w:instrText>
            </w:r>
            <w:r w:rsidRPr="00A008AA">
              <w:rPr>
                <w:rFonts w:ascii="Arial" w:hAnsi="Arial" w:cs="Arial"/>
                <w:snapToGrid w:val="0"/>
                <w:sz w:val="16"/>
                <w:szCs w:val="16"/>
              </w:rPr>
              <w:fldChar w:fldCharType="separate"/>
            </w:r>
            <w:r w:rsidRPr="00A008AA">
              <w:rPr>
                <w:rFonts w:ascii="Arial" w:hAnsi="Arial" w:cs="Arial"/>
                <w:noProof/>
                <w:snapToGrid w:val="0"/>
                <w:sz w:val="16"/>
                <w:szCs w:val="16"/>
              </w:rPr>
              <w:t>9.07599</w:t>
            </w:r>
            <w:r w:rsidRPr="00A008AA">
              <w:rPr>
                <w:rFonts w:ascii="Arial" w:hAnsi="Arial" w:cs="Arial"/>
                <w:snapToGrid w:val="0"/>
                <w:sz w:val="16"/>
                <w:szCs w:val="16"/>
              </w:rPr>
              <w:fldChar w:fldCharType="end"/>
            </w:r>
          </w:p>
        </w:tc>
      </w:tr>
      <w:tr w:rsidR="00271EB6" w:rsidRPr="00A008AA" w14:paraId="6DAA8747" w14:textId="77777777" w:rsidTr="00DE22A8">
        <w:trPr>
          <w:trHeight w:hRule="exact" w:val="292"/>
        </w:trPr>
        <w:tc>
          <w:tcPr>
            <w:tcW w:w="734" w:type="dxa"/>
            <w:tcBorders>
              <w:top w:val="single" w:sz="8" w:space="0" w:color="000000"/>
              <w:left w:val="single" w:sz="8" w:space="0" w:color="000000"/>
              <w:bottom w:val="single" w:sz="8" w:space="0" w:color="000000"/>
              <w:right w:val="single" w:sz="8" w:space="0" w:color="000000"/>
            </w:tcBorders>
            <w:vAlign w:val="center"/>
          </w:tcPr>
          <w:p w14:paraId="4BA12D81"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0415</w:t>
            </w:r>
          </w:p>
        </w:tc>
        <w:tc>
          <w:tcPr>
            <w:tcW w:w="4019" w:type="dxa"/>
            <w:tcBorders>
              <w:top w:val="single" w:sz="8" w:space="0" w:color="000000"/>
              <w:left w:val="single" w:sz="8" w:space="0" w:color="000000"/>
              <w:bottom w:val="single" w:sz="8" w:space="0" w:color="000000"/>
              <w:right w:val="single" w:sz="8" w:space="0" w:color="000000"/>
            </w:tcBorders>
            <w:vAlign w:val="center"/>
          </w:tcPr>
          <w:p w14:paraId="015B8BD4"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Смесь углеводородов предельных С1-С5</w:t>
            </w:r>
          </w:p>
        </w:tc>
        <w:tc>
          <w:tcPr>
            <w:tcW w:w="797" w:type="dxa"/>
            <w:tcBorders>
              <w:top w:val="single" w:sz="8" w:space="0" w:color="000000"/>
              <w:left w:val="single" w:sz="8" w:space="0" w:color="000000"/>
              <w:bottom w:val="single" w:sz="8" w:space="0" w:color="000000"/>
              <w:right w:val="single" w:sz="8" w:space="0" w:color="000000"/>
            </w:tcBorders>
          </w:tcPr>
          <w:p w14:paraId="300FEEF3"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E4EBD30"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200,0</w:t>
            </w:r>
          </w:p>
        </w:tc>
        <w:tc>
          <w:tcPr>
            <w:tcW w:w="798" w:type="dxa"/>
            <w:tcBorders>
              <w:top w:val="single" w:sz="8" w:space="0" w:color="000000"/>
              <w:left w:val="single" w:sz="8" w:space="0" w:color="000000"/>
              <w:bottom w:val="single" w:sz="8" w:space="0" w:color="000000"/>
              <w:right w:val="single" w:sz="8" w:space="0" w:color="000000"/>
            </w:tcBorders>
          </w:tcPr>
          <w:p w14:paraId="5DBCC8C5"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2E6F0635" w14:textId="77777777" w:rsidR="00271EB6" w:rsidRPr="00A008AA" w:rsidRDefault="00271EB6" w:rsidP="00DE22A8">
            <w:pPr>
              <w:ind w:right="-57"/>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271.1050728</w:t>
            </w:r>
            <w:r w:rsidRPr="00A008AA">
              <w:rPr>
                <w:rFonts w:ascii="Arial" w:hAnsi="Arial" w:cs="Arial"/>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744DF485" w14:textId="77777777" w:rsidR="00271EB6" w:rsidRPr="00A008AA" w:rsidRDefault="00271EB6" w:rsidP="00DE22A8">
            <w:pPr>
              <w:ind w:right="-57"/>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116.159458</w:t>
            </w:r>
            <w:r w:rsidRPr="00A008AA">
              <w:rPr>
                <w:rFonts w:ascii="Arial" w:hAnsi="Arial" w:cs="Arial"/>
                <w:sz w:val="16"/>
                <w:szCs w:val="16"/>
              </w:rPr>
              <w:fldChar w:fldCharType="end"/>
            </w:r>
          </w:p>
        </w:tc>
      </w:tr>
      <w:tr w:rsidR="00271EB6" w:rsidRPr="00A008AA" w14:paraId="5CE3E978" w14:textId="77777777" w:rsidTr="00DE22A8">
        <w:trPr>
          <w:trHeight w:hRule="exact" w:val="322"/>
        </w:trPr>
        <w:tc>
          <w:tcPr>
            <w:tcW w:w="734" w:type="dxa"/>
            <w:tcBorders>
              <w:top w:val="single" w:sz="8" w:space="0" w:color="000000"/>
              <w:left w:val="single" w:sz="8" w:space="0" w:color="000000"/>
              <w:bottom w:val="single" w:sz="8" w:space="0" w:color="000000"/>
              <w:right w:val="single" w:sz="8" w:space="0" w:color="000000"/>
            </w:tcBorders>
            <w:vAlign w:val="center"/>
          </w:tcPr>
          <w:p w14:paraId="42149D76" w14:textId="77777777" w:rsidR="00271EB6" w:rsidRPr="00A008AA" w:rsidRDefault="00271EB6" w:rsidP="00DE22A8">
            <w:pPr>
              <w:ind w:left="-119" w:right="-57"/>
              <w:jc w:val="center"/>
              <w:rPr>
                <w:rFonts w:ascii="Arial" w:hAnsi="Arial" w:cs="Arial"/>
                <w:color w:val="000000"/>
                <w:sz w:val="16"/>
                <w:szCs w:val="16"/>
              </w:rPr>
            </w:pPr>
            <w:r w:rsidRPr="00A008AA">
              <w:rPr>
                <w:rFonts w:ascii="Arial" w:hAnsi="Arial" w:cs="Arial"/>
                <w:color w:val="000000"/>
                <w:sz w:val="16"/>
                <w:szCs w:val="16"/>
              </w:rPr>
              <w:t>0416</w:t>
            </w:r>
          </w:p>
        </w:tc>
        <w:tc>
          <w:tcPr>
            <w:tcW w:w="4019" w:type="dxa"/>
            <w:tcBorders>
              <w:top w:val="single" w:sz="8" w:space="0" w:color="000000"/>
              <w:left w:val="single" w:sz="8" w:space="0" w:color="000000"/>
              <w:bottom w:val="single" w:sz="8" w:space="0" w:color="000000"/>
              <w:right w:val="single" w:sz="8" w:space="0" w:color="000000"/>
            </w:tcBorders>
            <w:vAlign w:val="center"/>
          </w:tcPr>
          <w:p w14:paraId="2BE99CA6" w14:textId="77777777" w:rsidR="00271EB6" w:rsidRPr="00A008AA" w:rsidRDefault="00271EB6" w:rsidP="00DE22A8">
            <w:pPr>
              <w:rPr>
                <w:rFonts w:ascii="Arial" w:eastAsia="Arial Unicode MS" w:hAnsi="Arial" w:cs="Arial"/>
                <w:sz w:val="16"/>
                <w:szCs w:val="16"/>
              </w:rPr>
            </w:pPr>
            <w:r w:rsidRPr="00A008AA">
              <w:rPr>
                <w:rFonts w:ascii="Arial" w:eastAsia="Arial Unicode MS" w:hAnsi="Arial" w:cs="Arial"/>
                <w:sz w:val="16"/>
                <w:szCs w:val="16"/>
              </w:rPr>
              <w:t>Смесь предельных углеводородов С6-С10</w:t>
            </w:r>
          </w:p>
        </w:tc>
        <w:tc>
          <w:tcPr>
            <w:tcW w:w="797" w:type="dxa"/>
            <w:tcBorders>
              <w:top w:val="single" w:sz="8" w:space="0" w:color="000000"/>
              <w:left w:val="single" w:sz="8" w:space="0" w:color="000000"/>
              <w:bottom w:val="single" w:sz="8" w:space="0" w:color="000000"/>
              <w:right w:val="single" w:sz="8" w:space="0" w:color="000000"/>
            </w:tcBorders>
          </w:tcPr>
          <w:p w14:paraId="3C2B4B8B"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3FDF906"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50,0</w:t>
            </w:r>
          </w:p>
        </w:tc>
        <w:tc>
          <w:tcPr>
            <w:tcW w:w="798" w:type="dxa"/>
            <w:tcBorders>
              <w:top w:val="single" w:sz="8" w:space="0" w:color="000000"/>
              <w:left w:val="single" w:sz="8" w:space="0" w:color="000000"/>
              <w:bottom w:val="single" w:sz="8" w:space="0" w:color="000000"/>
              <w:right w:val="single" w:sz="8" w:space="0" w:color="000000"/>
            </w:tcBorders>
          </w:tcPr>
          <w:p w14:paraId="214739B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tcPr>
          <w:p w14:paraId="447EEA57" w14:textId="77777777" w:rsidR="00271EB6" w:rsidRPr="00A008AA" w:rsidRDefault="00271EB6" w:rsidP="00DE22A8">
            <w:pPr>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0.6272302</w:t>
            </w:r>
            <w:r w:rsidRPr="00A008AA">
              <w:rPr>
                <w:rFonts w:ascii="Arial" w:hAnsi="Arial" w:cs="Arial"/>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tcPr>
          <w:p w14:paraId="53F0EDE9" w14:textId="77777777" w:rsidR="00271EB6" w:rsidRPr="00A008AA" w:rsidRDefault="00271EB6" w:rsidP="00DE22A8">
            <w:pPr>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16.053613</w:t>
            </w:r>
            <w:r w:rsidRPr="00A008AA">
              <w:rPr>
                <w:rFonts w:ascii="Arial" w:hAnsi="Arial" w:cs="Arial"/>
                <w:sz w:val="16"/>
                <w:szCs w:val="16"/>
              </w:rPr>
              <w:fldChar w:fldCharType="end"/>
            </w:r>
          </w:p>
        </w:tc>
      </w:tr>
      <w:tr w:rsidR="00271EB6" w:rsidRPr="00A008AA" w14:paraId="5A682EEE" w14:textId="77777777" w:rsidTr="00DE22A8">
        <w:trPr>
          <w:trHeight w:hRule="exact" w:val="280"/>
        </w:trPr>
        <w:tc>
          <w:tcPr>
            <w:tcW w:w="734" w:type="dxa"/>
            <w:tcBorders>
              <w:top w:val="single" w:sz="8" w:space="0" w:color="000000"/>
              <w:left w:val="single" w:sz="8" w:space="0" w:color="000000"/>
              <w:bottom w:val="single" w:sz="8" w:space="0" w:color="000000"/>
              <w:right w:val="single" w:sz="8" w:space="0" w:color="000000"/>
            </w:tcBorders>
            <w:vAlign w:val="center"/>
          </w:tcPr>
          <w:p w14:paraId="2E809B07"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0501</w:t>
            </w:r>
          </w:p>
        </w:tc>
        <w:tc>
          <w:tcPr>
            <w:tcW w:w="4019" w:type="dxa"/>
            <w:tcBorders>
              <w:top w:val="single" w:sz="8" w:space="0" w:color="000000"/>
              <w:left w:val="single" w:sz="8" w:space="0" w:color="000000"/>
              <w:bottom w:val="single" w:sz="8" w:space="0" w:color="000000"/>
              <w:right w:val="single" w:sz="8" w:space="0" w:color="000000"/>
            </w:tcBorders>
            <w:vAlign w:val="center"/>
          </w:tcPr>
          <w:p w14:paraId="16C82DBE" w14:textId="77777777" w:rsidR="00271EB6" w:rsidRPr="00A008AA" w:rsidRDefault="00271EB6" w:rsidP="00DE22A8">
            <w:pPr>
              <w:ind w:right="-57"/>
              <w:rPr>
                <w:rFonts w:ascii="Arial" w:hAnsi="Arial" w:cs="Arial"/>
                <w:color w:val="000000"/>
                <w:sz w:val="16"/>
                <w:szCs w:val="16"/>
              </w:rPr>
            </w:pPr>
            <w:proofErr w:type="spellStart"/>
            <w:proofErr w:type="gramStart"/>
            <w:r w:rsidRPr="00A008AA">
              <w:rPr>
                <w:rFonts w:ascii="Arial" w:hAnsi="Arial" w:cs="Arial"/>
                <w:color w:val="000000"/>
                <w:sz w:val="16"/>
                <w:szCs w:val="16"/>
              </w:rPr>
              <w:t>Пентилены</w:t>
            </w:r>
            <w:proofErr w:type="spellEnd"/>
            <w:r w:rsidRPr="00A008AA">
              <w:rPr>
                <w:rFonts w:ascii="Arial" w:hAnsi="Arial" w:cs="Arial"/>
                <w:color w:val="000000"/>
                <w:sz w:val="16"/>
                <w:szCs w:val="16"/>
              </w:rPr>
              <w:t xml:space="preserve"> (Амилены-смесь изомеров</w:t>
            </w:r>
            <w:proofErr w:type="gramEnd"/>
          </w:p>
        </w:tc>
        <w:tc>
          <w:tcPr>
            <w:tcW w:w="797" w:type="dxa"/>
            <w:tcBorders>
              <w:top w:val="single" w:sz="8" w:space="0" w:color="000000"/>
              <w:left w:val="single" w:sz="8" w:space="0" w:color="000000"/>
              <w:bottom w:val="single" w:sz="8" w:space="0" w:color="000000"/>
              <w:right w:val="single" w:sz="8" w:space="0" w:color="000000"/>
            </w:tcBorders>
          </w:tcPr>
          <w:p w14:paraId="188F8F78"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67F9FF8"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1,5</w:t>
            </w:r>
          </w:p>
        </w:tc>
        <w:tc>
          <w:tcPr>
            <w:tcW w:w="798" w:type="dxa"/>
            <w:tcBorders>
              <w:top w:val="single" w:sz="8" w:space="0" w:color="000000"/>
              <w:left w:val="single" w:sz="8" w:space="0" w:color="000000"/>
              <w:bottom w:val="single" w:sz="8" w:space="0" w:color="000000"/>
              <w:right w:val="single" w:sz="8" w:space="0" w:color="000000"/>
            </w:tcBorders>
          </w:tcPr>
          <w:p w14:paraId="7928E1D4"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306C8212"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0.0109</w:t>
            </w:r>
          </w:p>
        </w:tc>
        <w:tc>
          <w:tcPr>
            <w:tcW w:w="1309" w:type="dxa"/>
            <w:tcBorders>
              <w:top w:val="single" w:sz="8" w:space="0" w:color="000000"/>
              <w:left w:val="single" w:sz="8" w:space="0" w:color="000000"/>
              <w:bottom w:val="single" w:sz="8" w:space="0" w:color="000000"/>
              <w:right w:val="single" w:sz="8" w:space="0" w:color="000000"/>
            </w:tcBorders>
            <w:vAlign w:val="center"/>
          </w:tcPr>
          <w:p w14:paraId="4DC6B059"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0.3438</w:t>
            </w:r>
          </w:p>
        </w:tc>
      </w:tr>
      <w:tr w:rsidR="00271EB6" w:rsidRPr="00A008AA" w14:paraId="6774F644" w14:textId="77777777" w:rsidTr="00DE22A8">
        <w:trPr>
          <w:trHeight w:hRule="exact" w:val="297"/>
        </w:trPr>
        <w:tc>
          <w:tcPr>
            <w:tcW w:w="734" w:type="dxa"/>
            <w:tcBorders>
              <w:top w:val="single" w:sz="8" w:space="0" w:color="000000"/>
              <w:left w:val="single" w:sz="8" w:space="0" w:color="000000"/>
              <w:bottom w:val="single" w:sz="8" w:space="0" w:color="000000"/>
              <w:right w:val="single" w:sz="8" w:space="0" w:color="000000"/>
            </w:tcBorders>
            <w:vAlign w:val="center"/>
          </w:tcPr>
          <w:p w14:paraId="69DD502D"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0502</w:t>
            </w:r>
          </w:p>
        </w:tc>
        <w:tc>
          <w:tcPr>
            <w:tcW w:w="4019" w:type="dxa"/>
            <w:tcBorders>
              <w:top w:val="single" w:sz="8" w:space="0" w:color="000000"/>
              <w:left w:val="single" w:sz="8" w:space="0" w:color="000000"/>
              <w:bottom w:val="single" w:sz="8" w:space="0" w:color="000000"/>
              <w:right w:val="single" w:sz="8" w:space="0" w:color="000000"/>
            </w:tcBorders>
            <w:vAlign w:val="center"/>
          </w:tcPr>
          <w:p w14:paraId="6A59C7E1"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Бут-1-ен (Бутилен)</w:t>
            </w:r>
          </w:p>
        </w:tc>
        <w:tc>
          <w:tcPr>
            <w:tcW w:w="797" w:type="dxa"/>
            <w:tcBorders>
              <w:top w:val="single" w:sz="8" w:space="0" w:color="000000"/>
              <w:left w:val="single" w:sz="8" w:space="0" w:color="000000"/>
              <w:bottom w:val="single" w:sz="8" w:space="0" w:color="000000"/>
              <w:right w:val="single" w:sz="8" w:space="0" w:color="000000"/>
            </w:tcBorders>
          </w:tcPr>
          <w:p w14:paraId="1155F468"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98E0250"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3,0</w:t>
            </w:r>
          </w:p>
        </w:tc>
        <w:tc>
          <w:tcPr>
            <w:tcW w:w="798" w:type="dxa"/>
            <w:tcBorders>
              <w:top w:val="single" w:sz="8" w:space="0" w:color="000000"/>
              <w:left w:val="single" w:sz="8" w:space="0" w:color="000000"/>
              <w:bottom w:val="single" w:sz="8" w:space="0" w:color="000000"/>
              <w:right w:val="single" w:sz="8" w:space="0" w:color="000000"/>
            </w:tcBorders>
          </w:tcPr>
          <w:p w14:paraId="47FB8A4F"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17F5CAF9"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0.3873004</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B7876DE"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12.215995</w:t>
            </w:r>
            <w:r w:rsidRPr="00A008AA">
              <w:rPr>
                <w:rFonts w:ascii="Arial" w:hAnsi="Arial" w:cs="Arial"/>
                <w:color w:val="000000"/>
                <w:sz w:val="16"/>
                <w:szCs w:val="16"/>
              </w:rPr>
              <w:fldChar w:fldCharType="end"/>
            </w:r>
          </w:p>
        </w:tc>
      </w:tr>
      <w:tr w:rsidR="00271EB6" w:rsidRPr="00A008AA" w14:paraId="72410CE0" w14:textId="77777777" w:rsidTr="00DE22A8">
        <w:trPr>
          <w:trHeight w:hRule="exact" w:val="297"/>
        </w:trPr>
        <w:tc>
          <w:tcPr>
            <w:tcW w:w="734" w:type="dxa"/>
            <w:tcBorders>
              <w:top w:val="single" w:sz="8" w:space="0" w:color="000000"/>
              <w:left w:val="single" w:sz="8" w:space="0" w:color="000000"/>
              <w:bottom w:val="single" w:sz="8" w:space="0" w:color="000000"/>
              <w:right w:val="single" w:sz="8" w:space="0" w:color="000000"/>
            </w:tcBorders>
            <w:vAlign w:val="center"/>
          </w:tcPr>
          <w:p w14:paraId="0D1883D2"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0503</w:t>
            </w:r>
          </w:p>
        </w:tc>
        <w:tc>
          <w:tcPr>
            <w:tcW w:w="4019" w:type="dxa"/>
            <w:tcBorders>
              <w:top w:val="single" w:sz="8" w:space="0" w:color="000000"/>
              <w:left w:val="single" w:sz="8" w:space="0" w:color="000000"/>
              <w:bottom w:val="single" w:sz="8" w:space="0" w:color="000000"/>
              <w:right w:val="single" w:sz="8" w:space="0" w:color="000000"/>
            </w:tcBorders>
            <w:vAlign w:val="center"/>
          </w:tcPr>
          <w:p w14:paraId="0085BF19" w14:textId="77777777" w:rsidR="00271EB6" w:rsidRPr="00A008AA" w:rsidRDefault="00271EB6" w:rsidP="00DE22A8">
            <w:pPr>
              <w:ind w:right="-57"/>
              <w:rPr>
                <w:rFonts w:ascii="Arial" w:hAnsi="Arial" w:cs="Arial"/>
                <w:color w:val="000000"/>
                <w:sz w:val="16"/>
                <w:szCs w:val="16"/>
                <w:lang w:val="en-US"/>
              </w:rPr>
            </w:pPr>
            <w:r w:rsidRPr="00A008AA">
              <w:rPr>
                <w:rFonts w:ascii="Arial" w:hAnsi="Arial" w:cs="Arial"/>
                <w:color w:val="000000"/>
                <w:sz w:val="16"/>
                <w:szCs w:val="16"/>
              </w:rPr>
              <w:t>Бута-1,3-диен (1,3-Бутадиен, Дивинил)</w:t>
            </w:r>
          </w:p>
        </w:tc>
        <w:tc>
          <w:tcPr>
            <w:tcW w:w="797" w:type="dxa"/>
            <w:tcBorders>
              <w:top w:val="single" w:sz="8" w:space="0" w:color="000000"/>
              <w:left w:val="single" w:sz="8" w:space="0" w:color="000000"/>
              <w:bottom w:val="single" w:sz="8" w:space="0" w:color="000000"/>
              <w:right w:val="single" w:sz="8" w:space="0" w:color="000000"/>
            </w:tcBorders>
          </w:tcPr>
          <w:p w14:paraId="2600D137"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866E820"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3,0</w:t>
            </w:r>
          </w:p>
        </w:tc>
        <w:tc>
          <w:tcPr>
            <w:tcW w:w="798" w:type="dxa"/>
            <w:tcBorders>
              <w:top w:val="single" w:sz="8" w:space="0" w:color="000000"/>
              <w:left w:val="single" w:sz="8" w:space="0" w:color="000000"/>
              <w:bottom w:val="single" w:sz="8" w:space="0" w:color="000000"/>
              <w:right w:val="single" w:sz="8" w:space="0" w:color="000000"/>
            </w:tcBorders>
          </w:tcPr>
          <w:p w14:paraId="6EE3DAF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36552FC8"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0.8817712</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7D16E44B"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27.8012</w:t>
            </w:r>
            <w:r w:rsidRPr="00A008AA">
              <w:rPr>
                <w:rFonts w:ascii="Arial" w:hAnsi="Arial" w:cs="Arial"/>
                <w:color w:val="000000"/>
                <w:sz w:val="16"/>
                <w:szCs w:val="16"/>
              </w:rPr>
              <w:fldChar w:fldCharType="end"/>
            </w:r>
          </w:p>
        </w:tc>
      </w:tr>
      <w:tr w:rsidR="00271EB6" w:rsidRPr="00A008AA" w14:paraId="70BC1E14" w14:textId="77777777" w:rsidTr="00DE22A8">
        <w:trPr>
          <w:trHeight w:hRule="exact" w:val="228"/>
        </w:trPr>
        <w:tc>
          <w:tcPr>
            <w:tcW w:w="734" w:type="dxa"/>
            <w:tcBorders>
              <w:top w:val="single" w:sz="8" w:space="0" w:color="000000"/>
              <w:left w:val="single" w:sz="8" w:space="0" w:color="000000"/>
              <w:bottom w:val="single" w:sz="8" w:space="0" w:color="000000"/>
              <w:right w:val="single" w:sz="8" w:space="0" w:color="000000"/>
            </w:tcBorders>
            <w:vAlign w:val="center"/>
          </w:tcPr>
          <w:p w14:paraId="4497E27D"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0521</w:t>
            </w:r>
          </w:p>
        </w:tc>
        <w:tc>
          <w:tcPr>
            <w:tcW w:w="4019" w:type="dxa"/>
            <w:tcBorders>
              <w:top w:val="single" w:sz="8" w:space="0" w:color="000000"/>
              <w:left w:val="single" w:sz="8" w:space="0" w:color="000000"/>
              <w:bottom w:val="single" w:sz="8" w:space="0" w:color="000000"/>
              <w:right w:val="single" w:sz="8" w:space="0" w:color="000000"/>
            </w:tcBorders>
            <w:vAlign w:val="bottom"/>
          </w:tcPr>
          <w:p w14:paraId="11D8ABA8" w14:textId="77777777" w:rsidR="00271EB6" w:rsidRPr="00A008AA" w:rsidRDefault="00271EB6" w:rsidP="00DE22A8">
            <w:pPr>
              <w:ind w:right="-57"/>
              <w:rPr>
                <w:rFonts w:ascii="Arial" w:hAnsi="Arial" w:cs="Arial"/>
                <w:color w:val="000000"/>
                <w:sz w:val="16"/>
                <w:szCs w:val="16"/>
              </w:rPr>
            </w:pPr>
            <w:proofErr w:type="spellStart"/>
            <w:r w:rsidRPr="00A008AA">
              <w:rPr>
                <w:rFonts w:ascii="Arial" w:hAnsi="Arial" w:cs="Arial"/>
                <w:color w:val="000000"/>
                <w:sz w:val="16"/>
                <w:szCs w:val="16"/>
              </w:rPr>
              <w:t>Пропен</w:t>
            </w:r>
            <w:proofErr w:type="spellEnd"/>
            <w:r w:rsidRPr="00A008AA">
              <w:rPr>
                <w:rFonts w:ascii="Arial" w:hAnsi="Arial" w:cs="Arial"/>
                <w:color w:val="000000"/>
                <w:sz w:val="16"/>
                <w:szCs w:val="16"/>
              </w:rPr>
              <w:t xml:space="preserve"> (Пропилен)</w:t>
            </w:r>
          </w:p>
        </w:tc>
        <w:tc>
          <w:tcPr>
            <w:tcW w:w="797" w:type="dxa"/>
            <w:tcBorders>
              <w:top w:val="single" w:sz="8" w:space="0" w:color="000000"/>
              <w:left w:val="single" w:sz="8" w:space="0" w:color="000000"/>
              <w:bottom w:val="single" w:sz="8" w:space="0" w:color="000000"/>
              <w:right w:val="single" w:sz="8" w:space="0" w:color="000000"/>
            </w:tcBorders>
          </w:tcPr>
          <w:p w14:paraId="403E0221"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5E48B60"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3,0</w:t>
            </w:r>
          </w:p>
        </w:tc>
        <w:tc>
          <w:tcPr>
            <w:tcW w:w="798" w:type="dxa"/>
            <w:tcBorders>
              <w:top w:val="single" w:sz="8" w:space="0" w:color="000000"/>
              <w:left w:val="single" w:sz="8" w:space="0" w:color="000000"/>
              <w:bottom w:val="single" w:sz="8" w:space="0" w:color="000000"/>
              <w:right w:val="single" w:sz="8" w:space="0" w:color="000000"/>
            </w:tcBorders>
          </w:tcPr>
          <w:p w14:paraId="4BC39E1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2A95C03D"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1.6304205</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DFCA7BF"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51.393522</w:t>
            </w:r>
            <w:r w:rsidRPr="00A008AA">
              <w:rPr>
                <w:rFonts w:ascii="Arial" w:hAnsi="Arial" w:cs="Arial"/>
                <w:color w:val="000000"/>
                <w:sz w:val="16"/>
                <w:szCs w:val="16"/>
              </w:rPr>
              <w:fldChar w:fldCharType="end"/>
            </w:r>
          </w:p>
        </w:tc>
      </w:tr>
      <w:tr w:rsidR="00271EB6" w:rsidRPr="00A008AA" w14:paraId="2BBD2463" w14:textId="77777777" w:rsidTr="00DE22A8">
        <w:trPr>
          <w:trHeight w:hRule="exact" w:val="268"/>
        </w:trPr>
        <w:tc>
          <w:tcPr>
            <w:tcW w:w="734" w:type="dxa"/>
            <w:tcBorders>
              <w:top w:val="single" w:sz="8" w:space="0" w:color="000000"/>
              <w:left w:val="single" w:sz="8" w:space="0" w:color="000000"/>
              <w:bottom w:val="single" w:sz="8" w:space="0" w:color="000000"/>
              <w:right w:val="single" w:sz="8" w:space="0" w:color="000000"/>
            </w:tcBorders>
            <w:vAlign w:val="center"/>
          </w:tcPr>
          <w:p w14:paraId="7BDAE158"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0526</w:t>
            </w:r>
          </w:p>
        </w:tc>
        <w:tc>
          <w:tcPr>
            <w:tcW w:w="4019" w:type="dxa"/>
            <w:tcBorders>
              <w:top w:val="single" w:sz="8" w:space="0" w:color="000000"/>
              <w:left w:val="single" w:sz="8" w:space="0" w:color="000000"/>
              <w:bottom w:val="single" w:sz="8" w:space="0" w:color="000000"/>
              <w:right w:val="single" w:sz="8" w:space="0" w:color="000000"/>
            </w:tcBorders>
            <w:vAlign w:val="center"/>
          </w:tcPr>
          <w:p w14:paraId="1703E562" w14:textId="77777777" w:rsidR="00271EB6" w:rsidRPr="00A008AA" w:rsidRDefault="00271EB6" w:rsidP="00DE22A8">
            <w:pPr>
              <w:keepNext/>
              <w:ind w:right="-57"/>
              <w:jc w:val="both"/>
              <w:outlineLvl w:val="6"/>
              <w:rPr>
                <w:rFonts w:ascii="Arial" w:hAnsi="Arial" w:cs="Arial"/>
                <w:bCs/>
                <w:iCs/>
                <w:snapToGrid w:val="0"/>
                <w:sz w:val="16"/>
                <w:szCs w:val="16"/>
              </w:rPr>
            </w:pPr>
            <w:proofErr w:type="spellStart"/>
            <w:r w:rsidRPr="00A008AA">
              <w:rPr>
                <w:rFonts w:ascii="Arial" w:hAnsi="Arial" w:cs="Arial"/>
                <w:bCs/>
                <w:iCs/>
                <w:snapToGrid w:val="0"/>
                <w:sz w:val="16"/>
                <w:szCs w:val="16"/>
              </w:rPr>
              <w:t>Этен</w:t>
            </w:r>
            <w:proofErr w:type="spellEnd"/>
            <w:r w:rsidRPr="00A008AA">
              <w:rPr>
                <w:rFonts w:ascii="Arial" w:hAnsi="Arial" w:cs="Arial"/>
                <w:bCs/>
                <w:iCs/>
                <w:snapToGrid w:val="0"/>
                <w:sz w:val="16"/>
                <w:szCs w:val="16"/>
              </w:rPr>
              <w:t xml:space="preserve"> (Этилен)</w:t>
            </w:r>
          </w:p>
        </w:tc>
        <w:tc>
          <w:tcPr>
            <w:tcW w:w="797" w:type="dxa"/>
            <w:tcBorders>
              <w:top w:val="single" w:sz="8" w:space="0" w:color="000000"/>
              <w:left w:val="single" w:sz="8" w:space="0" w:color="000000"/>
              <w:bottom w:val="single" w:sz="8" w:space="0" w:color="000000"/>
              <w:right w:val="single" w:sz="8" w:space="0" w:color="000000"/>
            </w:tcBorders>
          </w:tcPr>
          <w:p w14:paraId="0B83902F"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13F1BA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3,0</w:t>
            </w:r>
          </w:p>
        </w:tc>
        <w:tc>
          <w:tcPr>
            <w:tcW w:w="798" w:type="dxa"/>
            <w:tcBorders>
              <w:top w:val="single" w:sz="8" w:space="0" w:color="000000"/>
              <w:left w:val="single" w:sz="8" w:space="0" w:color="000000"/>
              <w:bottom w:val="single" w:sz="8" w:space="0" w:color="000000"/>
              <w:right w:val="single" w:sz="8" w:space="0" w:color="000000"/>
            </w:tcBorders>
          </w:tcPr>
          <w:p w14:paraId="7D151242"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2C6A7573"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1.6114806</w:t>
            </w:r>
          </w:p>
        </w:tc>
        <w:tc>
          <w:tcPr>
            <w:tcW w:w="1309" w:type="dxa"/>
            <w:tcBorders>
              <w:top w:val="single" w:sz="8" w:space="0" w:color="000000"/>
              <w:left w:val="single" w:sz="8" w:space="0" w:color="000000"/>
              <w:bottom w:val="single" w:sz="8" w:space="0" w:color="000000"/>
              <w:right w:val="single" w:sz="8" w:space="0" w:color="000000"/>
            </w:tcBorders>
            <w:vAlign w:val="center"/>
          </w:tcPr>
          <w:p w14:paraId="0B287FD7"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50.594816</w:t>
            </w:r>
            <w:r w:rsidRPr="00A008AA">
              <w:rPr>
                <w:rFonts w:ascii="Arial" w:hAnsi="Arial" w:cs="Arial"/>
                <w:color w:val="000000"/>
                <w:sz w:val="16"/>
                <w:szCs w:val="16"/>
              </w:rPr>
              <w:fldChar w:fldCharType="end"/>
            </w:r>
          </w:p>
        </w:tc>
      </w:tr>
      <w:tr w:rsidR="00271EB6" w:rsidRPr="00A008AA" w14:paraId="42A4DF4D" w14:textId="77777777" w:rsidTr="00DE22A8">
        <w:trPr>
          <w:trHeight w:hRule="exact" w:val="280"/>
        </w:trPr>
        <w:tc>
          <w:tcPr>
            <w:tcW w:w="734" w:type="dxa"/>
            <w:tcBorders>
              <w:top w:val="single" w:sz="8" w:space="0" w:color="000000"/>
              <w:left w:val="single" w:sz="8" w:space="0" w:color="000000"/>
              <w:bottom w:val="single" w:sz="8" w:space="0" w:color="000000"/>
              <w:right w:val="single" w:sz="8" w:space="0" w:color="000000"/>
            </w:tcBorders>
            <w:vAlign w:val="center"/>
          </w:tcPr>
          <w:p w14:paraId="1229B62C"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0602</w:t>
            </w:r>
          </w:p>
        </w:tc>
        <w:tc>
          <w:tcPr>
            <w:tcW w:w="4019" w:type="dxa"/>
            <w:tcBorders>
              <w:top w:val="single" w:sz="8" w:space="0" w:color="000000"/>
              <w:left w:val="single" w:sz="8" w:space="0" w:color="000000"/>
              <w:bottom w:val="single" w:sz="8" w:space="0" w:color="000000"/>
              <w:right w:val="single" w:sz="8" w:space="0" w:color="000000"/>
            </w:tcBorders>
            <w:vAlign w:val="center"/>
          </w:tcPr>
          <w:p w14:paraId="653E5F0B"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Бензол</w:t>
            </w:r>
          </w:p>
        </w:tc>
        <w:tc>
          <w:tcPr>
            <w:tcW w:w="797" w:type="dxa"/>
            <w:tcBorders>
              <w:top w:val="single" w:sz="8" w:space="0" w:color="000000"/>
              <w:left w:val="single" w:sz="8" w:space="0" w:color="000000"/>
              <w:bottom w:val="single" w:sz="8" w:space="0" w:color="000000"/>
              <w:right w:val="single" w:sz="8" w:space="0" w:color="000000"/>
            </w:tcBorders>
          </w:tcPr>
          <w:p w14:paraId="24D11784"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047FF9B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0,3</w:t>
            </w:r>
          </w:p>
        </w:tc>
        <w:tc>
          <w:tcPr>
            <w:tcW w:w="798" w:type="dxa"/>
            <w:tcBorders>
              <w:top w:val="single" w:sz="8" w:space="0" w:color="000000"/>
              <w:left w:val="single" w:sz="8" w:space="0" w:color="000000"/>
              <w:bottom w:val="single" w:sz="8" w:space="0" w:color="000000"/>
              <w:right w:val="single" w:sz="8" w:space="0" w:color="000000"/>
            </w:tcBorders>
          </w:tcPr>
          <w:p w14:paraId="3C9BEEB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4521F1BE"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1.4525785</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4243EB40"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45.799492</w:t>
            </w:r>
            <w:r w:rsidRPr="00A008AA">
              <w:rPr>
                <w:rFonts w:ascii="Arial" w:hAnsi="Arial" w:cs="Arial"/>
                <w:color w:val="000000"/>
                <w:sz w:val="16"/>
                <w:szCs w:val="16"/>
              </w:rPr>
              <w:fldChar w:fldCharType="end"/>
            </w:r>
          </w:p>
        </w:tc>
      </w:tr>
      <w:tr w:rsidR="00271EB6" w:rsidRPr="00A008AA" w14:paraId="608F1B37" w14:textId="77777777" w:rsidTr="00DE22A8">
        <w:trPr>
          <w:trHeight w:hRule="exact" w:val="298"/>
        </w:trPr>
        <w:tc>
          <w:tcPr>
            <w:tcW w:w="734" w:type="dxa"/>
            <w:tcBorders>
              <w:top w:val="single" w:sz="8" w:space="0" w:color="000000"/>
              <w:left w:val="single" w:sz="8" w:space="0" w:color="000000"/>
              <w:bottom w:val="single" w:sz="8" w:space="0" w:color="000000"/>
              <w:right w:val="single" w:sz="8" w:space="0" w:color="000000"/>
            </w:tcBorders>
            <w:vAlign w:val="center"/>
          </w:tcPr>
          <w:p w14:paraId="4A1759C6"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lastRenderedPageBreak/>
              <w:t>0616</w:t>
            </w:r>
          </w:p>
        </w:tc>
        <w:tc>
          <w:tcPr>
            <w:tcW w:w="4019" w:type="dxa"/>
            <w:tcBorders>
              <w:top w:val="single" w:sz="8" w:space="0" w:color="000000"/>
              <w:left w:val="single" w:sz="8" w:space="0" w:color="000000"/>
              <w:bottom w:val="single" w:sz="8" w:space="0" w:color="000000"/>
              <w:right w:val="single" w:sz="8" w:space="0" w:color="000000"/>
            </w:tcBorders>
            <w:vAlign w:val="center"/>
          </w:tcPr>
          <w:p w14:paraId="7CDBE1BC" w14:textId="77777777" w:rsidR="00271EB6" w:rsidRPr="00A008AA" w:rsidRDefault="00271EB6" w:rsidP="00DE22A8">
            <w:pPr>
              <w:keepNext/>
              <w:ind w:right="-57"/>
              <w:jc w:val="both"/>
              <w:outlineLvl w:val="6"/>
              <w:rPr>
                <w:rFonts w:ascii="Arial" w:hAnsi="Arial" w:cs="Arial"/>
                <w:bCs/>
                <w:iCs/>
                <w:snapToGrid w:val="0"/>
                <w:sz w:val="16"/>
                <w:szCs w:val="16"/>
              </w:rPr>
            </w:pPr>
            <w:proofErr w:type="spellStart"/>
            <w:r w:rsidRPr="00A008AA">
              <w:rPr>
                <w:rFonts w:ascii="Arial" w:hAnsi="Arial" w:cs="Arial"/>
                <w:bCs/>
                <w:iCs/>
                <w:snapToGrid w:val="0"/>
                <w:sz w:val="16"/>
                <w:szCs w:val="16"/>
              </w:rPr>
              <w:t>Диметилбензол</w:t>
            </w:r>
            <w:proofErr w:type="spellEnd"/>
            <w:r w:rsidRPr="00A008AA">
              <w:rPr>
                <w:rFonts w:ascii="Arial" w:hAnsi="Arial" w:cs="Arial"/>
                <w:bCs/>
                <w:iCs/>
                <w:snapToGrid w:val="0"/>
                <w:sz w:val="16"/>
                <w:szCs w:val="16"/>
              </w:rPr>
              <w:t xml:space="preserve"> (Ксилол) (смесь изомеров </w:t>
            </w:r>
            <w:proofErr w:type="gramStart"/>
            <w:r w:rsidRPr="00A008AA">
              <w:rPr>
                <w:rFonts w:ascii="Arial" w:hAnsi="Arial" w:cs="Arial"/>
                <w:bCs/>
                <w:iCs/>
                <w:snapToGrid w:val="0"/>
                <w:sz w:val="16"/>
                <w:szCs w:val="16"/>
              </w:rPr>
              <w:t>о-</w:t>
            </w:r>
            <w:proofErr w:type="gramEnd"/>
            <w:r w:rsidRPr="00A008AA">
              <w:rPr>
                <w:rFonts w:ascii="Arial" w:hAnsi="Arial" w:cs="Arial"/>
                <w:bCs/>
                <w:iCs/>
                <w:snapToGrid w:val="0"/>
                <w:sz w:val="16"/>
                <w:szCs w:val="16"/>
              </w:rPr>
              <w:t>. м-. п-)</w:t>
            </w:r>
          </w:p>
        </w:tc>
        <w:tc>
          <w:tcPr>
            <w:tcW w:w="797" w:type="dxa"/>
            <w:tcBorders>
              <w:top w:val="single" w:sz="8" w:space="0" w:color="000000"/>
              <w:left w:val="single" w:sz="8" w:space="0" w:color="000000"/>
              <w:bottom w:val="single" w:sz="8" w:space="0" w:color="000000"/>
              <w:right w:val="single" w:sz="8" w:space="0" w:color="000000"/>
            </w:tcBorders>
          </w:tcPr>
          <w:p w14:paraId="1A6FDD37"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0863A75"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0,2</w:t>
            </w:r>
          </w:p>
        </w:tc>
        <w:tc>
          <w:tcPr>
            <w:tcW w:w="798" w:type="dxa"/>
            <w:tcBorders>
              <w:top w:val="single" w:sz="8" w:space="0" w:color="000000"/>
              <w:left w:val="single" w:sz="8" w:space="0" w:color="000000"/>
              <w:bottom w:val="single" w:sz="8" w:space="0" w:color="000000"/>
              <w:right w:val="single" w:sz="8" w:space="0" w:color="000000"/>
            </w:tcBorders>
          </w:tcPr>
          <w:p w14:paraId="487D6C2D"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tcPr>
          <w:p w14:paraId="0EABD3BE" w14:textId="77777777" w:rsidR="00271EB6" w:rsidRPr="00A008AA" w:rsidRDefault="00271EB6" w:rsidP="00DE22A8">
            <w:pPr>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0.1229781</w:t>
            </w:r>
            <w:r w:rsidRPr="00A008AA">
              <w:rPr>
                <w:rFonts w:ascii="Arial" w:hAnsi="Arial" w:cs="Arial"/>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tcPr>
          <w:p w14:paraId="70E6C7E2" w14:textId="77777777" w:rsidR="00271EB6" w:rsidRPr="00A008AA" w:rsidRDefault="00271EB6" w:rsidP="00DE22A8">
            <w:pPr>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3.865888</w:t>
            </w:r>
            <w:r w:rsidRPr="00A008AA">
              <w:rPr>
                <w:rFonts w:ascii="Arial" w:hAnsi="Arial" w:cs="Arial"/>
                <w:sz w:val="16"/>
                <w:szCs w:val="16"/>
              </w:rPr>
              <w:fldChar w:fldCharType="end"/>
            </w:r>
          </w:p>
        </w:tc>
      </w:tr>
      <w:tr w:rsidR="00271EB6" w:rsidRPr="00A008AA" w14:paraId="38AEFF4D" w14:textId="77777777" w:rsidTr="00DE22A8">
        <w:trPr>
          <w:trHeight w:hRule="exact" w:val="274"/>
        </w:trPr>
        <w:tc>
          <w:tcPr>
            <w:tcW w:w="734" w:type="dxa"/>
            <w:tcBorders>
              <w:top w:val="single" w:sz="8" w:space="0" w:color="000000"/>
              <w:left w:val="single" w:sz="8" w:space="0" w:color="000000"/>
              <w:bottom w:val="single" w:sz="8" w:space="0" w:color="000000"/>
              <w:right w:val="single" w:sz="8" w:space="0" w:color="000000"/>
            </w:tcBorders>
            <w:vAlign w:val="center"/>
          </w:tcPr>
          <w:p w14:paraId="6D13FF65"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0620</w:t>
            </w:r>
          </w:p>
        </w:tc>
        <w:tc>
          <w:tcPr>
            <w:tcW w:w="4019" w:type="dxa"/>
            <w:tcBorders>
              <w:top w:val="single" w:sz="8" w:space="0" w:color="000000"/>
              <w:left w:val="single" w:sz="8" w:space="0" w:color="000000"/>
              <w:bottom w:val="single" w:sz="8" w:space="0" w:color="000000"/>
              <w:right w:val="single" w:sz="8" w:space="0" w:color="000000"/>
            </w:tcBorders>
            <w:vAlign w:val="bottom"/>
          </w:tcPr>
          <w:p w14:paraId="3339AD8B" w14:textId="77777777" w:rsidR="00271EB6" w:rsidRPr="00A008AA" w:rsidRDefault="00271EB6" w:rsidP="00DE22A8">
            <w:pPr>
              <w:ind w:right="-57"/>
              <w:rPr>
                <w:rFonts w:ascii="Arial" w:hAnsi="Arial" w:cs="Arial"/>
                <w:color w:val="000000"/>
                <w:sz w:val="16"/>
                <w:szCs w:val="16"/>
              </w:rPr>
            </w:pPr>
            <w:proofErr w:type="spellStart"/>
            <w:proofErr w:type="gramStart"/>
            <w:r w:rsidRPr="00A008AA">
              <w:rPr>
                <w:rFonts w:ascii="Arial" w:hAnsi="Arial" w:cs="Arial"/>
                <w:color w:val="000000"/>
                <w:sz w:val="16"/>
                <w:szCs w:val="16"/>
              </w:rPr>
              <w:t>Этенилбензол</w:t>
            </w:r>
            <w:proofErr w:type="spellEnd"/>
            <w:r w:rsidRPr="00A008AA">
              <w:rPr>
                <w:rFonts w:ascii="Arial" w:hAnsi="Arial" w:cs="Arial"/>
                <w:color w:val="000000"/>
                <w:sz w:val="16"/>
                <w:szCs w:val="16"/>
              </w:rPr>
              <w:t xml:space="preserve"> (Винилбензол.</w:t>
            </w:r>
            <w:proofErr w:type="gramEnd"/>
            <w:r w:rsidRPr="00A008AA">
              <w:rPr>
                <w:rFonts w:ascii="Arial" w:hAnsi="Arial" w:cs="Arial"/>
                <w:color w:val="000000"/>
                <w:sz w:val="16"/>
                <w:szCs w:val="16"/>
              </w:rPr>
              <w:t xml:space="preserve"> </w:t>
            </w:r>
            <w:proofErr w:type="gramStart"/>
            <w:r w:rsidRPr="00A008AA">
              <w:rPr>
                <w:rFonts w:ascii="Arial" w:hAnsi="Arial" w:cs="Arial"/>
                <w:color w:val="000000"/>
                <w:sz w:val="16"/>
                <w:szCs w:val="16"/>
              </w:rPr>
              <w:t>Стирол)</w:t>
            </w:r>
            <w:proofErr w:type="gramEnd"/>
          </w:p>
        </w:tc>
        <w:tc>
          <w:tcPr>
            <w:tcW w:w="797" w:type="dxa"/>
            <w:tcBorders>
              <w:top w:val="single" w:sz="8" w:space="0" w:color="000000"/>
              <w:left w:val="single" w:sz="8" w:space="0" w:color="000000"/>
              <w:bottom w:val="single" w:sz="8" w:space="0" w:color="000000"/>
              <w:right w:val="single" w:sz="8" w:space="0" w:color="000000"/>
            </w:tcBorders>
          </w:tcPr>
          <w:p w14:paraId="46C37E0B"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4C74FF3"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0,04</w:t>
            </w:r>
          </w:p>
        </w:tc>
        <w:tc>
          <w:tcPr>
            <w:tcW w:w="798" w:type="dxa"/>
            <w:tcBorders>
              <w:top w:val="single" w:sz="8" w:space="0" w:color="000000"/>
              <w:left w:val="single" w:sz="8" w:space="0" w:color="000000"/>
              <w:bottom w:val="single" w:sz="8" w:space="0" w:color="000000"/>
              <w:right w:val="single" w:sz="8" w:space="0" w:color="000000"/>
            </w:tcBorders>
          </w:tcPr>
          <w:p w14:paraId="7D5302F4"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74A53722"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0.0517682</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01411428"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1.633962</w:t>
            </w:r>
            <w:r w:rsidRPr="00A008AA">
              <w:rPr>
                <w:rFonts w:ascii="Arial" w:hAnsi="Arial" w:cs="Arial"/>
                <w:color w:val="000000"/>
                <w:sz w:val="16"/>
                <w:szCs w:val="16"/>
              </w:rPr>
              <w:fldChar w:fldCharType="end"/>
            </w:r>
          </w:p>
        </w:tc>
      </w:tr>
      <w:tr w:rsidR="00271EB6" w:rsidRPr="00A008AA" w14:paraId="4941807E" w14:textId="77777777" w:rsidTr="00DE22A8">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2C84EC5D"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0621</w:t>
            </w:r>
          </w:p>
        </w:tc>
        <w:tc>
          <w:tcPr>
            <w:tcW w:w="4019" w:type="dxa"/>
            <w:tcBorders>
              <w:top w:val="single" w:sz="8" w:space="0" w:color="000000"/>
              <w:left w:val="single" w:sz="8" w:space="0" w:color="000000"/>
              <w:bottom w:val="single" w:sz="8" w:space="0" w:color="000000"/>
              <w:right w:val="single" w:sz="8" w:space="0" w:color="000000"/>
            </w:tcBorders>
            <w:vAlign w:val="center"/>
          </w:tcPr>
          <w:p w14:paraId="026C845B" w14:textId="77777777" w:rsidR="00271EB6" w:rsidRPr="00A008AA" w:rsidRDefault="00271EB6" w:rsidP="00DE22A8">
            <w:pPr>
              <w:keepNext/>
              <w:ind w:right="-57"/>
              <w:jc w:val="both"/>
              <w:outlineLvl w:val="6"/>
              <w:rPr>
                <w:rFonts w:ascii="Arial" w:hAnsi="Arial" w:cs="Arial"/>
                <w:bCs/>
                <w:iCs/>
                <w:snapToGrid w:val="0"/>
                <w:sz w:val="16"/>
                <w:szCs w:val="16"/>
              </w:rPr>
            </w:pPr>
            <w:r w:rsidRPr="00A008AA">
              <w:rPr>
                <w:rFonts w:ascii="Arial" w:hAnsi="Arial" w:cs="Arial"/>
                <w:bCs/>
                <w:iCs/>
                <w:snapToGrid w:val="0"/>
                <w:sz w:val="16"/>
                <w:szCs w:val="16"/>
              </w:rPr>
              <w:t>Метилбензол (Толуол)</w:t>
            </w:r>
          </w:p>
        </w:tc>
        <w:tc>
          <w:tcPr>
            <w:tcW w:w="797" w:type="dxa"/>
            <w:tcBorders>
              <w:top w:val="single" w:sz="8" w:space="0" w:color="000000"/>
              <w:left w:val="single" w:sz="8" w:space="0" w:color="000000"/>
              <w:bottom w:val="single" w:sz="8" w:space="0" w:color="000000"/>
              <w:right w:val="single" w:sz="8" w:space="0" w:color="000000"/>
            </w:tcBorders>
          </w:tcPr>
          <w:p w14:paraId="181E3F00"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B638F5C"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0,6</w:t>
            </w:r>
          </w:p>
        </w:tc>
        <w:tc>
          <w:tcPr>
            <w:tcW w:w="798" w:type="dxa"/>
            <w:tcBorders>
              <w:top w:val="single" w:sz="8" w:space="0" w:color="000000"/>
              <w:left w:val="single" w:sz="8" w:space="0" w:color="000000"/>
              <w:bottom w:val="single" w:sz="8" w:space="0" w:color="000000"/>
              <w:right w:val="single" w:sz="8" w:space="0" w:color="000000"/>
            </w:tcBorders>
          </w:tcPr>
          <w:p w14:paraId="157F9B4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5B74F158"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0.6576892</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305BB528"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20.732065</w:t>
            </w:r>
            <w:r w:rsidRPr="00A008AA">
              <w:rPr>
                <w:rFonts w:ascii="Arial" w:hAnsi="Arial" w:cs="Arial"/>
                <w:color w:val="000000"/>
                <w:sz w:val="16"/>
                <w:szCs w:val="16"/>
              </w:rPr>
              <w:fldChar w:fldCharType="end"/>
            </w:r>
          </w:p>
        </w:tc>
      </w:tr>
      <w:tr w:rsidR="00271EB6" w:rsidRPr="00A008AA" w14:paraId="4AEE0917" w14:textId="77777777" w:rsidTr="00DE22A8">
        <w:trPr>
          <w:trHeight w:hRule="exact" w:val="292"/>
        </w:trPr>
        <w:tc>
          <w:tcPr>
            <w:tcW w:w="734" w:type="dxa"/>
            <w:tcBorders>
              <w:top w:val="single" w:sz="8" w:space="0" w:color="000000"/>
              <w:left w:val="single" w:sz="8" w:space="0" w:color="000000"/>
              <w:bottom w:val="single" w:sz="8" w:space="0" w:color="000000"/>
              <w:right w:val="single" w:sz="8" w:space="0" w:color="000000"/>
            </w:tcBorders>
            <w:vAlign w:val="center"/>
          </w:tcPr>
          <w:p w14:paraId="70EB4E1E"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0626</w:t>
            </w:r>
          </w:p>
        </w:tc>
        <w:tc>
          <w:tcPr>
            <w:tcW w:w="4019" w:type="dxa"/>
            <w:tcBorders>
              <w:top w:val="single" w:sz="8" w:space="0" w:color="000000"/>
              <w:left w:val="single" w:sz="8" w:space="0" w:color="000000"/>
              <w:bottom w:val="single" w:sz="8" w:space="0" w:color="000000"/>
              <w:right w:val="single" w:sz="8" w:space="0" w:color="000000"/>
            </w:tcBorders>
            <w:vAlign w:val="center"/>
          </w:tcPr>
          <w:p w14:paraId="0E20C7C4" w14:textId="77777777" w:rsidR="00271EB6" w:rsidRPr="00A008AA" w:rsidRDefault="00271EB6" w:rsidP="00DE22A8">
            <w:pPr>
              <w:ind w:right="-57"/>
              <w:rPr>
                <w:rFonts w:ascii="Arial" w:hAnsi="Arial" w:cs="Arial"/>
                <w:color w:val="000000"/>
                <w:sz w:val="16"/>
                <w:szCs w:val="16"/>
              </w:rPr>
            </w:pPr>
            <w:proofErr w:type="gramStart"/>
            <w:r w:rsidRPr="00A008AA">
              <w:rPr>
                <w:rFonts w:ascii="Arial" w:hAnsi="Arial" w:cs="Arial"/>
                <w:color w:val="000000"/>
                <w:sz w:val="16"/>
                <w:szCs w:val="16"/>
              </w:rPr>
              <w:t>1,2,4-Триметилбензол (</w:t>
            </w:r>
            <w:proofErr w:type="spellStart"/>
            <w:r w:rsidRPr="00A008AA">
              <w:rPr>
                <w:rFonts w:ascii="Arial" w:hAnsi="Arial" w:cs="Arial"/>
                <w:color w:val="000000"/>
                <w:sz w:val="16"/>
                <w:szCs w:val="16"/>
              </w:rPr>
              <w:t>Псевдокумол</w:t>
            </w:r>
            <w:proofErr w:type="spellEnd"/>
            <w:proofErr w:type="gramEnd"/>
          </w:p>
        </w:tc>
        <w:tc>
          <w:tcPr>
            <w:tcW w:w="797" w:type="dxa"/>
            <w:tcBorders>
              <w:top w:val="single" w:sz="8" w:space="0" w:color="000000"/>
              <w:left w:val="single" w:sz="8" w:space="0" w:color="000000"/>
              <w:bottom w:val="single" w:sz="8" w:space="0" w:color="000000"/>
              <w:right w:val="single" w:sz="8" w:space="0" w:color="000000"/>
            </w:tcBorders>
          </w:tcPr>
          <w:p w14:paraId="1A9C6F37"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7E634F9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0,04</w:t>
            </w:r>
          </w:p>
        </w:tc>
        <w:tc>
          <w:tcPr>
            <w:tcW w:w="798" w:type="dxa"/>
            <w:tcBorders>
              <w:top w:val="single" w:sz="8" w:space="0" w:color="000000"/>
              <w:left w:val="single" w:sz="8" w:space="0" w:color="000000"/>
              <w:bottom w:val="single" w:sz="8" w:space="0" w:color="000000"/>
              <w:right w:val="single" w:sz="8" w:space="0" w:color="000000"/>
            </w:tcBorders>
          </w:tcPr>
          <w:p w14:paraId="42F25AE8"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2</w:t>
            </w:r>
          </w:p>
        </w:tc>
        <w:tc>
          <w:tcPr>
            <w:tcW w:w="1204" w:type="dxa"/>
            <w:tcBorders>
              <w:top w:val="single" w:sz="8" w:space="0" w:color="000000"/>
              <w:left w:val="single" w:sz="8" w:space="0" w:color="000000"/>
              <w:bottom w:val="single" w:sz="8" w:space="0" w:color="000000"/>
              <w:right w:val="single" w:sz="8" w:space="0" w:color="000000"/>
            </w:tcBorders>
            <w:vAlign w:val="center"/>
          </w:tcPr>
          <w:p w14:paraId="66964F85"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0.2380044</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F7587F8"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7.507193</w:t>
            </w:r>
            <w:r w:rsidRPr="00A008AA">
              <w:rPr>
                <w:rFonts w:ascii="Arial" w:hAnsi="Arial" w:cs="Arial"/>
                <w:color w:val="000000"/>
                <w:sz w:val="16"/>
                <w:szCs w:val="16"/>
              </w:rPr>
              <w:fldChar w:fldCharType="end"/>
            </w:r>
          </w:p>
        </w:tc>
      </w:tr>
      <w:tr w:rsidR="00271EB6" w:rsidRPr="00A008AA" w14:paraId="2024CC81" w14:textId="77777777" w:rsidTr="00DE22A8">
        <w:trPr>
          <w:trHeight w:hRule="exact" w:val="281"/>
        </w:trPr>
        <w:tc>
          <w:tcPr>
            <w:tcW w:w="734" w:type="dxa"/>
            <w:tcBorders>
              <w:top w:val="single" w:sz="8" w:space="0" w:color="000000"/>
              <w:left w:val="single" w:sz="8" w:space="0" w:color="000000"/>
              <w:bottom w:val="single" w:sz="8" w:space="0" w:color="000000"/>
              <w:right w:val="single" w:sz="8" w:space="0" w:color="000000"/>
            </w:tcBorders>
            <w:vAlign w:val="center"/>
          </w:tcPr>
          <w:p w14:paraId="28DF8296"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0627</w:t>
            </w:r>
          </w:p>
        </w:tc>
        <w:tc>
          <w:tcPr>
            <w:tcW w:w="4019" w:type="dxa"/>
            <w:tcBorders>
              <w:top w:val="single" w:sz="8" w:space="0" w:color="000000"/>
              <w:left w:val="single" w:sz="8" w:space="0" w:color="000000"/>
              <w:bottom w:val="single" w:sz="8" w:space="0" w:color="000000"/>
              <w:right w:val="single" w:sz="8" w:space="0" w:color="000000"/>
            </w:tcBorders>
            <w:vAlign w:val="center"/>
          </w:tcPr>
          <w:p w14:paraId="21A1760E"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Этилбензол</w:t>
            </w:r>
          </w:p>
        </w:tc>
        <w:tc>
          <w:tcPr>
            <w:tcW w:w="797" w:type="dxa"/>
            <w:tcBorders>
              <w:top w:val="single" w:sz="8" w:space="0" w:color="000000"/>
              <w:left w:val="single" w:sz="8" w:space="0" w:color="000000"/>
              <w:bottom w:val="single" w:sz="8" w:space="0" w:color="000000"/>
              <w:right w:val="single" w:sz="8" w:space="0" w:color="000000"/>
            </w:tcBorders>
          </w:tcPr>
          <w:p w14:paraId="4A3ACE74"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4D0F0A0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0,02</w:t>
            </w:r>
          </w:p>
        </w:tc>
        <w:tc>
          <w:tcPr>
            <w:tcW w:w="798" w:type="dxa"/>
            <w:tcBorders>
              <w:top w:val="single" w:sz="8" w:space="0" w:color="000000"/>
              <w:left w:val="single" w:sz="8" w:space="0" w:color="000000"/>
              <w:bottom w:val="single" w:sz="8" w:space="0" w:color="000000"/>
              <w:right w:val="single" w:sz="8" w:space="0" w:color="000000"/>
            </w:tcBorders>
          </w:tcPr>
          <w:p w14:paraId="5500E990"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1F0D218A"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0.0996162</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55CC7802"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3.123516</w:t>
            </w:r>
            <w:r w:rsidRPr="00A008AA">
              <w:rPr>
                <w:rFonts w:ascii="Arial" w:hAnsi="Arial" w:cs="Arial"/>
                <w:color w:val="000000"/>
                <w:sz w:val="16"/>
                <w:szCs w:val="16"/>
              </w:rPr>
              <w:fldChar w:fldCharType="end"/>
            </w:r>
          </w:p>
        </w:tc>
      </w:tr>
      <w:tr w:rsidR="00271EB6" w:rsidRPr="00A008AA" w14:paraId="2C253C37" w14:textId="77777777" w:rsidTr="00DE22A8">
        <w:trPr>
          <w:trHeight w:hRule="exact" w:val="280"/>
        </w:trPr>
        <w:tc>
          <w:tcPr>
            <w:tcW w:w="734" w:type="dxa"/>
            <w:tcBorders>
              <w:top w:val="single" w:sz="8" w:space="0" w:color="000000"/>
              <w:left w:val="single" w:sz="8" w:space="0" w:color="000000"/>
              <w:bottom w:val="single" w:sz="8" w:space="0" w:color="000000"/>
              <w:right w:val="single" w:sz="8" w:space="0" w:color="000000"/>
            </w:tcBorders>
            <w:vAlign w:val="center"/>
          </w:tcPr>
          <w:p w14:paraId="3EC63A4B"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0703</w:t>
            </w:r>
          </w:p>
        </w:tc>
        <w:tc>
          <w:tcPr>
            <w:tcW w:w="4019" w:type="dxa"/>
            <w:tcBorders>
              <w:top w:val="single" w:sz="8" w:space="0" w:color="000000"/>
              <w:left w:val="single" w:sz="8" w:space="0" w:color="000000"/>
              <w:bottom w:val="single" w:sz="8" w:space="0" w:color="000000"/>
              <w:right w:val="single" w:sz="8" w:space="0" w:color="000000"/>
            </w:tcBorders>
            <w:vAlign w:val="center"/>
          </w:tcPr>
          <w:p w14:paraId="55B72962" w14:textId="77777777" w:rsidR="00271EB6" w:rsidRPr="00A008AA" w:rsidRDefault="00271EB6" w:rsidP="00DE22A8">
            <w:pPr>
              <w:ind w:right="-57"/>
              <w:rPr>
                <w:rFonts w:ascii="Arial" w:hAnsi="Arial" w:cs="Arial"/>
                <w:color w:val="000000"/>
                <w:sz w:val="16"/>
                <w:szCs w:val="16"/>
              </w:rPr>
            </w:pPr>
            <w:proofErr w:type="spellStart"/>
            <w:r w:rsidRPr="00A008AA">
              <w:rPr>
                <w:rFonts w:ascii="Arial" w:hAnsi="Arial" w:cs="Arial"/>
                <w:color w:val="000000"/>
                <w:sz w:val="16"/>
                <w:szCs w:val="16"/>
              </w:rPr>
              <w:t>Бензапирен</w:t>
            </w:r>
            <w:proofErr w:type="spellEnd"/>
          </w:p>
        </w:tc>
        <w:tc>
          <w:tcPr>
            <w:tcW w:w="797" w:type="dxa"/>
            <w:tcBorders>
              <w:top w:val="single" w:sz="8" w:space="0" w:color="000000"/>
              <w:left w:val="single" w:sz="8" w:space="0" w:color="000000"/>
              <w:bottom w:val="single" w:sz="8" w:space="0" w:color="000000"/>
              <w:right w:val="single" w:sz="8" w:space="0" w:color="000000"/>
            </w:tcBorders>
          </w:tcPr>
          <w:p w14:paraId="6EBB8225"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с/с</w:t>
            </w:r>
          </w:p>
        </w:tc>
        <w:tc>
          <w:tcPr>
            <w:tcW w:w="1204" w:type="dxa"/>
            <w:tcBorders>
              <w:top w:val="single" w:sz="8" w:space="0" w:color="000000"/>
              <w:left w:val="single" w:sz="8" w:space="0" w:color="000000"/>
              <w:bottom w:val="single" w:sz="8" w:space="0" w:color="000000"/>
              <w:right w:val="single" w:sz="8" w:space="0" w:color="000000"/>
            </w:tcBorders>
          </w:tcPr>
          <w:p w14:paraId="2A7CB4B6"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0,000001</w:t>
            </w:r>
          </w:p>
        </w:tc>
        <w:tc>
          <w:tcPr>
            <w:tcW w:w="798" w:type="dxa"/>
            <w:tcBorders>
              <w:top w:val="single" w:sz="8" w:space="0" w:color="000000"/>
              <w:left w:val="single" w:sz="8" w:space="0" w:color="000000"/>
              <w:bottom w:val="single" w:sz="8" w:space="0" w:color="000000"/>
              <w:right w:val="single" w:sz="8" w:space="0" w:color="000000"/>
            </w:tcBorders>
          </w:tcPr>
          <w:p w14:paraId="0D2D79EB"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1</w:t>
            </w:r>
          </w:p>
        </w:tc>
        <w:tc>
          <w:tcPr>
            <w:tcW w:w="1204" w:type="dxa"/>
            <w:tcBorders>
              <w:top w:val="single" w:sz="8" w:space="0" w:color="000000"/>
              <w:left w:val="single" w:sz="8" w:space="0" w:color="000000"/>
              <w:bottom w:val="single" w:sz="8" w:space="0" w:color="000000"/>
              <w:right w:val="single" w:sz="8" w:space="0" w:color="000000"/>
            </w:tcBorders>
            <w:vAlign w:val="center"/>
          </w:tcPr>
          <w:p w14:paraId="24AAF102" w14:textId="77777777" w:rsidR="00271EB6" w:rsidRPr="00A008AA" w:rsidRDefault="00271EB6" w:rsidP="00DE22A8">
            <w:pPr>
              <w:ind w:right="-112"/>
              <w:jc w:val="center"/>
              <w:rPr>
                <w:rFonts w:ascii="Arial" w:hAnsi="Arial" w:cs="Arial"/>
                <w:sz w:val="16"/>
                <w:szCs w:val="16"/>
                <w:lang w:val="en-US"/>
              </w:rPr>
            </w:pPr>
            <w:r w:rsidRPr="00A008AA">
              <w:rPr>
                <w:rFonts w:ascii="Arial" w:hAnsi="Arial" w:cs="Arial"/>
                <w:sz w:val="16"/>
                <w:szCs w:val="16"/>
              </w:rPr>
              <w:t>0.0000171</w:t>
            </w:r>
          </w:p>
        </w:tc>
        <w:tc>
          <w:tcPr>
            <w:tcW w:w="1309" w:type="dxa"/>
            <w:tcBorders>
              <w:top w:val="single" w:sz="8" w:space="0" w:color="000000"/>
              <w:left w:val="single" w:sz="8" w:space="0" w:color="000000"/>
              <w:bottom w:val="single" w:sz="8" w:space="0" w:color="000000"/>
              <w:right w:val="single" w:sz="8" w:space="0" w:color="000000"/>
            </w:tcBorders>
            <w:vAlign w:val="center"/>
          </w:tcPr>
          <w:p w14:paraId="4CEC9BE3" w14:textId="77777777" w:rsidR="00271EB6" w:rsidRPr="00A008AA" w:rsidRDefault="00271EB6" w:rsidP="00DE22A8">
            <w:pPr>
              <w:ind w:right="-112"/>
              <w:jc w:val="center"/>
              <w:rPr>
                <w:rFonts w:ascii="Arial" w:hAnsi="Arial" w:cs="Arial"/>
                <w:sz w:val="16"/>
                <w:szCs w:val="16"/>
              </w:rPr>
            </w:pPr>
            <w:r w:rsidRPr="00A008AA">
              <w:rPr>
                <w:rFonts w:ascii="Arial" w:hAnsi="Arial" w:cs="Arial"/>
                <w:sz w:val="16"/>
                <w:szCs w:val="16"/>
              </w:rPr>
              <w:t>0,000284</w:t>
            </w:r>
          </w:p>
        </w:tc>
      </w:tr>
      <w:tr w:rsidR="00271EB6" w:rsidRPr="00A008AA" w14:paraId="389B8B9E" w14:textId="77777777" w:rsidTr="00DE22A8">
        <w:trPr>
          <w:trHeight w:hRule="exact" w:val="283"/>
        </w:trPr>
        <w:tc>
          <w:tcPr>
            <w:tcW w:w="734" w:type="dxa"/>
            <w:tcBorders>
              <w:top w:val="single" w:sz="8" w:space="0" w:color="000000"/>
              <w:left w:val="single" w:sz="8" w:space="0" w:color="000000"/>
              <w:bottom w:val="single" w:sz="8" w:space="0" w:color="000000"/>
              <w:right w:val="single" w:sz="8" w:space="0" w:color="000000"/>
            </w:tcBorders>
            <w:vAlign w:val="center"/>
          </w:tcPr>
          <w:p w14:paraId="2B83E146"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0708</w:t>
            </w:r>
          </w:p>
        </w:tc>
        <w:tc>
          <w:tcPr>
            <w:tcW w:w="4019" w:type="dxa"/>
            <w:tcBorders>
              <w:top w:val="single" w:sz="8" w:space="0" w:color="000000"/>
              <w:left w:val="single" w:sz="8" w:space="0" w:color="000000"/>
              <w:bottom w:val="single" w:sz="8" w:space="0" w:color="000000"/>
              <w:right w:val="single" w:sz="8" w:space="0" w:color="000000"/>
            </w:tcBorders>
            <w:vAlign w:val="center"/>
          </w:tcPr>
          <w:p w14:paraId="7D66055B"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Нафталин</w:t>
            </w:r>
          </w:p>
        </w:tc>
        <w:tc>
          <w:tcPr>
            <w:tcW w:w="797" w:type="dxa"/>
            <w:tcBorders>
              <w:top w:val="single" w:sz="8" w:space="0" w:color="000000"/>
              <w:left w:val="single" w:sz="8" w:space="0" w:color="000000"/>
              <w:bottom w:val="single" w:sz="8" w:space="0" w:color="000000"/>
              <w:right w:val="single" w:sz="8" w:space="0" w:color="000000"/>
            </w:tcBorders>
          </w:tcPr>
          <w:p w14:paraId="4DE8667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67B017E1"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0,007</w:t>
            </w:r>
          </w:p>
        </w:tc>
        <w:tc>
          <w:tcPr>
            <w:tcW w:w="798" w:type="dxa"/>
            <w:tcBorders>
              <w:top w:val="single" w:sz="8" w:space="0" w:color="000000"/>
              <w:left w:val="single" w:sz="8" w:space="0" w:color="000000"/>
              <w:bottom w:val="single" w:sz="8" w:space="0" w:color="000000"/>
              <w:right w:val="single" w:sz="8" w:space="0" w:color="000000"/>
            </w:tcBorders>
          </w:tcPr>
          <w:p w14:paraId="69911077"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7D319D7D"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0.131413</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7373B2B4"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4.147747</w:t>
            </w:r>
            <w:r w:rsidRPr="00A008AA">
              <w:rPr>
                <w:rFonts w:ascii="Arial" w:hAnsi="Arial" w:cs="Arial"/>
                <w:color w:val="000000"/>
                <w:sz w:val="16"/>
                <w:szCs w:val="16"/>
              </w:rPr>
              <w:fldChar w:fldCharType="end"/>
            </w:r>
          </w:p>
        </w:tc>
      </w:tr>
      <w:tr w:rsidR="00271EB6" w:rsidRPr="00A008AA" w14:paraId="78BD54A2" w14:textId="77777777" w:rsidTr="00DE22A8">
        <w:trPr>
          <w:trHeight w:hRule="exact" w:val="286"/>
        </w:trPr>
        <w:tc>
          <w:tcPr>
            <w:tcW w:w="734" w:type="dxa"/>
            <w:tcBorders>
              <w:top w:val="single" w:sz="8" w:space="0" w:color="000000"/>
              <w:left w:val="single" w:sz="8" w:space="0" w:color="000000"/>
              <w:bottom w:val="single" w:sz="8" w:space="0" w:color="000000"/>
              <w:right w:val="single" w:sz="8" w:space="0" w:color="000000"/>
            </w:tcBorders>
            <w:vAlign w:val="center"/>
          </w:tcPr>
          <w:p w14:paraId="4247F95A"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1052</w:t>
            </w:r>
          </w:p>
        </w:tc>
        <w:tc>
          <w:tcPr>
            <w:tcW w:w="4019" w:type="dxa"/>
            <w:tcBorders>
              <w:top w:val="single" w:sz="8" w:space="0" w:color="000000"/>
              <w:left w:val="single" w:sz="8" w:space="0" w:color="000000"/>
              <w:bottom w:val="single" w:sz="8" w:space="0" w:color="000000"/>
              <w:right w:val="single" w:sz="8" w:space="0" w:color="000000"/>
            </w:tcBorders>
            <w:vAlign w:val="bottom"/>
          </w:tcPr>
          <w:p w14:paraId="5E35BA13"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Метанол (Метиловый спирт)</w:t>
            </w:r>
          </w:p>
        </w:tc>
        <w:tc>
          <w:tcPr>
            <w:tcW w:w="797" w:type="dxa"/>
            <w:tcBorders>
              <w:top w:val="single" w:sz="8" w:space="0" w:color="000000"/>
              <w:left w:val="single" w:sz="8" w:space="0" w:color="000000"/>
              <w:bottom w:val="single" w:sz="8" w:space="0" w:color="000000"/>
              <w:right w:val="single" w:sz="8" w:space="0" w:color="000000"/>
            </w:tcBorders>
          </w:tcPr>
          <w:p w14:paraId="4E305693"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2F761FEB"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1,0</w:t>
            </w:r>
          </w:p>
        </w:tc>
        <w:tc>
          <w:tcPr>
            <w:tcW w:w="798" w:type="dxa"/>
            <w:tcBorders>
              <w:top w:val="single" w:sz="8" w:space="0" w:color="000000"/>
              <w:left w:val="single" w:sz="8" w:space="0" w:color="000000"/>
              <w:bottom w:val="single" w:sz="8" w:space="0" w:color="000000"/>
              <w:right w:val="single" w:sz="8" w:space="0" w:color="000000"/>
            </w:tcBorders>
          </w:tcPr>
          <w:p w14:paraId="61B33E08"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tcPr>
          <w:p w14:paraId="345F9392" w14:textId="77777777" w:rsidR="00271EB6" w:rsidRPr="00A008AA" w:rsidRDefault="00271EB6" w:rsidP="00DE22A8">
            <w:pPr>
              <w:ind w:right="-57"/>
              <w:jc w:val="center"/>
              <w:rPr>
                <w:rFonts w:ascii="Arial" w:hAnsi="Arial" w:cs="Arial"/>
                <w:color w:val="000000"/>
                <w:sz w:val="16"/>
                <w:szCs w:val="16"/>
              </w:rPr>
            </w:pPr>
            <w:r w:rsidRPr="00A008AA">
              <w:rPr>
                <w:sz w:val="16"/>
                <w:szCs w:val="16"/>
              </w:rPr>
              <w:t>0.153521</w:t>
            </w:r>
          </w:p>
        </w:tc>
        <w:tc>
          <w:tcPr>
            <w:tcW w:w="1309" w:type="dxa"/>
            <w:tcBorders>
              <w:top w:val="single" w:sz="8" w:space="0" w:color="000000"/>
              <w:left w:val="single" w:sz="8" w:space="0" w:color="000000"/>
              <w:bottom w:val="single" w:sz="8" w:space="0" w:color="000000"/>
              <w:right w:val="single" w:sz="8" w:space="0" w:color="000000"/>
            </w:tcBorders>
          </w:tcPr>
          <w:p w14:paraId="51AD19A3" w14:textId="77777777" w:rsidR="00271EB6" w:rsidRPr="00A008AA" w:rsidRDefault="00271EB6" w:rsidP="00DE22A8">
            <w:pPr>
              <w:ind w:right="-57"/>
              <w:jc w:val="center"/>
              <w:rPr>
                <w:rFonts w:ascii="Arial" w:hAnsi="Arial" w:cs="Arial"/>
                <w:color w:val="000000"/>
                <w:sz w:val="16"/>
                <w:szCs w:val="16"/>
              </w:rPr>
            </w:pPr>
            <w:r w:rsidRPr="00A008AA">
              <w:rPr>
                <w:sz w:val="16"/>
                <w:szCs w:val="16"/>
              </w:rPr>
              <w:t>0.153521</w:t>
            </w:r>
          </w:p>
        </w:tc>
      </w:tr>
      <w:tr w:rsidR="00271EB6" w:rsidRPr="00A008AA" w14:paraId="64D35B65" w14:textId="77777777" w:rsidTr="00DE22A8">
        <w:trPr>
          <w:trHeight w:hRule="exact" w:val="290"/>
        </w:trPr>
        <w:tc>
          <w:tcPr>
            <w:tcW w:w="734" w:type="dxa"/>
            <w:tcBorders>
              <w:top w:val="single" w:sz="8" w:space="0" w:color="000000"/>
              <w:left w:val="single" w:sz="8" w:space="0" w:color="000000"/>
              <w:bottom w:val="single" w:sz="8" w:space="0" w:color="000000"/>
              <w:right w:val="single" w:sz="8" w:space="0" w:color="000000"/>
            </w:tcBorders>
            <w:vAlign w:val="center"/>
          </w:tcPr>
          <w:p w14:paraId="1264C390"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1061</w:t>
            </w:r>
          </w:p>
        </w:tc>
        <w:tc>
          <w:tcPr>
            <w:tcW w:w="4019" w:type="dxa"/>
            <w:tcBorders>
              <w:top w:val="single" w:sz="8" w:space="0" w:color="000000"/>
              <w:left w:val="single" w:sz="8" w:space="0" w:color="000000"/>
              <w:bottom w:val="single" w:sz="8" w:space="0" w:color="000000"/>
              <w:right w:val="single" w:sz="8" w:space="0" w:color="000000"/>
            </w:tcBorders>
            <w:vAlign w:val="center"/>
          </w:tcPr>
          <w:p w14:paraId="3EAF36C4" w14:textId="77777777" w:rsidR="00271EB6" w:rsidRPr="00A008AA" w:rsidRDefault="00271EB6" w:rsidP="00DE22A8">
            <w:pPr>
              <w:ind w:right="-57"/>
              <w:rPr>
                <w:rFonts w:ascii="Arial" w:hAnsi="Arial" w:cs="Arial"/>
                <w:color w:val="000000"/>
                <w:sz w:val="16"/>
                <w:szCs w:val="16"/>
                <w:lang w:val="en-US"/>
              </w:rPr>
            </w:pPr>
            <w:r w:rsidRPr="00A008AA">
              <w:rPr>
                <w:rFonts w:ascii="Arial" w:hAnsi="Arial" w:cs="Arial"/>
                <w:color w:val="000000"/>
                <w:sz w:val="16"/>
                <w:szCs w:val="16"/>
              </w:rPr>
              <w:t>Этанол (Спирт этиловый)</w:t>
            </w:r>
          </w:p>
        </w:tc>
        <w:tc>
          <w:tcPr>
            <w:tcW w:w="797" w:type="dxa"/>
            <w:tcBorders>
              <w:top w:val="single" w:sz="8" w:space="0" w:color="000000"/>
              <w:left w:val="single" w:sz="8" w:space="0" w:color="000000"/>
              <w:bottom w:val="single" w:sz="8" w:space="0" w:color="000000"/>
              <w:right w:val="single" w:sz="8" w:space="0" w:color="000000"/>
            </w:tcBorders>
          </w:tcPr>
          <w:p w14:paraId="62D4D3AB"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19C9387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5,0</w:t>
            </w:r>
          </w:p>
        </w:tc>
        <w:tc>
          <w:tcPr>
            <w:tcW w:w="798" w:type="dxa"/>
            <w:tcBorders>
              <w:top w:val="single" w:sz="8" w:space="0" w:color="000000"/>
              <w:left w:val="single" w:sz="8" w:space="0" w:color="000000"/>
              <w:bottom w:val="single" w:sz="8" w:space="0" w:color="000000"/>
              <w:right w:val="single" w:sz="8" w:space="0" w:color="000000"/>
            </w:tcBorders>
          </w:tcPr>
          <w:p w14:paraId="5788E66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39FCEDB1" w14:textId="77777777" w:rsidR="00271EB6" w:rsidRPr="00A008AA" w:rsidRDefault="00271EB6" w:rsidP="00DE22A8">
            <w:pPr>
              <w:jc w:val="center"/>
              <w:rPr>
                <w:rFonts w:ascii="Arial" w:hAnsi="Arial" w:cs="Arial"/>
                <w:color w:val="000000"/>
                <w:sz w:val="16"/>
                <w:szCs w:val="16"/>
              </w:rPr>
            </w:pPr>
            <w:r w:rsidRPr="00A008AA">
              <w:rPr>
                <w:rFonts w:ascii="Arial" w:hAnsi="Arial" w:cs="Arial"/>
                <w:color w:val="000000"/>
                <w:sz w:val="16"/>
                <w:szCs w:val="16"/>
              </w:rPr>
              <w:t>0.0593</w:t>
            </w:r>
          </w:p>
        </w:tc>
        <w:tc>
          <w:tcPr>
            <w:tcW w:w="1309" w:type="dxa"/>
            <w:tcBorders>
              <w:top w:val="single" w:sz="8" w:space="0" w:color="000000"/>
              <w:left w:val="single" w:sz="8" w:space="0" w:color="000000"/>
              <w:bottom w:val="single" w:sz="8" w:space="0" w:color="000000"/>
              <w:right w:val="single" w:sz="8" w:space="0" w:color="000000"/>
            </w:tcBorders>
            <w:vAlign w:val="center"/>
          </w:tcPr>
          <w:p w14:paraId="37377013" w14:textId="77777777" w:rsidR="00271EB6" w:rsidRPr="00A008AA" w:rsidRDefault="00271EB6" w:rsidP="00DE22A8">
            <w:pPr>
              <w:jc w:val="center"/>
              <w:rPr>
                <w:rFonts w:ascii="Arial" w:hAnsi="Arial" w:cs="Arial"/>
                <w:color w:val="000000"/>
                <w:sz w:val="16"/>
                <w:szCs w:val="16"/>
              </w:rPr>
            </w:pPr>
            <w:r w:rsidRPr="00A008AA">
              <w:rPr>
                <w:rFonts w:ascii="Arial" w:hAnsi="Arial" w:cs="Arial"/>
                <w:color w:val="000000"/>
                <w:sz w:val="16"/>
                <w:szCs w:val="16"/>
              </w:rPr>
              <w:t>1.8713</w:t>
            </w:r>
          </w:p>
        </w:tc>
      </w:tr>
      <w:tr w:rsidR="00271EB6" w:rsidRPr="00A008AA" w14:paraId="265CEFD3" w14:textId="77777777" w:rsidTr="00DE22A8">
        <w:trPr>
          <w:trHeight w:hRule="exact" w:val="290"/>
        </w:trPr>
        <w:tc>
          <w:tcPr>
            <w:tcW w:w="734" w:type="dxa"/>
            <w:tcBorders>
              <w:top w:val="single" w:sz="8" w:space="0" w:color="000000"/>
              <w:left w:val="single" w:sz="8" w:space="0" w:color="000000"/>
              <w:bottom w:val="single" w:sz="8" w:space="0" w:color="000000"/>
              <w:right w:val="single" w:sz="8" w:space="0" w:color="000000"/>
            </w:tcBorders>
            <w:vAlign w:val="center"/>
          </w:tcPr>
          <w:p w14:paraId="1B66315F"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2750</w:t>
            </w:r>
          </w:p>
        </w:tc>
        <w:tc>
          <w:tcPr>
            <w:tcW w:w="4019" w:type="dxa"/>
            <w:tcBorders>
              <w:top w:val="single" w:sz="8" w:space="0" w:color="000000"/>
              <w:left w:val="single" w:sz="8" w:space="0" w:color="000000"/>
              <w:bottom w:val="single" w:sz="8" w:space="0" w:color="000000"/>
              <w:right w:val="single" w:sz="8" w:space="0" w:color="000000"/>
            </w:tcBorders>
            <w:vAlign w:val="center"/>
          </w:tcPr>
          <w:p w14:paraId="3A80D0C5"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Сольвент-нафта</w:t>
            </w:r>
          </w:p>
        </w:tc>
        <w:tc>
          <w:tcPr>
            <w:tcW w:w="797" w:type="dxa"/>
            <w:tcBorders>
              <w:top w:val="single" w:sz="8" w:space="0" w:color="000000"/>
              <w:left w:val="single" w:sz="8" w:space="0" w:color="000000"/>
              <w:bottom w:val="single" w:sz="8" w:space="0" w:color="000000"/>
              <w:right w:val="single" w:sz="8" w:space="0" w:color="000000"/>
            </w:tcBorders>
          </w:tcPr>
          <w:p w14:paraId="7AD5E570"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ОБУВ</w:t>
            </w:r>
          </w:p>
        </w:tc>
        <w:tc>
          <w:tcPr>
            <w:tcW w:w="1204" w:type="dxa"/>
            <w:tcBorders>
              <w:top w:val="single" w:sz="8" w:space="0" w:color="000000"/>
              <w:left w:val="single" w:sz="8" w:space="0" w:color="000000"/>
              <w:bottom w:val="single" w:sz="8" w:space="0" w:color="000000"/>
              <w:right w:val="single" w:sz="8" w:space="0" w:color="000000"/>
            </w:tcBorders>
          </w:tcPr>
          <w:p w14:paraId="7ACFEBA6"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0,2</w:t>
            </w:r>
          </w:p>
        </w:tc>
        <w:tc>
          <w:tcPr>
            <w:tcW w:w="798" w:type="dxa"/>
            <w:tcBorders>
              <w:top w:val="single" w:sz="8" w:space="0" w:color="000000"/>
              <w:left w:val="single" w:sz="8" w:space="0" w:color="000000"/>
              <w:bottom w:val="single" w:sz="8" w:space="0" w:color="000000"/>
              <w:right w:val="single" w:sz="8" w:space="0" w:color="000000"/>
            </w:tcBorders>
          </w:tcPr>
          <w:p w14:paraId="15904A26"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w:t>
            </w:r>
          </w:p>
        </w:tc>
        <w:tc>
          <w:tcPr>
            <w:tcW w:w="1204" w:type="dxa"/>
            <w:tcBorders>
              <w:top w:val="single" w:sz="8" w:space="0" w:color="000000"/>
              <w:left w:val="single" w:sz="8" w:space="0" w:color="000000"/>
              <w:bottom w:val="single" w:sz="8" w:space="0" w:color="000000"/>
              <w:right w:val="single" w:sz="8" w:space="0" w:color="000000"/>
            </w:tcBorders>
            <w:vAlign w:val="center"/>
          </w:tcPr>
          <w:p w14:paraId="5B795D9C" w14:textId="77777777" w:rsidR="00271EB6" w:rsidRPr="00A008AA" w:rsidRDefault="00271EB6" w:rsidP="00DE22A8">
            <w:pPr>
              <w:jc w:val="center"/>
              <w:rPr>
                <w:rFonts w:ascii="Arial" w:hAnsi="Arial" w:cs="Arial"/>
                <w:color w:val="000000"/>
                <w:sz w:val="16"/>
                <w:szCs w:val="16"/>
              </w:rPr>
            </w:pPr>
            <w:r w:rsidRPr="00A008AA">
              <w:rPr>
                <w:rFonts w:ascii="Arial" w:hAnsi="Arial" w:cs="Arial"/>
                <w:color w:val="000000"/>
                <w:sz w:val="16"/>
                <w:szCs w:val="16"/>
              </w:rPr>
              <w:t>0.009368</w:t>
            </w:r>
          </w:p>
        </w:tc>
        <w:tc>
          <w:tcPr>
            <w:tcW w:w="1309" w:type="dxa"/>
            <w:tcBorders>
              <w:top w:val="single" w:sz="8" w:space="0" w:color="000000"/>
              <w:left w:val="single" w:sz="8" w:space="0" w:color="000000"/>
              <w:bottom w:val="single" w:sz="8" w:space="0" w:color="000000"/>
              <w:right w:val="single" w:sz="8" w:space="0" w:color="000000"/>
            </w:tcBorders>
            <w:vAlign w:val="center"/>
          </w:tcPr>
          <w:p w14:paraId="5A09004A" w14:textId="77777777" w:rsidR="00271EB6" w:rsidRPr="00A008AA" w:rsidRDefault="00271EB6" w:rsidP="00DE22A8">
            <w:pPr>
              <w:jc w:val="center"/>
              <w:rPr>
                <w:rFonts w:ascii="Arial" w:hAnsi="Arial" w:cs="Arial"/>
                <w:color w:val="000000"/>
                <w:sz w:val="16"/>
                <w:szCs w:val="16"/>
              </w:rPr>
            </w:pPr>
            <w:r w:rsidRPr="00A008AA">
              <w:rPr>
                <w:rFonts w:ascii="Arial" w:hAnsi="Arial" w:cs="Arial"/>
                <w:color w:val="000000"/>
                <w:sz w:val="16"/>
                <w:szCs w:val="16"/>
              </w:rPr>
              <w:t>0.29541</w:t>
            </w:r>
          </w:p>
        </w:tc>
      </w:tr>
      <w:tr w:rsidR="00271EB6" w:rsidRPr="00A008AA" w14:paraId="6C907B32" w14:textId="77777777" w:rsidTr="00DE22A8">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56693C6E"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2754</w:t>
            </w:r>
          </w:p>
        </w:tc>
        <w:tc>
          <w:tcPr>
            <w:tcW w:w="4019" w:type="dxa"/>
            <w:tcBorders>
              <w:top w:val="single" w:sz="8" w:space="0" w:color="000000"/>
              <w:left w:val="single" w:sz="8" w:space="0" w:color="000000"/>
              <w:bottom w:val="single" w:sz="8" w:space="0" w:color="000000"/>
              <w:right w:val="single" w:sz="8" w:space="0" w:color="000000"/>
            </w:tcBorders>
            <w:vAlign w:val="center"/>
          </w:tcPr>
          <w:p w14:paraId="1E402C71"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Предельные углеводороды С12-С19</w:t>
            </w:r>
          </w:p>
        </w:tc>
        <w:tc>
          <w:tcPr>
            <w:tcW w:w="797" w:type="dxa"/>
            <w:tcBorders>
              <w:top w:val="single" w:sz="8" w:space="0" w:color="000000"/>
              <w:left w:val="single" w:sz="8" w:space="0" w:color="000000"/>
              <w:bottom w:val="single" w:sz="8" w:space="0" w:color="000000"/>
              <w:right w:val="single" w:sz="8" w:space="0" w:color="000000"/>
            </w:tcBorders>
          </w:tcPr>
          <w:p w14:paraId="1EF5B4C8"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3252C4E"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1,0</w:t>
            </w:r>
          </w:p>
        </w:tc>
        <w:tc>
          <w:tcPr>
            <w:tcW w:w="798" w:type="dxa"/>
            <w:tcBorders>
              <w:top w:val="single" w:sz="8" w:space="0" w:color="000000"/>
              <w:left w:val="single" w:sz="8" w:space="0" w:color="000000"/>
              <w:bottom w:val="single" w:sz="8" w:space="0" w:color="000000"/>
              <w:right w:val="single" w:sz="8" w:space="0" w:color="000000"/>
            </w:tcBorders>
          </w:tcPr>
          <w:p w14:paraId="54218965"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4</w:t>
            </w:r>
          </w:p>
        </w:tc>
        <w:tc>
          <w:tcPr>
            <w:tcW w:w="1204" w:type="dxa"/>
            <w:tcBorders>
              <w:top w:val="single" w:sz="8" w:space="0" w:color="000000"/>
              <w:left w:val="single" w:sz="8" w:space="0" w:color="000000"/>
              <w:bottom w:val="single" w:sz="8" w:space="0" w:color="000000"/>
              <w:right w:val="single" w:sz="8" w:space="0" w:color="000000"/>
            </w:tcBorders>
            <w:vAlign w:val="center"/>
          </w:tcPr>
          <w:p w14:paraId="25A0D876"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0.1520016</w:t>
            </w:r>
            <w:r w:rsidRPr="00A008AA">
              <w:rPr>
                <w:rFonts w:ascii="Arial" w:hAnsi="Arial" w:cs="Arial"/>
                <w:color w:val="000000"/>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269CE882"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fldChar w:fldCharType="begin"/>
            </w:r>
            <w:r w:rsidRPr="00A008AA">
              <w:rPr>
                <w:rFonts w:ascii="Arial" w:hAnsi="Arial" w:cs="Arial"/>
                <w:color w:val="000000"/>
                <w:sz w:val="16"/>
                <w:szCs w:val="16"/>
              </w:rPr>
              <w:instrText xml:space="preserve"> =SUM(ABOVE) </w:instrText>
            </w:r>
            <w:r w:rsidRPr="00A008AA">
              <w:rPr>
                <w:rFonts w:ascii="Arial" w:hAnsi="Arial" w:cs="Arial"/>
                <w:color w:val="000000"/>
                <w:sz w:val="16"/>
                <w:szCs w:val="16"/>
              </w:rPr>
              <w:fldChar w:fldCharType="separate"/>
            </w:r>
            <w:r w:rsidRPr="00A008AA">
              <w:rPr>
                <w:rFonts w:ascii="Arial" w:hAnsi="Arial" w:cs="Arial"/>
                <w:noProof/>
                <w:color w:val="000000"/>
                <w:sz w:val="16"/>
                <w:szCs w:val="16"/>
              </w:rPr>
              <w:t>4.790168</w:t>
            </w:r>
            <w:r w:rsidRPr="00A008AA">
              <w:rPr>
                <w:rFonts w:ascii="Arial" w:hAnsi="Arial" w:cs="Arial"/>
                <w:color w:val="000000"/>
                <w:sz w:val="16"/>
                <w:szCs w:val="16"/>
              </w:rPr>
              <w:fldChar w:fldCharType="end"/>
            </w:r>
          </w:p>
        </w:tc>
      </w:tr>
      <w:tr w:rsidR="00271EB6" w:rsidRPr="00A008AA" w14:paraId="1DF6EAB7" w14:textId="77777777" w:rsidTr="00DE22A8">
        <w:trPr>
          <w:trHeight w:hRule="exact" w:val="273"/>
        </w:trPr>
        <w:tc>
          <w:tcPr>
            <w:tcW w:w="734" w:type="dxa"/>
            <w:tcBorders>
              <w:top w:val="single" w:sz="8" w:space="0" w:color="000000"/>
              <w:left w:val="single" w:sz="8" w:space="0" w:color="000000"/>
              <w:bottom w:val="single" w:sz="8" w:space="0" w:color="000000"/>
              <w:right w:val="single" w:sz="8" w:space="0" w:color="000000"/>
            </w:tcBorders>
            <w:vAlign w:val="center"/>
          </w:tcPr>
          <w:p w14:paraId="7DD3214D" w14:textId="77777777" w:rsidR="00271EB6" w:rsidRPr="00A008AA" w:rsidRDefault="00271EB6" w:rsidP="00DE22A8">
            <w:pPr>
              <w:ind w:right="-57"/>
              <w:jc w:val="center"/>
              <w:rPr>
                <w:rFonts w:ascii="Arial" w:hAnsi="Arial" w:cs="Arial"/>
                <w:color w:val="000000"/>
                <w:sz w:val="16"/>
                <w:szCs w:val="16"/>
              </w:rPr>
            </w:pPr>
            <w:r w:rsidRPr="00A008AA">
              <w:rPr>
                <w:rFonts w:ascii="Arial" w:hAnsi="Arial" w:cs="Arial"/>
                <w:color w:val="000000"/>
                <w:sz w:val="16"/>
                <w:szCs w:val="16"/>
              </w:rPr>
              <w:t>2909</w:t>
            </w:r>
          </w:p>
        </w:tc>
        <w:tc>
          <w:tcPr>
            <w:tcW w:w="4019" w:type="dxa"/>
            <w:tcBorders>
              <w:top w:val="single" w:sz="8" w:space="0" w:color="000000"/>
              <w:left w:val="single" w:sz="8" w:space="0" w:color="000000"/>
              <w:bottom w:val="single" w:sz="8" w:space="0" w:color="000000"/>
              <w:right w:val="single" w:sz="8" w:space="0" w:color="000000"/>
            </w:tcBorders>
            <w:vAlign w:val="center"/>
          </w:tcPr>
          <w:p w14:paraId="27B175CB" w14:textId="77777777" w:rsidR="00271EB6" w:rsidRPr="00A008AA" w:rsidRDefault="00271EB6" w:rsidP="00DE22A8">
            <w:pPr>
              <w:ind w:right="-57"/>
              <w:rPr>
                <w:rFonts w:ascii="Arial" w:hAnsi="Arial" w:cs="Arial"/>
                <w:color w:val="000000"/>
                <w:sz w:val="16"/>
                <w:szCs w:val="16"/>
              </w:rPr>
            </w:pPr>
            <w:r w:rsidRPr="00A008AA">
              <w:rPr>
                <w:rFonts w:ascii="Arial" w:hAnsi="Arial" w:cs="Arial"/>
                <w:color w:val="000000"/>
                <w:sz w:val="16"/>
                <w:szCs w:val="16"/>
              </w:rPr>
              <w:t xml:space="preserve">Пыль неорганическая с содержанием </w:t>
            </w:r>
            <w:r w:rsidRPr="00A008AA">
              <w:rPr>
                <w:rFonts w:ascii="Arial" w:hAnsi="Arial" w:cs="Arial"/>
                <w:color w:val="000000"/>
                <w:sz w:val="16"/>
                <w:szCs w:val="16"/>
                <w:lang w:val="en-US"/>
              </w:rPr>
              <w:t>Si</w:t>
            </w:r>
            <w:r w:rsidRPr="00A008AA">
              <w:rPr>
                <w:rFonts w:ascii="Arial" w:hAnsi="Arial" w:cs="Arial"/>
                <w:color w:val="000000"/>
                <w:sz w:val="16"/>
                <w:szCs w:val="16"/>
              </w:rPr>
              <w:t>02 ниже 20%</w:t>
            </w:r>
          </w:p>
        </w:tc>
        <w:tc>
          <w:tcPr>
            <w:tcW w:w="797" w:type="dxa"/>
            <w:tcBorders>
              <w:top w:val="single" w:sz="8" w:space="0" w:color="000000"/>
              <w:left w:val="single" w:sz="8" w:space="0" w:color="000000"/>
              <w:bottom w:val="single" w:sz="8" w:space="0" w:color="000000"/>
              <w:right w:val="single" w:sz="8" w:space="0" w:color="000000"/>
            </w:tcBorders>
          </w:tcPr>
          <w:p w14:paraId="5E00B919"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ПДК м/</w:t>
            </w:r>
            <w:proofErr w:type="gramStart"/>
            <w:r w:rsidRPr="00A008AA">
              <w:rPr>
                <w:rFonts w:ascii="Arial" w:eastAsiaTheme="minorHAnsi" w:hAnsi="Arial" w:cs="Arial"/>
                <w:color w:val="000000"/>
                <w:sz w:val="16"/>
                <w:szCs w:val="16"/>
                <w:lang w:eastAsia="en-US"/>
              </w:rPr>
              <w:t>р</w:t>
            </w:r>
            <w:proofErr w:type="gramEnd"/>
          </w:p>
        </w:tc>
        <w:tc>
          <w:tcPr>
            <w:tcW w:w="1204" w:type="dxa"/>
            <w:tcBorders>
              <w:top w:val="single" w:sz="8" w:space="0" w:color="000000"/>
              <w:left w:val="single" w:sz="8" w:space="0" w:color="000000"/>
              <w:bottom w:val="single" w:sz="8" w:space="0" w:color="000000"/>
              <w:right w:val="single" w:sz="8" w:space="0" w:color="000000"/>
            </w:tcBorders>
          </w:tcPr>
          <w:p w14:paraId="5CC9D171"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0,5</w:t>
            </w:r>
          </w:p>
        </w:tc>
        <w:tc>
          <w:tcPr>
            <w:tcW w:w="798" w:type="dxa"/>
            <w:tcBorders>
              <w:top w:val="single" w:sz="8" w:space="0" w:color="000000"/>
              <w:left w:val="single" w:sz="8" w:space="0" w:color="000000"/>
              <w:bottom w:val="single" w:sz="8" w:space="0" w:color="000000"/>
              <w:right w:val="single" w:sz="8" w:space="0" w:color="000000"/>
            </w:tcBorders>
          </w:tcPr>
          <w:p w14:paraId="4574C254" w14:textId="77777777" w:rsidR="00271EB6" w:rsidRPr="00A008AA" w:rsidRDefault="00271EB6" w:rsidP="00DE22A8">
            <w:pPr>
              <w:widowControl w:val="0"/>
              <w:autoSpaceDE w:val="0"/>
              <w:autoSpaceDN w:val="0"/>
              <w:adjustRightInd w:val="0"/>
              <w:ind w:left="15"/>
              <w:jc w:val="center"/>
              <w:rPr>
                <w:rFonts w:ascii="Arial" w:eastAsiaTheme="minorHAnsi" w:hAnsi="Arial" w:cs="Arial"/>
                <w:color w:val="000000"/>
                <w:sz w:val="16"/>
                <w:szCs w:val="16"/>
                <w:lang w:eastAsia="en-US"/>
              </w:rPr>
            </w:pPr>
            <w:r w:rsidRPr="00A008AA">
              <w:rPr>
                <w:rFonts w:ascii="Arial" w:eastAsiaTheme="minorHAnsi" w:hAnsi="Arial" w:cs="Arial"/>
                <w:color w:val="000000"/>
                <w:sz w:val="16"/>
                <w:szCs w:val="16"/>
                <w:lang w:eastAsia="en-US"/>
              </w:rPr>
              <w:t>3</w:t>
            </w:r>
          </w:p>
        </w:tc>
        <w:tc>
          <w:tcPr>
            <w:tcW w:w="1204" w:type="dxa"/>
            <w:tcBorders>
              <w:top w:val="single" w:sz="8" w:space="0" w:color="000000"/>
              <w:left w:val="single" w:sz="8" w:space="0" w:color="000000"/>
              <w:bottom w:val="single" w:sz="8" w:space="0" w:color="000000"/>
              <w:right w:val="single" w:sz="8" w:space="0" w:color="000000"/>
            </w:tcBorders>
            <w:vAlign w:val="center"/>
          </w:tcPr>
          <w:p w14:paraId="2B4FE809" w14:textId="77777777" w:rsidR="00271EB6" w:rsidRPr="00A008AA" w:rsidRDefault="00271EB6" w:rsidP="00DE22A8">
            <w:pPr>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0.3</w:t>
            </w:r>
            <w:r w:rsidRPr="00A008AA">
              <w:rPr>
                <w:rFonts w:ascii="Arial" w:hAnsi="Arial" w:cs="Arial"/>
                <w:sz w:val="16"/>
                <w:szCs w:val="16"/>
              </w:rPr>
              <w:fldChar w:fldCharType="end"/>
            </w:r>
          </w:p>
        </w:tc>
        <w:tc>
          <w:tcPr>
            <w:tcW w:w="1309" w:type="dxa"/>
            <w:tcBorders>
              <w:top w:val="single" w:sz="8" w:space="0" w:color="000000"/>
              <w:left w:val="single" w:sz="8" w:space="0" w:color="000000"/>
              <w:bottom w:val="single" w:sz="8" w:space="0" w:color="000000"/>
              <w:right w:val="single" w:sz="8" w:space="0" w:color="000000"/>
            </w:tcBorders>
            <w:vAlign w:val="center"/>
          </w:tcPr>
          <w:p w14:paraId="33855ABE" w14:textId="77777777" w:rsidR="00271EB6" w:rsidRPr="00A008AA" w:rsidRDefault="00271EB6" w:rsidP="00DE22A8">
            <w:pPr>
              <w:jc w:val="center"/>
              <w:rPr>
                <w:rFonts w:ascii="Arial" w:hAnsi="Arial" w:cs="Arial"/>
                <w:sz w:val="16"/>
                <w:szCs w:val="16"/>
              </w:rPr>
            </w:pPr>
            <w:r w:rsidRPr="00A008AA">
              <w:rPr>
                <w:rFonts w:ascii="Arial" w:hAnsi="Arial" w:cs="Arial"/>
                <w:sz w:val="16"/>
                <w:szCs w:val="16"/>
              </w:rPr>
              <w:fldChar w:fldCharType="begin"/>
            </w:r>
            <w:r w:rsidRPr="00A008AA">
              <w:rPr>
                <w:rFonts w:ascii="Arial" w:hAnsi="Arial" w:cs="Arial"/>
                <w:sz w:val="16"/>
                <w:szCs w:val="16"/>
              </w:rPr>
              <w:instrText xml:space="preserve"> =SUM(ABOVE) </w:instrText>
            </w:r>
            <w:r w:rsidRPr="00A008AA">
              <w:rPr>
                <w:rFonts w:ascii="Arial" w:hAnsi="Arial" w:cs="Arial"/>
                <w:sz w:val="16"/>
                <w:szCs w:val="16"/>
              </w:rPr>
              <w:fldChar w:fldCharType="separate"/>
            </w:r>
            <w:r w:rsidRPr="00A008AA">
              <w:rPr>
                <w:rFonts w:ascii="Arial" w:hAnsi="Arial" w:cs="Arial"/>
                <w:noProof/>
                <w:sz w:val="16"/>
                <w:szCs w:val="16"/>
              </w:rPr>
              <w:t>5.235152</w:t>
            </w:r>
            <w:r w:rsidRPr="00A008AA">
              <w:rPr>
                <w:rFonts w:ascii="Arial" w:hAnsi="Arial" w:cs="Arial"/>
                <w:sz w:val="16"/>
                <w:szCs w:val="16"/>
              </w:rPr>
              <w:fldChar w:fldCharType="end"/>
            </w:r>
          </w:p>
        </w:tc>
      </w:tr>
    </w:tbl>
    <w:p w14:paraId="24973118" w14:textId="77777777" w:rsidR="00271EB6" w:rsidRPr="00A008AA" w:rsidRDefault="00271EB6" w:rsidP="00271EB6">
      <w:pPr>
        <w:ind w:left="170" w:right="170" w:firstLine="709"/>
        <w:jc w:val="both"/>
        <w:rPr>
          <w:rFonts w:ascii="Arial" w:hAnsi="Arial" w:cs="Arial"/>
          <w:sz w:val="22"/>
          <w:szCs w:val="22"/>
          <w:u w:val="single"/>
          <w:lang w:val="en-US"/>
        </w:rPr>
      </w:pPr>
    </w:p>
    <w:p w14:paraId="57432B8D" w14:textId="77777777" w:rsidR="00271EB6" w:rsidRPr="00A008AA" w:rsidRDefault="00271EB6" w:rsidP="00271EB6">
      <w:pPr>
        <w:ind w:firstLine="709"/>
        <w:jc w:val="both"/>
        <w:rPr>
          <w:rFonts w:ascii="Arial" w:hAnsi="Arial" w:cs="Arial"/>
          <w:sz w:val="22"/>
          <w:szCs w:val="22"/>
        </w:rPr>
      </w:pPr>
      <w:r w:rsidRPr="00A008AA">
        <w:rPr>
          <w:rFonts w:ascii="Arial" w:hAnsi="Arial" w:cs="Arial"/>
          <w:sz w:val="22"/>
          <w:szCs w:val="22"/>
        </w:rPr>
        <w:t>В соответствии с п. 9.1.2  Приказом Минприроды РФ № 74 от 28.02.2018 г. контролю подлежат вещества источников выброса, концентрация которых, по результатам расчета ра</w:t>
      </w:r>
      <w:r w:rsidRPr="00A008AA">
        <w:rPr>
          <w:rFonts w:ascii="Arial" w:hAnsi="Arial" w:cs="Arial"/>
          <w:sz w:val="22"/>
          <w:szCs w:val="22"/>
        </w:rPr>
        <w:t>с</w:t>
      </w:r>
      <w:r w:rsidRPr="00A008AA">
        <w:rPr>
          <w:rFonts w:ascii="Arial" w:hAnsi="Arial" w:cs="Arial"/>
          <w:sz w:val="22"/>
          <w:szCs w:val="22"/>
        </w:rPr>
        <w:t xml:space="preserve">сеивания, превышает 0,1 ПДК на границе </w:t>
      </w:r>
      <w:proofErr w:type="spellStart"/>
      <w:r w:rsidRPr="00A008AA">
        <w:rPr>
          <w:rFonts w:ascii="Arial" w:hAnsi="Arial" w:cs="Arial"/>
          <w:sz w:val="22"/>
          <w:szCs w:val="22"/>
        </w:rPr>
        <w:t>промплощадки</w:t>
      </w:r>
      <w:proofErr w:type="spellEnd"/>
      <w:r w:rsidRPr="00A008AA">
        <w:rPr>
          <w:rFonts w:ascii="Arial" w:hAnsi="Arial" w:cs="Arial"/>
          <w:sz w:val="22"/>
          <w:szCs w:val="22"/>
        </w:rPr>
        <w:t xml:space="preserve">. Перечень </w:t>
      </w:r>
      <w:proofErr w:type="gramStart"/>
      <w:r w:rsidRPr="00A008AA">
        <w:rPr>
          <w:rFonts w:ascii="Arial" w:hAnsi="Arial" w:cs="Arial"/>
          <w:sz w:val="22"/>
          <w:szCs w:val="22"/>
        </w:rPr>
        <w:t>источников загрязнения, подлежащих нормированию представлен</w:t>
      </w:r>
      <w:proofErr w:type="gramEnd"/>
      <w:r w:rsidRPr="00A008AA">
        <w:rPr>
          <w:rFonts w:ascii="Arial" w:hAnsi="Arial" w:cs="Arial"/>
          <w:sz w:val="22"/>
          <w:szCs w:val="22"/>
        </w:rPr>
        <w:t xml:space="preserve"> в таблице 5.3.</w:t>
      </w:r>
    </w:p>
    <w:p w14:paraId="46EAA527" w14:textId="77777777" w:rsidR="00271EB6" w:rsidRPr="00A008AA" w:rsidRDefault="00271EB6" w:rsidP="00271EB6">
      <w:pPr>
        <w:ind w:left="170" w:right="170" w:firstLine="709"/>
        <w:rPr>
          <w:rFonts w:ascii="Arial" w:hAnsi="Arial" w:cs="Arial"/>
          <w:bCs/>
          <w:spacing w:val="-6"/>
          <w:sz w:val="22"/>
          <w:szCs w:val="22"/>
        </w:rPr>
      </w:pPr>
      <w:r w:rsidRPr="00A008AA">
        <w:rPr>
          <w:rFonts w:ascii="Arial" w:hAnsi="Arial" w:cs="Arial"/>
          <w:bCs/>
          <w:spacing w:val="-6"/>
          <w:sz w:val="22"/>
          <w:szCs w:val="22"/>
        </w:rPr>
        <w:t>Таблица 5.3 - Определение перечня источников загрязнения, подлежащих нормированию</w:t>
      </w:r>
    </w:p>
    <w:tbl>
      <w:tblPr>
        <w:tblW w:w="4899" w:type="pct"/>
        <w:jc w:val="center"/>
        <w:tblLook w:val="04A0" w:firstRow="1" w:lastRow="0" w:firstColumn="1" w:lastColumn="0" w:noHBand="0" w:noVBand="1"/>
      </w:tblPr>
      <w:tblGrid>
        <w:gridCol w:w="773"/>
        <w:gridCol w:w="640"/>
        <w:gridCol w:w="856"/>
        <w:gridCol w:w="4366"/>
        <w:gridCol w:w="3297"/>
      </w:tblGrid>
      <w:tr w:rsidR="00271EB6" w:rsidRPr="00A008AA" w14:paraId="08D50860" w14:textId="77777777" w:rsidTr="00DE22A8">
        <w:trPr>
          <w:trHeight w:val="20"/>
          <w:tblHeader/>
          <w:jc w:val="center"/>
        </w:trPr>
        <w:tc>
          <w:tcPr>
            <w:tcW w:w="3340" w:type="pct"/>
            <w:gridSpan w:val="4"/>
            <w:tcBorders>
              <w:top w:val="double" w:sz="6" w:space="0" w:color="000000"/>
              <w:left w:val="double" w:sz="6" w:space="0" w:color="000000"/>
              <w:bottom w:val="single" w:sz="4" w:space="0" w:color="000000"/>
              <w:right w:val="single" w:sz="4" w:space="0" w:color="000000"/>
            </w:tcBorders>
            <w:shd w:val="clear" w:color="000000" w:fill="FFFFFF"/>
            <w:vAlign w:val="center"/>
            <w:hideMark/>
          </w:tcPr>
          <w:p w14:paraId="32CE9658"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Источники загрязнения атмосферы</w:t>
            </w:r>
          </w:p>
        </w:tc>
        <w:tc>
          <w:tcPr>
            <w:tcW w:w="1660" w:type="pct"/>
            <w:vMerge w:val="restart"/>
            <w:tcBorders>
              <w:top w:val="double" w:sz="6" w:space="0" w:color="000000"/>
              <w:left w:val="single" w:sz="4" w:space="0" w:color="000000"/>
              <w:bottom w:val="single" w:sz="4" w:space="0" w:color="000000"/>
              <w:right w:val="double" w:sz="6" w:space="0" w:color="000000"/>
            </w:tcBorders>
            <w:shd w:val="clear" w:color="000000" w:fill="FFFFFF"/>
            <w:vAlign w:val="center"/>
            <w:hideMark/>
          </w:tcPr>
          <w:p w14:paraId="3A6A8B41"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 xml:space="preserve">Вещества, подлежащие </w:t>
            </w:r>
          </w:p>
          <w:p w14:paraId="246D1BED"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нормированию</w:t>
            </w:r>
          </w:p>
        </w:tc>
      </w:tr>
      <w:tr w:rsidR="00271EB6" w:rsidRPr="00A008AA" w14:paraId="39957083" w14:textId="77777777" w:rsidTr="00DE22A8">
        <w:trPr>
          <w:trHeight w:val="20"/>
          <w:tblHeader/>
          <w:jc w:val="center"/>
        </w:trPr>
        <w:tc>
          <w:tcPr>
            <w:tcW w:w="389" w:type="pct"/>
            <w:tcBorders>
              <w:top w:val="nil"/>
              <w:left w:val="double" w:sz="6" w:space="0" w:color="000000"/>
              <w:bottom w:val="single" w:sz="4" w:space="0" w:color="000000"/>
              <w:right w:val="single" w:sz="4" w:space="0" w:color="000000"/>
            </w:tcBorders>
            <w:shd w:val="clear" w:color="000000" w:fill="FFFFFF"/>
            <w:vAlign w:val="center"/>
            <w:hideMark/>
          </w:tcPr>
          <w:p w14:paraId="6FAF03F8" w14:textId="77777777" w:rsidR="00271EB6" w:rsidRPr="00A008AA" w:rsidRDefault="00271EB6" w:rsidP="00DE22A8">
            <w:pPr>
              <w:jc w:val="center"/>
              <w:rPr>
                <w:rFonts w:ascii="Arial" w:hAnsi="Arial" w:cs="Arial"/>
              </w:rPr>
            </w:pPr>
            <w:proofErr w:type="spellStart"/>
            <w:r w:rsidRPr="00A008AA">
              <w:rPr>
                <w:rFonts w:ascii="Arial" w:hAnsi="Arial" w:cs="Arial"/>
              </w:rPr>
              <w:t>площ</w:t>
            </w:r>
            <w:proofErr w:type="spellEnd"/>
            <w:r w:rsidRPr="00A008AA">
              <w:rPr>
                <w:rFonts w:ascii="Arial" w:hAnsi="Arial" w:cs="Arial"/>
              </w:rPr>
              <w:t>.</w:t>
            </w:r>
          </w:p>
        </w:tc>
        <w:tc>
          <w:tcPr>
            <w:tcW w:w="322" w:type="pct"/>
            <w:tcBorders>
              <w:top w:val="nil"/>
              <w:left w:val="nil"/>
              <w:bottom w:val="single" w:sz="4" w:space="0" w:color="000000"/>
              <w:right w:val="single" w:sz="4" w:space="0" w:color="000000"/>
            </w:tcBorders>
            <w:shd w:val="clear" w:color="000000" w:fill="FFFFFF"/>
            <w:vAlign w:val="center"/>
            <w:hideMark/>
          </w:tcPr>
          <w:p w14:paraId="28382AAB"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цех</w:t>
            </w:r>
          </w:p>
        </w:tc>
        <w:tc>
          <w:tcPr>
            <w:tcW w:w="431" w:type="pct"/>
            <w:tcBorders>
              <w:top w:val="nil"/>
              <w:left w:val="nil"/>
              <w:bottom w:val="single" w:sz="4" w:space="0" w:color="000000"/>
              <w:right w:val="single" w:sz="4" w:space="0" w:color="000000"/>
            </w:tcBorders>
            <w:shd w:val="clear" w:color="000000" w:fill="FFFFFF"/>
            <w:vAlign w:val="center"/>
            <w:hideMark/>
          </w:tcPr>
          <w:p w14:paraId="0DC9B96A"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номер</w:t>
            </w:r>
          </w:p>
        </w:tc>
        <w:tc>
          <w:tcPr>
            <w:tcW w:w="2198" w:type="pct"/>
            <w:tcBorders>
              <w:top w:val="nil"/>
              <w:left w:val="nil"/>
              <w:bottom w:val="single" w:sz="4" w:space="0" w:color="000000"/>
              <w:right w:val="single" w:sz="4" w:space="0" w:color="000000"/>
            </w:tcBorders>
            <w:shd w:val="clear" w:color="000000" w:fill="FFFFFF"/>
            <w:vAlign w:val="center"/>
            <w:hideMark/>
          </w:tcPr>
          <w:p w14:paraId="0EDAE270"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наименование</w:t>
            </w:r>
          </w:p>
        </w:tc>
        <w:tc>
          <w:tcPr>
            <w:tcW w:w="1660" w:type="pct"/>
            <w:vMerge/>
            <w:tcBorders>
              <w:top w:val="double" w:sz="6" w:space="0" w:color="000000"/>
              <w:left w:val="single" w:sz="4" w:space="0" w:color="000000"/>
              <w:bottom w:val="single" w:sz="4" w:space="0" w:color="000000"/>
              <w:right w:val="double" w:sz="6" w:space="0" w:color="000000"/>
            </w:tcBorders>
            <w:vAlign w:val="center"/>
            <w:hideMark/>
          </w:tcPr>
          <w:p w14:paraId="7E2DAEBC" w14:textId="77777777" w:rsidR="00271EB6" w:rsidRPr="00A008AA" w:rsidRDefault="00271EB6" w:rsidP="00DE22A8">
            <w:pPr>
              <w:rPr>
                <w:rFonts w:ascii="Arial" w:hAnsi="Arial" w:cs="Arial"/>
                <w:sz w:val="19"/>
                <w:szCs w:val="19"/>
              </w:rPr>
            </w:pPr>
          </w:p>
        </w:tc>
      </w:tr>
      <w:tr w:rsidR="00271EB6" w:rsidRPr="00A008AA" w14:paraId="50E68971" w14:textId="77777777" w:rsidTr="00DE22A8">
        <w:trPr>
          <w:trHeight w:val="20"/>
          <w:tblHeader/>
          <w:jc w:val="center"/>
        </w:trPr>
        <w:tc>
          <w:tcPr>
            <w:tcW w:w="389" w:type="pct"/>
            <w:tcBorders>
              <w:top w:val="nil"/>
              <w:left w:val="double" w:sz="6" w:space="0" w:color="000000"/>
              <w:bottom w:val="single" w:sz="4" w:space="0" w:color="000000"/>
              <w:right w:val="single" w:sz="4" w:space="0" w:color="000000"/>
            </w:tcBorders>
            <w:shd w:val="clear" w:color="000000" w:fill="FFFFFF"/>
            <w:vAlign w:val="center"/>
            <w:hideMark/>
          </w:tcPr>
          <w:p w14:paraId="350A2224" w14:textId="77777777" w:rsidR="00271EB6" w:rsidRPr="00A008AA" w:rsidRDefault="00271EB6" w:rsidP="00DE22A8">
            <w:pPr>
              <w:jc w:val="center"/>
              <w:rPr>
                <w:rFonts w:ascii="Arial" w:hAnsi="Arial" w:cs="Arial"/>
              </w:rPr>
            </w:pPr>
            <w:r w:rsidRPr="00A008AA">
              <w:rPr>
                <w:rFonts w:ascii="Arial" w:hAnsi="Arial" w:cs="Arial"/>
              </w:rPr>
              <w:t>1</w:t>
            </w:r>
          </w:p>
        </w:tc>
        <w:tc>
          <w:tcPr>
            <w:tcW w:w="322" w:type="pct"/>
            <w:tcBorders>
              <w:top w:val="nil"/>
              <w:left w:val="nil"/>
              <w:bottom w:val="single" w:sz="4" w:space="0" w:color="000000"/>
              <w:right w:val="single" w:sz="4" w:space="0" w:color="000000"/>
            </w:tcBorders>
            <w:shd w:val="clear" w:color="000000" w:fill="FFFFFF"/>
            <w:vAlign w:val="center"/>
            <w:hideMark/>
          </w:tcPr>
          <w:p w14:paraId="60CC7CAB"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2</w:t>
            </w:r>
          </w:p>
        </w:tc>
        <w:tc>
          <w:tcPr>
            <w:tcW w:w="431" w:type="pct"/>
            <w:tcBorders>
              <w:top w:val="nil"/>
              <w:left w:val="nil"/>
              <w:bottom w:val="single" w:sz="4" w:space="0" w:color="000000"/>
              <w:right w:val="single" w:sz="4" w:space="0" w:color="000000"/>
            </w:tcBorders>
            <w:shd w:val="clear" w:color="000000" w:fill="FFFFFF"/>
            <w:vAlign w:val="center"/>
            <w:hideMark/>
          </w:tcPr>
          <w:p w14:paraId="1FD791CD"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3</w:t>
            </w:r>
          </w:p>
        </w:tc>
        <w:tc>
          <w:tcPr>
            <w:tcW w:w="2198" w:type="pct"/>
            <w:tcBorders>
              <w:top w:val="nil"/>
              <w:left w:val="nil"/>
              <w:bottom w:val="single" w:sz="4" w:space="0" w:color="000000"/>
              <w:right w:val="single" w:sz="4" w:space="0" w:color="000000"/>
            </w:tcBorders>
            <w:shd w:val="clear" w:color="000000" w:fill="FFFFFF"/>
            <w:vAlign w:val="center"/>
            <w:hideMark/>
          </w:tcPr>
          <w:p w14:paraId="2C012B9B"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4</w:t>
            </w:r>
          </w:p>
        </w:tc>
        <w:tc>
          <w:tcPr>
            <w:tcW w:w="1660" w:type="pct"/>
            <w:tcBorders>
              <w:top w:val="nil"/>
              <w:left w:val="nil"/>
              <w:bottom w:val="single" w:sz="4" w:space="0" w:color="000000"/>
              <w:right w:val="double" w:sz="6" w:space="0" w:color="000000"/>
            </w:tcBorders>
            <w:shd w:val="clear" w:color="000000" w:fill="FFFFFF"/>
            <w:vAlign w:val="center"/>
            <w:hideMark/>
          </w:tcPr>
          <w:p w14:paraId="43F2B3BF"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w:t>
            </w:r>
          </w:p>
        </w:tc>
      </w:tr>
      <w:tr w:rsidR="00271EB6" w:rsidRPr="00A008AA" w14:paraId="5094ECF7" w14:textId="77777777" w:rsidTr="00DE22A8">
        <w:trPr>
          <w:trHeight w:val="20"/>
          <w:jc w:val="center"/>
        </w:trPr>
        <w:tc>
          <w:tcPr>
            <w:tcW w:w="5000" w:type="pct"/>
            <w:gridSpan w:val="5"/>
            <w:tcBorders>
              <w:top w:val="single" w:sz="4" w:space="0" w:color="000000"/>
              <w:left w:val="double" w:sz="6" w:space="0" w:color="000000"/>
              <w:bottom w:val="single" w:sz="4" w:space="0" w:color="000000"/>
              <w:right w:val="double" w:sz="6" w:space="0" w:color="000000"/>
            </w:tcBorders>
            <w:shd w:val="clear" w:color="000000" w:fill="FFFFFF"/>
            <w:vAlign w:val="center"/>
            <w:hideMark/>
          </w:tcPr>
          <w:p w14:paraId="373392D6" w14:textId="77777777" w:rsidR="00271EB6" w:rsidRPr="00A008AA" w:rsidRDefault="00271EB6" w:rsidP="00DE22A8">
            <w:pPr>
              <w:rPr>
                <w:rFonts w:ascii="Arial" w:hAnsi="Arial" w:cs="Arial"/>
                <w:sz w:val="19"/>
                <w:szCs w:val="19"/>
              </w:rPr>
            </w:pPr>
            <w:r w:rsidRPr="00A008AA">
              <w:rPr>
                <w:rFonts w:ascii="Arial" w:hAnsi="Arial" w:cs="Arial"/>
                <w:sz w:val="19"/>
                <w:szCs w:val="19"/>
              </w:rPr>
              <w:t>Источники выброса, подлежащие нормированию</w:t>
            </w:r>
          </w:p>
        </w:tc>
      </w:tr>
      <w:tr w:rsidR="00271EB6" w:rsidRPr="00A008AA" w14:paraId="20976271" w14:textId="77777777" w:rsidTr="00DE22A8">
        <w:trPr>
          <w:trHeight w:val="20"/>
          <w:jc w:val="center"/>
        </w:trPr>
        <w:tc>
          <w:tcPr>
            <w:tcW w:w="389" w:type="pct"/>
            <w:tcBorders>
              <w:top w:val="nil"/>
              <w:left w:val="double" w:sz="6" w:space="0" w:color="000000"/>
              <w:bottom w:val="single" w:sz="4" w:space="0" w:color="000000"/>
              <w:right w:val="single" w:sz="4" w:space="0" w:color="000000"/>
            </w:tcBorders>
            <w:shd w:val="clear" w:color="000000" w:fill="FFFFFF"/>
            <w:vAlign w:val="center"/>
          </w:tcPr>
          <w:p w14:paraId="7C5395AB" w14:textId="77777777" w:rsidR="00271EB6" w:rsidRPr="00A008AA" w:rsidRDefault="00271EB6" w:rsidP="00DE22A8">
            <w:pPr>
              <w:jc w:val="center"/>
              <w:rPr>
                <w:rFonts w:ascii="Arial" w:hAnsi="Arial" w:cs="Arial"/>
                <w:lang w:val="en-US"/>
              </w:rPr>
            </w:pPr>
            <w:r w:rsidRPr="00A008AA">
              <w:rPr>
                <w:rFonts w:ascii="Arial" w:hAnsi="Arial" w:cs="Arial"/>
                <w:lang w:val="en-US"/>
              </w:rPr>
              <w:t>42</w:t>
            </w:r>
          </w:p>
        </w:tc>
        <w:tc>
          <w:tcPr>
            <w:tcW w:w="322" w:type="pct"/>
            <w:tcBorders>
              <w:top w:val="nil"/>
              <w:left w:val="nil"/>
              <w:bottom w:val="single" w:sz="4" w:space="0" w:color="000000"/>
              <w:right w:val="single" w:sz="4" w:space="0" w:color="000000"/>
            </w:tcBorders>
            <w:shd w:val="clear" w:color="000000" w:fill="FFFFFF"/>
            <w:vAlign w:val="center"/>
          </w:tcPr>
          <w:p w14:paraId="2DA1CE70"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ЭП-600</w:t>
            </w:r>
          </w:p>
        </w:tc>
        <w:tc>
          <w:tcPr>
            <w:tcW w:w="431" w:type="pct"/>
            <w:tcBorders>
              <w:top w:val="nil"/>
              <w:left w:val="nil"/>
              <w:bottom w:val="single" w:sz="4" w:space="0" w:color="000000"/>
              <w:right w:val="single" w:sz="4" w:space="0" w:color="000000"/>
            </w:tcBorders>
            <w:shd w:val="clear" w:color="000000" w:fill="FFFFFF"/>
            <w:vAlign w:val="center"/>
          </w:tcPr>
          <w:p w14:paraId="33796858"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5001</w:t>
            </w:r>
          </w:p>
        </w:tc>
        <w:tc>
          <w:tcPr>
            <w:tcW w:w="2198" w:type="pct"/>
            <w:tcBorders>
              <w:top w:val="nil"/>
              <w:left w:val="nil"/>
              <w:bottom w:val="single" w:sz="4" w:space="0" w:color="000000"/>
              <w:right w:val="single" w:sz="4" w:space="0" w:color="000000"/>
            </w:tcBorders>
            <w:shd w:val="clear" w:color="000000" w:fill="FFFFFF"/>
            <w:vAlign w:val="center"/>
          </w:tcPr>
          <w:p w14:paraId="53A4C0A6"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w:t>
            </w:r>
          </w:p>
        </w:tc>
        <w:tc>
          <w:tcPr>
            <w:tcW w:w="1660" w:type="pct"/>
            <w:tcBorders>
              <w:top w:val="nil"/>
              <w:left w:val="nil"/>
              <w:bottom w:val="single" w:sz="4" w:space="0" w:color="000000"/>
              <w:right w:val="double" w:sz="6" w:space="0" w:color="000000"/>
            </w:tcBorders>
            <w:shd w:val="clear" w:color="000000" w:fill="FFFFFF"/>
            <w:vAlign w:val="center"/>
          </w:tcPr>
          <w:p w14:paraId="727F817C"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5096CFE8" w14:textId="77777777" w:rsidTr="00DE22A8">
        <w:trPr>
          <w:trHeight w:val="20"/>
          <w:jc w:val="center"/>
        </w:trPr>
        <w:tc>
          <w:tcPr>
            <w:tcW w:w="389" w:type="pct"/>
            <w:tcBorders>
              <w:top w:val="nil"/>
              <w:left w:val="double" w:sz="6" w:space="0" w:color="000000"/>
              <w:bottom w:val="single" w:sz="4" w:space="0" w:color="000000"/>
              <w:right w:val="single" w:sz="4" w:space="0" w:color="000000"/>
            </w:tcBorders>
            <w:shd w:val="clear" w:color="000000" w:fill="FFFFFF"/>
            <w:vAlign w:val="center"/>
          </w:tcPr>
          <w:p w14:paraId="6AA84E35" w14:textId="77777777" w:rsidR="00271EB6" w:rsidRPr="00A008AA" w:rsidRDefault="00271EB6" w:rsidP="00DE22A8">
            <w:pPr>
              <w:jc w:val="center"/>
              <w:rPr>
                <w:rFonts w:ascii="Arial" w:hAnsi="Arial" w:cs="Arial"/>
              </w:rPr>
            </w:pPr>
          </w:p>
        </w:tc>
        <w:tc>
          <w:tcPr>
            <w:tcW w:w="322" w:type="pct"/>
            <w:tcBorders>
              <w:top w:val="nil"/>
              <w:left w:val="nil"/>
              <w:bottom w:val="single" w:sz="4" w:space="0" w:color="000000"/>
              <w:right w:val="single" w:sz="4" w:space="0" w:color="000000"/>
            </w:tcBorders>
            <w:shd w:val="clear" w:color="000000" w:fill="FFFFFF"/>
            <w:vAlign w:val="center"/>
          </w:tcPr>
          <w:p w14:paraId="55CD3A31" w14:textId="77777777" w:rsidR="00271EB6" w:rsidRPr="00A008AA" w:rsidRDefault="00271EB6" w:rsidP="00DE22A8">
            <w:pPr>
              <w:jc w:val="center"/>
              <w:rPr>
                <w:rFonts w:ascii="Arial" w:hAnsi="Arial" w:cs="Arial"/>
                <w:sz w:val="19"/>
                <w:szCs w:val="19"/>
              </w:rPr>
            </w:pPr>
          </w:p>
        </w:tc>
        <w:tc>
          <w:tcPr>
            <w:tcW w:w="431" w:type="pct"/>
            <w:tcBorders>
              <w:top w:val="nil"/>
              <w:left w:val="nil"/>
              <w:bottom w:val="single" w:sz="4" w:space="0" w:color="000000"/>
              <w:right w:val="single" w:sz="4" w:space="0" w:color="000000"/>
            </w:tcBorders>
            <w:shd w:val="clear" w:color="000000" w:fill="FFFFFF"/>
            <w:vAlign w:val="center"/>
          </w:tcPr>
          <w:p w14:paraId="3D3E5C11"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5002</w:t>
            </w:r>
          </w:p>
        </w:tc>
        <w:tc>
          <w:tcPr>
            <w:tcW w:w="2198" w:type="pct"/>
            <w:tcBorders>
              <w:top w:val="nil"/>
              <w:left w:val="nil"/>
              <w:bottom w:val="single" w:sz="4" w:space="0" w:color="000000"/>
              <w:right w:val="single" w:sz="4" w:space="0" w:color="000000"/>
            </w:tcBorders>
            <w:shd w:val="clear" w:color="000000" w:fill="FFFFFF"/>
            <w:vAlign w:val="center"/>
          </w:tcPr>
          <w:p w14:paraId="1C5ED218" w14:textId="77777777" w:rsidR="00271EB6" w:rsidRPr="00A008AA" w:rsidRDefault="00271EB6" w:rsidP="00DE22A8">
            <w:r w:rsidRPr="00A008AA">
              <w:rPr>
                <w:rFonts w:ascii="Arial" w:hAnsi="Arial" w:cs="Arial"/>
                <w:sz w:val="19"/>
                <w:szCs w:val="19"/>
              </w:rPr>
              <w:t>Дымовая труба</w:t>
            </w:r>
          </w:p>
        </w:tc>
        <w:tc>
          <w:tcPr>
            <w:tcW w:w="1660" w:type="pct"/>
            <w:tcBorders>
              <w:top w:val="nil"/>
              <w:left w:val="nil"/>
              <w:bottom w:val="single" w:sz="4" w:space="0" w:color="000000"/>
              <w:right w:val="double" w:sz="6" w:space="0" w:color="000000"/>
            </w:tcBorders>
            <w:shd w:val="clear" w:color="000000" w:fill="FFFFFF"/>
            <w:vAlign w:val="center"/>
          </w:tcPr>
          <w:p w14:paraId="7CAE94FE"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6F6DA48C" w14:textId="77777777" w:rsidTr="00DE22A8">
        <w:trPr>
          <w:trHeight w:val="20"/>
          <w:jc w:val="center"/>
        </w:trPr>
        <w:tc>
          <w:tcPr>
            <w:tcW w:w="389" w:type="pct"/>
            <w:tcBorders>
              <w:top w:val="nil"/>
              <w:left w:val="double" w:sz="6" w:space="0" w:color="000000"/>
              <w:bottom w:val="single" w:sz="4" w:space="0" w:color="000000"/>
              <w:right w:val="single" w:sz="4" w:space="0" w:color="000000"/>
            </w:tcBorders>
            <w:shd w:val="clear" w:color="000000" w:fill="FFFFFF"/>
            <w:vAlign w:val="center"/>
          </w:tcPr>
          <w:p w14:paraId="44B2C608" w14:textId="77777777" w:rsidR="00271EB6" w:rsidRPr="00A008AA" w:rsidRDefault="00271EB6" w:rsidP="00DE22A8">
            <w:pPr>
              <w:jc w:val="center"/>
              <w:rPr>
                <w:rFonts w:ascii="Arial" w:hAnsi="Arial" w:cs="Arial"/>
              </w:rPr>
            </w:pPr>
          </w:p>
        </w:tc>
        <w:tc>
          <w:tcPr>
            <w:tcW w:w="322" w:type="pct"/>
            <w:tcBorders>
              <w:top w:val="nil"/>
              <w:left w:val="nil"/>
              <w:bottom w:val="single" w:sz="4" w:space="0" w:color="000000"/>
              <w:right w:val="single" w:sz="4" w:space="0" w:color="000000"/>
            </w:tcBorders>
            <w:shd w:val="clear" w:color="000000" w:fill="FFFFFF"/>
            <w:vAlign w:val="center"/>
          </w:tcPr>
          <w:p w14:paraId="1963F714" w14:textId="77777777" w:rsidR="00271EB6" w:rsidRPr="00A008AA" w:rsidRDefault="00271EB6" w:rsidP="00DE22A8">
            <w:pPr>
              <w:jc w:val="center"/>
              <w:rPr>
                <w:rFonts w:ascii="Arial" w:hAnsi="Arial" w:cs="Arial"/>
                <w:sz w:val="19"/>
                <w:szCs w:val="19"/>
              </w:rPr>
            </w:pPr>
          </w:p>
        </w:tc>
        <w:tc>
          <w:tcPr>
            <w:tcW w:w="431" w:type="pct"/>
            <w:tcBorders>
              <w:top w:val="nil"/>
              <w:left w:val="nil"/>
              <w:bottom w:val="single" w:sz="4" w:space="0" w:color="000000"/>
              <w:right w:val="single" w:sz="4" w:space="0" w:color="000000"/>
            </w:tcBorders>
            <w:shd w:val="clear" w:color="000000" w:fill="FFFFFF"/>
            <w:vAlign w:val="center"/>
          </w:tcPr>
          <w:p w14:paraId="2B0A6966"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5003</w:t>
            </w:r>
          </w:p>
        </w:tc>
        <w:tc>
          <w:tcPr>
            <w:tcW w:w="2198" w:type="pct"/>
            <w:tcBorders>
              <w:top w:val="nil"/>
              <w:left w:val="nil"/>
              <w:bottom w:val="single" w:sz="4" w:space="0" w:color="000000"/>
              <w:right w:val="single" w:sz="4" w:space="0" w:color="000000"/>
            </w:tcBorders>
            <w:shd w:val="clear" w:color="000000" w:fill="FFFFFF"/>
            <w:vAlign w:val="center"/>
          </w:tcPr>
          <w:p w14:paraId="497A2B32" w14:textId="77777777" w:rsidR="00271EB6" w:rsidRPr="00A008AA" w:rsidRDefault="00271EB6" w:rsidP="00DE22A8">
            <w:r w:rsidRPr="00A008AA">
              <w:rPr>
                <w:rFonts w:ascii="Arial" w:hAnsi="Arial" w:cs="Arial"/>
                <w:sz w:val="19"/>
                <w:szCs w:val="19"/>
              </w:rPr>
              <w:t>Дымовая труба</w:t>
            </w:r>
          </w:p>
        </w:tc>
        <w:tc>
          <w:tcPr>
            <w:tcW w:w="1660" w:type="pct"/>
            <w:tcBorders>
              <w:top w:val="nil"/>
              <w:left w:val="nil"/>
              <w:bottom w:val="single" w:sz="4" w:space="0" w:color="000000"/>
              <w:right w:val="double" w:sz="6" w:space="0" w:color="000000"/>
            </w:tcBorders>
            <w:shd w:val="clear" w:color="000000" w:fill="FFFFFF"/>
          </w:tcPr>
          <w:p w14:paraId="6ED7FF64"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2EA9C40F" w14:textId="77777777" w:rsidTr="00DE22A8">
        <w:trPr>
          <w:trHeight w:val="20"/>
          <w:jc w:val="center"/>
        </w:trPr>
        <w:tc>
          <w:tcPr>
            <w:tcW w:w="389" w:type="pct"/>
            <w:tcBorders>
              <w:top w:val="nil"/>
              <w:left w:val="double" w:sz="6" w:space="0" w:color="000000"/>
              <w:bottom w:val="single" w:sz="4" w:space="0" w:color="auto"/>
              <w:right w:val="single" w:sz="4" w:space="0" w:color="000000"/>
            </w:tcBorders>
            <w:shd w:val="clear" w:color="000000" w:fill="FFFFFF"/>
            <w:vAlign w:val="center"/>
          </w:tcPr>
          <w:p w14:paraId="5C4E8D90" w14:textId="77777777" w:rsidR="00271EB6" w:rsidRPr="00A008AA" w:rsidRDefault="00271EB6" w:rsidP="00DE22A8">
            <w:pPr>
              <w:jc w:val="center"/>
              <w:rPr>
                <w:rFonts w:ascii="Arial" w:hAnsi="Arial" w:cs="Arial"/>
              </w:rPr>
            </w:pPr>
          </w:p>
        </w:tc>
        <w:tc>
          <w:tcPr>
            <w:tcW w:w="322" w:type="pct"/>
            <w:tcBorders>
              <w:top w:val="nil"/>
              <w:left w:val="nil"/>
              <w:bottom w:val="single" w:sz="4" w:space="0" w:color="auto"/>
              <w:right w:val="single" w:sz="4" w:space="0" w:color="000000"/>
            </w:tcBorders>
            <w:shd w:val="clear" w:color="000000" w:fill="FFFFFF"/>
            <w:vAlign w:val="center"/>
          </w:tcPr>
          <w:p w14:paraId="4C99AD25" w14:textId="77777777" w:rsidR="00271EB6" w:rsidRPr="00A008AA" w:rsidRDefault="00271EB6" w:rsidP="00DE22A8">
            <w:pPr>
              <w:jc w:val="center"/>
              <w:rPr>
                <w:rFonts w:ascii="Arial" w:hAnsi="Arial" w:cs="Arial"/>
                <w:sz w:val="19"/>
                <w:szCs w:val="19"/>
              </w:rPr>
            </w:pPr>
          </w:p>
        </w:tc>
        <w:tc>
          <w:tcPr>
            <w:tcW w:w="431" w:type="pct"/>
            <w:tcBorders>
              <w:top w:val="nil"/>
              <w:left w:val="nil"/>
              <w:bottom w:val="single" w:sz="4" w:space="0" w:color="auto"/>
              <w:right w:val="single" w:sz="4" w:space="0" w:color="000000"/>
            </w:tcBorders>
            <w:shd w:val="clear" w:color="000000" w:fill="FFFFFF"/>
            <w:vAlign w:val="center"/>
          </w:tcPr>
          <w:p w14:paraId="3E944A7F"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5004</w:t>
            </w:r>
          </w:p>
        </w:tc>
        <w:tc>
          <w:tcPr>
            <w:tcW w:w="2198" w:type="pct"/>
            <w:tcBorders>
              <w:top w:val="nil"/>
              <w:left w:val="nil"/>
              <w:bottom w:val="single" w:sz="4" w:space="0" w:color="auto"/>
              <w:right w:val="single" w:sz="4" w:space="0" w:color="000000"/>
            </w:tcBorders>
            <w:shd w:val="clear" w:color="000000" w:fill="FFFFFF"/>
            <w:vAlign w:val="center"/>
          </w:tcPr>
          <w:p w14:paraId="59FAACBF" w14:textId="77777777" w:rsidR="00271EB6" w:rsidRPr="00A008AA" w:rsidRDefault="00271EB6" w:rsidP="00DE22A8">
            <w:r w:rsidRPr="00A008AA">
              <w:rPr>
                <w:rFonts w:ascii="Arial" w:hAnsi="Arial" w:cs="Arial"/>
                <w:sz w:val="19"/>
                <w:szCs w:val="19"/>
              </w:rPr>
              <w:t>Дымовая труба</w:t>
            </w:r>
          </w:p>
        </w:tc>
        <w:tc>
          <w:tcPr>
            <w:tcW w:w="1660" w:type="pct"/>
            <w:tcBorders>
              <w:top w:val="nil"/>
              <w:left w:val="nil"/>
              <w:bottom w:val="single" w:sz="4" w:space="0" w:color="auto"/>
              <w:right w:val="double" w:sz="6" w:space="0" w:color="000000"/>
            </w:tcBorders>
            <w:shd w:val="clear" w:color="000000" w:fill="FFFFFF"/>
          </w:tcPr>
          <w:p w14:paraId="00C20796"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3C9DFA91"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1D340A0"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06322E9"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63F32A3"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5005</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518689EE"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31664CD3"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3B53B31C"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3A26432"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7EA8BA2"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BFBABE7"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5006</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60FEA5E4"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242F0807"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5E1D7776"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50B065A"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2FF619E"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A50C9B4"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5006</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08570065"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0CB6DBDD"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0077A3DB"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2B7CE354"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7129D1D9"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C6464D8"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5007</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627DABC7" w14:textId="77777777" w:rsidR="00271EB6" w:rsidRPr="00A008AA" w:rsidRDefault="00271EB6" w:rsidP="00DE22A8">
            <w:pPr>
              <w:rPr>
                <w:rFonts w:ascii="Arial" w:hAnsi="Arial" w:cs="Arial"/>
                <w:sz w:val="19"/>
                <w:szCs w:val="19"/>
              </w:rPr>
            </w:pPr>
            <w:r w:rsidRPr="00A008AA">
              <w:rPr>
                <w:rFonts w:ascii="Arial" w:hAnsi="Arial" w:cs="Arial"/>
                <w:sz w:val="19"/>
                <w:szCs w:val="19"/>
              </w:rPr>
              <w:t xml:space="preserve">Труба </w:t>
            </w:r>
            <w:proofErr w:type="spellStart"/>
            <w:r w:rsidRPr="00A008AA">
              <w:rPr>
                <w:rFonts w:ascii="Arial" w:hAnsi="Arial" w:cs="Arial"/>
                <w:sz w:val="19"/>
                <w:szCs w:val="19"/>
              </w:rPr>
              <w:t>декоксования</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0A33CE22" w14:textId="77777777" w:rsidR="00271EB6" w:rsidRPr="00A008AA" w:rsidRDefault="00271EB6" w:rsidP="00DE22A8">
            <w:pPr>
              <w:rPr>
                <w:rFonts w:ascii="Arial" w:hAnsi="Arial" w:cs="Arial"/>
                <w:sz w:val="19"/>
                <w:szCs w:val="19"/>
              </w:rPr>
            </w:pPr>
            <w:r w:rsidRPr="00A008AA">
              <w:rPr>
                <w:rFonts w:ascii="Arial" w:hAnsi="Arial" w:cs="Arial"/>
                <w:sz w:val="19"/>
                <w:szCs w:val="19"/>
              </w:rPr>
              <w:t>0337</w:t>
            </w:r>
          </w:p>
        </w:tc>
      </w:tr>
      <w:tr w:rsidR="00271EB6" w:rsidRPr="00A008AA" w14:paraId="2395E12E"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08D5B033"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08D54B61"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9B985B7"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5008</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5D4BABE3"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3B0E0300"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0301, 0304, 0337, 0703</w:t>
            </w:r>
          </w:p>
        </w:tc>
      </w:tr>
      <w:tr w:rsidR="00271EB6" w:rsidRPr="00A008AA" w14:paraId="70E85CF5"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7EC74CE"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549ED88"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102A6D6D"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5009</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46B49B1B"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лето</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19AF309B"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20E1168C"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D431B1E"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327407F8"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2862862B"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5009</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66C1E7A0"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зима</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37DFD452"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1978E3F5"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762ABAA5"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0473836"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27445B97"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5009</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047A7FE2"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пуск установки</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6A88B446"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06E85FC0"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DCDF184"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70B721AD"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3C93EA0D"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5010</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1186C679"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лето</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7A78C9F3"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61AAC77D"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BADEE97"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7AA6E647"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FDD204F"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5010</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112D73E8"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зима</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17C452D7"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63D038B6"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FB3E7E4"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3D3FBBB"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66D0FF8"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5010</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310A9189"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пуск установки</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7D7DF295"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2CE2E2F7"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61C7E40"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4E2438D0"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EA45C0D"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5011</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626C4C6A"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лето</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6FBC7BB6"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06DA3D3A"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729DC4C"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3BF51CC9"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455E284E"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5011</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483D17A5"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зима</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6AC0F094"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1AEBB1F8"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7D6B9D47"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247DAA60"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03FDE8D7"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5011</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3EDA29EA"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пуск установки</w:t>
            </w:r>
          </w:p>
        </w:tc>
        <w:tc>
          <w:tcPr>
            <w:tcW w:w="1660" w:type="pct"/>
            <w:tcBorders>
              <w:top w:val="single" w:sz="4" w:space="0" w:color="auto"/>
              <w:left w:val="single" w:sz="4" w:space="0" w:color="auto"/>
              <w:bottom w:val="single" w:sz="4" w:space="0" w:color="auto"/>
              <w:right w:val="single" w:sz="4" w:space="0" w:color="auto"/>
            </w:tcBorders>
            <w:shd w:val="clear" w:color="000000" w:fill="FFFFFF"/>
          </w:tcPr>
          <w:p w14:paraId="5286DD7C"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0301, 0304, 0337, 0415, 0703</w:t>
            </w:r>
          </w:p>
        </w:tc>
      </w:tr>
      <w:tr w:rsidR="00271EB6" w:rsidRPr="00A008AA" w14:paraId="43C82136" w14:textId="77777777" w:rsidTr="00DE22A8">
        <w:trPr>
          <w:trHeight w:val="2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5F173B5A"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194CD7BF"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33FD6B04"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5012</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1BFF4DE0"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2C5B408D" w14:textId="77777777" w:rsidR="00271EB6" w:rsidRPr="00A008AA" w:rsidRDefault="00271EB6" w:rsidP="00DE22A8">
            <w:pPr>
              <w:rPr>
                <w:rFonts w:ascii="Arial" w:hAnsi="Arial" w:cs="Arial"/>
                <w:sz w:val="19"/>
                <w:szCs w:val="19"/>
              </w:rPr>
            </w:pPr>
            <w:r w:rsidRPr="00A008AA">
              <w:rPr>
                <w:rFonts w:ascii="Arial" w:hAnsi="Arial" w:cs="Arial"/>
                <w:sz w:val="19"/>
                <w:szCs w:val="19"/>
              </w:rPr>
              <w:t>301, 304, 330, 333, 337, 2009</w:t>
            </w:r>
          </w:p>
        </w:tc>
      </w:tr>
      <w:tr w:rsidR="00271EB6" w:rsidRPr="00A008AA" w14:paraId="0AB6D787"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FAEF319"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25B10829"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1392CCF6"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5012</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01CDB876" w14:textId="77777777" w:rsidR="00271EB6" w:rsidRPr="00A008AA" w:rsidRDefault="00271EB6" w:rsidP="00DE22A8">
            <w:pPr>
              <w:rPr>
                <w:rFonts w:ascii="Arial" w:hAnsi="Arial" w:cs="Arial"/>
                <w:sz w:val="19"/>
                <w:szCs w:val="19"/>
              </w:rPr>
            </w:pPr>
            <w:r w:rsidRPr="00A008AA">
              <w:rPr>
                <w:rFonts w:ascii="Arial" w:hAnsi="Arial" w:cs="Arial"/>
                <w:sz w:val="19"/>
                <w:szCs w:val="19"/>
              </w:rPr>
              <w:t>Дымовая труба остановка установки</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C2A3818" w14:textId="77777777" w:rsidR="00271EB6" w:rsidRPr="00A008AA" w:rsidRDefault="00271EB6" w:rsidP="00DE22A8">
            <w:pPr>
              <w:rPr>
                <w:rFonts w:ascii="Arial" w:hAnsi="Arial" w:cs="Arial"/>
                <w:sz w:val="19"/>
                <w:szCs w:val="19"/>
              </w:rPr>
            </w:pPr>
            <w:r w:rsidRPr="00A008AA">
              <w:rPr>
                <w:rFonts w:ascii="Arial" w:hAnsi="Arial" w:cs="Arial"/>
                <w:sz w:val="19"/>
                <w:szCs w:val="19"/>
              </w:rPr>
              <w:t>301, 304, 330, 333, 337, 2009</w:t>
            </w:r>
          </w:p>
        </w:tc>
      </w:tr>
      <w:tr w:rsidR="00271EB6" w:rsidRPr="00A008AA" w14:paraId="6C36F714"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23770241"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279E3189"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ADF17E7"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5013</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5BA4EF87" w14:textId="77777777" w:rsidR="00271EB6" w:rsidRPr="00A008AA" w:rsidRDefault="00271EB6" w:rsidP="00DE22A8">
            <w:pPr>
              <w:rPr>
                <w:rFonts w:ascii="Arial" w:hAnsi="Arial" w:cs="Arial"/>
                <w:sz w:val="19"/>
                <w:szCs w:val="19"/>
              </w:rPr>
            </w:pPr>
            <w:r w:rsidRPr="00A008AA">
              <w:rPr>
                <w:rFonts w:ascii="Arial" w:hAnsi="Arial" w:cs="Arial"/>
                <w:sz w:val="19"/>
                <w:szCs w:val="19"/>
              </w:rPr>
              <w:t xml:space="preserve">Факел </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185FC8F"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0301, 0304, 0337, 0410</w:t>
            </w:r>
          </w:p>
        </w:tc>
      </w:tr>
      <w:tr w:rsidR="00271EB6" w:rsidRPr="00A008AA" w14:paraId="4302373E"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3B1A125"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207FCB0E"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19D9DEB"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5013</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254C" w14:textId="77777777" w:rsidR="00271EB6" w:rsidRPr="00A008AA" w:rsidRDefault="00271EB6" w:rsidP="00DE22A8">
            <w:pPr>
              <w:rPr>
                <w:rFonts w:ascii="Arial" w:hAnsi="Arial" w:cs="Arial"/>
                <w:sz w:val="19"/>
                <w:szCs w:val="19"/>
              </w:rPr>
            </w:pPr>
            <w:r w:rsidRPr="00A008AA">
              <w:rPr>
                <w:rFonts w:ascii="Arial" w:hAnsi="Arial" w:cs="Arial"/>
                <w:sz w:val="19"/>
                <w:szCs w:val="19"/>
              </w:rPr>
              <w:t>Факел режим пуска установки</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463C826" w14:textId="77777777" w:rsidR="00271EB6" w:rsidRPr="00A008AA" w:rsidRDefault="00271EB6" w:rsidP="00DE22A8">
            <w:pPr>
              <w:rPr>
                <w:rFonts w:ascii="Arial" w:hAnsi="Arial" w:cs="Arial"/>
                <w:sz w:val="19"/>
                <w:szCs w:val="19"/>
              </w:rPr>
            </w:pPr>
            <w:r w:rsidRPr="00A008AA">
              <w:rPr>
                <w:rFonts w:ascii="Arial" w:hAnsi="Arial" w:cs="Arial"/>
                <w:sz w:val="19"/>
                <w:szCs w:val="19"/>
              </w:rPr>
              <w:t>0301, 0304, 0330, 0333, 0337, 0410</w:t>
            </w:r>
          </w:p>
        </w:tc>
      </w:tr>
      <w:tr w:rsidR="00271EB6" w:rsidRPr="00A008AA" w14:paraId="6754F6FC"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70E0C68"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00FEC52E"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48DF2F8E"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5014</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35303D1E"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16A587BC" w14:textId="77777777" w:rsidR="00271EB6" w:rsidRPr="00A008AA" w:rsidRDefault="00271EB6" w:rsidP="00DE22A8">
            <w:pPr>
              <w:rPr>
                <w:rFonts w:ascii="Arial" w:hAnsi="Arial" w:cs="Arial"/>
                <w:sz w:val="19"/>
                <w:szCs w:val="19"/>
              </w:rPr>
            </w:pPr>
            <w:r w:rsidRPr="00A008AA">
              <w:rPr>
                <w:rFonts w:ascii="Arial" w:hAnsi="Arial" w:cs="Arial"/>
                <w:sz w:val="19"/>
                <w:szCs w:val="19"/>
              </w:rPr>
              <w:t>0337, 0415, 2909</w:t>
            </w:r>
          </w:p>
        </w:tc>
      </w:tr>
      <w:tr w:rsidR="00271EB6" w:rsidRPr="00A008AA" w14:paraId="60F32EC2"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1940A86"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7647C83"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15099285"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5015</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2B46C57E"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5513500F" w14:textId="77777777" w:rsidR="00271EB6" w:rsidRPr="00A008AA" w:rsidRDefault="00271EB6" w:rsidP="00DE22A8">
            <w:pPr>
              <w:rPr>
                <w:rFonts w:ascii="Arial" w:hAnsi="Arial" w:cs="Arial"/>
                <w:sz w:val="19"/>
                <w:szCs w:val="19"/>
              </w:rPr>
            </w:pPr>
            <w:r w:rsidRPr="00A008AA">
              <w:rPr>
                <w:rFonts w:ascii="Arial" w:hAnsi="Arial" w:cs="Arial"/>
                <w:sz w:val="19"/>
                <w:szCs w:val="19"/>
              </w:rPr>
              <w:t>0349</w:t>
            </w:r>
          </w:p>
        </w:tc>
      </w:tr>
      <w:tr w:rsidR="00271EB6" w:rsidRPr="00A008AA" w14:paraId="40139C27"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C55A41D"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2C85CBFF"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23EFB900"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5016</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3E98F3CA"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0CCD6E78" w14:textId="77777777" w:rsidR="00271EB6" w:rsidRPr="00A008AA" w:rsidRDefault="00271EB6" w:rsidP="00DE22A8">
            <w:pPr>
              <w:rPr>
                <w:rFonts w:ascii="Arial" w:hAnsi="Arial" w:cs="Arial"/>
                <w:sz w:val="19"/>
                <w:szCs w:val="19"/>
              </w:rPr>
            </w:pPr>
            <w:r w:rsidRPr="00A008AA">
              <w:rPr>
                <w:rFonts w:ascii="Arial" w:hAnsi="Arial" w:cs="Arial"/>
                <w:sz w:val="19"/>
                <w:szCs w:val="19"/>
              </w:rPr>
              <w:t>0349</w:t>
            </w:r>
          </w:p>
        </w:tc>
      </w:tr>
      <w:tr w:rsidR="00271EB6" w:rsidRPr="00A008AA" w14:paraId="4791749F"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B5A649A"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5D23904"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4CE23CD2"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5017</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1E44337C"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3977E4CE" w14:textId="77777777" w:rsidR="00271EB6" w:rsidRPr="00A008AA" w:rsidRDefault="00271EB6" w:rsidP="00DE22A8">
            <w:pPr>
              <w:rPr>
                <w:rFonts w:ascii="Arial" w:hAnsi="Arial" w:cs="Arial"/>
                <w:sz w:val="19"/>
                <w:szCs w:val="19"/>
              </w:rPr>
            </w:pPr>
            <w:r w:rsidRPr="00A008AA">
              <w:rPr>
                <w:rFonts w:ascii="Arial" w:hAnsi="Arial" w:cs="Arial"/>
                <w:sz w:val="19"/>
                <w:szCs w:val="19"/>
              </w:rPr>
              <w:t>0349</w:t>
            </w:r>
          </w:p>
        </w:tc>
      </w:tr>
      <w:tr w:rsidR="00271EB6" w:rsidRPr="00A008AA" w14:paraId="083263A3"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3233E409"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0BBFF2CE"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DD291E4"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5018</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7233B57C"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4C65833" w14:textId="77777777" w:rsidR="00271EB6" w:rsidRPr="00A008AA" w:rsidRDefault="00271EB6" w:rsidP="00DE22A8">
            <w:pPr>
              <w:rPr>
                <w:rFonts w:ascii="Arial" w:hAnsi="Arial" w:cs="Arial"/>
                <w:sz w:val="19"/>
                <w:szCs w:val="19"/>
              </w:rPr>
            </w:pPr>
            <w:r w:rsidRPr="00A008AA">
              <w:rPr>
                <w:rFonts w:ascii="Arial" w:hAnsi="Arial" w:cs="Arial"/>
                <w:sz w:val="19"/>
                <w:szCs w:val="19"/>
              </w:rPr>
              <w:t>0416</w:t>
            </w:r>
          </w:p>
        </w:tc>
      </w:tr>
      <w:tr w:rsidR="00271EB6" w:rsidRPr="00A008AA" w14:paraId="0A0C24BF"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0252628"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7C357A02"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2A96A8BF"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5019</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70D47157"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210CFB29" w14:textId="77777777" w:rsidR="00271EB6" w:rsidRPr="00A008AA" w:rsidRDefault="00271EB6" w:rsidP="00DE22A8">
            <w:pPr>
              <w:rPr>
                <w:rFonts w:ascii="Arial" w:hAnsi="Arial" w:cs="Arial"/>
                <w:sz w:val="19"/>
                <w:szCs w:val="19"/>
              </w:rPr>
            </w:pPr>
            <w:r w:rsidRPr="00A008AA">
              <w:rPr>
                <w:rFonts w:ascii="Arial" w:hAnsi="Arial" w:cs="Arial"/>
                <w:sz w:val="19"/>
                <w:szCs w:val="19"/>
              </w:rPr>
              <w:t>0416</w:t>
            </w:r>
          </w:p>
        </w:tc>
      </w:tr>
      <w:tr w:rsidR="00271EB6" w:rsidRPr="00A008AA" w14:paraId="6D1E4412"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0EEA667E"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16A9E9A"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025367F2"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5020</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54C754E7"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7E10FF47" w14:textId="77777777" w:rsidR="00271EB6" w:rsidRPr="00A008AA" w:rsidRDefault="00271EB6" w:rsidP="00DE22A8">
            <w:pPr>
              <w:rPr>
                <w:rFonts w:ascii="Arial" w:hAnsi="Arial" w:cs="Arial"/>
                <w:sz w:val="19"/>
                <w:szCs w:val="19"/>
              </w:rPr>
            </w:pPr>
            <w:r w:rsidRPr="00A008AA">
              <w:rPr>
                <w:rFonts w:ascii="Arial" w:hAnsi="Arial" w:cs="Arial"/>
                <w:sz w:val="19"/>
                <w:szCs w:val="19"/>
              </w:rPr>
              <w:t>0416</w:t>
            </w:r>
          </w:p>
        </w:tc>
      </w:tr>
      <w:tr w:rsidR="00271EB6" w:rsidRPr="00A008AA" w14:paraId="4A69B87E"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3D265B5A"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038B6C6F"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16CB7E8C"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5021</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17C27862"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1A9111EF" w14:textId="77777777" w:rsidR="00271EB6" w:rsidRPr="00A008AA" w:rsidRDefault="00271EB6" w:rsidP="00DE22A8">
            <w:pPr>
              <w:rPr>
                <w:rFonts w:ascii="Arial" w:hAnsi="Arial" w:cs="Arial"/>
                <w:sz w:val="19"/>
                <w:szCs w:val="19"/>
              </w:rPr>
            </w:pPr>
            <w:r w:rsidRPr="00A008AA">
              <w:rPr>
                <w:rFonts w:ascii="Arial" w:hAnsi="Arial" w:cs="Arial"/>
                <w:sz w:val="19"/>
                <w:szCs w:val="19"/>
              </w:rPr>
              <w:t>0416</w:t>
            </w:r>
          </w:p>
        </w:tc>
      </w:tr>
      <w:tr w:rsidR="00271EB6" w:rsidRPr="00A008AA" w14:paraId="70FCF7BD"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54D79C3A"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E9150D5"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7D6ED92"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5022</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6B64CCFB"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1518BC50" w14:textId="77777777" w:rsidR="00271EB6" w:rsidRPr="00A008AA" w:rsidRDefault="00271EB6" w:rsidP="00DE22A8">
            <w:pPr>
              <w:rPr>
                <w:rFonts w:ascii="Arial" w:hAnsi="Arial" w:cs="Arial"/>
                <w:sz w:val="19"/>
                <w:szCs w:val="19"/>
              </w:rPr>
            </w:pPr>
            <w:r w:rsidRPr="00A008AA">
              <w:rPr>
                <w:rFonts w:ascii="Arial" w:hAnsi="Arial" w:cs="Arial"/>
                <w:sz w:val="19"/>
                <w:szCs w:val="19"/>
              </w:rPr>
              <w:t xml:space="preserve">0416, 0503, 0521, 0526,0602 </w:t>
            </w:r>
          </w:p>
        </w:tc>
      </w:tr>
      <w:tr w:rsidR="00271EB6" w:rsidRPr="00A008AA" w14:paraId="357E5672"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33B91415"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E443E5F"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B19AD0E"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5023</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2310FD88"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5DDAFF3B" w14:textId="77777777" w:rsidR="00271EB6" w:rsidRPr="00A008AA" w:rsidRDefault="00271EB6" w:rsidP="00DE22A8">
            <w:pPr>
              <w:rPr>
                <w:rFonts w:ascii="Arial" w:hAnsi="Arial" w:cs="Arial"/>
                <w:sz w:val="19"/>
                <w:szCs w:val="19"/>
              </w:rPr>
            </w:pPr>
            <w:r w:rsidRPr="00A008AA">
              <w:rPr>
                <w:rFonts w:ascii="Arial" w:hAnsi="Arial" w:cs="Arial"/>
                <w:sz w:val="19"/>
                <w:szCs w:val="19"/>
              </w:rPr>
              <w:t>0416, 0503, 0521, 0526, 0602</w:t>
            </w:r>
          </w:p>
        </w:tc>
      </w:tr>
      <w:tr w:rsidR="00271EB6" w:rsidRPr="00A008AA" w14:paraId="0B59E790"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AC72F5A"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67064AA"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30D2A6D9"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5024</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1C57AB8D"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A5CF618" w14:textId="77777777" w:rsidR="00271EB6" w:rsidRPr="00A008AA" w:rsidRDefault="00271EB6" w:rsidP="00DE22A8">
            <w:pPr>
              <w:rPr>
                <w:rFonts w:ascii="Arial" w:hAnsi="Arial" w:cs="Arial"/>
                <w:sz w:val="19"/>
                <w:szCs w:val="19"/>
              </w:rPr>
            </w:pPr>
            <w:r w:rsidRPr="00A008AA">
              <w:rPr>
                <w:rFonts w:ascii="Arial" w:hAnsi="Arial" w:cs="Arial"/>
                <w:sz w:val="19"/>
                <w:szCs w:val="19"/>
              </w:rPr>
              <w:t>0410</w:t>
            </w:r>
          </w:p>
        </w:tc>
      </w:tr>
      <w:tr w:rsidR="00271EB6" w:rsidRPr="00A008AA" w14:paraId="293A05A1"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31547EC"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3274DC96"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483F34A4"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5025</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3BD362BA"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377F49AB" w14:textId="77777777" w:rsidR="00271EB6" w:rsidRPr="00A008AA" w:rsidRDefault="00271EB6" w:rsidP="00DE22A8">
            <w:pPr>
              <w:rPr>
                <w:rFonts w:ascii="Arial" w:hAnsi="Arial" w:cs="Arial"/>
                <w:sz w:val="19"/>
                <w:szCs w:val="19"/>
              </w:rPr>
            </w:pPr>
            <w:r w:rsidRPr="00A008AA">
              <w:rPr>
                <w:rFonts w:ascii="Arial" w:hAnsi="Arial" w:cs="Arial"/>
                <w:sz w:val="19"/>
                <w:szCs w:val="19"/>
              </w:rPr>
              <w:t>0410</w:t>
            </w:r>
          </w:p>
        </w:tc>
      </w:tr>
      <w:tr w:rsidR="00271EB6" w:rsidRPr="00A008AA" w14:paraId="19A99C05"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31F6C988"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39E2A4A"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45C94873"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5026</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55ED4F60"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0C0AE96C" w14:textId="77777777" w:rsidR="00271EB6" w:rsidRPr="00A008AA" w:rsidRDefault="00271EB6" w:rsidP="00DE22A8">
            <w:pPr>
              <w:rPr>
                <w:rFonts w:ascii="Arial" w:hAnsi="Arial" w:cs="Arial"/>
                <w:sz w:val="19"/>
                <w:szCs w:val="19"/>
              </w:rPr>
            </w:pPr>
            <w:r w:rsidRPr="00A008AA">
              <w:rPr>
                <w:rFonts w:ascii="Arial" w:hAnsi="Arial" w:cs="Arial"/>
                <w:sz w:val="19"/>
                <w:szCs w:val="19"/>
              </w:rPr>
              <w:t>0416, 0616, 0621, 0627</w:t>
            </w:r>
          </w:p>
        </w:tc>
      </w:tr>
      <w:tr w:rsidR="00271EB6" w:rsidRPr="00A008AA" w14:paraId="402A92E1"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AD31FBF"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30759125"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294DF91B"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5027</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2F5A5148"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36ED1425" w14:textId="77777777" w:rsidR="00271EB6" w:rsidRPr="00A008AA" w:rsidRDefault="00271EB6" w:rsidP="00DE22A8">
            <w:pPr>
              <w:rPr>
                <w:rFonts w:ascii="Arial" w:hAnsi="Arial" w:cs="Arial"/>
                <w:sz w:val="19"/>
                <w:szCs w:val="19"/>
              </w:rPr>
            </w:pPr>
            <w:r w:rsidRPr="00A008AA">
              <w:rPr>
                <w:rFonts w:ascii="Arial" w:hAnsi="Arial" w:cs="Arial"/>
                <w:sz w:val="19"/>
                <w:szCs w:val="19"/>
              </w:rPr>
              <w:t>0416, 0616, 0621, 0627</w:t>
            </w:r>
          </w:p>
        </w:tc>
      </w:tr>
      <w:tr w:rsidR="00271EB6" w:rsidRPr="00A008AA" w14:paraId="2AB3A22C"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3C51877F"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1EC7F119"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7791D60"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5028</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7C68EF25"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0AB67A2" w14:textId="77777777" w:rsidR="00271EB6" w:rsidRPr="00A008AA" w:rsidRDefault="00271EB6" w:rsidP="00DE22A8">
            <w:pPr>
              <w:rPr>
                <w:rFonts w:ascii="Arial" w:hAnsi="Arial" w:cs="Arial"/>
                <w:sz w:val="19"/>
                <w:szCs w:val="19"/>
              </w:rPr>
            </w:pPr>
            <w:r w:rsidRPr="00A008AA">
              <w:rPr>
                <w:rFonts w:ascii="Arial" w:hAnsi="Arial" w:cs="Arial"/>
                <w:sz w:val="19"/>
                <w:szCs w:val="19"/>
              </w:rPr>
              <w:t xml:space="preserve">0526, </w:t>
            </w:r>
          </w:p>
        </w:tc>
      </w:tr>
      <w:tr w:rsidR="00271EB6" w:rsidRPr="00A008AA" w14:paraId="1421AADF"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861302D"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381FF0B"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3D223AE3"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5029</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6539F3E6"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венттруба</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7B4EABCC" w14:textId="77777777" w:rsidR="00271EB6" w:rsidRPr="00A008AA" w:rsidRDefault="00271EB6" w:rsidP="00DE22A8">
            <w:pPr>
              <w:rPr>
                <w:rFonts w:ascii="Arial" w:hAnsi="Arial" w:cs="Arial"/>
                <w:sz w:val="19"/>
                <w:szCs w:val="19"/>
              </w:rPr>
            </w:pPr>
            <w:r w:rsidRPr="00A008AA">
              <w:rPr>
                <w:rFonts w:ascii="Arial" w:hAnsi="Arial" w:cs="Arial"/>
                <w:sz w:val="19"/>
                <w:szCs w:val="19"/>
              </w:rPr>
              <w:t>0333, 0415</w:t>
            </w:r>
          </w:p>
        </w:tc>
      </w:tr>
      <w:tr w:rsidR="00271EB6" w:rsidRPr="00A008AA" w14:paraId="512C0EAE"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AA4E6EE"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33C21F6"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44EFAA9E"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5030</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3971377B" w14:textId="77777777" w:rsidR="00271EB6" w:rsidRPr="00A008AA" w:rsidRDefault="00271EB6" w:rsidP="00DE22A8">
            <w:pPr>
              <w:rPr>
                <w:rFonts w:ascii="Arial" w:hAnsi="Arial" w:cs="Arial"/>
                <w:sz w:val="19"/>
                <w:szCs w:val="19"/>
              </w:rPr>
            </w:pPr>
            <w:r w:rsidRPr="00A008AA">
              <w:rPr>
                <w:rFonts w:ascii="Arial" w:hAnsi="Arial" w:cs="Arial"/>
                <w:sz w:val="19"/>
                <w:szCs w:val="19"/>
              </w:rPr>
              <w:t>свеча</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76A397B" w14:textId="77777777" w:rsidR="00271EB6" w:rsidRPr="00A008AA" w:rsidRDefault="00271EB6" w:rsidP="00DE22A8">
            <w:pPr>
              <w:rPr>
                <w:rFonts w:ascii="Arial" w:hAnsi="Arial" w:cs="Arial"/>
                <w:sz w:val="19"/>
                <w:szCs w:val="19"/>
              </w:rPr>
            </w:pPr>
            <w:r w:rsidRPr="00A008AA">
              <w:rPr>
                <w:rFonts w:ascii="Arial" w:hAnsi="Arial" w:cs="Arial"/>
                <w:sz w:val="19"/>
                <w:szCs w:val="19"/>
              </w:rPr>
              <w:t>0333, 0415, 0416</w:t>
            </w:r>
          </w:p>
        </w:tc>
      </w:tr>
      <w:tr w:rsidR="00271EB6" w:rsidRPr="00A008AA" w14:paraId="5D92D776"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223C11BD"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7581420B"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ACF9DA6"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5031</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09DFDAAD" w14:textId="77777777" w:rsidR="00271EB6" w:rsidRPr="00A008AA" w:rsidRDefault="00271EB6" w:rsidP="00DE22A8">
            <w:pPr>
              <w:rPr>
                <w:rFonts w:ascii="Arial" w:hAnsi="Arial" w:cs="Arial"/>
                <w:sz w:val="19"/>
                <w:szCs w:val="19"/>
              </w:rPr>
            </w:pPr>
            <w:r w:rsidRPr="00A008AA">
              <w:rPr>
                <w:rFonts w:ascii="Arial" w:hAnsi="Arial" w:cs="Arial"/>
                <w:sz w:val="19"/>
                <w:szCs w:val="19"/>
              </w:rPr>
              <w:t>свеча</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BD4CB94" w14:textId="77777777" w:rsidR="00271EB6" w:rsidRPr="00A008AA" w:rsidRDefault="00271EB6" w:rsidP="00DE22A8">
            <w:pPr>
              <w:rPr>
                <w:rFonts w:ascii="Arial" w:hAnsi="Arial" w:cs="Arial"/>
                <w:sz w:val="19"/>
                <w:szCs w:val="19"/>
              </w:rPr>
            </w:pPr>
            <w:r w:rsidRPr="00A008AA">
              <w:rPr>
                <w:rFonts w:ascii="Arial" w:hAnsi="Arial" w:cs="Arial"/>
                <w:sz w:val="19"/>
                <w:szCs w:val="19"/>
              </w:rPr>
              <w:t>0333, 0415, 0416</w:t>
            </w:r>
          </w:p>
        </w:tc>
      </w:tr>
      <w:tr w:rsidR="00271EB6" w:rsidRPr="00A008AA" w14:paraId="704A4022"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560BCE1"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4B3AFCF9"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3107B240"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5032</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0F4E1A45" w14:textId="77777777" w:rsidR="00271EB6" w:rsidRPr="00A008AA" w:rsidRDefault="00271EB6" w:rsidP="00DE22A8">
            <w:pPr>
              <w:rPr>
                <w:rFonts w:ascii="Arial" w:hAnsi="Arial" w:cs="Arial"/>
                <w:sz w:val="19"/>
                <w:szCs w:val="19"/>
              </w:rPr>
            </w:pPr>
            <w:r w:rsidRPr="00A008AA">
              <w:rPr>
                <w:rFonts w:ascii="Arial" w:hAnsi="Arial" w:cs="Arial"/>
                <w:sz w:val="19"/>
                <w:szCs w:val="19"/>
              </w:rPr>
              <w:t>свеча</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2527473" w14:textId="77777777" w:rsidR="00271EB6" w:rsidRPr="00A008AA" w:rsidRDefault="00271EB6" w:rsidP="00DE22A8">
            <w:pPr>
              <w:rPr>
                <w:rFonts w:ascii="Arial" w:hAnsi="Arial" w:cs="Arial"/>
                <w:sz w:val="19"/>
                <w:szCs w:val="19"/>
              </w:rPr>
            </w:pPr>
            <w:r w:rsidRPr="00A008AA">
              <w:rPr>
                <w:rFonts w:ascii="Arial" w:hAnsi="Arial" w:cs="Arial"/>
                <w:sz w:val="19"/>
                <w:szCs w:val="19"/>
              </w:rPr>
              <w:t>0333, 0415, 0416</w:t>
            </w:r>
          </w:p>
        </w:tc>
      </w:tr>
      <w:tr w:rsidR="00271EB6" w:rsidRPr="00A008AA" w14:paraId="26F37DB0"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B8B48D1"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9756C7D"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08CFED47"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5033</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2BCE658E" w14:textId="77777777" w:rsidR="00271EB6" w:rsidRPr="00A008AA" w:rsidRDefault="00271EB6" w:rsidP="00DE22A8">
            <w:pPr>
              <w:rPr>
                <w:rFonts w:ascii="Arial" w:hAnsi="Arial" w:cs="Arial"/>
                <w:sz w:val="19"/>
                <w:szCs w:val="19"/>
              </w:rPr>
            </w:pPr>
            <w:r w:rsidRPr="00A008AA">
              <w:rPr>
                <w:rFonts w:ascii="Arial" w:hAnsi="Arial" w:cs="Arial"/>
                <w:sz w:val="19"/>
                <w:szCs w:val="19"/>
              </w:rPr>
              <w:t>свеча</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281ACB3C" w14:textId="77777777" w:rsidR="00271EB6" w:rsidRPr="00A008AA" w:rsidRDefault="00271EB6" w:rsidP="00DE22A8">
            <w:pPr>
              <w:rPr>
                <w:rFonts w:ascii="Arial" w:hAnsi="Arial" w:cs="Arial"/>
                <w:sz w:val="19"/>
                <w:szCs w:val="19"/>
              </w:rPr>
            </w:pPr>
            <w:r w:rsidRPr="00A008AA">
              <w:rPr>
                <w:rFonts w:ascii="Arial" w:hAnsi="Arial" w:cs="Arial"/>
                <w:sz w:val="19"/>
                <w:szCs w:val="19"/>
              </w:rPr>
              <w:t>0333, 0415, 0416</w:t>
            </w:r>
          </w:p>
        </w:tc>
      </w:tr>
      <w:tr w:rsidR="00271EB6" w:rsidRPr="00A008AA" w14:paraId="70B23ABA"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62987F3"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2516C43"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8B33143"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5034</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3D75B8E6" w14:textId="77777777" w:rsidR="00271EB6" w:rsidRPr="00A008AA" w:rsidRDefault="00271EB6" w:rsidP="00DE22A8">
            <w:pPr>
              <w:rPr>
                <w:rFonts w:ascii="Arial" w:hAnsi="Arial" w:cs="Arial"/>
                <w:sz w:val="19"/>
                <w:szCs w:val="19"/>
              </w:rPr>
            </w:pPr>
            <w:r w:rsidRPr="00A008AA">
              <w:rPr>
                <w:rFonts w:ascii="Arial" w:hAnsi="Arial" w:cs="Arial"/>
                <w:sz w:val="19"/>
                <w:szCs w:val="19"/>
              </w:rPr>
              <w:t>свеча</w:t>
            </w:r>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843160F" w14:textId="77777777" w:rsidR="00271EB6" w:rsidRPr="00A008AA" w:rsidRDefault="00271EB6" w:rsidP="00DE22A8">
            <w:pPr>
              <w:rPr>
                <w:rFonts w:ascii="Arial" w:hAnsi="Arial" w:cs="Arial"/>
                <w:sz w:val="19"/>
                <w:szCs w:val="19"/>
              </w:rPr>
            </w:pPr>
            <w:r w:rsidRPr="00A008AA">
              <w:rPr>
                <w:rFonts w:ascii="Arial" w:hAnsi="Arial" w:cs="Arial"/>
                <w:sz w:val="19"/>
                <w:szCs w:val="19"/>
              </w:rPr>
              <w:t>0333, 0415, 0416</w:t>
            </w:r>
          </w:p>
        </w:tc>
      </w:tr>
      <w:tr w:rsidR="00271EB6" w:rsidRPr="00A008AA" w14:paraId="49A857FD"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0083E663"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F2A1E55"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DDA8FD3"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5101</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74CC7B00"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39797D3" w14:textId="77777777" w:rsidR="00271EB6" w:rsidRPr="00A008AA" w:rsidRDefault="00271EB6" w:rsidP="00DE22A8">
            <w:pPr>
              <w:rPr>
                <w:rFonts w:ascii="Arial" w:hAnsi="Arial" w:cs="Arial"/>
                <w:sz w:val="19"/>
                <w:szCs w:val="19"/>
              </w:rPr>
            </w:pPr>
            <w:r w:rsidRPr="00A008AA">
              <w:rPr>
                <w:rFonts w:ascii="Arial" w:hAnsi="Arial" w:cs="Arial"/>
                <w:sz w:val="19"/>
                <w:szCs w:val="19"/>
              </w:rPr>
              <w:t>0322, 0410</w:t>
            </w:r>
          </w:p>
        </w:tc>
      </w:tr>
      <w:tr w:rsidR="00271EB6" w:rsidRPr="00A008AA" w14:paraId="426C98D1" w14:textId="77777777" w:rsidTr="00DE22A8">
        <w:trPr>
          <w:trHeight w:val="7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5A4452AF"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0A24F23F"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466E193A"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5102</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08CAA4B5"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11D770A" w14:textId="77777777" w:rsidR="00271EB6" w:rsidRPr="00A008AA" w:rsidRDefault="00271EB6" w:rsidP="00DE22A8">
            <w:pPr>
              <w:ind w:left="-74" w:right="-105"/>
              <w:rPr>
                <w:rFonts w:ascii="Arial" w:hAnsi="Arial" w:cs="Arial"/>
                <w:sz w:val="19"/>
                <w:szCs w:val="19"/>
              </w:rPr>
            </w:pPr>
            <w:r w:rsidRPr="00A008AA">
              <w:rPr>
                <w:rFonts w:ascii="Arial" w:hAnsi="Arial" w:cs="Arial"/>
                <w:sz w:val="19"/>
                <w:szCs w:val="19"/>
              </w:rPr>
              <w:t>0337, 0415, 0416, 0502, 0503, 0521, 0526, 0602, 0616, 0620, 0621, 0627, 0708</w:t>
            </w:r>
          </w:p>
        </w:tc>
      </w:tr>
      <w:tr w:rsidR="00271EB6" w:rsidRPr="00A008AA" w14:paraId="52A06105"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5B2F7020"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45ED7289"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414FD5B9"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5103</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2EC6FFE3"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23536D9A" w14:textId="77777777" w:rsidR="00271EB6" w:rsidRPr="00A008AA" w:rsidRDefault="00271EB6" w:rsidP="00DE22A8">
            <w:pPr>
              <w:rPr>
                <w:rFonts w:ascii="Arial" w:hAnsi="Arial" w:cs="Arial"/>
                <w:sz w:val="19"/>
                <w:szCs w:val="19"/>
              </w:rPr>
            </w:pPr>
            <w:r w:rsidRPr="00A008AA">
              <w:rPr>
                <w:rFonts w:ascii="Arial" w:hAnsi="Arial" w:cs="Arial"/>
                <w:sz w:val="19"/>
                <w:szCs w:val="19"/>
              </w:rPr>
              <w:t>0415, 0416, 0503, 0521, 0526, 0602, 0616, 0620, 0621, 0708, 2754</w:t>
            </w:r>
          </w:p>
        </w:tc>
      </w:tr>
      <w:tr w:rsidR="00271EB6" w:rsidRPr="00A008AA" w14:paraId="0FE2843C"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DB6DFDF"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1BB74CCC"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209FF68"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5104</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349815B1"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9850A22" w14:textId="77777777" w:rsidR="00271EB6" w:rsidRPr="00A008AA" w:rsidRDefault="00271EB6" w:rsidP="00DE22A8">
            <w:pPr>
              <w:rPr>
                <w:rFonts w:ascii="Arial" w:hAnsi="Arial" w:cs="Arial"/>
                <w:sz w:val="19"/>
                <w:szCs w:val="19"/>
              </w:rPr>
            </w:pPr>
            <w:r w:rsidRPr="00A008AA">
              <w:rPr>
                <w:rFonts w:ascii="Arial" w:hAnsi="Arial" w:cs="Arial"/>
                <w:sz w:val="19"/>
                <w:szCs w:val="19"/>
              </w:rPr>
              <w:t>0415, 0416, 0602, 0616, 0616, 0620, 0621, 0627, 0708, 2754</w:t>
            </w:r>
          </w:p>
        </w:tc>
      </w:tr>
      <w:tr w:rsidR="00271EB6" w:rsidRPr="00A008AA" w14:paraId="728C7034"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7FF7A904"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B1BF9A2"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B44AD5E"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5105</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74BBD01A"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42B774B" w14:textId="77777777" w:rsidR="00271EB6" w:rsidRPr="00A008AA" w:rsidRDefault="00271EB6" w:rsidP="00DE22A8">
            <w:pPr>
              <w:ind w:right="-105"/>
              <w:rPr>
                <w:rFonts w:ascii="Arial" w:hAnsi="Arial" w:cs="Arial"/>
                <w:sz w:val="19"/>
                <w:szCs w:val="19"/>
              </w:rPr>
            </w:pPr>
            <w:r w:rsidRPr="00A008AA">
              <w:rPr>
                <w:rFonts w:ascii="Arial" w:hAnsi="Arial" w:cs="Arial"/>
                <w:sz w:val="19"/>
                <w:szCs w:val="19"/>
              </w:rPr>
              <w:t>0415, 0416, 0502, 0503, 0521, 0526, 0602, 0616, 0620, 0621, 0627, 0708</w:t>
            </w:r>
          </w:p>
        </w:tc>
      </w:tr>
      <w:tr w:rsidR="00271EB6" w:rsidRPr="00A008AA" w14:paraId="523CAA7C"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10B973AE"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35978632"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1103F78C"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5106</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603C5EFE"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07152BC4" w14:textId="77777777" w:rsidR="00271EB6" w:rsidRPr="00A008AA" w:rsidRDefault="00271EB6" w:rsidP="00DE22A8">
            <w:pPr>
              <w:rPr>
                <w:rFonts w:ascii="Arial" w:hAnsi="Arial" w:cs="Arial"/>
                <w:sz w:val="19"/>
                <w:szCs w:val="19"/>
              </w:rPr>
            </w:pPr>
            <w:r w:rsidRPr="00A008AA">
              <w:rPr>
                <w:rFonts w:ascii="Arial" w:hAnsi="Arial" w:cs="Arial"/>
                <w:sz w:val="19"/>
                <w:szCs w:val="19"/>
              </w:rPr>
              <w:t xml:space="preserve">0415, 0416, 0502, 0503, 0521, 0526, 0602, 0621, </w:t>
            </w:r>
          </w:p>
        </w:tc>
      </w:tr>
      <w:tr w:rsidR="00271EB6" w:rsidRPr="00A008AA" w14:paraId="5708039D"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7C653E4B"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313CEFD"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39F8909C"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5107</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0FD07C34"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C398DF6" w14:textId="77777777" w:rsidR="00271EB6" w:rsidRPr="00A008AA" w:rsidRDefault="00271EB6" w:rsidP="00DE22A8">
            <w:pPr>
              <w:ind w:right="-105"/>
              <w:rPr>
                <w:rFonts w:ascii="Arial" w:hAnsi="Arial" w:cs="Arial"/>
                <w:sz w:val="19"/>
                <w:szCs w:val="19"/>
              </w:rPr>
            </w:pPr>
            <w:r w:rsidRPr="00A008AA">
              <w:rPr>
                <w:rFonts w:ascii="Arial" w:hAnsi="Arial" w:cs="Arial"/>
                <w:sz w:val="19"/>
                <w:szCs w:val="19"/>
              </w:rPr>
              <w:t>0415, 0416, 0501, 0502, 0503, 0602, 0616, 0620, 0621, 0627, 0708, 2754</w:t>
            </w:r>
          </w:p>
        </w:tc>
      </w:tr>
      <w:tr w:rsidR="00271EB6" w:rsidRPr="00A008AA" w14:paraId="2C4BF56D"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97F716E"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92F692B"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0AE27928"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5108</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2D4EA18A"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3C97F2D7" w14:textId="77777777" w:rsidR="00271EB6" w:rsidRPr="00A008AA" w:rsidRDefault="00271EB6" w:rsidP="00DE22A8">
            <w:pPr>
              <w:tabs>
                <w:tab w:val="left" w:pos="2158"/>
              </w:tabs>
              <w:rPr>
                <w:rFonts w:ascii="Arial" w:hAnsi="Arial" w:cs="Arial"/>
                <w:sz w:val="19"/>
                <w:szCs w:val="19"/>
              </w:rPr>
            </w:pPr>
            <w:r w:rsidRPr="00A008AA">
              <w:rPr>
                <w:rFonts w:ascii="Arial" w:hAnsi="Arial" w:cs="Arial"/>
                <w:sz w:val="19"/>
                <w:szCs w:val="19"/>
              </w:rPr>
              <w:t>0333, 0337, 0415, 0416, 0602, 0616, 0620, 0621, 0627, 1052, 2754</w:t>
            </w:r>
          </w:p>
        </w:tc>
      </w:tr>
      <w:tr w:rsidR="00271EB6" w:rsidRPr="00A008AA" w14:paraId="1981DF9C"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79132FD6"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701F0B64"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204F5D5"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5109</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4357EBFB"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1F04E2EA" w14:textId="77777777" w:rsidR="00271EB6" w:rsidRPr="00A008AA" w:rsidRDefault="00271EB6" w:rsidP="00DE22A8">
            <w:pPr>
              <w:rPr>
                <w:rFonts w:ascii="Arial" w:hAnsi="Arial" w:cs="Arial"/>
                <w:sz w:val="19"/>
                <w:szCs w:val="19"/>
              </w:rPr>
            </w:pPr>
            <w:r w:rsidRPr="00A008AA">
              <w:rPr>
                <w:rFonts w:ascii="Arial" w:hAnsi="Arial" w:cs="Arial"/>
                <w:sz w:val="19"/>
                <w:szCs w:val="19"/>
              </w:rPr>
              <w:t>0337, 0415, 0416, 0502, 0503, 0521, 0526, 0602, 0620, 0621, 1052</w:t>
            </w:r>
          </w:p>
        </w:tc>
      </w:tr>
      <w:tr w:rsidR="00271EB6" w:rsidRPr="00A008AA" w14:paraId="4AE9C4AC"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266C2AC8"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1EB1FC98"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2D342711"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5110</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44CB7478"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C3FE966" w14:textId="77777777" w:rsidR="00271EB6" w:rsidRPr="00A008AA" w:rsidRDefault="00271EB6" w:rsidP="00DE22A8">
            <w:pPr>
              <w:rPr>
                <w:rFonts w:ascii="Arial" w:hAnsi="Arial" w:cs="Arial"/>
                <w:sz w:val="19"/>
                <w:szCs w:val="19"/>
              </w:rPr>
            </w:pPr>
            <w:r w:rsidRPr="00A008AA">
              <w:rPr>
                <w:rFonts w:ascii="Arial" w:hAnsi="Arial" w:cs="Arial"/>
                <w:sz w:val="19"/>
                <w:szCs w:val="19"/>
              </w:rPr>
              <w:t>0502, 0503, 0621, 1061</w:t>
            </w:r>
          </w:p>
        </w:tc>
      </w:tr>
      <w:tr w:rsidR="00271EB6" w:rsidRPr="00A008AA" w14:paraId="188E56F8"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052AD36E"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6FDC760"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0D6925A"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5111</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22B976CA"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400EF308" w14:textId="77777777" w:rsidR="00271EB6" w:rsidRPr="00A008AA" w:rsidRDefault="00271EB6" w:rsidP="00DE22A8">
            <w:pPr>
              <w:rPr>
                <w:rFonts w:ascii="Arial" w:hAnsi="Arial" w:cs="Arial"/>
                <w:sz w:val="19"/>
                <w:szCs w:val="19"/>
              </w:rPr>
            </w:pPr>
            <w:r w:rsidRPr="00A008AA">
              <w:rPr>
                <w:rFonts w:ascii="Arial" w:hAnsi="Arial" w:cs="Arial"/>
                <w:sz w:val="19"/>
                <w:szCs w:val="19"/>
              </w:rPr>
              <w:t>0408, 0416, 0602, 0616, 0621, 0639</w:t>
            </w:r>
          </w:p>
        </w:tc>
      </w:tr>
      <w:tr w:rsidR="00271EB6" w:rsidRPr="00A008AA" w14:paraId="06C2166F"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27AB3280"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6DBD1A22"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0AA08F0E"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5112</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4C9CB393"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32A1DDAD" w14:textId="77777777" w:rsidR="00271EB6" w:rsidRPr="00A008AA" w:rsidRDefault="00271EB6" w:rsidP="00DE22A8">
            <w:pPr>
              <w:rPr>
                <w:rFonts w:ascii="Arial" w:hAnsi="Arial" w:cs="Arial"/>
                <w:sz w:val="19"/>
                <w:szCs w:val="19"/>
              </w:rPr>
            </w:pPr>
            <w:r w:rsidRPr="00A008AA">
              <w:rPr>
                <w:rFonts w:ascii="Arial" w:hAnsi="Arial" w:cs="Arial"/>
                <w:sz w:val="19"/>
                <w:szCs w:val="19"/>
              </w:rPr>
              <w:t>0337, 0410, 0416, 0526, 0602, 0621, 0627, 0708</w:t>
            </w:r>
          </w:p>
        </w:tc>
      </w:tr>
      <w:tr w:rsidR="00271EB6" w:rsidRPr="00A008AA" w14:paraId="2D43FE35"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5EE358F8"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2D90838"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B1D3C49"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5113</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5B9EA498"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701D4098" w14:textId="77777777" w:rsidR="00271EB6" w:rsidRPr="00A008AA" w:rsidRDefault="00271EB6" w:rsidP="00DE22A8">
            <w:pPr>
              <w:rPr>
                <w:rFonts w:ascii="Arial" w:hAnsi="Arial" w:cs="Arial"/>
                <w:sz w:val="19"/>
                <w:szCs w:val="19"/>
              </w:rPr>
            </w:pPr>
            <w:r w:rsidRPr="00A008AA">
              <w:rPr>
                <w:rFonts w:ascii="Arial" w:hAnsi="Arial" w:cs="Arial"/>
                <w:sz w:val="19"/>
                <w:szCs w:val="19"/>
              </w:rPr>
              <w:t xml:space="preserve">0337, 0410, 0416, 0502, 0503, 0526, 0602, </w:t>
            </w:r>
          </w:p>
        </w:tc>
      </w:tr>
      <w:tr w:rsidR="00271EB6" w:rsidRPr="00A008AA" w14:paraId="25A32ECC"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247BFBD1"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43783C1F"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6A737C4"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5114</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0813577D"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90FFE7F" w14:textId="77777777" w:rsidR="00271EB6" w:rsidRPr="00A008AA" w:rsidRDefault="00271EB6" w:rsidP="00DE22A8">
            <w:pPr>
              <w:ind w:left="-74" w:right="-105"/>
              <w:rPr>
                <w:rFonts w:ascii="Arial" w:hAnsi="Arial" w:cs="Arial"/>
                <w:sz w:val="19"/>
                <w:szCs w:val="19"/>
              </w:rPr>
            </w:pPr>
            <w:r w:rsidRPr="00A008AA">
              <w:rPr>
                <w:rFonts w:ascii="Arial" w:hAnsi="Arial" w:cs="Arial"/>
                <w:sz w:val="19"/>
                <w:szCs w:val="19"/>
              </w:rPr>
              <w:t>0415, 0416, 0502, 0503, 0521, 0526, 0602, 0616, 0620, 0621, 0627, 0708, 2754</w:t>
            </w:r>
          </w:p>
        </w:tc>
      </w:tr>
      <w:tr w:rsidR="00271EB6" w:rsidRPr="00A008AA" w14:paraId="5B4EC8B9"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004707BA"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40002637"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60C6D5EF"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5115</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470A24C4"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B313F1A" w14:textId="77777777" w:rsidR="00271EB6" w:rsidRPr="00A008AA" w:rsidRDefault="00271EB6" w:rsidP="00DE22A8">
            <w:pPr>
              <w:rPr>
                <w:rFonts w:ascii="Arial" w:hAnsi="Arial" w:cs="Arial"/>
                <w:sz w:val="19"/>
                <w:szCs w:val="19"/>
              </w:rPr>
            </w:pPr>
            <w:r w:rsidRPr="00A008AA">
              <w:rPr>
                <w:rFonts w:ascii="Arial" w:hAnsi="Arial" w:cs="Arial"/>
                <w:sz w:val="19"/>
                <w:szCs w:val="19"/>
              </w:rPr>
              <w:t>0415, 0416, 0502, 0503, 0521, 0602, 0616, 0620, 0627, 0708, 2754</w:t>
            </w:r>
          </w:p>
        </w:tc>
      </w:tr>
      <w:tr w:rsidR="00271EB6" w:rsidRPr="00A008AA" w14:paraId="2176E105"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787739D8"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10F30F1B"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7972732"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5116</w:t>
            </w:r>
          </w:p>
        </w:tc>
        <w:tc>
          <w:tcPr>
            <w:tcW w:w="2198" w:type="pct"/>
            <w:tcBorders>
              <w:top w:val="single" w:sz="4" w:space="0" w:color="auto"/>
              <w:left w:val="single" w:sz="4" w:space="0" w:color="auto"/>
              <w:bottom w:val="single" w:sz="4" w:space="0" w:color="auto"/>
              <w:right w:val="single" w:sz="4" w:space="0" w:color="auto"/>
            </w:tcBorders>
            <w:shd w:val="clear" w:color="000000" w:fill="FFFFFF"/>
            <w:vAlign w:val="center"/>
          </w:tcPr>
          <w:p w14:paraId="5CC77F55"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6C6CB55F" w14:textId="77777777" w:rsidR="00271EB6" w:rsidRPr="00A008AA" w:rsidRDefault="00271EB6" w:rsidP="00DE22A8">
            <w:pPr>
              <w:rPr>
                <w:rFonts w:ascii="Arial" w:hAnsi="Arial" w:cs="Arial"/>
                <w:sz w:val="19"/>
                <w:szCs w:val="19"/>
              </w:rPr>
            </w:pPr>
            <w:r w:rsidRPr="00A008AA">
              <w:rPr>
                <w:rFonts w:ascii="Arial" w:hAnsi="Arial" w:cs="Arial"/>
                <w:sz w:val="19"/>
                <w:szCs w:val="19"/>
              </w:rPr>
              <w:t>0415, 0416, 0502, 0503, 0602, 0616, 0620, 0621, 0627, 0708, 2754</w:t>
            </w:r>
          </w:p>
        </w:tc>
      </w:tr>
      <w:tr w:rsidR="00271EB6" w:rsidRPr="00A008AA" w14:paraId="1E9E03F6"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68A338AF"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58C2706F"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36602A84"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5119</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224BDBC7"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533B2241" w14:textId="77777777" w:rsidR="00271EB6" w:rsidRPr="00A008AA" w:rsidRDefault="00271EB6" w:rsidP="00DE22A8">
            <w:pPr>
              <w:rPr>
                <w:rFonts w:ascii="Arial" w:hAnsi="Arial" w:cs="Arial"/>
                <w:sz w:val="19"/>
                <w:szCs w:val="19"/>
              </w:rPr>
            </w:pPr>
            <w:r w:rsidRPr="00A008AA">
              <w:rPr>
                <w:rFonts w:ascii="Arial" w:hAnsi="Arial" w:cs="Arial"/>
                <w:sz w:val="19"/>
                <w:szCs w:val="19"/>
              </w:rPr>
              <w:t>0333, 0415, 0416</w:t>
            </w:r>
          </w:p>
        </w:tc>
      </w:tr>
      <w:tr w:rsidR="00271EB6" w:rsidRPr="00A008AA" w14:paraId="1FBD0278"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2F0AC0DF"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4A95EFF2"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522F4F2"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5120</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591BE68B"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1E683B70" w14:textId="77777777" w:rsidR="00271EB6" w:rsidRPr="00A008AA" w:rsidRDefault="00271EB6" w:rsidP="00DE22A8">
            <w:pPr>
              <w:rPr>
                <w:rFonts w:ascii="Arial" w:hAnsi="Arial" w:cs="Arial"/>
                <w:sz w:val="19"/>
                <w:szCs w:val="19"/>
              </w:rPr>
            </w:pPr>
            <w:r w:rsidRPr="00A008AA">
              <w:rPr>
                <w:rFonts w:ascii="Arial" w:hAnsi="Arial" w:cs="Arial"/>
                <w:sz w:val="19"/>
                <w:szCs w:val="19"/>
              </w:rPr>
              <w:t>1052, 2750</w:t>
            </w:r>
          </w:p>
        </w:tc>
      </w:tr>
      <w:tr w:rsidR="00271EB6" w:rsidRPr="00A008AA" w14:paraId="5DA5F946"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311473B6"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78A7D6D8"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59EA127B"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5121</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03D3D5D3"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70BEAAA9" w14:textId="77777777" w:rsidR="00271EB6" w:rsidRPr="00A008AA" w:rsidRDefault="00271EB6" w:rsidP="00DE22A8">
            <w:pPr>
              <w:rPr>
                <w:rFonts w:ascii="Arial" w:hAnsi="Arial" w:cs="Arial"/>
                <w:sz w:val="19"/>
                <w:szCs w:val="19"/>
              </w:rPr>
            </w:pPr>
            <w:r w:rsidRPr="00A008AA">
              <w:rPr>
                <w:rFonts w:ascii="Arial" w:hAnsi="Arial" w:cs="Arial"/>
                <w:sz w:val="19"/>
                <w:szCs w:val="19"/>
              </w:rPr>
              <w:t>1052</w:t>
            </w:r>
          </w:p>
        </w:tc>
      </w:tr>
      <w:tr w:rsidR="00271EB6" w:rsidRPr="00A008AA" w14:paraId="72DCBC86" w14:textId="77777777" w:rsidTr="00DE22A8">
        <w:trPr>
          <w:trHeight w:val="80"/>
          <w:jc w:val="center"/>
        </w:trPr>
        <w:tc>
          <w:tcPr>
            <w:tcW w:w="389" w:type="pct"/>
            <w:tcBorders>
              <w:top w:val="single" w:sz="4" w:space="0" w:color="auto"/>
              <w:left w:val="single" w:sz="4" w:space="0" w:color="auto"/>
              <w:bottom w:val="single" w:sz="4" w:space="0" w:color="auto"/>
              <w:right w:val="single" w:sz="4" w:space="0" w:color="auto"/>
            </w:tcBorders>
            <w:shd w:val="clear" w:color="000000" w:fill="FFFFFF"/>
            <w:vAlign w:val="center"/>
          </w:tcPr>
          <w:p w14:paraId="4358D137" w14:textId="77777777" w:rsidR="00271EB6" w:rsidRPr="00A008AA" w:rsidRDefault="00271EB6" w:rsidP="00DE22A8">
            <w:pPr>
              <w:jc w:val="center"/>
              <w:rPr>
                <w:rFonts w:ascii="Arial" w:hAnsi="Arial" w:cs="Arial"/>
              </w:rPr>
            </w:pPr>
          </w:p>
        </w:tc>
        <w:tc>
          <w:tcPr>
            <w:tcW w:w="322" w:type="pct"/>
            <w:tcBorders>
              <w:top w:val="single" w:sz="4" w:space="0" w:color="auto"/>
              <w:left w:val="single" w:sz="4" w:space="0" w:color="auto"/>
              <w:bottom w:val="single" w:sz="4" w:space="0" w:color="auto"/>
              <w:right w:val="single" w:sz="4" w:space="0" w:color="auto"/>
            </w:tcBorders>
            <w:shd w:val="clear" w:color="000000" w:fill="FFFFFF"/>
            <w:vAlign w:val="center"/>
          </w:tcPr>
          <w:p w14:paraId="415EFC34" w14:textId="77777777" w:rsidR="00271EB6" w:rsidRPr="00A008AA" w:rsidRDefault="00271EB6" w:rsidP="00DE22A8">
            <w:pPr>
              <w:jc w:val="center"/>
              <w:rPr>
                <w:rFonts w:ascii="Arial" w:hAnsi="Arial" w:cs="Arial"/>
                <w:sz w:val="19"/>
                <w:szCs w:val="19"/>
              </w:rPr>
            </w:pPr>
          </w:p>
        </w:tc>
        <w:tc>
          <w:tcPr>
            <w:tcW w:w="431" w:type="pct"/>
            <w:tcBorders>
              <w:top w:val="single" w:sz="4" w:space="0" w:color="auto"/>
              <w:left w:val="single" w:sz="4" w:space="0" w:color="auto"/>
              <w:bottom w:val="single" w:sz="4" w:space="0" w:color="auto"/>
              <w:right w:val="single" w:sz="4" w:space="0" w:color="auto"/>
            </w:tcBorders>
            <w:shd w:val="clear" w:color="000000" w:fill="FFFFFF"/>
            <w:vAlign w:val="center"/>
          </w:tcPr>
          <w:p w14:paraId="73FE2CD5" w14:textId="77777777" w:rsidR="00271EB6" w:rsidRPr="00A008AA" w:rsidRDefault="00271EB6" w:rsidP="00DE22A8">
            <w:pPr>
              <w:jc w:val="center"/>
              <w:rPr>
                <w:rFonts w:ascii="Arial" w:hAnsi="Arial" w:cs="Arial"/>
                <w:sz w:val="19"/>
                <w:szCs w:val="19"/>
              </w:rPr>
            </w:pPr>
            <w:r w:rsidRPr="00A008AA">
              <w:rPr>
                <w:rFonts w:ascii="Arial" w:hAnsi="Arial" w:cs="Arial"/>
                <w:sz w:val="19"/>
                <w:szCs w:val="19"/>
              </w:rPr>
              <w:t>5122</w:t>
            </w:r>
          </w:p>
        </w:tc>
        <w:tc>
          <w:tcPr>
            <w:tcW w:w="2198" w:type="pct"/>
            <w:tcBorders>
              <w:top w:val="single" w:sz="4" w:space="0" w:color="auto"/>
              <w:left w:val="single" w:sz="4" w:space="0" w:color="auto"/>
              <w:bottom w:val="single" w:sz="4" w:space="0" w:color="auto"/>
              <w:right w:val="single" w:sz="4" w:space="0" w:color="auto"/>
            </w:tcBorders>
            <w:shd w:val="clear" w:color="000000" w:fill="FFFFFF"/>
          </w:tcPr>
          <w:p w14:paraId="790ACE54" w14:textId="77777777" w:rsidR="00271EB6" w:rsidRPr="00A008AA" w:rsidRDefault="00271EB6" w:rsidP="00DE22A8">
            <w:pPr>
              <w:rPr>
                <w:rFonts w:ascii="Arial" w:hAnsi="Arial" w:cs="Arial"/>
                <w:sz w:val="19"/>
                <w:szCs w:val="19"/>
              </w:rPr>
            </w:pPr>
            <w:proofErr w:type="spellStart"/>
            <w:r w:rsidRPr="00A008AA">
              <w:rPr>
                <w:rFonts w:ascii="Arial" w:hAnsi="Arial" w:cs="Arial"/>
                <w:sz w:val="19"/>
                <w:szCs w:val="19"/>
              </w:rPr>
              <w:t>неплотности</w:t>
            </w:r>
            <w:proofErr w:type="spellEnd"/>
          </w:p>
        </w:tc>
        <w:tc>
          <w:tcPr>
            <w:tcW w:w="1660" w:type="pct"/>
            <w:tcBorders>
              <w:top w:val="single" w:sz="4" w:space="0" w:color="auto"/>
              <w:left w:val="single" w:sz="4" w:space="0" w:color="auto"/>
              <w:bottom w:val="single" w:sz="4" w:space="0" w:color="auto"/>
              <w:right w:val="single" w:sz="4" w:space="0" w:color="auto"/>
            </w:tcBorders>
            <w:shd w:val="clear" w:color="000000" w:fill="FFFFFF"/>
            <w:vAlign w:val="center"/>
          </w:tcPr>
          <w:p w14:paraId="2E9A5C89" w14:textId="77777777" w:rsidR="00271EB6" w:rsidRPr="00A008AA" w:rsidRDefault="00271EB6" w:rsidP="00DE22A8">
            <w:pPr>
              <w:rPr>
                <w:rFonts w:ascii="Arial" w:hAnsi="Arial" w:cs="Arial"/>
                <w:sz w:val="19"/>
                <w:szCs w:val="19"/>
              </w:rPr>
            </w:pPr>
            <w:r w:rsidRPr="00A008AA">
              <w:rPr>
                <w:rFonts w:ascii="Arial" w:hAnsi="Arial" w:cs="Arial"/>
                <w:sz w:val="19"/>
                <w:szCs w:val="19"/>
              </w:rPr>
              <w:t>1052</w:t>
            </w:r>
          </w:p>
        </w:tc>
      </w:tr>
    </w:tbl>
    <w:p w14:paraId="193948D5" w14:textId="77777777" w:rsidR="00271EB6" w:rsidRPr="00A008AA" w:rsidRDefault="00271EB6" w:rsidP="00271EB6">
      <w:pPr>
        <w:ind w:left="170" w:right="170" w:firstLine="709"/>
        <w:jc w:val="both"/>
        <w:rPr>
          <w:rFonts w:ascii="Arial" w:hAnsi="Arial" w:cs="Arial"/>
          <w:sz w:val="22"/>
          <w:szCs w:val="22"/>
          <w:u w:val="single"/>
        </w:rPr>
      </w:pPr>
    </w:p>
    <w:p w14:paraId="1E58DA25" w14:textId="77777777" w:rsidR="00271EB6" w:rsidRPr="00A008AA" w:rsidRDefault="00271EB6" w:rsidP="00271EB6">
      <w:pPr>
        <w:ind w:left="170" w:right="170" w:firstLine="709"/>
        <w:jc w:val="both"/>
        <w:rPr>
          <w:rFonts w:ascii="Arial" w:hAnsi="Arial" w:cs="Arial"/>
          <w:bCs/>
          <w:sz w:val="22"/>
          <w:szCs w:val="22"/>
        </w:rPr>
      </w:pPr>
      <w:r w:rsidRPr="00A008AA">
        <w:rPr>
          <w:rFonts w:ascii="Arial" w:hAnsi="Arial" w:cs="Arial"/>
          <w:bCs/>
          <w:sz w:val="22"/>
          <w:szCs w:val="22"/>
        </w:rPr>
        <w:t>Таблица 5.4 - Перечень источников выбросов и загрязняющих веществ, разреше</w:t>
      </w:r>
      <w:r w:rsidRPr="00A008AA">
        <w:rPr>
          <w:rFonts w:ascii="Arial" w:hAnsi="Arial" w:cs="Arial"/>
          <w:bCs/>
          <w:sz w:val="22"/>
          <w:szCs w:val="22"/>
        </w:rPr>
        <w:t>н</w:t>
      </w:r>
      <w:r w:rsidRPr="00A008AA">
        <w:rPr>
          <w:rFonts w:ascii="Arial" w:hAnsi="Arial" w:cs="Arial"/>
          <w:bCs/>
          <w:sz w:val="22"/>
          <w:szCs w:val="22"/>
        </w:rPr>
        <w:t xml:space="preserve">ных к выбросу в атмосферный воздух, не подлежащих нормированию </w:t>
      </w:r>
    </w:p>
    <w:tbl>
      <w:tblPr>
        <w:tblW w:w="9923" w:type="dxa"/>
        <w:tblInd w:w="15" w:type="dxa"/>
        <w:tblLayout w:type="fixed"/>
        <w:tblCellMar>
          <w:left w:w="15" w:type="dxa"/>
          <w:right w:w="15" w:type="dxa"/>
        </w:tblCellMar>
        <w:tblLook w:val="0000" w:firstRow="0" w:lastRow="0" w:firstColumn="0" w:lastColumn="0" w:noHBand="0" w:noVBand="0"/>
      </w:tblPr>
      <w:tblGrid>
        <w:gridCol w:w="567"/>
        <w:gridCol w:w="2977"/>
        <w:gridCol w:w="567"/>
        <w:gridCol w:w="3260"/>
        <w:gridCol w:w="1276"/>
        <w:gridCol w:w="1276"/>
      </w:tblGrid>
      <w:tr w:rsidR="00271EB6" w:rsidRPr="00A008AA" w14:paraId="61AFA21B" w14:textId="77777777" w:rsidTr="00DE22A8">
        <w:trPr>
          <w:trHeight w:hRule="exact" w:val="528"/>
        </w:trPr>
        <w:tc>
          <w:tcPr>
            <w:tcW w:w="3544" w:type="dxa"/>
            <w:gridSpan w:val="2"/>
            <w:tcBorders>
              <w:top w:val="single" w:sz="8" w:space="0" w:color="000000"/>
              <w:left w:val="single" w:sz="8" w:space="0" w:color="000000"/>
              <w:bottom w:val="single" w:sz="8" w:space="0" w:color="000000"/>
              <w:right w:val="single" w:sz="8" w:space="0" w:color="000000"/>
            </w:tcBorders>
            <w:vAlign w:val="center"/>
          </w:tcPr>
          <w:p w14:paraId="51B56EAB"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Источник выброса</w:t>
            </w:r>
          </w:p>
        </w:tc>
        <w:tc>
          <w:tcPr>
            <w:tcW w:w="3827" w:type="dxa"/>
            <w:gridSpan w:val="2"/>
            <w:tcBorders>
              <w:top w:val="single" w:sz="8" w:space="0" w:color="000000"/>
              <w:left w:val="single" w:sz="8" w:space="0" w:color="000000"/>
              <w:bottom w:val="single" w:sz="8" w:space="0" w:color="000000"/>
              <w:right w:val="single" w:sz="8" w:space="0" w:color="000000"/>
            </w:tcBorders>
            <w:vAlign w:val="center"/>
          </w:tcPr>
          <w:p w14:paraId="38637CEC"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Загрязняющее вещество</w:t>
            </w:r>
          </w:p>
        </w:tc>
        <w:tc>
          <w:tcPr>
            <w:tcW w:w="2552" w:type="dxa"/>
            <w:gridSpan w:val="2"/>
            <w:tcBorders>
              <w:top w:val="single" w:sz="8" w:space="0" w:color="000000"/>
              <w:left w:val="single" w:sz="8" w:space="0" w:color="000000"/>
              <w:bottom w:val="single" w:sz="8" w:space="0" w:color="000000"/>
              <w:right w:val="single" w:sz="8" w:space="0" w:color="000000"/>
            </w:tcBorders>
            <w:vAlign w:val="center"/>
          </w:tcPr>
          <w:p w14:paraId="5BBC4BAA"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Выбросы загрязняющих веществ</w:t>
            </w:r>
          </w:p>
        </w:tc>
      </w:tr>
      <w:tr w:rsidR="00271EB6" w:rsidRPr="00A008AA" w14:paraId="0AC13E0B" w14:textId="77777777" w:rsidTr="00DE22A8">
        <w:trPr>
          <w:trHeight w:hRule="exact" w:val="513"/>
        </w:trPr>
        <w:tc>
          <w:tcPr>
            <w:tcW w:w="567" w:type="dxa"/>
            <w:tcBorders>
              <w:top w:val="single" w:sz="8" w:space="0" w:color="000000"/>
              <w:left w:val="single" w:sz="8" w:space="0" w:color="000000"/>
              <w:bottom w:val="single" w:sz="8" w:space="0" w:color="000000"/>
              <w:right w:val="single" w:sz="8" w:space="0" w:color="000000"/>
            </w:tcBorders>
            <w:vAlign w:val="center"/>
          </w:tcPr>
          <w:p w14:paraId="29EACE7C" w14:textId="77777777" w:rsidR="00271EB6" w:rsidRPr="00A008AA" w:rsidRDefault="00271EB6" w:rsidP="00DE22A8">
            <w:pPr>
              <w:widowControl w:val="0"/>
              <w:autoSpaceDE w:val="0"/>
              <w:autoSpaceDN w:val="0"/>
              <w:adjustRightInd w:val="0"/>
              <w:spacing w:before="30" w:line="206" w:lineRule="exact"/>
              <w:jc w:val="center"/>
              <w:rPr>
                <w:rFonts w:ascii="Times New Roman" w:eastAsiaTheme="minorEastAsia" w:hAnsi="Times New Roman"/>
                <w:color w:val="000000"/>
                <w:sz w:val="18"/>
                <w:szCs w:val="18"/>
              </w:rPr>
            </w:pPr>
            <w:r w:rsidRPr="00A008AA">
              <w:rPr>
                <w:rFonts w:ascii="Times New Roman" w:eastAsiaTheme="minorEastAsia" w:hAnsi="Times New Roman"/>
                <w:color w:val="000000"/>
                <w:sz w:val="18"/>
                <w:szCs w:val="18"/>
              </w:rPr>
              <w:t>номер</w:t>
            </w:r>
          </w:p>
        </w:tc>
        <w:tc>
          <w:tcPr>
            <w:tcW w:w="2977" w:type="dxa"/>
            <w:tcBorders>
              <w:top w:val="single" w:sz="8" w:space="0" w:color="000000"/>
              <w:left w:val="single" w:sz="8" w:space="0" w:color="000000"/>
              <w:bottom w:val="single" w:sz="8" w:space="0" w:color="000000"/>
              <w:right w:val="single" w:sz="8" w:space="0" w:color="000000"/>
            </w:tcBorders>
            <w:vAlign w:val="center"/>
          </w:tcPr>
          <w:p w14:paraId="30003B5F"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наименование</w:t>
            </w:r>
          </w:p>
        </w:tc>
        <w:tc>
          <w:tcPr>
            <w:tcW w:w="567" w:type="dxa"/>
            <w:tcBorders>
              <w:top w:val="single" w:sz="8" w:space="0" w:color="000000"/>
              <w:left w:val="single" w:sz="8" w:space="0" w:color="000000"/>
              <w:bottom w:val="single" w:sz="8" w:space="0" w:color="000000"/>
              <w:right w:val="single" w:sz="8" w:space="0" w:color="000000"/>
            </w:tcBorders>
            <w:vAlign w:val="center"/>
          </w:tcPr>
          <w:p w14:paraId="13F27A90"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код</w:t>
            </w:r>
          </w:p>
        </w:tc>
        <w:tc>
          <w:tcPr>
            <w:tcW w:w="3260" w:type="dxa"/>
            <w:tcBorders>
              <w:top w:val="single" w:sz="8" w:space="0" w:color="000000"/>
              <w:left w:val="single" w:sz="8" w:space="0" w:color="000000"/>
              <w:bottom w:val="single" w:sz="8" w:space="0" w:color="000000"/>
              <w:right w:val="single" w:sz="8" w:space="0" w:color="000000"/>
            </w:tcBorders>
            <w:vAlign w:val="center"/>
          </w:tcPr>
          <w:p w14:paraId="5854B1FD"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наименование</w:t>
            </w:r>
          </w:p>
        </w:tc>
        <w:tc>
          <w:tcPr>
            <w:tcW w:w="1276" w:type="dxa"/>
            <w:tcBorders>
              <w:top w:val="single" w:sz="8" w:space="0" w:color="000000"/>
              <w:left w:val="single" w:sz="8" w:space="0" w:color="000000"/>
              <w:bottom w:val="single" w:sz="8" w:space="0" w:color="000000"/>
              <w:right w:val="single" w:sz="8" w:space="0" w:color="000000"/>
            </w:tcBorders>
            <w:vAlign w:val="center"/>
          </w:tcPr>
          <w:p w14:paraId="443D2248"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proofErr w:type="gramStart"/>
            <w:r w:rsidRPr="00A008AA">
              <w:rPr>
                <w:rFonts w:ascii="Arial" w:eastAsiaTheme="minorEastAsia" w:hAnsi="Arial" w:cs="Arial"/>
                <w:color w:val="000000"/>
              </w:rPr>
              <w:t>г</w:t>
            </w:r>
            <w:proofErr w:type="gramEnd"/>
            <w:r w:rsidRPr="00A008AA">
              <w:rPr>
                <w:rFonts w:ascii="Arial" w:eastAsiaTheme="minorEastAsia" w:hAnsi="Arial" w:cs="Arial"/>
                <w:color w:val="000000"/>
              </w:rPr>
              <w:t>/с</w:t>
            </w:r>
          </w:p>
        </w:tc>
        <w:tc>
          <w:tcPr>
            <w:tcW w:w="1276" w:type="dxa"/>
            <w:tcBorders>
              <w:top w:val="single" w:sz="8" w:space="0" w:color="000000"/>
              <w:left w:val="single" w:sz="8" w:space="0" w:color="000000"/>
              <w:bottom w:val="single" w:sz="8" w:space="0" w:color="000000"/>
              <w:right w:val="single" w:sz="8" w:space="0" w:color="000000"/>
            </w:tcBorders>
            <w:vAlign w:val="center"/>
          </w:tcPr>
          <w:p w14:paraId="78590928"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т/год</w:t>
            </w:r>
          </w:p>
        </w:tc>
      </w:tr>
      <w:tr w:rsidR="00271EB6" w:rsidRPr="00A008AA" w14:paraId="0F6B7A08" w14:textId="77777777" w:rsidTr="00DE22A8">
        <w:trPr>
          <w:trHeight w:hRule="exact" w:val="293"/>
        </w:trPr>
        <w:tc>
          <w:tcPr>
            <w:tcW w:w="567" w:type="dxa"/>
            <w:tcBorders>
              <w:top w:val="single" w:sz="8" w:space="0" w:color="000000"/>
              <w:left w:val="single" w:sz="8" w:space="0" w:color="000000"/>
              <w:bottom w:val="single" w:sz="8" w:space="0" w:color="000000"/>
              <w:right w:val="single" w:sz="8" w:space="0" w:color="000000"/>
            </w:tcBorders>
            <w:vAlign w:val="center"/>
          </w:tcPr>
          <w:p w14:paraId="3275DEE0" w14:textId="77777777" w:rsidR="00271EB6" w:rsidRPr="00A008AA" w:rsidRDefault="00271EB6" w:rsidP="00DE22A8">
            <w:pPr>
              <w:widowControl w:val="0"/>
              <w:autoSpaceDE w:val="0"/>
              <w:autoSpaceDN w:val="0"/>
              <w:adjustRightInd w:val="0"/>
              <w:spacing w:before="30" w:line="206" w:lineRule="exact"/>
              <w:jc w:val="center"/>
              <w:rPr>
                <w:rFonts w:ascii="Times New Roman" w:eastAsiaTheme="minorEastAsia" w:hAnsi="Times New Roman"/>
                <w:color w:val="000000"/>
                <w:sz w:val="18"/>
                <w:szCs w:val="18"/>
              </w:rPr>
            </w:pPr>
            <w:r w:rsidRPr="00A008AA">
              <w:rPr>
                <w:rFonts w:ascii="Times New Roman" w:eastAsiaTheme="minorEastAsia" w:hAnsi="Times New Roman"/>
                <w:color w:val="000000"/>
                <w:sz w:val="18"/>
                <w:szCs w:val="18"/>
              </w:rPr>
              <w:t>1</w:t>
            </w:r>
          </w:p>
        </w:tc>
        <w:tc>
          <w:tcPr>
            <w:tcW w:w="2977" w:type="dxa"/>
            <w:tcBorders>
              <w:top w:val="single" w:sz="8" w:space="0" w:color="000000"/>
              <w:left w:val="single" w:sz="8" w:space="0" w:color="000000"/>
              <w:bottom w:val="single" w:sz="8" w:space="0" w:color="000000"/>
              <w:right w:val="single" w:sz="8" w:space="0" w:color="000000"/>
            </w:tcBorders>
            <w:vAlign w:val="center"/>
          </w:tcPr>
          <w:p w14:paraId="6EF3F7A9"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2</w:t>
            </w:r>
          </w:p>
        </w:tc>
        <w:tc>
          <w:tcPr>
            <w:tcW w:w="567" w:type="dxa"/>
            <w:tcBorders>
              <w:top w:val="single" w:sz="8" w:space="0" w:color="000000"/>
              <w:left w:val="single" w:sz="8" w:space="0" w:color="000000"/>
              <w:bottom w:val="single" w:sz="8" w:space="0" w:color="000000"/>
              <w:right w:val="single" w:sz="8" w:space="0" w:color="000000"/>
            </w:tcBorders>
            <w:vAlign w:val="center"/>
          </w:tcPr>
          <w:p w14:paraId="207108C1"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3</w:t>
            </w:r>
          </w:p>
        </w:tc>
        <w:tc>
          <w:tcPr>
            <w:tcW w:w="3260" w:type="dxa"/>
            <w:tcBorders>
              <w:top w:val="single" w:sz="8" w:space="0" w:color="000000"/>
              <w:left w:val="single" w:sz="8" w:space="0" w:color="000000"/>
              <w:bottom w:val="single" w:sz="8" w:space="0" w:color="000000"/>
              <w:right w:val="single" w:sz="8" w:space="0" w:color="000000"/>
            </w:tcBorders>
            <w:vAlign w:val="center"/>
          </w:tcPr>
          <w:p w14:paraId="2B699F6B"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4</w:t>
            </w:r>
          </w:p>
        </w:tc>
        <w:tc>
          <w:tcPr>
            <w:tcW w:w="1276" w:type="dxa"/>
            <w:tcBorders>
              <w:top w:val="single" w:sz="8" w:space="0" w:color="000000"/>
              <w:left w:val="single" w:sz="8" w:space="0" w:color="000000"/>
              <w:bottom w:val="single" w:sz="8" w:space="0" w:color="000000"/>
              <w:right w:val="single" w:sz="8" w:space="0" w:color="000000"/>
            </w:tcBorders>
            <w:vAlign w:val="center"/>
          </w:tcPr>
          <w:p w14:paraId="0E159468"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5</w:t>
            </w:r>
          </w:p>
        </w:tc>
        <w:tc>
          <w:tcPr>
            <w:tcW w:w="1276" w:type="dxa"/>
            <w:tcBorders>
              <w:top w:val="single" w:sz="8" w:space="0" w:color="000000"/>
              <w:left w:val="single" w:sz="8" w:space="0" w:color="000000"/>
              <w:bottom w:val="single" w:sz="8" w:space="0" w:color="000000"/>
              <w:right w:val="single" w:sz="8" w:space="0" w:color="000000"/>
            </w:tcBorders>
            <w:vAlign w:val="center"/>
          </w:tcPr>
          <w:p w14:paraId="6CEB06A9" w14:textId="77777777" w:rsidR="00271EB6" w:rsidRPr="00A008AA" w:rsidRDefault="00271EB6" w:rsidP="00DE22A8">
            <w:pPr>
              <w:widowControl w:val="0"/>
              <w:autoSpaceDE w:val="0"/>
              <w:autoSpaceDN w:val="0"/>
              <w:adjustRightInd w:val="0"/>
              <w:spacing w:before="30" w:line="206" w:lineRule="exact"/>
              <w:jc w:val="center"/>
              <w:rPr>
                <w:rFonts w:ascii="Arial" w:eastAsiaTheme="minorEastAsia" w:hAnsi="Arial" w:cs="Arial"/>
                <w:color w:val="000000"/>
              </w:rPr>
            </w:pPr>
            <w:r w:rsidRPr="00A008AA">
              <w:rPr>
                <w:rFonts w:ascii="Arial" w:eastAsiaTheme="minorEastAsia" w:hAnsi="Arial" w:cs="Arial"/>
                <w:color w:val="000000"/>
              </w:rPr>
              <w:t>6</w:t>
            </w:r>
          </w:p>
        </w:tc>
      </w:tr>
      <w:tr w:rsidR="00271EB6" w:rsidRPr="00A008AA" w14:paraId="7C503BC9" w14:textId="77777777" w:rsidTr="00DE22A8">
        <w:trPr>
          <w:trHeight w:hRule="exact" w:val="300"/>
        </w:trPr>
        <w:tc>
          <w:tcPr>
            <w:tcW w:w="9923" w:type="dxa"/>
            <w:gridSpan w:val="6"/>
            <w:tcBorders>
              <w:top w:val="single" w:sz="8" w:space="0" w:color="000000"/>
              <w:left w:val="single" w:sz="8" w:space="0" w:color="000000"/>
              <w:bottom w:val="single" w:sz="8" w:space="0" w:color="000000"/>
              <w:right w:val="single" w:sz="8" w:space="0" w:color="000000"/>
            </w:tcBorders>
          </w:tcPr>
          <w:p w14:paraId="29354978" w14:textId="77777777" w:rsidR="00271EB6" w:rsidRPr="00A008AA" w:rsidRDefault="00271EB6" w:rsidP="00DE22A8">
            <w:pPr>
              <w:widowControl w:val="0"/>
              <w:autoSpaceDE w:val="0"/>
              <w:autoSpaceDN w:val="0"/>
              <w:adjustRightInd w:val="0"/>
              <w:spacing w:before="30" w:line="206" w:lineRule="exact"/>
              <w:jc w:val="center"/>
              <w:rPr>
                <w:rFonts w:ascii="Times New Roman" w:eastAsiaTheme="minorEastAsia" w:hAnsi="Times New Roman"/>
                <w:b/>
                <w:bCs/>
                <w:color w:val="000000"/>
                <w:sz w:val="18"/>
                <w:szCs w:val="18"/>
              </w:rPr>
            </w:pPr>
            <w:r w:rsidRPr="00A008AA">
              <w:rPr>
                <w:rFonts w:ascii="Times New Roman" w:eastAsiaTheme="minorEastAsia" w:hAnsi="Times New Roman"/>
                <w:b/>
                <w:bCs/>
                <w:color w:val="000000"/>
                <w:sz w:val="18"/>
                <w:szCs w:val="18"/>
              </w:rPr>
              <w:t>ЭП-600</w:t>
            </w:r>
          </w:p>
        </w:tc>
      </w:tr>
      <w:tr w:rsidR="00271EB6" w:rsidRPr="00A008AA" w14:paraId="36BD4F2B"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2D127AE4"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5007</w:t>
            </w:r>
          </w:p>
        </w:tc>
        <w:tc>
          <w:tcPr>
            <w:tcW w:w="2977" w:type="dxa"/>
            <w:tcBorders>
              <w:top w:val="single" w:sz="8" w:space="0" w:color="000000"/>
              <w:left w:val="single" w:sz="8" w:space="0" w:color="000000"/>
              <w:bottom w:val="single" w:sz="8" w:space="0" w:color="000000"/>
              <w:right w:val="single" w:sz="8" w:space="0" w:color="000000"/>
            </w:tcBorders>
          </w:tcPr>
          <w:p w14:paraId="390153D2"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 xml:space="preserve">Труба </w:t>
            </w:r>
            <w:proofErr w:type="spellStart"/>
            <w:r w:rsidRPr="00A008AA">
              <w:rPr>
                <w:rFonts w:ascii="Arial" w:eastAsiaTheme="minorEastAsia" w:hAnsi="Arial" w:cs="Arial"/>
                <w:color w:val="000000"/>
              </w:rPr>
              <w:t>декоксования</w:t>
            </w:r>
            <w:proofErr w:type="spellEnd"/>
          </w:p>
        </w:tc>
        <w:tc>
          <w:tcPr>
            <w:tcW w:w="567" w:type="dxa"/>
            <w:tcBorders>
              <w:top w:val="single" w:sz="8" w:space="0" w:color="000000"/>
              <w:left w:val="single" w:sz="8" w:space="0" w:color="000000"/>
              <w:bottom w:val="single" w:sz="8" w:space="0" w:color="000000"/>
              <w:right w:val="single" w:sz="8" w:space="0" w:color="000000"/>
            </w:tcBorders>
          </w:tcPr>
          <w:p w14:paraId="02F974B6"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eastAsiaTheme="minorEastAsia" w:hAnsi="Arial" w:cs="Arial"/>
                <w:color w:val="000000"/>
              </w:rPr>
              <w:t>328</w:t>
            </w:r>
          </w:p>
        </w:tc>
        <w:tc>
          <w:tcPr>
            <w:tcW w:w="3260" w:type="dxa"/>
            <w:tcBorders>
              <w:top w:val="single" w:sz="8" w:space="0" w:color="000000"/>
              <w:left w:val="single" w:sz="8" w:space="0" w:color="000000"/>
              <w:bottom w:val="single" w:sz="8" w:space="0" w:color="000000"/>
              <w:right w:val="single" w:sz="8" w:space="0" w:color="000000"/>
            </w:tcBorders>
            <w:vAlign w:val="center"/>
          </w:tcPr>
          <w:p w14:paraId="36FF204B"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Углерод (сажа)</w:t>
            </w:r>
          </w:p>
        </w:tc>
        <w:tc>
          <w:tcPr>
            <w:tcW w:w="1276" w:type="dxa"/>
            <w:tcBorders>
              <w:top w:val="single" w:sz="8" w:space="0" w:color="000000"/>
              <w:left w:val="single" w:sz="8" w:space="0" w:color="000000"/>
              <w:bottom w:val="single" w:sz="8" w:space="0" w:color="000000"/>
              <w:right w:val="single" w:sz="8" w:space="0" w:color="000000"/>
            </w:tcBorders>
            <w:vAlign w:val="center"/>
          </w:tcPr>
          <w:p w14:paraId="74869D3C" w14:textId="77777777" w:rsidR="00271EB6" w:rsidRPr="00A008AA" w:rsidRDefault="00271EB6" w:rsidP="00DE22A8">
            <w:pPr>
              <w:ind w:left="-104" w:right="-112"/>
              <w:jc w:val="center"/>
              <w:rPr>
                <w:rFonts w:ascii="Arial" w:hAnsi="Arial" w:cs="Arial"/>
                <w:snapToGrid w:val="0"/>
              </w:rPr>
            </w:pPr>
            <w:r w:rsidRPr="00A008AA">
              <w:rPr>
                <w:rFonts w:ascii="Arial" w:hAnsi="Arial" w:cs="Arial"/>
                <w:snapToGrid w:val="0"/>
              </w:rPr>
              <w:t>0,47</w:t>
            </w:r>
          </w:p>
        </w:tc>
        <w:tc>
          <w:tcPr>
            <w:tcW w:w="1276" w:type="dxa"/>
            <w:tcBorders>
              <w:top w:val="single" w:sz="8" w:space="0" w:color="000000"/>
              <w:left w:val="single" w:sz="8" w:space="0" w:color="000000"/>
              <w:bottom w:val="single" w:sz="8" w:space="0" w:color="000000"/>
              <w:right w:val="single" w:sz="8" w:space="0" w:color="000000"/>
            </w:tcBorders>
            <w:vAlign w:val="center"/>
          </w:tcPr>
          <w:p w14:paraId="6B4AFC48"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eastAsiaTheme="minorEastAsia" w:hAnsi="Arial" w:cs="Arial"/>
                <w:color w:val="000000"/>
              </w:rPr>
              <w:t>1,84</w:t>
            </w:r>
          </w:p>
        </w:tc>
      </w:tr>
      <w:tr w:rsidR="00271EB6" w:rsidRPr="00A008AA" w14:paraId="0B1156FE"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1792E59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5012</w:t>
            </w:r>
          </w:p>
        </w:tc>
        <w:tc>
          <w:tcPr>
            <w:tcW w:w="2977" w:type="dxa"/>
            <w:tcBorders>
              <w:top w:val="single" w:sz="8" w:space="0" w:color="000000"/>
              <w:left w:val="single" w:sz="8" w:space="0" w:color="000000"/>
              <w:bottom w:val="single" w:sz="8" w:space="0" w:color="000000"/>
              <w:right w:val="single" w:sz="8" w:space="0" w:color="000000"/>
            </w:tcBorders>
          </w:tcPr>
          <w:p w14:paraId="797E7179"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Дымовая труба</w:t>
            </w:r>
          </w:p>
        </w:tc>
        <w:tc>
          <w:tcPr>
            <w:tcW w:w="567" w:type="dxa"/>
            <w:tcBorders>
              <w:top w:val="single" w:sz="8" w:space="0" w:color="000000"/>
              <w:left w:val="single" w:sz="8" w:space="0" w:color="000000"/>
              <w:bottom w:val="single" w:sz="8" w:space="0" w:color="000000"/>
              <w:right w:val="single" w:sz="8" w:space="0" w:color="000000"/>
            </w:tcBorders>
          </w:tcPr>
          <w:p w14:paraId="02D421D3"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eastAsiaTheme="minorEastAsia" w:hAnsi="Arial" w:cs="Arial"/>
                <w:color w:val="000000"/>
              </w:rPr>
              <w:t>328</w:t>
            </w:r>
          </w:p>
        </w:tc>
        <w:tc>
          <w:tcPr>
            <w:tcW w:w="3260" w:type="dxa"/>
            <w:tcBorders>
              <w:top w:val="single" w:sz="8" w:space="0" w:color="000000"/>
              <w:left w:val="single" w:sz="8" w:space="0" w:color="000000"/>
              <w:bottom w:val="single" w:sz="8" w:space="0" w:color="000000"/>
              <w:right w:val="single" w:sz="8" w:space="0" w:color="000000"/>
            </w:tcBorders>
            <w:vAlign w:val="center"/>
          </w:tcPr>
          <w:p w14:paraId="1F2260AA"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Углерод (сажа)</w:t>
            </w:r>
          </w:p>
        </w:tc>
        <w:tc>
          <w:tcPr>
            <w:tcW w:w="1276" w:type="dxa"/>
            <w:tcBorders>
              <w:top w:val="single" w:sz="8" w:space="0" w:color="000000"/>
              <w:left w:val="single" w:sz="8" w:space="0" w:color="000000"/>
              <w:bottom w:val="single" w:sz="8" w:space="0" w:color="000000"/>
              <w:right w:val="single" w:sz="8" w:space="0" w:color="000000"/>
            </w:tcBorders>
            <w:vAlign w:val="center"/>
          </w:tcPr>
          <w:p w14:paraId="04E31867" w14:textId="77777777" w:rsidR="00271EB6" w:rsidRPr="00A008AA" w:rsidRDefault="00271EB6" w:rsidP="00DE22A8">
            <w:pPr>
              <w:ind w:left="-104" w:right="-112"/>
              <w:jc w:val="center"/>
              <w:rPr>
                <w:rFonts w:ascii="Arial" w:hAnsi="Arial" w:cs="Arial"/>
                <w:snapToGrid w:val="0"/>
              </w:rPr>
            </w:pPr>
            <w:r w:rsidRPr="00A008AA">
              <w:rPr>
                <w:rFonts w:ascii="Arial" w:hAnsi="Arial" w:cs="Arial"/>
                <w:snapToGrid w:val="0"/>
              </w:rPr>
              <w:t>0,16</w:t>
            </w:r>
          </w:p>
        </w:tc>
        <w:tc>
          <w:tcPr>
            <w:tcW w:w="1276" w:type="dxa"/>
            <w:tcBorders>
              <w:top w:val="single" w:sz="8" w:space="0" w:color="000000"/>
              <w:left w:val="single" w:sz="8" w:space="0" w:color="000000"/>
              <w:bottom w:val="single" w:sz="8" w:space="0" w:color="000000"/>
              <w:right w:val="single" w:sz="8" w:space="0" w:color="000000"/>
            </w:tcBorders>
            <w:vAlign w:val="center"/>
          </w:tcPr>
          <w:p w14:paraId="172BEC34"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eastAsiaTheme="minorEastAsia" w:hAnsi="Arial" w:cs="Arial"/>
                <w:color w:val="000000"/>
              </w:rPr>
              <w:t>5,0</w:t>
            </w:r>
          </w:p>
        </w:tc>
      </w:tr>
      <w:tr w:rsidR="00271EB6" w:rsidRPr="00A008AA" w14:paraId="40076BA2"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3343086B"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5012</w:t>
            </w:r>
          </w:p>
        </w:tc>
        <w:tc>
          <w:tcPr>
            <w:tcW w:w="2977" w:type="dxa"/>
            <w:tcBorders>
              <w:top w:val="single" w:sz="8" w:space="0" w:color="000000"/>
              <w:left w:val="single" w:sz="8" w:space="0" w:color="000000"/>
              <w:bottom w:val="single" w:sz="8" w:space="0" w:color="000000"/>
              <w:right w:val="single" w:sz="8" w:space="0" w:color="000000"/>
            </w:tcBorders>
          </w:tcPr>
          <w:p w14:paraId="2DA6C8EA"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Дымовая труба</w:t>
            </w:r>
          </w:p>
        </w:tc>
        <w:tc>
          <w:tcPr>
            <w:tcW w:w="567" w:type="dxa"/>
            <w:tcBorders>
              <w:top w:val="single" w:sz="8" w:space="0" w:color="000000"/>
              <w:left w:val="single" w:sz="8" w:space="0" w:color="000000"/>
              <w:bottom w:val="single" w:sz="8" w:space="0" w:color="000000"/>
              <w:right w:val="single" w:sz="8" w:space="0" w:color="000000"/>
            </w:tcBorders>
          </w:tcPr>
          <w:p w14:paraId="72767CE4" w14:textId="77777777" w:rsidR="00271EB6" w:rsidRPr="00A008AA" w:rsidRDefault="00271EB6" w:rsidP="00DE22A8">
            <w:pPr>
              <w:ind w:left="-119" w:right="-57"/>
              <w:jc w:val="center"/>
              <w:rPr>
                <w:rFonts w:ascii="Arial" w:hAnsi="Arial" w:cs="Arial"/>
                <w:color w:val="000000"/>
              </w:rPr>
            </w:pPr>
            <w:r w:rsidRPr="00A008AA">
              <w:rPr>
                <w:rFonts w:ascii="Arial" w:eastAsiaTheme="minorEastAsia" w:hAnsi="Arial" w:cs="Arial"/>
                <w:color w:val="000000"/>
              </w:rPr>
              <w:t>328</w:t>
            </w:r>
          </w:p>
        </w:tc>
        <w:tc>
          <w:tcPr>
            <w:tcW w:w="3260" w:type="dxa"/>
            <w:tcBorders>
              <w:top w:val="single" w:sz="8" w:space="0" w:color="000000"/>
              <w:left w:val="single" w:sz="8" w:space="0" w:color="000000"/>
              <w:bottom w:val="single" w:sz="8" w:space="0" w:color="000000"/>
              <w:right w:val="single" w:sz="8" w:space="0" w:color="000000"/>
            </w:tcBorders>
            <w:vAlign w:val="center"/>
          </w:tcPr>
          <w:p w14:paraId="46A22665"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Углерод (сажа)</w:t>
            </w:r>
          </w:p>
        </w:tc>
        <w:tc>
          <w:tcPr>
            <w:tcW w:w="1276" w:type="dxa"/>
            <w:tcBorders>
              <w:top w:val="single" w:sz="8" w:space="0" w:color="000000"/>
              <w:left w:val="single" w:sz="8" w:space="0" w:color="000000"/>
              <w:bottom w:val="single" w:sz="8" w:space="0" w:color="000000"/>
              <w:right w:val="single" w:sz="8" w:space="0" w:color="000000"/>
            </w:tcBorders>
            <w:vAlign w:val="center"/>
          </w:tcPr>
          <w:p w14:paraId="55A7DC5D" w14:textId="77777777" w:rsidR="00271EB6" w:rsidRPr="00A008AA" w:rsidRDefault="00271EB6" w:rsidP="00DE22A8">
            <w:pPr>
              <w:ind w:left="-104" w:right="-112"/>
              <w:jc w:val="center"/>
              <w:rPr>
                <w:rFonts w:ascii="Arial" w:hAnsi="Arial" w:cs="Arial"/>
                <w:snapToGrid w:val="0"/>
              </w:rPr>
            </w:pPr>
            <w:r w:rsidRPr="00A008AA">
              <w:rPr>
                <w:rFonts w:ascii="Arial" w:hAnsi="Arial" w:cs="Arial"/>
                <w:snapToGrid w:val="0"/>
              </w:rPr>
              <w:t>0,04</w:t>
            </w:r>
          </w:p>
        </w:tc>
        <w:tc>
          <w:tcPr>
            <w:tcW w:w="1276" w:type="dxa"/>
            <w:tcBorders>
              <w:top w:val="single" w:sz="8" w:space="0" w:color="000000"/>
              <w:left w:val="single" w:sz="8" w:space="0" w:color="000000"/>
              <w:bottom w:val="single" w:sz="8" w:space="0" w:color="000000"/>
              <w:right w:val="single" w:sz="8" w:space="0" w:color="000000"/>
            </w:tcBorders>
            <w:vAlign w:val="center"/>
          </w:tcPr>
          <w:p w14:paraId="23BDB64D"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eastAsiaTheme="minorEastAsia" w:hAnsi="Arial" w:cs="Arial"/>
                <w:color w:val="000000"/>
              </w:rPr>
              <w:t>0,145152</w:t>
            </w:r>
          </w:p>
        </w:tc>
      </w:tr>
      <w:tr w:rsidR="00271EB6" w:rsidRPr="00A008AA" w14:paraId="601DE9BF" w14:textId="77777777" w:rsidTr="00DE22A8">
        <w:trPr>
          <w:trHeight w:hRule="exact" w:val="392"/>
        </w:trPr>
        <w:tc>
          <w:tcPr>
            <w:tcW w:w="567" w:type="dxa"/>
            <w:tcBorders>
              <w:top w:val="single" w:sz="8" w:space="0" w:color="000000"/>
              <w:left w:val="single" w:sz="8" w:space="0" w:color="000000"/>
              <w:bottom w:val="single" w:sz="8" w:space="0" w:color="000000"/>
              <w:right w:val="single" w:sz="8" w:space="0" w:color="000000"/>
            </w:tcBorders>
          </w:tcPr>
          <w:p w14:paraId="77B90083"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lastRenderedPageBreak/>
              <w:t>5013</w:t>
            </w:r>
          </w:p>
        </w:tc>
        <w:tc>
          <w:tcPr>
            <w:tcW w:w="2977" w:type="dxa"/>
            <w:tcBorders>
              <w:top w:val="single" w:sz="8" w:space="0" w:color="000000"/>
              <w:left w:val="single" w:sz="8" w:space="0" w:color="000000"/>
              <w:bottom w:val="single" w:sz="8" w:space="0" w:color="000000"/>
              <w:right w:val="single" w:sz="8" w:space="0" w:color="000000"/>
            </w:tcBorders>
          </w:tcPr>
          <w:p w14:paraId="0F55998E"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 xml:space="preserve">Факел </w:t>
            </w:r>
          </w:p>
        </w:tc>
        <w:tc>
          <w:tcPr>
            <w:tcW w:w="567" w:type="dxa"/>
            <w:tcBorders>
              <w:top w:val="single" w:sz="8" w:space="0" w:color="000000"/>
              <w:left w:val="single" w:sz="8" w:space="0" w:color="000000"/>
              <w:bottom w:val="single" w:sz="8" w:space="0" w:color="000000"/>
              <w:right w:val="single" w:sz="8" w:space="0" w:color="000000"/>
            </w:tcBorders>
          </w:tcPr>
          <w:p w14:paraId="61F088B8" w14:textId="77777777" w:rsidR="00271EB6" w:rsidRPr="00A008AA" w:rsidRDefault="00271EB6" w:rsidP="00DE22A8">
            <w:pPr>
              <w:ind w:left="-119" w:right="-57"/>
              <w:jc w:val="center"/>
              <w:rPr>
                <w:rFonts w:ascii="Arial" w:hAnsi="Arial" w:cs="Arial"/>
                <w:color w:val="000000"/>
              </w:rPr>
            </w:pPr>
            <w:r w:rsidRPr="00A008AA">
              <w:rPr>
                <w:rFonts w:ascii="Arial" w:eastAsiaTheme="minorEastAsia" w:hAnsi="Arial" w:cs="Arial"/>
                <w:color w:val="000000"/>
              </w:rPr>
              <w:t>328</w:t>
            </w:r>
          </w:p>
        </w:tc>
        <w:tc>
          <w:tcPr>
            <w:tcW w:w="3260" w:type="dxa"/>
            <w:tcBorders>
              <w:top w:val="single" w:sz="8" w:space="0" w:color="000000"/>
              <w:left w:val="single" w:sz="8" w:space="0" w:color="000000"/>
              <w:bottom w:val="single" w:sz="8" w:space="0" w:color="000000"/>
              <w:right w:val="single" w:sz="8" w:space="0" w:color="000000"/>
            </w:tcBorders>
            <w:vAlign w:val="center"/>
          </w:tcPr>
          <w:p w14:paraId="63B9D428"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Углерод (сажа)</w:t>
            </w:r>
          </w:p>
        </w:tc>
        <w:tc>
          <w:tcPr>
            <w:tcW w:w="1276" w:type="dxa"/>
            <w:tcBorders>
              <w:top w:val="single" w:sz="8" w:space="0" w:color="000000"/>
              <w:left w:val="single" w:sz="8" w:space="0" w:color="000000"/>
              <w:bottom w:val="single" w:sz="8" w:space="0" w:color="000000"/>
              <w:right w:val="single" w:sz="8" w:space="0" w:color="000000"/>
            </w:tcBorders>
            <w:vAlign w:val="center"/>
          </w:tcPr>
          <w:p w14:paraId="6B0CF026" w14:textId="77777777" w:rsidR="00271EB6" w:rsidRPr="00A008AA" w:rsidRDefault="00271EB6" w:rsidP="00DE22A8">
            <w:pPr>
              <w:ind w:left="-104" w:right="-112"/>
              <w:jc w:val="center"/>
              <w:rPr>
                <w:rFonts w:ascii="Arial" w:hAnsi="Arial" w:cs="Arial"/>
                <w:snapToGrid w:val="0"/>
              </w:rPr>
            </w:pPr>
            <w:r w:rsidRPr="00A008AA">
              <w:rPr>
                <w:rFonts w:ascii="Arial" w:hAnsi="Arial" w:cs="Arial"/>
                <w:snapToGrid w:val="0"/>
              </w:rPr>
              <w:t>0,2622646</w:t>
            </w:r>
          </w:p>
        </w:tc>
        <w:tc>
          <w:tcPr>
            <w:tcW w:w="1276" w:type="dxa"/>
            <w:tcBorders>
              <w:top w:val="single" w:sz="8" w:space="0" w:color="000000"/>
              <w:left w:val="single" w:sz="8" w:space="0" w:color="000000"/>
              <w:bottom w:val="single" w:sz="8" w:space="0" w:color="000000"/>
              <w:right w:val="single" w:sz="8" w:space="0" w:color="000000"/>
            </w:tcBorders>
            <w:vAlign w:val="center"/>
          </w:tcPr>
          <w:p w14:paraId="6A65D80A"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eastAsiaTheme="minorEastAsia" w:hAnsi="Arial" w:cs="Arial"/>
                <w:color w:val="000000"/>
              </w:rPr>
              <w:t>8,270775</w:t>
            </w:r>
          </w:p>
        </w:tc>
      </w:tr>
      <w:tr w:rsidR="00271EB6" w:rsidRPr="00A008AA" w14:paraId="1770DE16" w14:textId="77777777" w:rsidTr="00DE22A8">
        <w:trPr>
          <w:trHeight w:hRule="exact" w:val="392"/>
        </w:trPr>
        <w:tc>
          <w:tcPr>
            <w:tcW w:w="567" w:type="dxa"/>
            <w:tcBorders>
              <w:top w:val="single" w:sz="8" w:space="0" w:color="000000"/>
              <w:left w:val="single" w:sz="8" w:space="0" w:color="000000"/>
              <w:bottom w:val="single" w:sz="8" w:space="0" w:color="000000"/>
              <w:right w:val="single" w:sz="8" w:space="0" w:color="000000"/>
            </w:tcBorders>
          </w:tcPr>
          <w:p w14:paraId="769D36B9"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5013</w:t>
            </w:r>
          </w:p>
        </w:tc>
        <w:tc>
          <w:tcPr>
            <w:tcW w:w="2977" w:type="dxa"/>
            <w:tcBorders>
              <w:top w:val="single" w:sz="8" w:space="0" w:color="000000"/>
              <w:left w:val="single" w:sz="8" w:space="0" w:color="000000"/>
              <w:bottom w:val="single" w:sz="8" w:space="0" w:color="000000"/>
              <w:right w:val="single" w:sz="8" w:space="0" w:color="000000"/>
            </w:tcBorders>
          </w:tcPr>
          <w:p w14:paraId="08495E75"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Факел режим пуска</w:t>
            </w:r>
          </w:p>
        </w:tc>
        <w:tc>
          <w:tcPr>
            <w:tcW w:w="567" w:type="dxa"/>
            <w:tcBorders>
              <w:top w:val="single" w:sz="8" w:space="0" w:color="000000"/>
              <w:left w:val="single" w:sz="8" w:space="0" w:color="000000"/>
              <w:bottom w:val="single" w:sz="8" w:space="0" w:color="000000"/>
              <w:right w:val="single" w:sz="8" w:space="0" w:color="000000"/>
            </w:tcBorders>
          </w:tcPr>
          <w:p w14:paraId="01B95CBD" w14:textId="77777777" w:rsidR="00271EB6" w:rsidRPr="00A008AA" w:rsidRDefault="00271EB6" w:rsidP="00DE22A8">
            <w:pPr>
              <w:ind w:left="-119" w:right="-57"/>
              <w:jc w:val="center"/>
              <w:rPr>
                <w:rFonts w:ascii="Arial" w:hAnsi="Arial" w:cs="Arial"/>
                <w:color w:val="000000"/>
              </w:rPr>
            </w:pPr>
            <w:r w:rsidRPr="00A008AA">
              <w:rPr>
                <w:rFonts w:ascii="Arial" w:eastAsiaTheme="minorEastAsia" w:hAnsi="Arial" w:cs="Arial"/>
                <w:color w:val="000000"/>
              </w:rPr>
              <w:t>328</w:t>
            </w:r>
          </w:p>
        </w:tc>
        <w:tc>
          <w:tcPr>
            <w:tcW w:w="3260" w:type="dxa"/>
            <w:tcBorders>
              <w:top w:val="single" w:sz="8" w:space="0" w:color="000000"/>
              <w:left w:val="single" w:sz="8" w:space="0" w:color="000000"/>
              <w:bottom w:val="single" w:sz="8" w:space="0" w:color="000000"/>
              <w:right w:val="single" w:sz="8" w:space="0" w:color="000000"/>
            </w:tcBorders>
            <w:vAlign w:val="center"/>
          </w:tcPr>
          <w:p w14:paraId="3F2774E9"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Углерод (сажа)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BCD59A"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65,8002993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5B6650" w14:textId="77777777" w:rsidR="00271EB6" w:rsidRPr="00A008AA" w:rsidRDefault="00271EB6" w:rsidP="00DE22A8">
            <w:pPr>
              <w:pStyle w:val="70"/>
              <w:jc w:val="center"/>
              <w:rPr>
                <w:rFonts w:ascii="Arial" w:hAnsi="Arial" w:cs="Arial"/>
                <w:b w:val="0"/>
                <w:i/>
                <w:color w:val="auto"/>
              </w:rPr>
            </w:pPr>
            <w:r w:rsidRPr="00A008AA">
              <w:rPr>
                <w:rFonts w:ascii="Arial" w:eastAsiaTheme="minorEastAsia" w:hAnsi="Arial" w:cs="Arial"/>
                <w:b w:val="0"/>
                <w:color w:val="000000"/>
              </w:rPr>
              <w:t>5,685146</w:t>
            </w:r>
          </w:p>
        </w:tc>
      </w:tr>
      <w:tr w:rsidR="00271EB6" w:rsidRPr="00A008AA" w14:paraId="60C3C580" w14:textId="77777777" w:rsidTr="00DE22A8">
        <w:trPr>
          <w:trHeight w:hRule="exact" w:val="273"/>
        </w:trPr>
        <w:tc>
          <w:tcPr>
            <w:tcW w:w="567" w:type="dxa"/>
            <w:tcBorders>
              <w:top w:val="single" w:sz="8" w:space="0" w:color="000000"/>
              <w:left w:val="single" w:sz="8" w:space="0" w:color="000000"/>
              <w:bottom w:val="single" w:sz="8" w:space="0" w:color="000000"/>
              <w:right w:val="single" w:sz="8" w:space="0" w:color="000000"/>
            </w:tcBorders>
          </w:tcPr>
          <w:p w14:paraId="6004AF5B"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5016</w:t>
            </w:r>
          </w:p>
        </w:tc>
        <w:tc>
          <w:tcPr>
            <w:tcW w:w="2977" w:type="dxa"/>
            <w:tcBorders>
              <w:top w:val="single" w:sz="8" w:space="0" w:color="000000"/>
              <w:left w:val="single" w:sz="8" w:space="0" w:color="000000"/>
              <w:bottom w:val="single" w:sz="8" w:space="0" w:color="000000"/>
              <w:right w:val="single" w:sz="8" w:space="0" w:color="000000"/>
            </w:tcBorders>
          </w:tcPr>
          <w:p w14:paraId="2EC82D32"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507AA9A9"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0348</w:t>
            </w:r>
          </w:p>
        </w:tc>
        <w:tc>
          <w:tcPr>
            <w:tcW w:w="3260" w:type="dxa"/>
            <w:tcBorders>
              <w:top w:val="single" w:sz="8" w:space="0" w:color="000000"/>
              <w:left w:val="single" w:sz="8" w:space="0" w:color="000000"/>
              <w:bottom w:val="single" w:sz="8" w:space="0" w:color="000000"/>
              <w:right w:val="single" w:sz="8" w:space="0" w:color="000000"/>
            </w:tcBorders>
            <w:vAlign w:val="center"/>
          </w:tcPr>
          <w:p w14:paraId="0CCB91B6"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Фосфорная кислота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A1BA5F"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77C4BF"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0,06624</w:t>
            </w:r>
          </w:p>
        </w:tc>
      </w:tr>
      <w:tr w:rsidR="00271EB6" w:rsidRPr="00A008AA" w14:paraId="0E60C447" w14:textId="77777777" w:rsidTr="00DE22A8">
        <w:trPr>
          <w:trHeight w:hRule="exact" w:val="392"/>
        </w:trPr>
        <w:tc>
          <w:tcPr>
            <w:tcW w:w="567" w:type="dxa"/>
            <w:tcBorders>
              <w:top w:val="single" w:sz="8" w:space="0" w:color="000000"/>
              <w:left w:val="single" w:sz="8" w:space="0" w:color="000000"/>
              <w:bottom w:val="single" w:sz="8" w:space="0" w:color="000000"/>
              <w:right w:val="single" w:sz="8" w:space="0" w:color="000000"/>
            </w:tcBorders>
          </w:tcPr>
          <w:p w14:paraId="517CB1EA"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37C245DC"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32FED952"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1581</w:t>
            </w:r>
          </w:p>
        </w:tc>
        <w:tc>
          <w:tcPr>
            <w:tcW w:w="3260" w:type="dxa"/>
            <w:tcBorders>
              <w:top w:val="single" w:sz="8" w:space="0" w:color="000000"/>
              <w:left w:val="single" w:sz="8" w:space="0" w:color="000000"/>
              <w:bottom w:val="single" w:sz="8" w:space="0" w:color="000000"/>
              <w:right w:val="single" w:sz="8" w:space="0" w:color="000000"/>
            </w:tcBorders>
            <w:vAlign w:val="center"/>
          </w:tcPr>
          <w:p w14:paraId="75E3F4CE"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Малеиновая кислота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3370C1"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7987EF"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0,00288</w:t>
            </w:r>
          </w:p>
        </w:tc>
      </w:tr>
      <w:tr w:rsidR="00271EB6" w:rsidRPr="00A008AA" w14:paraId="1BDF425C" w14:textId="77777777" w:rsidTr="00DE22A8">
        <w:trPr>
          <w:trHeight w:hRule="exact" w:val="392"/>
        </w:trPr>
        <w:tc>
          <w:tcPr>
            <w:tcW w:w="567" w:type="dxa"/>
            <w:tcBorders>
              <w:top w:val="single" w:sz="8" w:space="0" w:color="000000"/>
              <w:left w:val="single" w:sz="8" w:space="0" w:color="000000"/>
              <w:bottom w:val="single" w:sz="8" w:space="0" w:color="000000"/>
              <w:right w:val="single" w:sz="8" w:space="0" w:color="000000"/>
            </w:tcBorders>
          </w:tcPr>
          <w:p w14:paraId="3156933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5017</w:t>
            </w:r>
          </w:p>
        </w:tc>
        <w:tc>
          <w:tcPr>
            <w:tcW w:w="2977" w:type="dxa"/>
            <w:tcBorders>
              <w:top w:val="single" w:sz="8" w:space="0" w:color="000000"/>
              <w:left w:val="single" w:sz="8" w:space="0" w:color="000000"/>
              <w:bottom w:val="single" w:sz="8" w:space="0" w:color="000000"/>
              <w:right w:val="single" w:sz="8" w:space="0" w:color="000000"/>
            </w:tcBorders>
          </w:tcPr>
          <w:p w14:paraId="615A5A07"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623CAF75"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0348</w:t>
            </w:r>
          </w:p>
        </w:tc>
        <w:tc>
          <w:tcPr>
            <w:tcW w:w="3260" w:type="dxa"/>
            <w:tcBorders>
              <w:top w:val="single" w:sz="8" w:space="0" w:color="000000"/>
              <w:left w:val="single" w:sz="8" w:space="0" w:color="000000"/>
              <w:bottom w:val="single" w:sz="8" w:space="0" w:color="000000"/>
              <w:right w:val="single" w:sz="8" w:space="0" w:color="000000"/>
            </w:tcBorders>
            <w:vAlign w:val="center"/>
          </w:tcPr>
          <w:p w14:paraId="4D241171"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Фосфорная кислота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BDF224"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FF43F7"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0,06624</w:t>
            </w:r>
          </w:p>
        </w:tc>
      </w:tr>
      <w:tr w:rsidR="00271EB6" w:rsidRPr="00A008AA" w14:paraId="22C2950D" w14:textId="77777777" w:rsidTr="00DE22A8">
        <w:trPr>
          <w:trHeight w:hRule="exact" w:val="331"/>
        </w:trPr>
        <w:tc>
          <w:tcPr>
            <w:tcW w:w="567" w:type="dxa"/>
            <w:tcBorders>
              <w:top w:val="single" w:sz="8" w:space="0" w:color="000000"/>
              <w:left w:val="single" w:sz="8" w:space="0" w:color="000000"/>
              <w:bottom w:val="single" w:sz="8" w:space="0" w:color="000000"/>
              <w:right w:val="single" w:sz="8" w:space="0" w:color="000000"/>
            </w:tcBorders>
          </w:tcPr>
          <w:p w14:paraId="5F017EEA"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76EB963"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4DCAF7C3"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1581</w:t>
            </w:r>
          </w:p>
        </w:tc>
        <w:tc>
          <w:tcPr>
            <w:tcW w:w="3260" w:type="dxa"/>
            <w:tcBorders>
              <w:top w:val="single" w:sz="8" w:space="0" w:color="000000"/>
              <w:left w:val="single" w:sz="8" w:space="0" w:color="000000"/>
              <w:bottom w:val="single" w:sz="8" w:space="0" w:color="000000"/>
              <w:right w:val="single" w:sz="8" w:space="0" w:color="000000"/>
            </w:tcBorders>
            <w:vAlign w:val="center"/>
          </w:tcPr>
          <w:p w14:paraId="7E8FC3C9"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Малеиновая кислота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56EEF4"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19E712"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0,00288</w:t>
            </w:r>
          </w:p>
        </w:tc>
      </w:tr>
      <w:tr w:rsidR="00271EB6" w:rsidRPr="00A008AA" w14:paraId="7AC0CECD" w14:textId="77777777" w:rsidTr="00DE22A8">
        <w:trPr>
          <w:trHeight w:hRule="exact" w:val="293"/>
        </w:trPr>
        <w:tc>
          <w:tcPr>
            <w:tcW w:w="567" w:type="dxa"/>
            <w:tcBorders>
              <w:top w:val="single" w:sz="8" w:space="0" w:color="000000"/>
              <w:left w:val="single" w:sz="8" w:space="0" w:color="000000"/>
              <w:bottom w:val="single" w:sz="8" w:space="0" w:color="000000"/>
              <w:right w:val="single" w:sz="8" w:space="0" w:color="000000"/>
            </w:tcBorders>
          </w:tcPr>
          <w:p w14:paraId="1DDCE2B3"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5018</w:t>
            </w:r>
          </w:p>
        </w:tc>
        <w:tc>
          <w:tcPr>
            <w:tcW w:w="2977" w:type="dxa"/>
            <w:tcBorders>
              <w:top w:val="single" w:sz="8" w:space="0" w:color="000000"/>
              <w:left w:val="single" w:sz="8" w:space="0" w:color="000000"/>
              <w:bottom w:val="single" w:sz="8" w:space="0" w:color="000000"/>
              <w:right w:val="single" w:sz="8" w:space="0" w:color="000000"/>
            </w:tcBorders>
          </w:tcPr>
          <w:p w14:paraId="3DF1B1BD"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7C3C68C9"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0150</w:t>
            </w:r>
          </w:p>
        </w:tc>
        <w:tc>
          <w:tcPr>
            <w:tcW w:w="3260" w:type="dxa"/>
            <w:tcBorders>
              <w:top w:val="single" w:sz="8" w:space="0" w:color="000000"/>
              <w:left w:val="single" w:sz="8" w:space="0" w:color="000000"/>
              <w:bottom w:val="single" w:sz="8" w:space="0" w:color="000000"/>
              <w:right w:val="single" w:sz="8" w:space="0" w:color="000000"/>
            </w:tcBorders>
            <w:vAlign w:val="center"/>
          </w:tcPr>
          <w:p w14:paraId="348CF203"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Натрий гидроксид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2D34D5"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0,01815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509DC1" w14:textId="77777777" w:rsidR="00271EB6" w:rsidRPr="00A008AA" w:rsidRDefault="00271EB6" w:rsidP="00DE22A8">
            <w:pPr>
              <w:widowControl w:val="0"/>
              <w:autoSpaceDE w:val="0"/>
              <w:autoSpaceDN w:val="0"/>
              <w:adjustRightInd w:val="0"/>
              <w:spacing w:line="174" w:lineRule="exact"/>
              <w:ind w:left="-57" w:right="-57"/>
              <w:jc w:val="center"/>
              <w:rPr>
                <w:rFonts w:ascii="Arial" w:hAnsi="Arial" w:cs="Arial"/>
                <w:bCs/>
                <w:color w:val="000000"/>
                <w:w w:val="105"/>
              </w:rPr>
            </w:pPr>
            <w:r w:rsidRPr="00A008AA">
              <w:rPr>
                <w:rFonts w:ascii="Arial" w:hAnsi="Arial" w:cs="Arial"/>
                <w:snapToGrid w:val="0"/>
              </w:rPr>
              <w:t>0,52272</w:t>
            </w:r>
          </w:p>
        </w:tc>
      </w:tr>
      <w:tr w:rsidR="00271EB6" w:rsidRPr="00A008AA" w14:paraId="637F1993" w14:textId="77777777" w:rsidTr="00DE22A8">
        <w:trPr>
          <w:trHeight w:hRule="exact" w:val="270"/>
        </w:trPr>
        <w:tc>
          <w:tcPr>
            <w:tcW w:w="567" w:type="dxa"/>
            <w:tcBorders>
              <w:top w:val="single" w:sz="8" w:space="0" w:color="000000"/>
              <w:left w:val="single" w:sz="8" w:space="0" w:color="000000"/>
              <w:bottom w:val="single" w:sz="8" w:space="0" w:color="000000"/>
              <w:right w:val="single" w:sz="8" w:space="0" w:color="000000"/>
            </w:tcBorders>
          </w:tcPr>
          <w:p w14:paraId="51CA7892"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F805AAB"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A2345F5"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0348</w:t>
            </w:r>
          </w:p>
        </w:tc>
        <w:tc>
          <w:tcPr>
            <w:tcW w:w="3260" w:type="dxa"/>
            <w:tcBorders>
              <w:top w:val="single" w:sz="8" w:space="0" w:color="000000"/>
              <w:left w:val="single" w:sz="8" w:space="0" w:color="000000"/>
              <w:bottom w:val="single" w:sz="8" w:space="0" w:color="000000"/>
              <w:right w:val="single" w:sz="8" w:space="0" w:color="000000"/>
            </w:tcBorders>
            <w:vAlign w:val="center"/>
          </w:tcPr>
          <w:p w14:paraId="163FC12A"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Фосфорная кислота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E23716"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7FDC4" w14:textId="77777777" w:rsidR="00271EB6" w:rsidRPr="00A008AA" w:rsidRDefault="00271EB6" w:rsidP="00DE22A8">
            <w:pPr>
              <w:widowControl w:val="0"/>
              <w:autoSpaceDE w:val="0"/>
              <w:autoSpaceDN w:val="0"/>
              <w:adjustRightInd w:val="0"/>
              <w:spacing w:line="174" w:lineRule="exact"/>
              <w:ind w:left="-57" w:right="-57"/>
              <w:jc w:val="center"/>
              <w:rPr>
                <w:rFonts w:ascii="Arial" w:hAnsi="Arial" w:cs="Arial"/>
                <w:bCs/>
                <w:color w:val="000000"/>
                <w:w w:val="105"/>
              </w:rPr>
            </w:pPr>
            <w:r w:rsidRPr="00A008AA">
              <w:rPr>
                <w:rFonts w:ascii="Arial" w:hAnsi="Arial" w:cs="Arial"/>
                <w:snapToGrid w:val="0"/>
              </w:rPr>
              <w:t>0,22752</w:t>
            </w:r>
          </w:p>
        </w:tc>
      </w:tr>
      <w:tr w:rsidR="00271EB6" w:rsidRPr="00A008AA" w14:paraId="657408FF" w14:textId="77777777" w:rsidTr="00DE22A8">
        <w:trPr>
          <w:trHeight w:hRule="exact" w:val="304"/>
        </w:trPr>
        <w:tc>
          <w:tcPr>
            <w:tcW w:w="567" w:type="dxa"/>
            <w:tcBorders>
              <w:top w:val="single" w:sz="8" w:space="0" w:color="000000"/>
              <w:left w:val="single" w:sz="8" w:space="0" w:color="000000"/>
              <w:bottom w:val="single" w:sz="8" w:space="0" w:color="000000"/>
              <w:right w:val="single" w:sz="8" w:space="0" w:color="000000"/>
            </w:tcBorders>
          </w:tcPr>
          <w:p w14:paraId="1E050049"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5019</w:t>
            </w:r>
          </w:p>
        </w:tc>
        <w:tc>
          <w:tcPr>
            <w:tcW w:w="2977" w:type="dxa"/>
            <w:tcBorders>
              <w:top w:val="single" w:sz="8" w:space="0" w:color="000000"/>
              <w:left w:val="single" w:sz="8" w:space="0" w:color="000000"/>
              <w:bottom w:val="single" w:sz="8" w:space="0" w:color="000000"/>
              <w:right w:val="single" w:sz="8" w:space="0" w:color="000000"/>
            </w:tcBorders>
          </w:tcPr>
          <w:p w14:paraId="40E8A8DE"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38A316E7"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0150</w:t>
            </w:r>
          </w:p>
        </w:tc>
        <w:tc>
          <w:tcPr>
            <w:tcW w:w="3260" w:type="dxa"/>
            <w:tcBorders>
              <w:top w:val="single" w:sz="8" w:space="0" w:color="000000"/>
              <w:left w:val="single" w:sz="8" w:space="0" w:color="000000"/>
              <w:bottom w:val="single" w:sz="8" w:space="0" w:color="000000"/>
              <w:right w:val="single" w:sz="8" w:space="0" w:color="000000"/>
            </w:tcBorders>
            <w:vAlign w:val="center"/>
          </w:tcPr>
          <w:p w14:paraId="63B275FB"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Натрий гидроксид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6504C2"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0,01815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7479DE" w14:textId="77777777" w:rsidR="00271EB6" w:rsidRPr="00A008AA" w:rsidRDefault="00271EB6" w:rsidP="00DE22A8">
            <w:pPr>
              <w:widowControl w:val="0"/>
              <w:autoSpaceDE w:val="0"/>
              <w:autoSpaceDN w:val="0"/>
              <w:adjustRightInd w:val="0"/>
              <w:spacing w:line="174" w:lineRule="exact"/>
              <w:ind w:left="-57" w:right="-57"/>
              <w:jc w:val="center"/>
              <w:rPr>
                <w:rFonts w:ascii="Arial" w:hAnsi="Arial" w:cs="Arial"/>
                <w:bCs/>
                <w:color w:val="000000"/>
                <w:w w:val="105"/>
              </w:rPr>
            </w:pPr>
            <w:r w:rsidRPr="00A008AA">
              <w:rPr>
                <w:rFonts w:ascii="Arial" w:hAnsi="Arial" w:cs="Arial"/>
                <w:snapToGrid w:val="0"/>
              </w:rPr>
              <w:t>0,52272</w:t>
            </w:r>
          </w:p>
        </w:tc>
      </w:tr>
      <w:tr w:rsidR="00271EB6" w:rsidRPr="00A008AA" w14:paraId="356C883E" w14:textId="77777777" w:rsidTr="00DE22A8">
        <w:trPr>
          <w:trHeight w:hRule="exact" w:val="324"/>
        </w:trPr>
        <w:tc>
          <w:tcPr>
            <w:tcW w:w="567" w:type="dxa"/>
            <w:tcBorders>
              <w:top w:val="single" w:sz="8" w:space="0" w:color="000000"/>
              <w:left w:val="single" w:sz="8" w:space="0" w:color="000000"/>
              <w:bottom w:val="single" w:sz="8" w:space="0" w:color="000000"/>
              <w:right w:val="single" w:sz="8" w:space="0" w:color="000000"/>
            </w:tcBorders>
          </w:tcPr>
          <w:p w14:paraId="2F8A0630"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D1C3A53"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1EF668A8"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0348</w:t>
            </w:r>
          </w:p>
        </w:tc>
        <w:tc>
          <w:tcPr>
            <w:tcW w:w="3260" w:type="dxa"/>
            <w:tcBorders>
              <w:top w:val="single" w:sz="8" w:space="0" w:color="000000"/>
              <w:left w:val="single" w:sz="8" w:space="0" w:color="000000"/>
              <w:bottom w:val="single" w:sz="8" w:space="0" w:color="000000"/>
              <w:right w:val="single" w:sz="8" w:space="0" w:color="000000"/>
            </w:tcBorders>
            <w:vAlign w:val="center"/>
          </w:tcPr>
          <w:p w14:paraId="6E19BB16"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Фосфорная кислота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2B34D3"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669FA" w14:textId="77777777" w:rsidR="00271EB6" w:rsidRPr="00A008AA" w:rsidRDefault="00271EB6" w:rsidP="00DE22A8">
            <w:pPr>
              <w:widowControl w:val="0"/>
              <w:autoSpaceDE w:val="0"/>
              <w:autoSpaceDN w:val="0"/>
              <w:adjustRightInd w:val="0"/>
              <w:spacing w:line="174" w:lineRule="exact"/>
              <w:ind w:left="-57" w:right="-57"/>
              <w:jc w:val="center"/>
              <w:rPr>
                <w:rFonts w:ascii="Arial" w:hAnsi="Arial" w:cs="Arial"/>
                <w:bCs/>
                <w:color w:val="000000"/>
                <w:w w:val="105"/>
              </w:rPr>
            </w:pPr>
            <w:r w:rsidRPr="00A008AA">
              <w:rPr>
                <w:rFonts w:ascii="Arial" w:hAnsi="Arial" w:cs="Arial"/>
                <w:snapToGrid w:val="0"/>
              </w:rPr>
              <w:t>0,22752</w:t>
            </w:r>
          </w:p>
        </w:tc>
      </w:tr>
      <w:tr w:rsidR="00271EB6" w:rsidRPr="00A008AA" w14:paraId="50D48046" w14:textId="77777777" w:rsidTr="00DE22A8">
        <w:trPr>
          <w:trHeight w:hRule="exact" w:val="392"/>
        </w:trPr>
        <w:tc>
          <w:tcPr>
            <w:tcW w:w="567" w:type="dxa"/>
            <w:tcBorders>
              <w:top w:val="single" w:sz="8" w:space="0" w:color="000000"/>
              <w:left w:val="single" w:sz="8" w:space="0" w:color="000000"/>
              <w:bottom w:val="single" w:sz="8" w:space="0" w:color="000000"/>
              <w:right w:val="single" w:sz="8" w:space="0" w:color="000000"/>
            </w:tcBorders>
          </w:tcPr>
          <w:p w14:paraId="1FB385F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5020</w:t>
            </w:r>
          </w:p>
        </w:tc>
        <w:tc>
          <w:tcPr>
            <w:tcW w:w="2977" w:type="dxa"/>
            <w:tcBorders>
              <w:top w:val="single" w:sz="8" w:space="0" w:color="000000"/>
              <w:left w:val="single" w:sz="8" w:space="0" w:color="000000"/>
              <w:bottom w:val="single" w:sz="8" w:space="0" w:color="000000"/>
              <w:right w:val="single" w:sz="8" w:space="0" w:color="000000"/>
            </w:tcBorders>
          </w:tcPr>
          <w:p w14:paraId="45284873"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35704230" w14:textId="77777777" w:rsidR="00271EB6" w:rsidRPr="00A008AA" w:rsidRDefault="00271EB6" w:rsidP="00DE22A8">
            <w:pPr>
              <w:ind w:left="-119" w:right="-57"/>
              <w:jc w:val="center"/>
              <w:rPr>
                <w:rFonts w:ascii="Arial" w:hAnsi="Arial" w:cs="Arial"/>
                <w:color w:val="000000"/>
              </w:rPr>
            </w:pPr>
            <w:r w:rsidRPr="00A008AA">
              <w:rPr>
                <w:rFonts w:ascii="Arial" w:hAnsi="Arial" w:cs="Arial"/>
                <w:color w:val="000000"/>
              </w:rPr>
              <w:t>0154</w:t>
            </w:r>
          </w:p>
        </w:tc>
        <w:tc>
          <w:tcPr>
            <w:tcW w:w="3260" w:type="dxa"/>
            <w:tcBorders>
              <w:top w:val="single" w:sz="8" w:space="0" w:color="000000"/>
              <w:left w:val="single" w:sz="8" w:space="0" w:color="000000"/>
              <w:bottom w:val="single" w:sz="8" w:space="0" w:color="000000"/>
              <w:right w:val="single" w:sz="8" w:space="0" w:color="000000"/>
            </w:tcBorders>
            <w:vAlign w:val="center"/>
          </w:tcPr>
          <w:p w14:paraId="2EA8002F" w14:textId="77777777" w:rsidR="00271EB6" w:rsidRPr="00A008AA" w:rsidRDefault="00271EB6" w:rsidP="00DE22A8">
            <w:pPr>
              <w:ind w:left="-119" w:right="-57"/>
              <w:jc w:val="center"/>
              <w:rPr>
                <w:rFonts w:ascii="Arial" w:hAnsi="Arial" w:cs="Arial"/>
                <w:color w:val="000000"/>
              </w:rPr>
            </w:pPr>
            <w:r w:rsidRPr="00A008AA">
              <w:rPr>
                <w:rFonts w:ascii="Arial" w:eastAsia="Arial Unicode MS" w:hAnsi="Arial" w:cs="Arial"/>
              </w:rPr>
              <w:t xml:space="preserve">Натрия </w:t>
            </w:r>
            <w:proofErr w:type="spellStart"/>
            <w:r w:rsidRPr="00A008AA">
              <w:rPr>
                <w:rFonts w:ascii="Arial" w:eastAsia="Arial Unicode MS" w:hAnsi="Arial" w:cs="Arial"/>
              </w:rPr>
              <w:t>гипохлорид</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1BCF41" w14:textId="77777777" w:rsidR="00271EB6" w:rsidRPr="00A008AA" w:rsidRDefault="00271EB6" w:rsidP="00DE22A8">
            <w:pPr>
              <w:widowControl w:val="0"/>
              <w:autoSpaceDE w:val="0"/>
              <w:autoSpaceDN w:val="0"/>
              <w:adjustRightInd w:val="0"/>
              <w:spacing w:line="174" w:lineRule="exact"/>
              <w:ind w:left="-57" w:right="-113"/>
              <w:jc w:val="center"/>
              <w:rPr>
                <w:rFonts w:ascii="Arial" w:hAnsi="Arial" w:cs="Arial"/>
                <w:bCs/>
                <w:color w:val="000000"/>
                <w:w w:val="105"/>
              </w:rPr>
            </w:pPr>
            <w:r w:rsidRPr="00A008AA">
              <w:rPr>
                <w:rFonts w:ascii="Arial" w:hAnsi="Arial" w:cs="Arial"/>
                <w:snapToGrid w:val="0"/>
              </w:rPr>
              <w:t>0,00505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EAFC0F" w14:textId="77777777" w:rsidR="00271EB6" w:rsidRPr="00A008AA" w:rsidRDefault="00271EB6" w:rsidP="00DE22A8">
            <w:pPr>
              <w:widowControl w:val="0"/>
              <w:autoSpaceDE w:val="0"/>
              <w:autoSpaceDN w:val="0"/>
              <w:adjustRightInd w:val="0"/>
              <w:spacing w:line="174" w:lineRule="exact"/>
              <w:ind w:left="-57" w:right="-57"/>
              <w:jc w:val="center"/>
              <w:rPr>
                <w:rFonts w:ascii="Arial" w:hAnsi="Arial" w:cs="Arial"/>
                <w:bCs/>
                <w:color w:val="000000"/>
                <w:w w:val="105"/>
              </w:rPr>
            </w:pPr>
            <w:r w:rsidRPr="00A008AA">
              <w:rPr>
                <w:rFonts w:ascii="Arial" w:hAnsi="Arial" w:cs="Arial"/>
                <w:snapToGrid w:val="0"/>
              </w:rPr>
              <w:t>0,14545</w:t>
            </w:r>
          </w:p>
        </w:tc>
      </w:tr>
      <w:tr w:rsidR="00271EB6" w:rsidRPr="00A008AA" w14:paraId="35A810B7"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0349D972"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43279FFD"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623181E1"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1580</w:t>
            </w:r>
          </w:p>
        </w:tc>
        <w:tc>
          <w:tcPr>
            <w:tcW w:w="3260" w:type="dxa"/>
            <w:tcBorders>
              <w:top w:val="single" w:sz="8" w:space="0" w:color="000000"/>
              <w:left w:val="single" w:sz="8" w:space="0" w:color="000000"/>
              <w:bottom w:val="single" w:sz="8" w:space="0" w:color="000000"/>
              <w:right w:val="single" w:sz="8" w:space="0" w:color="000000"/>
            </w:tcBorders>
            <w:vAlign w:val="center"/>
          </w:tcPr>
          <w:p w14:paraId="205084D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eastAsia="Arial Unicode MS" w:hAnsi="Arial" w:cs="Arial"/>
              </w:rPr>
              <w:t>Лимонная кислота</w:t>
            </w:r>
          </w:p>
        </w:tc>
        <w:tc>
          <w:tcPr>
            <w:tcW w:w="1276" w:type="dxa"/>
            <w:tcBorders>
              <w:top w:val="single" w:sz="8" w:space="0" w:color="000000"/>
              <w:left w:val="single" w:sz="8" w:space="0" w:color="000000"/>
              <w:bottom w:val="single" w:sz="8" w:space="0" w:color="000000"/>
              <w:right w:val="single" w:sz="8" w:space="0" w:color="000000"/>
            </w:tcBorders>
            <w:vAlign w:val="center"/>
          </w:tcPr>
          <w:p w14:paraId="4C04AF07"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snapToGrid w:val="0"/>
              </w:rPr>
              <w:t>0,00455</w:t>
            </w:r>
          </w:p>
        </w:tc>
        <w:tc>
          <w:tcPr>
            <w:tcW w:w="1276" w:type="dxa"/>
            <w:tcBorders>
              <w:top w:val="single" w:sz="8" w:space="0" w:color="000000"/>
              <w:left w:val="single" w:sz="8" w:space="0" w:color="000000"/>
              <w:bottom w:val="single" w:sz="8" w:space="0" w:color="000000"/>
              <w:right w:val="single" w:sz="8" w:space="0" w:color="000000"/>
            </w:tcBorders>
            <w:vAlign w:val="center"/>
          </w:tcPr>
          <w:p w14:paraId="6ABB7C9A"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0,131</w:t>
            </w:r>
          </w:p>
        </w:tc>
      </w:tr>
      <w:tr w:rsidR="00271EB6" w:rsidRPr="00A008AA" w14:paraId="6509645D"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0B95FE1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5021</w:t>
            </w:r>
          </w:p>
        </w:tc>
        <w:tc>
          <w:tcPr>
            <w:tcW w:w="2977" w:type="dxa"/>
            <w:tcBorders>
              <w:top w:val="single" w:sz="8" w:space="0" w:color="000000"/>
              <w:left w:val="single" w:sz="8" w:space="0" w:color="000000"/>
              <w:bottom w:val="single" w:sz="8" w:space="0" w:color="000000"/>
              <w:right w:val="single" w:sz="8" w:space="0" w:color="000000"/>
            </w:tcBorders>
          </w:tcPr>
          <w:p w14:paraId="1442A33C"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5B7D0292"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0154</w:t>
            </w:r>
          </w:p>
        </w:tc>
        <w:tc>
          <w:tcPr>
            <w:tcW w:w="3260" w:type="dxa"/>
            <w:tcBorders>
              <w:top w:val="single" w:sz="8" w:space="0" w:color="000000"/>
              <w:left w:val="single" w:sz="8" w:space="0" w:color="000000"/>
              <w:bottom w:val="single" w:sz="8" w:space="0" w:color="000000"/>
              <w:right w:val="single" w:sz="8" w:space="0" w:color="000000"/>
            </w:tcBorders>
            <w:vAlign w:val="center"/>
          </w:tcPr>
          <w:p w14:paraId="65D889B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eastAsia="Arial Unicode MS" w:hAnsi="Arial" w:cs="Arial"/>
              </w:rPr>
              <w:t xml:space="preserve">Натрия </w:t>
            </w:r>
            <w:proofErr w:type="spellStart"/>
            <w:r w:rsidRPr="00A008AA">
              <w:rPr>
                <w:rFonts w:ascii="Arial" w:eastAsia="Arial Unicode MS" w:hAnsi="Arial" w:cs="Arial"/>
              </w:rPr>
              <w:t>гипохлорид</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3F27C97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rPr>
              <w:t>0,00505</w:t>
            </w:r>
          </w:p>
        </w:tc>
        <w:tc>
          <w:tcPr>
            <w:tcW w:w="1276" w:type="dxa"/>
            <w:tcBorders>
              <w:top w:val="single" w:sz="8" w:space="0" w:color="000000"/>
              <w:left w:val="single" w:sz="8" w:space="0" w:color="000000"/>
              <w:bottom w:val="single" w:sz="8" w:space="0" w:color="000000"/>
              <w:right w:val="single" w:sz="8" w:space="0" w:color="000000"/>
            </w:tcBorders>
            <w:vAlign w:val="center"/>
          </w:tcPr>
          <w:p w14:paraId="74686C23"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0,14545</w:t>
            </w:r>
          </w:p>
        </w:tc>
      </w:tr>
      <w:tr w:rsidR="00271EB6" w:rsidRPr="00A008AA" w14:paraId="5DE0F623"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345C221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4D95CD09"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06E7C0F1"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1580</w:t>
            </w:r>
          </w:p>
        </w:tc>
        <w:tc>
          <w:tcPr>
            <w:tcW w:w="3260" w:type="dxa"/>
            <w:tcBorders>
              <w:top w:val="single" w:sz="8" w:space="0" w:color="000000"/>
              <w:left w:val="single" w:sz="8" w:space="0" w:color="000000"/>
              <w:bottom w:val="single" w:sz="8" w:space="0" w:color="000000"/>
              <w:right w:val="single" w:sz="8" w:space="0" w:color="000000"/>
            </w:tcBorders>
            <w:vAlign w:val="center"/>
          </w:tcPr>
          <w:p w14:paraId="03E19BE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eastAsia="Arial Unicode MS" w:hAnsi="Arial" w:cs="Arial"/>
              </w:rPr>
              <w:t>Лимонная кислота</w:t>
            </w:r>
          </w:p>
        </w:tc>
        <w:tc>
          <w:tcPr>
            <w:tcW w:w="1276" w:type="dxa"/>
            <w:tcBorders>
              <w:top w:val="single" w:sz="8" w:space="0" w:color="000000"/>
              <w:left w:val="single" w:sz="8" w:space="0" w:color="000000"/>
              <w:bottom w:val="single" w:sz="8" w:space="0" w:color="000000"/>
              <w:right w:val="single" w:sz="8" w:space="0" w:color="000000"/>
            </w:tcBorders>
            <w:vAlign w:val="center"/>
          </w:tcPr>
          <w:p w14:paraId="01265877"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rPr>
              <w:t>0,00455</w:t>
            </w:r>
          </w:p>
        </w:tc>
        <w:tc>
          <w:tcPr>
            <w:tcW w:w="1276" w:type="dxa"/>
            <w:tcBorders>
              <w:top w:val="single" w:sz="8" w:space="0" w:color="000000"/>
              <w:left w:val="single" w:sz="8" w:space="0" w:color="000000"/>
              <w:bottom w:val="single" w:sz="8" w:space="0" w:color="000000"/>
              <w:right w:val="single" w:sz="8" w:space="0" w:color="000000"/>
            </w:tcBorders>
            <w:vAlign w:val="center"/>
          </w:tcPr>
          <w:p w14:paraId="371C9084"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0,131</w:t>
            </w:r>
          </w:p>
        </w:tc>
      </w:tr>
      <w:tr w:rsidR="00271EB6" w:rsidRPr="00A008AA" w14:paraId="74C1FD6E"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1A4F8E62"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5022</w:t>
            </w:r>
          </w:p>
        </w:tc>
        <w:tc>
          <w:tcPr>
            <w:tcW w:w="2977" w:type="dxa"/>
            <w:tcBorders>
              <w:top w:val="single" w:sz="8" w:space="0" w:color="000000"/>
              <w:left w:val="single" w:sz="8" w:space="0" w:color="000000"/>
              <w:bottom w:val="single" w:sz="8" w:space="0" w:color="000000"/>
              <w:right w:val="single" w:sz="8" w:space="0" w:color="000000"/>
            </w:tcBorders>
          </w:tcPr>
          <w:p w14:paraId="79160E2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5E290198"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0402</w:t>
            </w:r>
          </w:p>
        </w:tc>
        <w:tc>
          <w:tcPr>
            <w:tcW w:w="3260" w:type="dxa"/>
            <w:tcBorders>
              <w:top w:val="single" w:sz="8" w:space="0" w:color="000000"/>
              <w:left w:val="single" w:sz="8" w:space="0" w:color="000000"/>
              <w:bottom w:val="single" w:sz="8" w:space="0" w:color="000000"/>
              <w:right w:val="single" w:sz="8" w:space="0" w:color="000000"/>
            </w:tcBorders>
            <w:vAlign w:val="center"/>
          </w:tcPr>
          <w:p w14:paraId="662F1CED"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eastAsia="Arial Unicode MS" w:hAnsi="Arial" w:cs="Arial"/>
              </w:rPr>
              <w:t>Бутан</w:t>
            </w:r>
          </w:p>
        </w:tc>
        <w:tc>
          <w:tcPr>
            <w:tcW w:w="1276" w:type="dxa"/>
            <w:tcBorders>
              <w:top w:val="single" w:sz="8" w:space="0" w:color="000000"/>
              <w:left w:val="single" w:sz="8" w:space="0" w:color="000000"/>
              <w:bottom w:val="single" w:sz="8" w:space="0" w:color="000000"/>
              <w:right w:val="single" w:sz="8" w:space="0" w:color="000000"/>
            </w:tcBorders>
          </w:tcPr>
          <w:p w14:paraId="3875A1D7"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0,0011</w:t>
            </w:r>
          </w:p>
        </w:tc>
        <w:tc>
          <w:tcPr>
            <w:tcW w:w="1276" w:type="dxa"/>
            <w:tcBorders>
              <w:top w:val="single" w:sz="8" w:space="0" w:color="000000"/>
              <w:left w:val="single" w:sz="8" w:space="0" w:color="000000"/>
              <w:bottom w:val="single" w:sz="8" w:space="0" w:color="000000"/>
              <w:right w:val="single" w:sz="8" w:space="0" w:color="000000"/>
            </w:tcBorders>
            <w:vAlign w:val="center"/>
          </w:tcPr>
          <w:p w14:paraId="13CE849B"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rPr>
              <w:t>0,03168</w:t>
            </w:r>
          </w:p>
        </w:tc>
      </w:tr>
      <w:tr w:rsidR="00271EB6" w:rsidRPr="00A008AA" w14:paraId="589BDDD4"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51245DF8"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7B35DA6B"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C092737"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0417</w:t>
            </w:r>
          </w:p>
        </w:tc>
        <w:tc>
          <w:tcPr>
            <w:tcW w:w="3260" w:type="dxa"/>
            <w:tcBorders>
              <w:top w:val="single" w:sz="8" w:space="0" w:color="000000"/>
              <w:left w:val="single" w:sz="8" w:space="0" w:color="000000"/>
              <w:bottom w:val="single" w:sz="8" w:space="0" w:color="000000"/>
              <w:right w:val="single" w:sz="8" w:space="0" w:color="000000"/>
            </w:tcBorders>
            <w:vAlign w:val="center"/>
          </w:tcPr>
          <w:p w14:paraId="66325BFE"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eastAsia="Arial Unicode MS" w:hAnsi="Arial" w:cs="Arial"/>
              </w:rPr>
              <w:t xml:space="preserve">Этан </w:t>
            </w:r>
          </w:p>
        </w:tc>
        <w:tc>
          <w:tcPr>
            <w:tcW w:w="1276" w:type="dxa"/>
            <w:tcBorders>
              <w:top w:val="single" w:sz="8" w:space="0" w:color="000000"/>
              <w:left w:val="single" w:sz="8" w:space="0" w:color="000000"/>
              <w:bottom w:val="single" w:sz="8" w:space="0" w:color="000000"/>
              <w:right w:val="single" w:sz="8" w:space="0" w:color="000000"/>
            </w:tcBorders>
            <w:vAlign w:val="center"/>
          </w:tcPr>
          <w:p w14:paraId="35001882"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0,0018</w:t>
            </w:r>
          </w:p>
        </w:tc>
        <w:tc>
          <w:tcPr>
            <w:tcW w:w="1276" w:type="dxa"/>
            <w:tcBorders>
              <w:top w:val="single" w:sz="8" w:space="0" w:color="000000"/>
              <w:left w:val="single" w:sz="8" w:space="0" w:color="000000"/>
              <w:bottom w:val="single" w:sz="8" w:space="0" w:color="000000"/>
              <w:right w:val="single" w:sz="8" w:space="0" w:color="000000"/>
            </w:tcBorders>
            <w:vAlign w:val="center"/>
          </w:tcPr>
          <w:p w14:paraId="5FB90905"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rPr>
              <w:t>0,05184</w:t>
            </w:r>
          </w:p>
        </w:tc>
      </w:tr>
      <w:tr w:rsidR="00271EB6" w:rsidRPr="00A008AA" w14:paraId="480489C5"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6E9A0620"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5023</w:t>
            </w:r>
          </w:p>
        </w:tc>
        <w:tc>
          <w:tcPr>
            <w:tcW w:w="2977" w:type="dxa"/>
            <w:tcBorders>
              <w:top w:val="single" w:sz="8" w:space="0" w:color="000000"/>
              <w:left w:val="single" w:sz="8" w:space="0" w:color="000000"/>
              <w:bottom w:val="single" w:sz="8" w:space="0" w:color="000000"/>
              <w:right w:val="single" w:sz="8" w:space="0" w:color="000000"/>
            </w:tcBorders>
          </w:tcPr>
          <w:p w14:paraId="25E9D9FC"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175C62CE"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0402</w:t>
            </w:r>
          </w:p>
        </w:tc>
        <w:tc>
          <w:tcPr>
            <w:tcW w:w="3260" w:type="dxa"/>
            <w:tcBorders>
              <w:top w:val="single" w:sz="8" w:space="0" w:color="000000"/>
              <w:left w:val="single" w:sz="8" w:space="0" w:color="000000"/>
              <w:bottom w:val="single" w:sz="8" w:space="0" w:color="000000"/>
              <w:right w:val="single" w:sz="8" w:space="0" w:color="000000"/>
            </w:tcBorders>
            <w:vAlign w:val="center"/>
          </w:tcPr>
          <w:p w14:paraId="4E472C89"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eastAsia="Arial Unicode MS" w:hAnsi="Arial" w:cs="Arial"/>
              </w:rPr>
              <w:t>Бутан</w:t>
            </w:r>
          </w:p>
        </w:tc>
        <w:tc>
          <w:tcPr>
            <w:tcW w:w="1276" w:type="dxa"/>
            <w:tcBorders>
              <w:top w:val="single" w:sz="8" w:space="0" w:color="000000"/>
              <w:left w:val="single" w:sz="8" w:space="0" w:color="000000"/>
              <w:bottom w:val="single" w:sz="8" w:space="0" w:color="000000"/>
              <w:right w:val="single" w:sz="8" w:space="0" w:color="000000"/>
            </w:tcBorders>
          </w:tcPr>
          <w:p w14:paraId="1B846A59"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0,0011</w:t>
            </w:r>
          </w:p>
        </w:tc>
        <w:tc>
          <w:tcPr>
            <w:tcW w:w="1276" w:type="dxa"/>
            <w:tcBorders>
              <w:top w:val="single" w:sz="8" w:space="0" w:color="000000"/>
              <w:left w:val="single" w:sz="8" w:space="0" w:color="000000"/>
              <w:bottom w:val="single" w:sz="8" w:space="0" w:color="000000"/>
              <w:right w:val="single" w:sz="8" w:space="0" w:color="000000"/>
            </w:tcBorders>
            <w:vAlign w:val="center"/>
          </w:tcPr>
          <w:p w14:paraId="41F0A55C"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rPr>
              <w:t>0,03168</w:t>
            </w:r>
          </w:p>
        </w:tc>
      </w:tr>
      <w:tr w:rsidR="00271EB6" w:rsidRPr="00A008AA" w14:paraId="029F4A0A"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126321D"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615D83C9"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B959C98"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0417</w:t>
            </w:r>
          </w:p>
        </w:tc>
        <w:tc>
          <w:tcPr>
            <w:tcW w:w="3260" w:type="dxa"/>
            <w:tcBorders>
              <w:top w:val="single" w:sz="8" w:space="0" w:color="000000"/>
              <w:left w:val="single" w:sz="8" w:space="0" w:color="000000"/>
              <w:bottom w:val="single" w:sz="8" w:space="0" w:color="000000"/>
              <w:right w:val="single" w:sz="8" w:space="0" w:color="000000"/>
            </w:tcBorders>
            <w:vAlign w:val="center"/>
          </w:tcPr>
          <w:p w14:paraId="15A5669C"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eastAsia="Arial Unicode MS" w:hAnsi="Arial" w:cs="Arial"/>
              </w:rPr>
              <w:t xml:space="preserve">Этан </w:t>
            </w:r>
          </w:p>
        </w:tc>
        <w:tc>
          <w:tcPr>
            <w:tcW w:w="1276" w:type="dxa"/>
            <w:tcBorders>
              <w:top w:val="single" w:sz="8" w:space="0" w:color="000000"/>
              <w:left w:val="single" w:sz="8" w:space="0" w:color="000000"/>
              <w:bottom w:val="single" w:sz="8" w:space="0" w:color="000000"/>
              <w:right w:val="single" w:sz="8" w:space="0" w:color="000000"/>
            </w:tcBorders>
            <w:vAlign w:val="center"/>
          </w:tcPr>
          <w:p w14:paraId="055E3E06"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0,0018</w:t>
            </w:r>
          </w:p>
        </w:tc>
        <w:tc>
          <w:tcPr>
            <w:tcW w:w="1276" w:type="dxa"/>
            <w:tcBorders>
              <w:top w:val="single" w:sz="8" w:space="0" w:color="000000"/>
              <w:left w:val="single" w:sz="8" w:space="0" w:color="000000"/>
              <w:bottom w:val="single" w:sz="8" w:space="0" w:color="000000"/>
              <w:right w:val="single" w:sz="8" w:space="0" w:color="000000"/>
            </w:tcBorders>
            <w:vAlign w:val="center"/>
          </w:tcPr>
          <w:p w14:paraId="0B7E2D5F"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rPr>
              <w:t>0,05184</w:t>
            </w:r>
          </w:p>
        </w:tc>
      </w:tr>
      <w:tr w:rsidR="00271EB6" w:rsidRPr="00A008AA" w14:paraId="4D114891"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33E821C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5029</w:t>
            </w:r>
          </w:p>
        </w:tc>
        <w:tc>
          <w:tcPr>
            <w:tcW w:w="2977" w:type="dxa"/>
            <w:tcBorders>
              <w:top w:val="single" w:sz="8" w:space="0" w:color="000000"/>
              <w:left w:val="single" w:sz="8" w:space="0" w:color="000000"/>
              <w:bottom w:val="single" w:sz="8" w:space="0" w:color="000000"/>
              <w:right w:val="single" w:sz="8" w:space="0" w:color="000000"/>
            </w:tcBorders>
          </w:tcPr>
          <w:p w14:paraId="6B646EFD"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Венттруба</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0702CA63"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403</w:t>
            </w:r>
          </w:p>
        </w:tc>
        <w:tc>
          <w:tcPr>
            <w:tcW w:w="3260" w:type="dxa"/>
            <w:tcBorders>
              <w:top w:val="single" w:sz="8" w:space="0" w:color="000000"/>
              <w:left w:val="single" w:sz="8" w:space="0" w:color="000000"/>
              <w:bottom w:val="single" w:sz="8" w:space="0" w:color="000000"/>
              <w:right w:val="single" w:sz="8" w:space="0" w:color="000000"/>
            </w:tcBorders>
            <w:vAlign w:val="center"/>
          </w:tcPr>
          <w:p w14:paraId="111AEFCA" w14:textId="77777777" w:rsidR="00271EB6" w:rsidRPr="00A008AA" w:rsidRDefault="00271EB6" w:rsidP="00DE22A8">
            <w:pPr>
              <w:widowControl w:val="0"/>
              <w:autoSpaceDE w:val="0"/>
              <w:autoSpaceDN w:val="0"/>
              <w:adjustRightInd w:val="0"/>
              <w:ind w:left="-113" w:right="-113"/>
              <w:jc w:val="center"/>
              <w:rPr>
                <w:rFonts w:ascii="Arial" w:eastAsia="Arial Unicode MS" w:hAnsi="Arial" w:cs="Arial"/>
              </w:rPr>
            </w:pPr>
            <w:proofErr w:type="spellStart"/>
            <w:r w:rsidRPr="00A008AA">
              <w:rPr>
                <w:rFonts w:ascii="Arial" w:eastAsia="Arial Unicode MS" w:hAnsi="Arial" w:cs="Arial"/>
              </w:rPr>
              <w:t>Гексан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516DD839"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0,0000084</w:t>
            </w:r>
          </w:p>
        </w:tc>
        <w:tc>
          <w:tcPr>
            <w:tcW w:w="1276" w:type="dxa"/>
            <w:tcBorders>
              <w:top w:val="single" w:sz="8" w:space="0" w:color="000000"/>
              <w:left w:val="single" w:sz="8" w:space="0" w:color="000000"/>
              <w:bottom w:val="single" w:sz="8" w:space="0" w:color="000000"/>
              <w:right w:val="single" w:sz="8" w:space="0" w:color="000000"/>
            </w:tcBorders>
            <w:vAlign w:val="center"/>
          </w:tcPr>
          <w:p w14:paraId="7E0CD340" w14:textId="77777777" w:rsidR="00271EB6" w:rsidRPr="00A008AA" w:rsidRDefault="00271EB6" w:rsidP="00DE22A8">
            <w:pPr>
              <w:widowControl w:val="0"/>
              <w:autoSpaceDE w:val="0"/>
              <w:autoSpaceDN w:val="0"/>
              <w:adjustRightInd w:val="0"/>
              <w:spacing w:before="60" w:line="206" w:lineRule="exact"/>
              <w:jc w:val="center"/>
              <w:rPr>
                <w:rFonts w:ascii="Arial" w:hAnsi="Arial" w:cs="Arial"/>
              </w:rPr>
            </w:pPr>
            <w:r w:rsidRPr="00A008AA">
              <w:rPr>
                <w:rFonts w:ascii="Arial" w:hAnsi="Arial" w:cs="Arial"/>
              </w:rPr>
              <w:t>0,000241</w:t>
            </w:r>
          </w:p>
        </w:tc>
      </w:tr>
      <w:tr w:rsidR="00271EB6" w:rsidRPr="00A008AA" w14:paraId="580DC9DA"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2B19C881"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5030</w:t>
            </w:r>
          </w:p>
        </w:tc>
        <w:tc>
          <w:tcPr>
            <w:tcW w:w="2977" w:type="dxa"/>
            <w:tcBorders>
              <w:top w:val="single" w:sz="8" w:space="0" w:color="000000"/>
              <w:left w:val="single" w:sz="8" w:space="0" w:color="000000"/>
              <w:bottom w:val="single" w:sz="8" w:space="0" w:color="000000"/>
              <w:right w:val="single" w:sz="8" w:space="0" w:color="000000"/>
            </w:tcBorders>
          </w:tcPr>
          <w:p w14:paraId="172DD0F0"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 xml:space="preserve">Свеча </w:t>
            </w:r>
          </w:p>
        </w:tc>
        <w:tc>
          <w:tcPr>
            <w:tcW w:w="567" w:type="dxa"/>
            <w:tcBorders>
              <w:top w:val="single" w:sz="8" w:space="0" w:color="000000"/>
              <w:left w:val="single" w:sz="8" w:space="0" w:color="000000"/>
              <w:bottom w:val="single" w:sz="8" w:space="0" w:color="000000"/>
              <w:right w:val="single" w:sz="8" w:space="0" w:color="000000"/>
            </w:tcBorders>
            <w:vAlign w:val="center"/>
          </w:tcPr>
          <w:p w14:paraId="53B53305"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1716</w:t>
            </w:r>
          </w:p>
        </w:tc>
        <w:tc>
          <w:tcPr>
            <w:tcW w:w="3260" w:type="dxa"/>
            <w:tcBorders>
              <w:top w:val="single" w:sz="8" w:space="0" w:color="000000"/>
              <w:left w:val="single" w:sz="8" w:space="0" w:color="000000"/>
              <w:bottom w:val="single" w:sz="8" w:space="0" w:color="000000"/>
              <w:right w:val="single" w:sz="8" w:space="0" w:color="000000"/>
            </w:tcBorders>
            <w:vAlign w:val="center"/>
          </w:tcPr>
          <w:p w14:paraId="69732A9E" w14:textId="77777777" w:rsidR="00271EB6" w:rsidRPr="00A008AA" w:rsidRDefault="00271EB6" w:rsidP="00DE22A8">
            <w:pPr>
              <w:widowControl w:val="0"/>
              <w:autoSpaceDE w:val="0"/>
              <w:autoSpaceDN w:val="0"/>
              <w:adjustRightInd w:val="0"/>
              <w:ind w:left="-113" w:right="-113"/>
              <w:jc w:val="center"/>
              <w:rPr>
                <w:rFonts w:ascii="Arial" w:eastAsia="Arial Unicode MS" w:hAnsi="Arial" w:cs="Arial"/>
              </w:rPr>
            </w:pPr>
            <w:proofErr w:type="spellStart"/>
            <w:r w:rsidRPr="00A008AA">
              <w:rPr>
                <w:rFonts w:ascii="Arial" w:eastAsia="Arial Unicode MS" w:hAnsi="Arial" w:cs="Arial"/>
              </w:rPr>
              <w:t>Одорант</w:t>
            </w:r>
            <w:proofErr w:type="spellEnd"/>
            <w:r w:rsidRPr="00A008AA">
              <w:rPr>
                <w:rFonts w:ascii="Arial" w:eastAsia="Arial Unicode MS" w:hAnsi="Arial" w:cs="Arial"/>
              </w:rPr>
              <w:t xml:space="preserve"> СПМ</w:t>
            </w:r>
          </w:p>
        </w:tc>
        <w:tc>
          <w:tcPr>
            <w:tcW w:w="1276" w:type="dxa"/>
            <w:tcBorders>
              <w:top w:val="single" w:sz="8" w:space="0" w:color="000000"/>
              <w:left w:val="single" w:sz="8" w:space="0" w:color="000000"/>
              <w:bottom w:val="single" w:sz="8" w:space="0" w:color="000000"/>
              <w:right w:val="single" w:sz="8" w:space="0" w:color="000000"/>
            </w:tcBorders>
            <w:vAlign w:val="center"/>
          </w:tcPr>
          <w:p w14:paraId="0236ED82"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0,0013349</w:t>
            </w:r>
          </w:p>
        </w:tc>
        <w:tc>
          <w:tcPr>
            <w:tcW w:w="1276" w:type="dxa"/>
            <w:tcBorders>
              <w:top w:val="single" w:sz="8" w:space="0" w:color="000000"/>
              <w:left w:val="single" w:sz="8" w:space="0" w:color="000000"/>
              <w:bottom w:val="single" w:sz="8" w:space="0" w:color="000000"/>
              <w:right w:val="single" w:sz="8" w:space="0" w:color="000000"/>
            </w:tcBorders>
            <w:vAlign w:val="center"/>
          </w:tcPr>
          <w:p w14:paraId="10423C3E" w14:textId="77777777" w:rsidR="00271EB6" w:rsidRPr="00A008AA" w:rsidRDefault="00271EB6" w:rsidP="00DE22A8">
            <w:pPr>
              <w:widowControl w:val="0"/>
              <w:autoSpaceDE w:val="0"/>
              <w:autoSpaceDN w:val="0"/>
              <w:adjustRightInd w:val="0"/>
              <w:spacing w:before="60" w:line="206" w:lineRule="exact"/>
              <w:jc w:val="center"/>
              <w:rPr>
                <w:rFonts w:ascii="Arial" w:hAnsi="Arial" w:cs="Arial"/>
              </w:rPr>
            </w:pPr>
            <w:r w:rsidRPr="00A008AA">
              <w:rPr>
                <w:rFonts w:ascii="Arial" w:hAnsi="Arial" w:cs="Arial"/>
              </w:rPr>
              <w:t>0,000001</w:t>
            </w:r>
          </w:p>
        </w:tc>
      </w:tr>
      <w:tr w:rsidR="00271EB6" w:rsidRPr="00A008AA" w14:paraId="582AD4FA"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24058AE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5031</w:t>
            </w:r>
          </w:p>
        </w:tc>
        <w:tc>
          <w:tcPr>
            <w:tcW w:w="2977" w:type="dxa"/>
            <w:tcBorders>
              <w:top w:val="single" w:sz="8" w:space="0" w:color="000000"/>
              <w:left w:val="single" w:sz="8" w:space="0" w:color="000000"/>
              <w:bottom w:val="single" w:sz="8" w:space="0" w:color="000000"/>
              <w:right w:val="single" w:sz="8" w:space="0" w:color="000000"/>
            </w:tcBorders>
          </w:tcPr>
          <w:p w14:paraId="03AFCB65"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 xml:space="preserve">Свеча </w:t>
            </w:r>
          </w:p>
        </w:tc>
        <w:tc>
          <w:tcPr>
            <w:tcW w:w="567" w:type="dxa"/>
            <w:tcBorders>
              <w:top w:val="single" w:sz="8" w:space="0" w:color="000000"/>
              <w:left w:val="single" w:sz="8" w:space="0" w:color="000000"/>
              <w:bottom w:val="single" w:sz="8" w:space="0" w:color="000000"/>
              <w:right w:val="single" w:sz="8" w:space="0" w:color="000000"/>
            </w:tcBorders>
            <w:vAlign w:val="center"/>
          </w:tcPr>
          <w:p w14:paraId="0A1A89A2"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1716</w:t>
            </w:r>
          </w:p>
        </w:tc>
        <w:tc>
          <w:tcPr>
            <w:tcW w:w="3260" w:type="dxa"/>
            <w:tcBorders>
              <w:top w:val="single" w:sz="8" w:space="0" w:color="000000"/>
              <w:left w:val="single" w:sz="8" w:space="0" w:color="000000"/>
              <w:bottom w:val="single" w:sz="8" w:space="0" w:color="000000"/>
              <w:right w:val="single" w:sz="8" w:space="0" w:color="000000"/>
            </w:tcBorders>
            <w:vAlign w:val="center"/>
          </w:tcPr>
          <w:p w14:paraId="371EB836" w14:textId="77777777" w:rsidR="00271EB6" w:rsidRPr="00A008AA" w:rsidRDefault="00271EB6" w:rsidP="00DE22A8">
            <w:pPr>
              <w:widowControl w:val="0"/>
              <w:autoSpaceDE w:val="0"/>
              <w:autoSpaceDN w:val="0"/>
              <w:adjustRightInd w:val="0"/>
              <w:ind w:left="-113" w:right="-113"/>
              <w:jc w:val="center"/>
              <w:rPr>
                <w:rFonts w:ascii="Arial" w:eastAsia="Arial Unicode MS" w:hAnsi="Arial" w:cs="Arial"/>
              </w:rPr>
            </w:pPr>
            <w:proofErr w:type="spellStart"/>
            <w:r w:rsidRPr="00A008AA">
              <w:rPr>
                <w:rFonts w:ascii="Arial" w:eastAsia="Arial Unicode MS" w:hAnsi="Arial" w:cs="Arial"/>
              </w:rPr>
              <w:t>Одорант</w:t>
            </w:r>
            <w:proofErr w:type="spellEnd"/>
            <w:r w:rsidRPr="00A008AA">
              <w:rPr>
                <w:rFonts w:ascii="Arial" w:eastAsia="Arial Unicode MS" w:hAnsi="Arial" w:cs="Arial"/>
              </w:rPr>
              <w:t xml:space="preserve"> СПМ</w:t>
            </w:r>
          </w:p>
        </w:tc>
        <w:tc>
          <w:tcPr>
            <w:tcW w:w="1276" w:type="dxa"/>
            <w:tcBorders>
              <w:top w:val="single" w:sz="8" w:space="0" w:color="000000"/>
              <w:left w:val="single" w:sz="8" w:space="0" w:color="000000"/>
              <w:bottom w:val="single" w:sz="8" w:space="0" w:color="000000"/>
              <w:right w:val="single" w:sz="8" w:space="0" w:color="000000"/>
            </w:tcBorders>
            <w:vAlign w:val="center"/>
          </w:tcPr>
          <w:p w14:paraId="308DB77A"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0,002314</w:t>
            </w:r>
          </w:p>
        </w:tc>
        <w:tc>
          <w:tcPr>
            <w:tcW w:w="1276" w:type="dxa"/>
            <w:tcBorders>
              <w:top w:val="single" w:sz="8" w:space="0" w:color="000000"/>
              <w:left w:val="single" w:sz="8" w:space="0" w:color="000000"/>
              <w:bottom w:val="single" w:sz="8" w:space="0" w:color="000000"/>
              <w:right w:val="single" w:sz="8" w:space="0" w:color="000000"/>
            </w:tcBorders>
            <w:vAlign w:val="center"/>
          </w:tcPr>
          <w:p w14:paraId="47C47E37" w14:textId="77777777" w:rsidR="00271EB6" w:rsidRPr="00A008AA" w:rsidRDefault="00271EB6" w:rsidP="00DE22A8">
            <w:pPr>
              <w:widowControl w:val="0"/>
              <w:autoSpaceDE w:val="0"/>
              <w:autoSpaceDN w:val="0"/>
              <w:adjustRightInd w:val="0"/>
              <w:spacing w:before="60" w:line="206" w:lineRule="exact"/>
              <w:jc w:val="center"/>
              <w:rPr>
                <w:rFonts w:ascii="Arial" w:hAnsi="Arial" w:cs="Arial"/>
              </w:rPr>
            </w:pPr>
            <w:r w:rsidRPr="00A008AA">
              <w:rPr>
                <w:rFonts w:ascii="Arial" w:hAnsi="Arial" w:cs="Arial"/>
              </w:rPr>
              <w:t>0,000</w:t>
            </w:r>
          </w:p>
        </w:tc>
      </w:tr>
      <w:tr w:rsidR="00271EB6" w:rsidRPr="00A008AA" w14:paraId="4B9BA047"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E396238"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5032</w:t>
            </w:r>
          </w:p>
        </w:tc>
        <w:tc>
          <w:tcPr>
            <w:tcW w:w="2977" w:type="dxa"/>
            <w:tcBorders>
              <w:top w:val="single" w:sz="8" w:space="0" w:color="000000"/>
              <w:left w:val="single" w:sz="8" w:space="0" w:color="000000"/>
              <w:bottom w:val="single" w:sz="8" w:space="0" w:color="000000"/>
              <w:right w:val="single" w:sz="8" w:space="0" w:color="000000"/>
            </w:tcBorders>
          </w:tcPr>
          <w:p w14:paraId="7A79F1A8"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 xml:space="preserve">Свеча </w:t>
            </w:r>
          </w:p>
        </w:tc>
        <w:tc>
          <w:tcPr>
            <w:tcW w:w="567" w:type="dxa"/>
            <w:tcBorders>
              <w:top w:val="single" w:sz="8" w:space="0" w:color="000000"/>
              <w:left w:val="single" w:sz="8" w:space="0" w:color="000000"/>
              <w:bottom w:val="single" w:sz="8" w:space="0" w:color="000000"/>
              <w:right w:val="single" w:sz="8" w:space="0" w:color="000000"/>
            </w:tcBorders>
            <w:vAlign w:val="center"/>
          </w:tcPr>
          <w:p w14:paraId="3338A8DA"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1716</w:t>
            </w:r>
          </w:p>
        </w:tc>
        <w:tc>
          <w:tcPr>
            <w:tcW w:w="3260" w:type="dxa"/>
            <w:tcBorders>
              <w:top w:val="single" w:sz="8" w:space="0" w:color="000000"/>
              <w:left w:val="single" w:sz="8" w:space="0" w:color="000000"/>
              <w:bottom w:val="single" w:sz="8" w:space="0" w:color="000000"/>
              <w:right w:val="single" w:sz="8" w:space="0" w:color="000000"/>
            </w:tcBorders>
            <w:vAlign w:val="center"/>
          </w:tcPr>
          <w:p w14:paraId="1FB27F8D" w14:textId="77777777" w:rsidR="00271EB6" w:rsidRPr="00A008AA" w:rsidRDefault="00271EB6" w:rsidP="00DE22A8">
            <w:pPr>
              <w:widowControl w:val="0"/>
              <w:autoSpaceDE w:val="0"/>
              <w:autoSpaceDN w:val="0"/>
              <w:adjustRightInd w:val="0"/>
              <w:ind w:left="-113" w:right="-113"/>
              <w:jc w:val="center"/>
              <w:rPr>
                <w:rFonts w:ascii="Arial" w:eastAsia="Arial Unicode MS" w:hAnsi="Arial" w:cs="Arial"/>
              </w:rPr>
            </w:pPr>
            <w:proofErr w:type="spellStart"/>
            <w:r w:rsidRPr="00A008AA">
              <w:rPr>
                <w:rFonts w:ascii="Arial" w:eastAsia="Arial Unicode MS" w:hAnsi="Arial" w:cs="Arial"/>
              </w:rPr>
              <w:t>Одорант</w:t>
            </w:r>
            <w:proofErr w:type="spellEnd"/>
            <w:r w:rsidRPr="00A008AA">
              <w:rPr>
                <w:rFonts w:ascii="Arial" w:eastAsia="Arial Unicode MS" w:hAnsi="Arial" w:cs="Arial"/>
              </w:rPr>
              <w:t xml:space="preserve"> СПМ</w:t>
            </w:r>
          </w:p>
        </w:tc>
        <w:tc>
          <w:tcPr>
            <w:tcW w:w="1276" w:type="dxa"/>
            <w:tcBorders>
              <w:top w:val="single" w:sz="8" w:space="0" w:color="000000"/>
              <w:left w:val="single" w:sz="8" w:space="0" w:color="000000"/>
              <w:bottom w:val="single" w:sz="8" w:space="0" w:color="000000"/>
              <w:right w:val="single" w:sz="8" w:space="0" w:color="000000"/>
            </w:tcBorders>
            <w:vAlign w:val="center"/>
          </w:tcPr>
          <w:p w14:paraId="1DD3FB39"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0,0001413</w:t>
            </w:r>
          </w:p>
        </w:tc>
        <w:tc>
          <w:tcPr>
            <w:tcW w:w="1276" w:type="dxa"/>
            <w:tcBorders>
              <w:top w:val="single" w:sz="8" w:space="0" w:color="000000"/>
              <w:left w:val="single" w:sz="8" w:space="0" w:color="000000"/>
              <w:bottom w:val="single" w:sz="8" w:space="0" w:color="000000"/>
              <w:right w:val="single" w:sz="8" w:space="0" w:color="000000"/>
            </w:tcBorders>
            <w:vAlign w:val="center"/>
          </w:tcPr>
          <w:p w14:paraId="6859799E" w14:textId="77777777" w:rsidR="00271EB6" w:rsidRPr="00A008AA" w:rsidRDefault="00271EB6" w:rsidP="00DE22A8">
            <w:pPr>
              <w:widowControl w:val="0"/>
              <w:autoSpaceDE w:val="0"/>
              <w:autoSpaceDN w:val="0"/>
              <w:adjustRightInd w:val="0"/>
              <w:spacing w:before="60" w:line="206" w:lineRule="exact"/>
              <w:jc w:val="center"/>
              <w:rPr>
                <w:rFonts w:ascii="Arial" w:hAnsi="Arial" w:cs="Arial"/>
              </w:rPr>
            </w:pPr>
            <w:r w:rsidRPr="00A008AA">
              <w:rPr>
                <w:rFonts w:ascii="Arial" w:hAnsi="Arial" w:cs="Arial"/>
              </w:rPr>
              <w:t>0,000</w:t>
            </w:r>
          </w:p>
        </w:tc>
      </w:tr>
      <w:tr w:rsidR="00271EB6" w:rsidRPr="00A008AA" w14:paraId="74FC196C"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2C60A3A1"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5033</w:t>
            </w:r>
          </w:p>
        </w:tc>
        <w:tc>
          <w:tcPr>
            <w:tcW w:w="2977" w:type="dxa"/>
            <w:tcBorders>
              <w:top w:val="single" w:sz="8" w:space="0" w:color="000000"/>
              <w:left w:val="single" w:sz="8" w:space="0" w:color="000000"/>
              <w:bottom w:val="single" w:sz="8" w:space="0" w:color="000000"/>
              <w:right w:val="single" w:sz="8" w:space="0" w:color="000000"/>
            </w:tcBorders>
          </w:tcPr>
          <w:p w14:paraId="1272172E"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 xml:space="preserve">Свеча </w:t>
            </w:r>
          </w:p>
        </w:tc>
        <w:tc>
          <w:tcPr>
            <w:tcW w:w="567" w:type="dxa"/>
            <w:tcBorders>
              <w:top w:val="single" w:sz="8" w:space="0" w:color="000000"/>
              <w:left w:val="single" w:sz="8" w:space="0" w:color="000000"/>
              <w:bottom w:val="single" w:sz="8" w:space="0" w:color="000000"/>
              <w:right w:val="single" w:sz="8" w:space="0" w:color="000000"/>
            </w:tcBorders>
            <w:vAlign w:val="center"/>
          </w:tcPr>
          <w:p w14:paraId="3DF00253"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1716</w:t>
            </w:r>
          </w:p>
        </w:tc>
        <w:tc>
          <w:tcPr>
            <w:tcW w:w="3260" w:type="dxa"/>
            <w:tcBorders>
              <w:top w:val="single" w:sz="8" w:space="0" w:color="000000"/>
              <w:left w:val="single" w:sz="8" w:space="0" w:color="000000"/>
              <w:bottom w:val="single" w:sz="8" w:space="0" w:color="000000"/>
              <w:right w:val="single" w:sz="8" w:space="0" w:color="000000"/>
            </w:tcBorders>
            <w:vAlign w:val="center"/>
          </w:tcPr>
          <w:p w14:paraId="3B95EFFC" w14:textId="77777777" w:rsidR="00271EB6" w:rsidRPr="00A008AA" w:rsidRDefault="00271EB6" w:rsidP="00DE22A8">
            <w:pPr>
              <w:widowControl w:val="0"/>
              <w:autoSpaceDE w:val="0"/>
              <w:autoSpaceDN w:val="0"/>
              <w:adjustRightInd w:val="0"/>
              <w:ind w:left="-113" w:right="-113"/>
              <w:jc w:val="center"/>
              <w:rPr>
                <w:rFonts w:ascii="Arial" w:eastAsia="Arial Unicode MS" w:hAnsi="Arial" w:cs="Arial"/>
              </w:rPr>
            </w:pPr>
            <w:proofErr w:type="spellStart"/>
            <w:r w:rsidRPr="00A008AA">
              <w:rPr>
                <w:rFonts w:ascii="Arial" w:eastAsia="Arial Unicode MS" w:hAnsi="Arial" w:cs="Arial"/>
              </w:rPr>
              <w:t>Одорант</w:t>
            </w:r>
            <w:proofErr w:type="spellEnd"/>
            <w:r w:rsidRPr="00A008AA">
              <w:rPr>
                <w:rFonts w:ascii="Arial" w:eastAsia="Arial Unicode MS" w:hAnsi="Arial" w:cs="Arial"/>
              </w:rPr>
              <w:t xml:space="preserve"> СПМ</w:t>
            </w:r>
          </w:p>
        </w:tc>
        <w:tc>
          <w:tcPr>
            <w:tcW w:w="1276" w:type="dxa"/>
            <w:tcBorders>
              <w:top w:val="single" w:sz="8" w:space="0" w:color="000000"/>
              <w:left w:val="single" w:sz="8" w:space="0" w:color="000000"/>
              <w:bottom w:val="single" w:sz="8" w:space="0" w:color="000000"/>
              <w:right w:val="single" w:sz="8" w:space="0" w:color="000000"/>
            </w:tcBorders>
            <w:vAlign w:val="center"/>
          </w:tcPr>
          <w:p w14:paraId="02247B7B"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0,005831</w:t>
            </w:r>
          </w:p>
        </w:tc>
        <w:tc>
          <w:tcPr>
            <w:tcW w:w="1276" w:type="dxa"/>
            <w:tcBorders>
              <w:top w:val="single" w:sz="8" w:space="0" w:color="000000"/>
              <w:left w:val="single" w:sz="8" w:space="0" w:color="000000"/>
              <w:bottom w:val="single" w:sz="8" w:space="0" w:color="000000"/>
              <w:right w:val="single" w:sz="8" w:space="0" w:color="000000"/>
            </w:tcBorders>
            <w:vAlign w:val="center"/>
          </w:tcPr>
          <w:p w14:paraId="4CA1C47F" w14:textId="77777777" w:rsidR="00271EB6" w:rsidRPr="00A008AA" w:rsidRDefault="00271EB6" w:rsidP="00DE22A8">
            <w:pPr>
              <w:widowControl w:val="0"/>
              <w:autoSpaceDE w:val="0"/>
              <w:autoSpaceDN w:val="0"/>
              <w:adjustRightInd w:val="0"/>
              <w:spacing w:before="60" w:line="206" w:lineRule="exact"/>
              <w:jc w:val="center"/>
              <w:rPr>
                <w:rFonts w:ascii="Arial" w:hAnsi="Arial" w:cs="Arial"/>
              </w:rPr>
            </w:pPr>
            <w:r w:rsidRPr="00A008AA">
              <w:rPr>
                <w:rFonts w:ascii="Arial" w:hAnsi="Arial" w:cs="Arial"/>
              </w:rPr>
              <w:t>0,000003</w:t>
            </w:r>
          </w:p>
        </w:tc>
      </w:tr>
      <w:tr w:rsidR="00271EB6" w:rsidRPr="00A008AA" w14:paraId="237FE5B4"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06683A8D"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5034</w:t>
            </w:r>
          </w:p>
        </w:tc>
        <w:tc>
          <w:tcPr>
            <w:tcW w:w="2977" w:type="dxa"/>
            <w:tcBorders>
              <w:top w:val="single" w:sz="8" w:space="0" w:color="000000"/>
              <w:left w:val="single" w:sz="8" w:space="0" w:color="000000"/>
              <w:bottom w:val="single" w:sz="8" w:space="0" w:color="000000"/>
              <w:right w:val="single" w:sz="8" w:space="0" w:color="000000"/>
            </w:tcBorders>
          </w:tcPr>
          <w:p w14:paraId="679ADF8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r w:rsidRPr="00A008AA">
              <w:rPr>
                <w:rFonts w:ascii="Arial" w:eastAsiaTheme="minorEastAsia" w:hAnsi="Arial" w:cs="Arial"/>
                <w:color w:val="000000"/>
              </w:rPr>
              <w:t xml:space="preserve">Свеча </w:t>
            </w:r>
          </w:p>
        </w:tc>
        <w:tc>
          <w:tcPr>
            <w:tcW w:w="567" w:type="dxa"/>
            <w:tcBorders>
              <w:top w:val="single" w:sz="8" w:space="0" w:color="000000"/>
              <w:left w:val="single" w:sz="8" w:space="0" w:color="000000"/>
              <w:bottom w:val="single" w:sz="8" w:space="0" w:color="000000"/>
              <w:right w:val="single" w:sz="8" w:space="0" w:color="000000"/>
            </w:tcBorders>
            <w:vAlign w:val="center"/>
          </w:tcPr>
          <w:p w14:paraId="3B7D3F1D"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1716</w:t>
            </w:r>
          </w:p>
        </w:tc>
        <w:tc>
          <w:tcPr>
            <w:tcW w:w="3260" w:type="dxa"/>
            <w:tcBorders>
              <w:top w:val="single" w:sz="8" w:space="0" w:color="000000"/>
              <w:left w:val="single" w:sz="8" w:space="0" w:color="000000"/>
              <w:bottom w:val="single" w:sz="8" w:space="0" w:color="000000"/>
              <w:right w:val="single" w:sz="8" w:space="0" w:color="000000"/>
            </w:tcBorders>
            <w:vAlign w:val="center"/>
          </w:tcPr>
          <w:p w14:paraId="4EEB20EA" w14:textId="77777777" w:rsidR="00271EB6" w:rsidRPr="00A008AA" w:rsidRDefault="00271EB6" w:rsidP="00DE22A8">
            <w:pPr>
              <w:widowControl w:val="0"/>
              <w:autoSpaceDE w:val="0"/>
              <w:autoSpaceDN w:val="0"/>
              <w:adjustRightInd w:val="0"/>
              <w:ind w:left="-113" w:right="-113"/>
              <w:jc w:val="center"/>
              <w:rPr>
                <w:rFonts w:ascii="Arial" w:eastAsia="Arial Unicode MS" w:hAnsi="Arial" w:cs="Arial"/>
              </w:rPr>
            </w:pPr>
            <w:proofErr w:type="spellStart"/>
            <w:r w:rsidRPr="00A008AA">
              <w:rPr>
                <w:rFonts w:ascii="Arial" w:eastAsia="Arial Unicode MS" w:hAnsi="Arial" w:cs="Arial"/>
              </w:rPr>
              <w:t>Одорант</w:t>
            </w:r>
            <w:proofErr w:type="spellEnd"/>
            <w:r w:rsidRPr="00A008AA">
              <w:rPr>
                <w:rFonts w:ascii="Arial" w:eastAsia="Arial Unicode MS" w:hAnsi="Arial" w:cs="Arial"/>
              </w:rPr>
              <w:t xml:space="preserve"> СПМ</w:t>
            </w:r>
          </w:p>
        </w:tc>
        <w:tc>
          <w:tcPr>
            <w:tcW w:w="1276" w:type="dxa"/>
            <w:tcBorders>
              <w:top w:val="single" w:sz="8" w:space="0" w:color="000000"/>
              <w:left w:val="single" w:sz="8" w:space="0" w:color="000000"/>
              <w:bottom w:val="single" w:sz="8" w:space="0" w:color="000000"/>
              <w:right w:val="single" w:sz="8" w:space="0" w:color="000000"/>
            </w:tcBorders>
            <w:vAlign w:val="center"/>
          </w:tcPr>
          <w:p w14:paraId="2D5A81A2"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rPr>
              <w:t>0,0139353</w:t>
            </w:r>
          </w:p>
        </w:tc>
        <w:tc>
          <w:tcPr>
            <w:tcW w:w="1276" w:type="dxa"/>
            <w:tcBorders>
              <w:top w:val="single" w:sz="8" w:space="0" w:color="000000"/>
              <w:left w:val="single" w:sz="8" w:space="0" w:color="000000"/>
              <w:bottom w:val="single" w:sz="8" w:space="0" w:color="000000"/>
              <w:right w:val="single" w:sz="8" w:space="0" w:color="000000"/>
            </w:tcBorders>
            <w:vAlign w:val="center"/>
          </w:tcPr>
          <w:p w14:paraId="042BE86A" w14:textId="77777777" w:rsidR="00271EB6" w:rsidRPr="00A008AA" w:rsidRDefault="00271EB6" w:rsidP="00DE22A8">
            <w:pPr>
              <w:widowControl w:val="0"/>
              <w:autoSpaceDE w:val="0"/>
              <w:autoSpaceDN w:val="0"/>
              <w:adjustRightInd w:val="0"/>
              <w:spacing w:before="60" w:line="206" w:lineRule="exact"/>
              <w:jc w:val="center"/>
              <w:rPr>
                <w:rFonts w:ascii="Arial" w:hAnsi="Arial" w:cs="Arial"/>
              </w:rPr>
            </w:pPr>
            <w:r w:rsidRPr="00A008AA">
              <w:rPr>
                <w:rFonts w:ascii="Arial" w:hAnsi="Arial" w:cs="Arial"/>
              </w:rPr>
              <w:t>0,000054</w:t>
            </w:r>
          </w:p>
        </w:tc>
      </w:tr>
      <w:tr w:rsidR="00271EB6" w:rsidRPr="00A008AA" w14:paraId="463CBA28" w14:textId="77777777" w:rsidTr="00DE22A8">
        <w:trPr>
          <w:trHeight w:hRule="exact" w:val="485"/>
        </w:trPr>
        <w:tc>
          <w:tcPr>
            <w:tcW w:w="567" w:type="dxa"/>
            <w:tcBorders>
              <w:top w:val="single" w:sz="8" w:space="0" w:color="000000"/>
              <w:left w:val="single" w:sz="8" w:space="0" w:color="000000"/>
              <w:bottom w:val="single" w:sz="8" w:space="0" w:color="000000"/>
              <w:right w:val="single" w:sz="8" w:space="0" w:color="000000"/>
            </w:tcBorders>
          </w:tcPr>
          <w:p w14:paraId="7C9BF0E5"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5101</w:t>
            </w:r>
          </w:p>
        </w:tc>
        <w:tc>
          <w:tcPr>
            <w:tcW w:w="2977" w:type="dxa"/>
            <w:tcBorders>
              <w:top w:val="single" w:sz="8" w:space="0" w:color="000000"/>
              <w:left w:val="single" w:sz="8" w:space="0" w:color="000000"/>
              <w:bottom w:val="single" w:sz="8" w:space="0" w:color="000000"/>
              <w:right w:val="single" w:sz="8" w:space="0" w:color="000000"/>
            </w:tcBorders>
          </w:tcPr>
          <w:p w14:paraId="05757E7A"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0781B669"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w:t>
            </w:r>
            <w:r w:rsidRPr="00A008AA">
              <w:rPr>
                <w:rFonts w:ascii="Arial" w:hAnsi="Arial" w:cs="Arial"/>
                <w:color w:val="000000"/>
                <w:lang w:val="en-US"/>
              </w:rPr>
              <w:t>155</w:t>
            </w:r>
          </w:p>
        </w:tc>
        <w:tc>
          <w:tcPr>
            <w:tcW w:w="3260" w:type="dxa"/>
            <w:tcBorders>
              <w:top w:val="single" w:sz="8" w:space="0" w:color="000000"/>
              <w:left w:val="single" w:sz="8" w:space="0" w:color="000000"/>
              <w:bottom w:val="single" w:sz="8" w:space="0" w:color="000000"/>
              <w:right w:val="single" w:sz="8" w:space="0" w:color="000000"/>
            </w:tcBorders>
            <w:vAlign w:val="center"/>
          </w:tcPr>
          <w:p w14:paraId="163F9471"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proofErr w:type="gramStart"/>
            <w:r w:rsidRPr="00A008AA">
              <w:rPr>
                <w:rFonts w:ascii="Arial" w:hAnsi="Arial" w:cs="Arial"/>
                <w:snapToGrid w:val="0"/>
              </w:rPr>
              <w:t>диНатрий</w:t>
            </w:r>
            <w:proofErr w:type="spellEnd"/>
            <w:r w:rsidRPr="00A008AA">
              <w:rPr>
                <w:rFonts w:ascii="Arial" w:hAnsi="Arial" w:cs="Arial"/>
                <w:snapToGrid w:val="0"/>
              </w:rPr>
              <w:t xml:space="preserve"> карбонат (Натрия карб</w:t>
            </w:r>
            <w:r w:rsidRPr="00A008AA">
              <w:rPr>
                <w:rFonts w:ascii="Arial" w:hAnsi="Arial" w:cs="Arial"/>
                <w:snapToGrid w:val="0"/>
              </w:rPr>
              <w:t>о</w:t>
            </w:r>
            <w:r w:rsidRPr="00A008AA">
              <w:rPr>
                <w:rFonts w:ascii="Arial" w:hAnsi="Arial" w:cs="Arial"/>
                <w:snapToGrid w:val="0"/>
              </w:rPr>
              <w:t>нат, Сода кальцинированная</w:t>
            </w:r>
            <w:proofErr w:type="gramEnd"/>
          </w:p>
        </w:tc>
        <w:tc>
          <w:tcPr>
            <w:tcW w:w="1276" w:type="dxa"/>
            <w:tcBorders>
              <w:top w:val="single" w:sz="8" w:space="0" w:color="000000"/>
              <w:left w:val="single" w:sz="8" w:space="0" w:color="000000"/>
              <w:bottom w:val="single" w:sz="8" w:space="0" w:color="000000"/>
              <w:right w:val="single" w:sz="8" w:space="0" w:color="000000"/>
            </w:tcBorders>
            <w:vAlign w:val="center"/>
          </w:tcPr>
          <w:p w14:paraId="202E72AB"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lang w:val="en-US"/>
              </w:rPr>
              <w:t>0</w:t>
            </w:r>
            <w:r w:rsidRPr="00A008AA">
              <w:rPr>
                <w:rFonts w:ascii="Arial" w:hAnsi="Arial" w:cs="Arial"/>
                <w:snapToGrid w:val="0"/>
              </w:rPr>
              <w:t>,</w:t>
            </w:r>
            <w:r w:rsidRPr="00A008AA">
              <w:rPr>
                <w:rFonts w:ascii="Arial" w:hAnsi="Arial" w:cs="Arial"/>
                <w:snapToGrid w:val="0"/>
                <w:lang w:val="en-US"/>
              </w:rPr>
              <w:t>0006</w:t>
            </w:r>
          </w:p>
        </w:tc>
        <w:tc>
          <w:tcPr>
            <w:tcW w:w="1276" w:type="dxa"/>
            <w:tcBorders>
              <w:top w:val="single" w:sz="8" w:space="0" w:color="000000"/>
              <w:left w:val="single" w:sz="8" w:space="0" w:color="000000"/>
              <w:bottom w:val="single" w:sz="8" w:space="0" w:color="000000"/>
              <w:right w:val="single" w:sz="8" w:space="0" w:color="000000"/>
            </w:tcBorders>
            <w:vAlign w:val="center"/>
          </w:tcPr>
          <w:p w14:paraId="30F1C5C4"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0,0175</w:t>
            </w:r>
          </w:p>
        </w:tc>
      </w:tr>
      <w:tr w:rsidR="00271EB6" w:rsidRPr="00A008AA" w14:paraId="023D69E9" w14:textId="77777777" w:rsidTr="00DE22A8">
        <w:trPr>
          <w:trHeight w:hRule="exact" w:val="554"/>
        </w:trPr>
        <w:tc>
          <w:tcPr>
            <w:tcW w:w="567" w:type="dxa"/>
            <w:tcBorders>
              <w:top w:val="single" w:sz="8" w:space="0" w:color="000000"/>
              <w:left w:val="single" w:sz="8" w:space="0" w:color="000000"/>
              <w:bottom w:val="single" w:sz="8" w:space="0" w:color="000000"/>
              <w:right w:val="single" w:sz="8" w:space="0" w:color="000000"/>
            </w:tcBorders>
          </w:tcPr>
          <w:p w14:paraId="22BE751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7F9E9DB0"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03145AD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w:t>
            </w:r>
            <w:r w:rsidRPr="00A008AA">
              <w:rPr>
                <w:rFonts w:ascii="Arial" w:hAnsi="Arial" w:cs="Arial"/>
                <w:color w:val="000000"/>
                <w:lang w:val="en-US"/>
              </w:rPr>
              <w:t>15</w:t>
            </w:r>
            <w:r w:rsidRPr="00A008AA">
              <w:rPr>
                <w:rFonts w:ascii="Arial" w:hAnsi="Arial" w:cs="Arial"/>
                <w:color w:val="000000"/>
              </w:rPr>
              <w:t>8</w:t>
            </w:r>
          </w:p>
        </w:tc>
        <w:tc>
          <w:tcPr>
            <w:tcW w:w="3260" w:type="dxa"/>
            <w:tcBorders>
              <w:top w:val="single" w:sz="8" w:space="0" w:color="000000"/>
              <w:left w:val="single" w:sz="8" w:space="0" w:color="000000"/>
              <w:bottom w:val="single" w:sz="8" w:space="0" w:color="000000"/>
              <w:right w:val="single" w:sz="8" w:space="0" w:color="000000"/>
            </w:tcBorders>
            <w:vAlign w:val="center"/>
          </w:tcPr>
          <w:p w14:paraId="3EED5474"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snapToGrid w:val="0"/>
              </w:rPr>
              <w:t>диНатрий</w:t>
            </w:r>
            <w:proofErr w:type="spellEnd"/>
            <w:r w:rsidRPr="00A008AA">
              <w:rPr>
                <w:rFonts w:ascii="Arial" w:hAnsi="Arial" w:cs="Arial"/>
                <w:snapToGrid w:val="0"/>
              </w:rPr>
              <w:t xml:space="preserve"> сульфат (Натрия сул</w:t>
            </w:r>
            <w:r w:rsidRPr="00A008AA">
              <w:rPr>
                <w:rFonts w:ascii="Arial" w:hAnsi="Arial" w:cs="Arial"/>
                <w:snapToGrid w:val="0"/>
              </w:rPr>
              <w:t>ь</w:t>
            </w:r>
            <w:r w:rsidRPr="00A008AA">
              <w:rPr>
                <w:rFonts w:ascii="Arial" w:hAnsi="Arial" w:cs="Arial"/>
                <w:snapToGrid w:val="0"/>
              </w:rPr>
              <w:t xml:space="preserve">фат) </w:t>
            </w:r>
          </w:p>
        </w:tc>
        <w:tc>
          <w:tcPr>
            <w:tcW w:w="1276" w:type="dxa"/>
            <w:tcBorders>
              <w:top w:val="single" w:sz="8" w:space="0" w:color="000000"/>
              <w:left w:val="single" w:sz="8" w:space="0" w:color="000000"/>
              <w:bottom w:val="single" w:sz="8" w:space="0" w:color="000000"/>
              <w:right w:val="single" w:sz="8" w:space="0" w:color="000000"/>
            </w:tcBorders>
            <w:vAlign w:val="center"/>
          </w:tcPr>
          <w:p w14:paraId="31CDAD07"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lang w:val="en-US"/>
              </w:rPr>
              <w:t>0</w:t>
            </w:r>
            <w:r w:rsidRPr="00A008AA">
              <w:rPr>
                <w:rFonts w:ascii="Arial" w:hAnsi="Arial" w:cs="Arial"/>
                <w:snapToGrid w:val="0"/>
              </w:rPr>
              <w:t>,</w:t>
            </w:r>
            <w:r w:rsidRPr="00A008AA">
              <w:rPr>
                <w:rFonts w:ascii="Arial" w:hAnsi="Arial" w:cs="Arial"/>
                <w:snapToGrid w:val="0"/>
                <w:lang w:val="en-US"/>
              </w:rPr>
              <w:t>0004</w:t>
            </w:r>
          </w:p>
        </w:tc>
        <w:tc>
          <w:tcPr>
            <w:tcW w:w="1276" w:type="dxa"/>
            <w:tcBorders>
              <w:top w:val="single" w:sz="8" w:space="0" w:color="000000"/>
              <w:left w:val="single" w:sz="8" w:space="0" w:color="000000"/>
              <w:bottom w:val="single" w:sz="8" w:space="0" w:color="000000"/>
              <w:right w:val="single" w:sz="8" w:space="0" w:color="000000"/>
            </w:tcBorders>
            <w:vAlign w:val="center"/>
          </w:tcPr>
          <w:p w14:paraId="3A73A994"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0,0124</w:t>
            </w:r>
          </w:p>
        </w:tc>
      </w:tr>
      <w:tr w:rsidR="00271EB6" w:rsidRPr="00A008AA" w14:paraId="33E77761" w14:textId="77777777" w:rsidTr="00DE22A8">
        <w:trPr>
          <w:trHeight w:hRule="exact" w:val="575"/>
        </w:trPr>
        <w:tc>
          <w:tcPr>
            <w:tcW w:w="567" w:type="dxa"/>
            <w:tcBorders>
              <w:top w:val="single" w:sz="8" w:space="0" w:color="000000"/>
              <w:left w:val="single" w:sz="8" w:space="0" w:color="000000"/>
              <w:bottom w:val="single" w:sz="8" w:space="0" w:color="000000"/>
              <w:right w:val="single" w:sz="8" w:space="0" w:color="000000"/>
            </w:tcBorders>
          </w:tcPr>
          <w:p w14:paraId="0914CCA4"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7DFB5D82"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2F3F4253"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w:t>
            </w:r>
            <w:r w:rsidRPr="00A008AA">
              <w:rPr>
                <w:rFonts w:ascii="Arial" w:hAnsi="Arial" w:cs="Arial"/>
                <w:color w:val="000000"/>
                <w:lang w:val="en-US"/>
              </w:rPr>
              <w:t>271</w:t>
            </w:r>
          </w:p>
        </w:tc>
        <w:tc>
          <w:tcPr>
            <w:tcW w:w="3260" w:type="dxa"/>
            <w:tcBorders>
              <w:top w:val="single" w:sz="8" w:space="0" w:color="000000"/>
              <w:left w:val="single" w:sz="8" w:space="0" w:color="000000"/>
              <w:bottom w:val="single" w:sz="8" w:space="0" w:color="000000"/>
              <w:right w:val="single" w:sz="8" w:space="0" w:color="000000"/>
            </w:tcBorders>
            <w:vAlign w:val="center"/>
          </w:tcPr>
          <w:p w14:paraId="28E02952"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snapToGrid w:val="0"/>
              </w:rPr>
              <w:t>диНатрий</w:t>
            </w:r>
            <w:proofErr w:type="spellEnd"/>
            <w:r w:rsidRPr="00A008AA">
              <w:rPr>
                <w:rFonts w:ascii="Arial" w:hAnsi="Arial" w:cs="Arial"/>
                <w:snapToGrid w:val="0"/>
              </w:rPr>
              <w:t xml:space="preserve"> сульфид (Натрия сул</w:t>
            </w:r>
            <w:r w:rsidRPr="00A008AA">
              <w:rPr>
                <w:rFonts w:ascii="Arial" w:hAnsi="Arial" w:cs="Arial"/>
                <w:snapToGrid w:val="0"/>
              </w:rPr>
              <w:t>ь</w:t>
            </w:r>
            <w:r w:rsidRPr="00A008AA">
              <w:rPr>
                <w:rFonts w:ascii="Arial" w:hAnsi="Arial" w:cs="Arial"/>
                <w:snapToGrid w:val="0"/>
              </w:rPr>
              <w:t>фид)</w:t>
            </w:r>
          </w:p>
        </w:tc>
        <w:tc>
          <w:tcPr>
            <w:tcW w:w="1276" w:type="dxa"/>
            <w:tcBorders>
              <w:top w:val="single" w:sz="8" w:space="0" w:color="000000"/>
              <w:left w:val="single" w:sz="8" w:space="0" w:color="000000"/>
              <w:bottom w:val="single" w:sz="8" w:space="0" w:color="000000"/>
              <w:right w:val="single" w:sz="8" w:space="0" w:color="000000"/>
            </w:tcBorders>
            <w:vAlign w:val="center"/>
          </w:tcPr>
          <w:p w14:paraId="3A9DE6FC"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lang w:val="en-US"/>
              </w:rPr>
              <w:t>0</w:t>
            </w:r>
            <w:r w:rsidRPr="00A008AA">
              <w:rPr>
                <w:rFonts w:ascii="Arial" w:hAnsi="Arial" w:cs="Arial"/>
                <w:snapToGrid w:val="0"/>
              </w:rPr>
              <w:t>,</w:t>
            </w:r>
            <w:r w:rsidRPr="00A008AA">
              <w:rPr>
                <w:rFonts w:ascii="Arial" w:hAnsi="Arial" w:cs="Arial"/>
                <w:snapToGrid w:val="0"/>
                <w:lang w:val="en-US"/>
              </w:rPr>
              <w:t>0008</w:t>
            </w:r>
          </w:p>
        </w:tc>
        <w:tc>
          <w:tcPr>
            <w:tcW w:w="1276" w:type="dxa"/>
            <w:tcBorders>
              <w:top w:val="single" w:sz="8" w:space="0" w:color="000000"/>
              <w:left w:val="single" w:sz="8" w:space="0" w:color="000000"/>
              <w:bottom w:val="single" w:sz="8" w:space="0" w:color="000000"/>
              <w:right w:val="single" w:sz="8" w:space="0" w:color="000000"/>
            </w:tcBorders>
            <w:vAlign w:val="center"/>
          </w:tcPr>
          <w:p w14:paraId="56B3343A"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0,0256</w:t>
            </w:r>
          </w:p>
        </w:tc>
      </w:tr>
      <w:tr w:rsidR="00271EB6" w:rsidRPr="00A008AA" w14:paraId="60243BEC"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51DB83B4"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6D586475"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7312D510"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lang w:val="en-US"/>
              </w:rPr>
              <w:t>3153</w:t>
            </w:r>
          </w:p>
        </w:tc>
        <w:tc>
          <w:tcPr>
            <w:tcW w:w="3260" w:type="dxa"/>
            <w:tcBorders>
              <w:top w:val="single" w:sz="8" w:space="0" w:color="000000"/>
              <w:left w:val="single" w:sz="8" w:space="0" w:color="000000"/>
              <w:bottom w:val="single" w:sz="8" w:space="0" w:color="000000"/>
              <w:right w:val="single" w:sz="8" w:space="0" w:color="000000"/>
            </w:tcBorders>
            <w:vAlign w:val="center"/>
          </w:tcPr>
          <w:p w14:paraId="3484AAB1"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snapToGrid w:val="0"/>
              </w:rPr>
              <w:t>Натрий гидрокарбонат</w:t>
            </w:r>
          </w:p>
        </w:tc>
        <w:tc>
          <w:tcPr>
            <w:tcW w:w="1276" w:type="dxa"/>
            <w:tcBorders>
              <w:top w:val="single" w:sz="8" w:space="0" w:color="000000"/>
              <w:left w:val="single" w:sz="8" w:space="0" w:color="000000"/>
              <w:bottom w:val="single" w:sz="8" w:space="0" w:color="000000"/>
              <w:right w:val="single" w:sz="8" w:space="0" w:color="000000"/>
            </w:tcBorders>
            <w:vAlign w:val="center"/>
          </w:tcPr>
          <w:p w14:paraId="6095271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lang w:val="en-US"/>
              </w:rPr>
              <w:t>0</w:t>
            </w:r>
            <w:r w:rsidRPr="00A008AA">
              <w:rPr>
                <w:rFonts w:ascii="Arial" w:hAnsi="Arial" w:cs="Arial"/>
                <w:snapToGrid w:val="0"/>
              </w:rPr>
              <w:t>,</w:t>
            </w:r>
            <w:r w:rsidRPr="00A008AA">
              <w:rPr>
                <w:rFonts w:ascii="Arial" w:hAnsi="Arial" w:cs="Arial"/>
                <w:snapToGrid w:val="0"/>
                <w:lang w:val="en-US"/>
              </w:rPr>
              <w:t>0001</w:t>
            </w:r>
          </w:p>
        </w:tc>
        <w:tc>
          <w:tcPr>
            <w:tcW w:w="1276" w:type="dxa"/>
            <w:tcBorders>
              <w:top w:val="single" w:sz="8" w:space="0" w:color="000000"/>
              <w:left w:val="single" w:sz="8" w:space="0" w:color="000000"/>
              <w:bottom w:val="single" w:sz="8" w:space="0" w:color="000000"/>
              <w:right w:val="single" w:sz="8" w:space="0" w:color="000000"/>
            </w:tcBorders>
            <w:vAlign w:val="center"/>
          </w:tcPr>
          <w:p w14:paraId="55094837"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0,0027</w:t>
            </w:r>
          </w:p>
        </w:tc>
      </w:tr>
      <w:tr w:rsidR="00271EB6" w:rsidRPr="00A008AA" w14:paraId="3871D773"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691BB3A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5102</w:t>
            </w:r>
          </w:p>
        </w:tc>
        <w:tc>
          <w:tcPr>
            <w:tcW w:w="2977" w:type="dxa"/>
            <w:tcBorders>
              <w:top w:val="single" w:sz="8" w:space="0" w:color="000000"/>
              <w:left w:val="single" w:sz="8" w:space="0" w:color="000000"/>
              <w:bottom w:val="single" w:sz="8" w:space="0" w:color="000000"/>
              <w:right w:val="single" w:sz="8" w:space="0" w:color="000000"/>
            </w:tcBorders>
          </w:tcPr>
          <w:p w14:paraId="66C9307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4F544028"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center"/>
          </w:tcPr>
          <w:p w14:paraId="6E2E27F4"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2-Метилпроп-1-ен (Изобутилен)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7BBFAB48"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0,0043</w:t>
            </w:r>
          </w:p>
        </w:tc>
        <w:tc>
          <w:tcPr>
            <w:tcW w:w="1276" w:type="dxa"/>
            <w:tcBorders>
              <w:top w:val="single" w:sz="8" w:space="0" w:color="000000"/>
              <w:left w:val="single" w:sz="8" w:space="0" w:color="000000"/>
              <w:bottom w:val="single" w:sz="8" w:space="0" w:color="000000"/>
              <w:right w:val="single" w:sz="8" w:space="0" w:color="000000"/>
            </w:tcBorders>
            <w:vAlign w:val="center"/>
          </w:tcPr>
          <w:p w14:paraId="031ADBE0"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0,1344</w:t>
            </w:r>
          </w:p>
        </w:tc>
      </w:tr>
      <w:tr w:rsidR="00271EB6" w:rsidRPr="00A008AA" w14:paraId="4CBDAB20"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02631DAA"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2F75C6CB"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45830E4"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0536</w:t>
            </w:r>
          </w:p>
        </w:tc>
        <w:tc>
          <w:tcPr>
            <w:tcW w:w="3260" w:type="dxa"/>
            <w:tcBorders>
              <w:top w:val="single" w:sz="8" w:space="0" w:color="000000"/>
              <w:left w:val="single" w:sz="8" w:space="0" w:color="000000"/>
              <w:bottom w:val="single" w:sz="8" w:space="0" w:color="000000"/>
              <w:right w:val="single" w:sz="8" w:space="0" w:color="000000"/>
            </w:tcBorders>
            <w:vAlign w:val="center"/>
          </w:tcPr>
          <w:p w14:paraId="56586ED2"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rPr>
              <w:t>Метилацетилен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19A05FE2"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0,0009</w:t>
            </w:r>
          </w:p>
        </w:tc>
        <w:tc>
          <w:tcPr>
            <w:tcW w:w="1276" w:type="dxa"/>
            <w:tcBorders>
              <w:top w:val="single" w:sz="8" w:space="0" w:color="000000"/>
              <w:left w:val="single" w:sz="8" w:space="0" w:color="000000"/>
              <w:bottom w:val="single" w:sz="8" w:space="0" w:color="000000"/>
              <w:right w:val="single" w:sz="8" w:space="0" w:color="000000"/>
            </w:tcBorders>
            <w:vAlign w:val="center"/>
          </w:tcPr>
          <w:p w14:paraId="388B22AA"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0,0284</w:t>
            </w:r>
          </w:p>
        </w:tc>
      </w:tr>
      <w:tr w:rsidR="00271EB6" w:rsidRPr="00A008AA" w14:paraId="51D8A7B2" w14:textId="77777777" w:rsidTr="00DE22A8">
        <w:trPr>
          <w:trHeight w:hRule="exact" w:val="497"/>
        </w:trPr>
        <w:tc>
          <w:tcPr>
            <w:tcW w:w="567" w:type="dxa"/>
            <w:tcBorders>
              <w:top w:val="single" w:sz="8" w:space="0" w:color="000000"/>
              <w:left w:val="single" w:sz="8" w:space="0" w:color="000000"/>
              <w:bottom w:val="single" w:sz="8" w:space="0" w:color="000000"/>
              <w:right w:val="single" w:sz="8" w:space="0" w:color="000000"/>
            </w:tcBorders>
          </w:tcPr>
          <w:p w14:paraId="235ABC8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6AFF289C"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9C5D0E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0626</w:t>
            </w:r>
          </w:p>
        </w:tc>
        <w:tc>
          <w:tcPr>
            <w:tcW w:w="3260" w:type="dxa"/>
            <w:tcBorders>
              <w:top w:val="single" w:sz="8" w:space="0" w:color="000000"/>
              <w:left w:val="single" w:sz="8" w:space="0" w:color="000000"/>
              <w:bottom w:val="single" w:sz="8" w:space="0" w:color="000000"/>
              <w:right w:val="single" w:sz="8" w:space="0" w:color="000000"/>
            </w:tcBorders>
            <w:vAlign w:val="center"/>
          </w:tcPr>
          <w:p w14:paraId="14EBD482"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1,2,4-Триметилбензол (</w:t>
            </w:r>
            <w:proofErr w:type="spellStart"/>
            <w:r w:rsidRPr="00A008AA">
              <w:rPr>
                <w:rFonts w:ascii="Arial" w:hAnsi="Arial" w:cs="Arial"/>
              </w:rPr>
              <w:t>Псевдок</w:t>
            </w:r>
            <w:r w:rsidRPr="00A008AA">
              <w:rPr>
                <w:rFonts w:ascii="Arial" w:hAnsi="Arial" w:cs="Arial"/>
              </w:rPr>
              <w:t>у</w:t>
            </w:r>
            <w:r w:rsidRPr="00A008AA">
              <w:rPr>
                <w:rFonts w:ascii="Arial" w:hAnsi="Arial" w:cs="Arial"/>
              </w:rPr>
              <w:t>мол</w:t>
            </w:r>
            <w:proofErr w:type="spellEnd"/>
            <w:r w:rsidRPr="00A008AA">
              <w:rPr>
                <w:rFonts w:ascii="Arial" w:hAnsi="Arial" w:cs="Arial"/>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3644479C"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0,0072</w:t>
            </w:r>
          </w:p>
        </w:tc>
        <w:tc>
          <w:tcPr>
            <w:tcW w:w="1276" w:type="dxa"/>
            <w:tcBorders>
              <w:top w:val="single" w:sz="8" w:space="0" w:color="000000"/>
              <w:left w:val="single" w:sz="8" w:space="0" w:color="000000"/>
              <w:bottom w:val="single" w:sz="8" w:space="0" w:color="000000"/>
              <w:right w:val="single" w:sz="8" w:space="0" w:color="000000"/>
            </w:tcBorders>
            <w:vAlign w:val="center"/>
          </w:tcPr>
          <w:p w14:paraId="747BF0FA"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0,2273</w:t>
            </w:r>
          </w:p>
        </w:tc>
      </w:tr>
      <w:tr w:rsidR="00271EB6" w:rsidRPr="00A008AA" w14:paraId="160F7DF2"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FA641A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5103</w:t>
            </w:r>
          </w:p>
        </w:tc>
        <w:tc>
          <w:tcPr>
            <w:tcW w:w="2977" w:type="dxa"/>
            <w:tcBorders>
              <w:top w:val="single" w:sz="8" w:space="0" w:color="000000"/>
              <w:left w:val="single" w:sz="8" w:space="0" w:color="000000"/>
              <w:bottom w:val="single" w:sz="8" w:space="0" w:color="000000"/>
              <w:right w:val="single" w:sz="8" w:space="0" w:color="000000"/>
            </w:tcBorders>
          </w:tcPr>
          <w:p w14:paraId="2832D79A"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418600B1"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center"/>
          </w:tcPr>
          <w:p w14:paraId="4CD566A8"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2-Метилпроп-1-ен (Изобутилен)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31D02B80"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0,0130</w:t>
            </w:r>
          </w:p>
        </w:tc>
        <w:tc>
          <w:tcPr>
            <w:tcW w:w="1276" w:type="dxa"/>
            <w:tcBorders>
              <w:top w:val="single" w:sz="8" w:space="0" w:color="000000"/>
              <w:left w:val="single" w:sz="8" w:space="0" w:color="000000"/>
              <w:bottom w:val="single" w:sz="8" w:space="0" w:color="000000"/>
              <w:right w:val="single" w:sz="8" w:space="0" w:color="000000"/>
            </w:tcBorders>
            <w:vAlign w:val="center"/>
          </w:tcPr>
          <w:p w14:paraId="1A2199A1"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0,4098</w:t>
            </w:r>
          </w:p>
        </w:tc>
      </w:tr>
      <w:tr w:rsidR="00271EB6" w:rsidRPr="00A008AA" w14:paraId="1695C8B9" w14:textId="77777777" w:rsidTr="00DE22A8">
        <w:trPr>
          <w:trHeight w:hRule="exact" w:val="551"/>
        </w:trPr>
        <w:tc>
          <w:tcPr>
            <w:tcW w:w="567" w:type="dxa"/>
            <w:tcBorders>
              <w:top w:val="single" w:sz="8" w:space="0" w:color="000000"/>
              <w:left w:val="single" w:sz="8" w:space="0" w:color="000000"/>
              <w:bottom w:val="single" w:sz="8" w:space="0" w:color="000000"/>
              <w:right w:val="single" w:sz="8" w:space="0" w:color="000000"/>
            </w:tcBorders>
          </w:tcPr>
          <w:p w14:paraId="6B5F7930"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48B9233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0187F947"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0626</w:t>
            </w:r>
          </w:p>
        </w:tc>
        <w:tc>
          <w:tcPr>
            <w:tcW w:w="3260" w:type="dxa"/>
            <w:tcBorders>
              <w:top w:val="single" w:sz="8" w:space="0" w:color="000000"/>
              <w:left w:val="single" w:sz="8" w:space="0" w:color="000000"/>
              <w:bottom w:val="single" w:sz="8" w:space="0" w:color="000000"/>
              <w:right w:val="single" w:sz="8" w:space="0" w:color="000000"/>
            </w:tcBorders>
            <w:vAlign w:val="center"/>
          </w:tcPr>
          <w:p w14:paraId="5872D08A" w14:textId="77777777" w:rsidR="00271EB6" w:rsidRPr="00A008AA" w:rsidRDefault="00271EB6" w:rsidP="00DE22A8">
            <w:pPr>
              <w:widowControl w:val="0"/>
              <w:autoSpaceDE w:val="0"/>
              <w:autoSpaceDN w:val="0"/>
              <w:adjustRightInd w:val="0"/>
              <w:jc w:val="center"/>
              <w:rPr>
                <w:rFonts w:ascii="Arial" w:hAnsi="Arial" w:cs="Arial"/>
              </w:rPr>
            </w:pPr>
            <w:proofErr w:type="gramStart"/>
            <w:r w:rsidRPr="00A008AA">
              <w:rPr>
                <w:rFonts w:ascii="Arial" w:hAnsi="Arial" w:cs="Arial"/>
              </w:rPr>
              <w:t>1,2,4-Триметилбензол (</w:t>
            </w:r>
            <w:proofErr w:type="spellStart"/>
            <w:r w:rsidRPr="00A008AA">
              <w:rPr>
                <w:rFonts w:ascii="Arial" w:hAnsi="Arial" w:cs="Arial"/>
              </w:rPr>
              <w:t>Псевдок</w:t>
            </w:r>
            <w:r w:rsidRPr="00A008AA">
              <w:rPr>
                <w:rFonts w:ascii="Arial" w:hAnsi="Arial" w:cs="Arial"/>
              </w:rPr>
              <w:t>у</w:t>
            </w:r>
            <w:r w:rsidRPr="00A008AA">
              <w:rPr>
                <w:rFonts w:ascii="Arial" w:hAnsi="Arial" w:cs="Arial"/>
              </w:rPr>
              <w:t>мол</w:t>
            </w:r>
            <w:proofErr w:type="spellEnd"/>
            <w:proofErr w:type="gramEnd"/>
          </w:p>
        </w:tc>
        <w:tc>
          <w:tcPr>
            <w:tcW w:w="1276" w:type="dxa"/>
            <w:tcBorders>
              <w:top w:val="single" w:sz="8" w:space="0" w:color="000000"/>
              <w:left w:val="single" w:sz="8" w:space="0" w:color="000000"/>
              <w:bottom w:val="single" w:sz="8" w:space="0" w:color="000000"/>
              <w:right w:val="single" w:sz="8" w:space="0" w:color="000000"/>
            </w:tcBorders>
            <w:vAlign w:val="center"/>
          </w:tcPr>
          <w:p w14:paraId="47B71D5E"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0,0538</w:t>
            </w:r>
          </w:p>
        </w:tc>
        <w:tc>
          <w:tcPr>
            <w:tcW w:w="1276" w:type="dxa"/>
            <w:tcBorders>
              <w:top w:val="single" w:sz="8" w:space="0" w:color="000000"/>
              <w:left w:val="single" w:sz="8" w:space="0" w:color="000000"/>
              <w:bottom w:val="single" w:sz="8" w:space="0" w:color="000000"/>
              <w:right w:val="single" w:sz="8" w:space="0" w:color="000000"/>
            </w:tcBorders>
            <w:vAlign w:val="center"/>
          </w:tcPr>
          <w:p w14:paraId="56EE7F48"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1,6957</w:t>
            </w:r>
          </w:p>
        </w:tc>
      </w:tr>
      <w:tr w:rsidR="00271EB6" w:rsidRPr="00A008AA" w14:paraId="20C338BD" w14:textId="77777777" w:rsidTr="00DE22A8">
        <w:trPr>
          <w:trHeight w:hRule="exact" w:val="573"/>
        </w:trPr>
        <w:tc>
          <w:tcPr>
            <w:tcW w:w="567" w:type="dxa"/>
            <w:tcBorders>
              <w:top w:val="single" w:sz="8" w:space="0" w:color="000000"/>
              <w:left w:val="single" w:sz="8" w:space="0" w:color="000000"/>
              <w:bottom w:val="single" w:sz="8" w:space="0" w:color="000000"/>
              <w:right w:val="single" w:sz="8" w:space="0" w:color="000000"/>
            </w:tcBorders>
          </w:tcPr>
          <w:p w14:paraId="0B42135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5104</w:t>
            </w:r>
          </w:p>
        </w:tc>
        <w:tc>
          <w:tcPr>
            <w:tcW w:w="2977" w:type="dxa"/>
            <w:tcBorders>
              <w:top w:val="single" w:sz="8" w:space="0" w:color="000000"/>
              <w:left w:val="single" w:sz="8" w:space="0" w:color="000000"/>
              <w:bottom w:val="single" w:sz="8" w:space="0" w:color="000000"/>
              <w:right w:val="single" w:sz="8" w:space="0" w:color="000000"/>
            </w:tcBorders>
          </w:tcPr>
          <w:p w14:paraId="00EC9194"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0E998B3F"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0626</w:t>
            </w:r>
          </w:p>
        </w:tc>
        <w:tc>
          <w:tcPr>
            <w:tcW w:w="3260" w:type="dxa"/>
            <w:tcBorders>
              <w:top w:val="single" w:sz="8" w:space="0" w:color="000000"/>
              <w:left w:val="single" w:sz="8" w:space="0" w:color="000000"/>
              <w:bottom w:val="single" w:sz="8" w:space="0" w:color="000000"/>
              <w:right w:val="single" w:sz="8" w:space="0" w:color="000000"/>
            </w:tcBorders>
            <w:vAlign w:val="center"/>
          </w:tcPr>
          <w:p w14:paraId="337FB75F"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1,2,4-Триметилбензол (</w:t>
            </w:r>
            <w:proofErr w:type="spellStart"/>
            <w:r w:rsidRPr="00A008AA">
              <w:rPr>
                <w:rFonts w:ascii="Arial" w:hAnsi="Arial" w:cs="Arial"/>
              </w:rPr>
              <w:t>Псевдок</w:t>
            </w:r>
            <w:r w:rsidRPr="00A008AA">
              <w:rPr>
                <w:rFonts w:ascii="Arial" w:hAnsi="Arial" w:cs="Arial"/>
              </w:rPr>
              <w:t>у</w:t>
            </w:r>
            <w:r w:rsidRPr="00A008AA">
              <w:rPr>
                <w:rFonts w:ascii="Arial" w:hAnsi="Arial" w:cs="Arial"/>
              </w:rPr>
              <w:t>мол</w:t>
            </w:r>
            <w:proofErr w:type="spellEnd"/>
            <w:r w:rsidRPr="00A008AA">
              <w:rPr>
                <w:rFonts w:ascii="Arial" w:hAnsi="Arial" w:cs="Arial"/>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45AA816E"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0,0050</w:t>
            </w:r>
          </w:p>
        </w:tc>
        <w:tc>
          <w:tcPr>
            <w:tcW w:w="1276" w:type="dxa"/>
            <w:tcBorders>
              <w:top w:val="single" w:sz="8" w:space="0" w:color="000000"/>
              <w:left w:val="single" w:sz="8" w:space="0" w:color="000000"/>
              <w:bottom w:val="single" w:sz="8" w:space="0" w:color="000000"/>
              <w:right w:val="single" w:sz="8" w:space="0" w:color="000000"/>
            </w:tcBorders>
            <w:vAlign w:val="center"/>
          </w:tcPr>
          <w:p w14:paraId="393426DA"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0,1592</w:t>
            </w:r>
          </w:p>
        </w:tc>
      </w:tr>
      <w:tr w:rsidR="00271EB6" w:rsidRPr="00A008AA" w14:paraId="68D95ADF"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C645F55"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31AA3452"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69A5EBC1"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1706</w:t>
            </w:r>
          </w:p>
        </w:tc>
        <w:tc>
          <w:tcPr>
            <w:tcW w:w="3260" w:type="dxa"/>
            <w:tcBorders>
              <w:top w:val="single" w:sz="8" w:space="0" w:color="000000"/>
              <w:left w:val="single" w:sz="8" w:space="0" w:color="000000"/>
              <w:bottom w:val="single" w:sz="8" w:space="0" w:color="000000"/>
              <w:right w:val="single" w:sz="8" w:space="0" w:color="000000"/>
            </w:tcBorders>
            <w:vAlign w:val="center"/>
          </w:tcPr>
          <w:p w14:paraId="1D522D46"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lang w:val="en-US"/>
              </w:rPr>
              <w:t>Диметилдисульфид</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749F87F4"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0,0388</w:t>
            </w:r>
          </w:p>
        </w:tc>
        <w:tc>
          <w:tcPr>
            <w:tcW w:w="1276" w:type="dxa"/>
            <w:tcBorders>
              <w:top w:val="single" w:sz="8" w:space="0" w:color="000000"/>
              <w:left w:val="single" w:sz="8" w:space="0" w:color="000000"/>
              <w:bottom w:val="single" w:sz="8" w:space="0" w:color="000000"/>
              <w:right w:val="single" w:sz="8" w:space="0" w:color="000000"/>
            </w:tcBorders>
            <w:vAlign w:val="center"/>
          </w:tcPr>
          <w:p w14:paraId="272F9E51"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1,2250</w:t>
            </w:r>
          </w:p>
        </w:tc>
      </w:tr>
      <w:tr w:rsidR="00271EB6" w:rsidRPr="00A008AA" w14:paraId="3F2C7DF7"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58007DB"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5105</w:t>
            </w:r>
          </w:p>
        </w:tc>
        <w:tc>
          <w:tcPr>
            <w:tcW w:w="2977" w:type="dxa"/>
            <w:tcBorders>
              <w:top w:val="single" w:sz="8" w:space="0" w:color="000000"/>
              <w:left w:val="single" w:sz="8" w:space="0" w:color="000000"/>
              <w:bottom w:val="single" w:sz="8" w:space="0" w:color="000000"/>
              <w:right w:val="single" w:sz="8" w:space="0" w:color="000000"/>
            </w:tcBorders>
          </w:tcPr>
          <w:p w14:paraId="4BBA5D83"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47A2354B"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0150</w:t>
            </w:r>
          </w:p>
        </w:tc>
        <w:tc>
          <w:tcPr>
            <w:tcW w:w="3260" w:type="dxa"/>
            <w:tcBorders>
              <w:top w:val="single" w:sz="8" w:space="0" w:color="000000"/>
              <w:left w:val="single" w:sz="8" w:space="0" w:color="000000"/>
              <w:bottom w:val="single" w:sz="8" w:space="0" w:color="000000"/>
              <w:right w:val="single" w:sz="8" w:space="0" w:color="000000"/>
            </w:tcBorders>
            <w:vAlign w:val="center"/>
          </w:tcPr>
          <w:p w14:paraId="34E35BC2"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Натр едкий</w:t>
            </w:r>
          </w:p>
        </w:tc>
        <w:tc>
          <w:tcPr>
            <w:tcW w:w="1276" w:type="dxa"/>
            <w:tcBorders>
              <w:top w:val="single" w:sz="8" w:space="0" w:color="000000"/>
              <w:left w:val="single" w:sz="8" w:space="0" w:color="000000"/>
              <w:bottom w:val="single" w:sz="8" w:space="0" w:color="000000"/>
              <w:right w:val="single" w:sz="8" w:space="0" w:color="000000"/>
            </w:tcBorders>
            <w:vAlign w:val="center"/>
          </w:tcPr>
          <w:p w14:paraId="1143EF5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0,0049</w:t>
            </w:r>
          </w:p>
        </w:tc>
        <w:tc>
          <w:tcPr>
            <w:tcW w:w="1276" w:type="dxa"/>
            <w:tcBorders>
              <w:top w:val="single" w:sz="8" w:space="0" w:color="000000"/>
              <w:left w:val="single" w:sz="8" w:space="0" w:color="000000"/>
              <w:bottom w:val="single" w:sz="8" w:space="0" w:color="000000"/>
              <w:right w:val="single" w:sz="8" w:space="0" w:color="000000"/>
            </w:tcBorders>
            <w:vAlign w:val="center"/>
          </w:tcPr>
          <w:p w14:paraId="764138C9"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0,1537</w:t>
            </w:r>
          </w:p>
        </w:tc>
      </w:tr>
      <w:tr w:rsidR="00271EB6" w:rsidRPr="00A008AA" w14:paraId="5D781750" w14:textId="77777777" w:rsidTr="00DE22A8">
        <w:trPr>
          <w:trHeight w:hRule="exact" w:val="533"/>
        </w:trPr>
        <w:tc>
          <w:tcPr>
            <w:tcW w:w="567" w:type="dxa"/>
            <w:tcBorders>
              <w:top w:val="single" w:sz="8" w:space="0" w:color="000000"/>
              <w:left w:val="single" w:sz="8" w:space="0" w:color="000000"/>
              <w:bottom w:val="single" w:sz="8" w:space="0" w:color="000000"/>
              <w:right w:val="single" w:sz="8" w:space="0" w:color="000000"/>
            </w:tcBorders>
          </w:tcPr>
          <w:p w14:paraId="28E94BD1"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190E57A9"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645B3DA"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0155</w:t>
            </w:r>
          </w:p>
        </w:tc>
        <w:tc>
          <w:tcPr>
            <w:tcW w:w="3260" w:type="dxa"/>
            <w:tcBorders>
              <w:top w:val="single" w:sz="8" w:space="0" w:color="000000"/>
              <w:left w:val="single" w:sz="8" w:space="0" w:color="000000"/>
              <w:bottom w:val="single" w:sz="8" w:space="0" w:color="000000"/>
              <w:right w:val="single" w:sz="8" w:space="0" w:color="000000"/>
            </w:tcBorders>
            <w:vAlign w:val="center"/>
          </w:tcPr>
          <w:p w14:paraId="4B119AA5"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proofErr w:type="gramStart"/>
            <w:r w:rsidRPr="00A008AA">
              <w:rPr>
                <w:rFonts w:ascii="Arial" w:hAnsi="Arial" w:cs="Arial"/>
              </w:rPr>
              <w:t>диНатрий</w:t>
            </w:r>
            <w:proofErr w:type="spellEnd"/>
            <w:r w:rsidRPr="00A008AA">
              <w:rPr>
                <w:rFonts w:ascii="Arial" w:hAnsi="Arial" w:cs="Arial"/>
              </w:rPr>
              <w:t xml:space="preserve"> карбонат (Натрия карб</w:t>
            </w:r>
            <w:r w:rsidRPr="00A008AA">
              <w:rPr>
                <w:rFonts w:ascii="Arial" w:hAnsi="Arial" w:cs="Arial"/>
              </w:rPr>
              <w:t>о</w:t>
            </w:r>
            <w:r w:rsidRPr="00A008AA">
              <w:rPr>
                <w:rFonts w:ascii="Arial" w:hAnsi="Arial" w:cs="Arial"/>
              </w:rPr>
              <w:t>нат, Сода кальцинированная</w:t>
            </w:r>
            <w:proofErr w:type="gramEnd"/>
          </w:p>
        </w:tc>
        <w:tc>
          <w:tcPr>
            <w:tcW w:w="1276" w:type="dxa"/>
            <w:tcBorders>
              <w:top w:val="single" w:sz="8" w:space="0" w:color="000000"/>
              <w:left w:val="single" w:sz="8" w:space="0" w:color="000000"/>
              <w:bottom w:val="single" w:sz="8" w:space="0" w:color="000000"/>
              <w:right w:val="single" w:sz="8" w:space="0" w:color="000000"/>
            </w:tcBorders>
            <w:vAlign w:val="center"/>
          </w:tcPr>
          <w:p w14:paraId="7D668DB8"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0,0002</w:t>
            </w:r>
          </w:p>
        </w:tc>
        <w:tc>
          <w:tcPr>
            <w:tcW w:w="1276" w:type="dxa"/>
            <w:tcBorders>
              <w:top w:val="single" w:sz="8" w:space="0" w:color="000000"/>
              <w:left w:val="single" w:sz="8" w:space="0" w:color="000000"/>
              <w:bottom w:val="single" w:sz="8" w:space="0" w:color="000000"/>
              <w:right w:val="single" w:sz="8" w:space="0" w:color="000000"/>
            </w:tcBorders>
            <w:vAlign w:val="center"/>
          </w:tcPr>
          <w:p w14:paraId="6257CD9E"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0,0053</w:t>
            </w:r>
          </w:p>
        </w:tc>
      </w:tr>
      <w:tr w:rsidR="00271EB6" w:rsidRPr="00A008AA" w14:paraId="2D7D7B9E" w14:textId="77777777" w:rsidTr="00DE22A8">
        <w:trPr>
          <w:trHeight w:hRule="exact" w:val="556"/>
        </w:trPr>
        <w:tc>
          <w:tcPr>
            <w:tcW w:w="567" w:type="dxa"/>
            <w:tcBorders>
              <w:top w:val="single" w:sz="8" w:space="0" w:color="000000"/>
              <w:left w:val="single" w:sz="8" w:space="0" w:color="000000"/>
              <w:bottom w:val="single" w:sz="8" w:space="0" w:color="000000"/>
              <w:right w:val="single" w:sz="8" w:space="0" w:color="000000"/>
            </w:tcBorders>
          </w:tcPr>
          <w:p w14:paraId="63234DF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C742C17"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6FCC633E"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0271</w:t>
            </w:r>
          </w:p>
        </w:tc>
        <w:tc>
          <w:tcPr>
            <w:tcW w:w="3260" w:type="dxa"/>
            <w:tcBorders>
              <w:top w:val="single" w:sz="8" w:space="0" w:color="000000"/>
              <w:left w:val="single" w:sz="8" w:space="0" w:color="000000"/>
              <w:bottom w:val="single" w:sz="8" w:space="0" w:color="000000"/>
              <w:right w:val="single" w:sz="8" w:space="0" w:color="000000"/>
            </w:tcBorders>
            <w:vAlign w:val="center"/>
          </w:tcPr>
          <w:p w14:paraId="0F082927"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rPr>
              <w:t>диНатрий</w:t>
            </w:r>
            <w:proofErr w:type="spellEnd"/>
            <w:r w:rsidRPr="00A008AA">
              <w:rPr>
                <w:rFonts w:ascii="Arial" w:hAnsi="Arial" w:cs="Arial"/>
              </w:rPr>
              <w:t xml:space="preserve"> сульфид (Натрия сул</w:t>
            </w:r>
            <w:r w:rsidRPr="00A008AA">
              <w:rPr>
                <w:rFonts w:ascii="Arial" w:hAnsi="Arial" w:cs="Arial"/>
              </w:rPr>
              <w:t>ь</w:t>
            </w:r>
            <w:r w:rsidRPr="00A008AA">
              <w:rPr>
                <w:rFonts w:ascii="Arial" w:hAnsi="Arial" w:cs="Arial"/>
              </w:rPr>
              <w:t>фид)</w:t>
            </w:r>
          </w:p>
        </w:tc>
        <w:tc>
          <w:tcPr>
            <w:tcW w:w="1276" w:type="dxa"/>
            <w:tcBorders>
              <w:top w:val="single" w:sz="8" w:space="0" w:color="000000"/>
              <w:left w:val="single" w:sz="8" w:space="0" w:color="000000"/>
              <w:bottom w:val="single" w:sz="8" w:space="0" w:color="000000"/>
              <w:right w:val="single" w:sz="8" w:space="0" w:color="000000"/>
            </w:tcBorders>
            <w:vAlign w:val="center"/>
          </w:tcPr>
          <w:p w14:paraId="471F78BC"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0,0002</w:t>
            </w:r>
          </w:p>
        </w:tc>
        <w:tc>
          <w:tcPr>
            <w:tcW w:w="1276" w:type="dxa"/>
            <w:tcBorders>
              <w:top w:val="single" w:sz="8" w:space="0" w:color="000000"/>
              <w:left w:val="single" w:sz="8" w:space="0" w:color="000000"/>
              <w:bottom w:val="single" w:sz="8" w:space="0" w:color="000000"/>
              <w:right w:val="single" w:sz="8" w:space="0" w:color="000000"/>
            </w:tcBorders>
            <w:vAlign w:val="center"/>
          </w:tcPr>
          <w:p w14:paraId="1D67ADA6"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0,0077</w:t>
            </w:r>
          </w:p>
        </w:tc>
      </w:tr>
      <w:tr w:rsidR="00271EB6" w:rsidRPr="00A008AA" w14:paraId="025C8D06"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41FC2CB9"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024C8443"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4C7AA3A7"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center"/>
          </w:tcPr>
          <w:p w14:paraId="17E5290C"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2-Метилпроп-1-ен (Изобутилен)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4D6460A3"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0,0144</w:t>
            </w:r>
          </w:p>
        </w:tc>
        <w:tc>
          <w:tcPr>
            <w:tcW w:w="1276" w:type="dxa"/>
            <w:tcBorders>
              <w:top w:val="single" w:sz="8" w:space="0" w:color="000000"/>
              <w:left w:val="single" w:sz="8" w:space="0" w:color="000000"/>
              <w:bottom w:val="single" w:sz="8" w:space="0" w:color="000000"/>
              <w:right w:val="single" w:sz="8" w:space="0" w:color="000000"/>
            </w:tcBorders>
            <w:vAlign w:val="center"/>
          </w:tcPr>
          <w:p w14:paraId="1EDC3EA9"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0,4537</w:t>
            </w:r>
          </w:p>
        </w:tc>
      </w:tr>
      <w:tr w:rsidR="00271EB6" w:rsidRPr="00A008AA" w14:paraId="7EFE8C8A" w14:textId="77777777" w:rsidTr="00DE22A8">
        <w:trPr>
          <w:trHeight w:hRule="exact" w:val="553"/>
        </w:trPr>
        <w:tc>
          <w:tcPr>
            <w:tcW w:w="567" w:type="dxa"/>
            <w:tcBorders>
              <w:top w:val="single" w:sz="8" w:space="0" w:color="000000"/>
              <w:left w:val="single" w:sz="8" w:space="0" w:color="000000"/>
              <w:bottom w:val="single" w:sz="8" w:space="0" w:color="000000"/>
              <w:right w:val="single" w:sz="8" w:space="0" w:color="000000"/>
            </w:tcBorders>
          </w:tcPr>
          <w:p w14:paraId="339AD86D"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66D9EBF"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466FEB5D"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0626</w:t>
            </w:r>
          </w:p>
        </w:tc>
        <w:tc>
          <w:tcPr>
            <w:tcW w:w="3260" w:type="dxa"/>
            <w:tcBorders>
              <w:top w:val="single" w:sz="8" w:space="0" w:color="000000"/>
              <w:left w:val="single" w:sz="8" w:space="0" w:color="000000"/>
              <w:bottom w:val="single" w:sz="8" w:space="0" w:color="000000"/>
              <w:right w:val="single" w:sz="8" w:space="0" w:color="000000"/>
            </w:tcBorders>
            <w:vAlign w:val="center"/>
          </w:tcPr>
          <w:p w14:paraId="4EA530CA"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gramStart"/>
            <w:r w:rsidRPr="00A008AA">
              <w:rPr>
                <w:rFonts w:ascii="Arial" w:hAnsi="Arial" w:cs="Arial"/>
              </w:rPr>
              <w:t>1,2,4-Триметилбензол (</w:t>
            </w:r>
            <w:proofErr w:type="spellStart"/>
            <w:r w:rsidRPr="00A008AA">
              <w:rPr>
                <w:rFonts w:ascii="Arial" w:hAnsi="Arial" w:cs="Arial"/>
              </w:rPr>
              <w:t>Псевдоку</w:t>
            </w:r>
            <w:proofErr w:type="spellEnd"/>
            <w:r w:rsidRPr="00A008AA">
              <w:rPr>
                <w:rFonts w:ascii="Arial" w:hAnsi="Arial" w:cs="Arial"/>
              </w:rPr>
              <w:t>-</w:t>
            </w:r>
            <w:proofErr w:type="gramEnd"/>
          </w:p>
          <w:p w14:paraId="324DA5B4"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мол)</w:t>
            </w:r>
          </w:p>
        </w:tc>
        <w:tc>
          <w:tcPr>
            <w:tcW w:w="1276" w:type="dxa"/>
            <w:tcBorders>
              <w:top w:val="single" w:sz="8" w:space="0" w:color="000000"/>
              <w:left w:val="single" w:sz="8" w:space="0" w:color="000000"/>
              <w:bottom w:val="single" w:sz="8" w:space="0" w:color="000000"/>
              <w:right w:val="single" w:sz="8" w:space="0" w:color="000000"/>
            </w:tcBorders>
            <w:vAlign w:val="center"/>
          </w:tcPr>
          <w:p w14:paraId="67DAA894"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0,0135</w:t>
            </w:r>
          </w:p>
        </w:tc>
        <w:tc>
          <w:tcPr>
            <w:tcW w:w="1276" w:type="dxa"/>
            <w:tcBorders>
              <w:top w:val="single" w:sz="8" w:space="0" w:color="000000"/>
              <w:left w:val="single" w:sz="8" w:space="0" w:color="000000"/>
              <w:bottom w:val="single" w:sz="8" w:space="0" w:color="000000"/>
              <w:right w:val="single" w:sz="8" w:space="0" w:color="000000"/>
            </w:tcBorders>
            <w:vAlign w:val="center"/>
          </w:tcPr>
          <w:p w14:paraId="4A822CD4"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0,4264</w:t>
            </w:r>
          </w:p>
        </w:tc>
      </w:tr>
      <w:tr w:rsidR="00271EB6" w:rsidRPr="00A008AA" w14:paraId="1ED0B4F7"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06628DE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5106</w:t>
            </w:r>
          </w:p>
        </w:tc>
        <w:tc>
          <w:tcPr>
            <w:tcW w:w="2977" w:type="dxa"/>
            <w:tcBorders>
              <w:top w:val="single" w:sz="8" w:space="0" w:color="000000"/>
              <w:left w:val="single" w:sz="8" w:space="0" w:color="000000"/>
              <w:bottom w:val="single" w:sz="8" w:space="0" w:color="000000"/>
              <w:right w:val="single" w:sz="8" w:space="0" w:color="000000"/>
            </w:tcBorders>
          </w:tcPr>
          <w:p w14:paraId="0DEBD0C9"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2AB5630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center"/>
          </w:tcPr>
          <w:p w14:paraId="0BA492E8"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2-Метилпроп-1-ен (Изобутилен)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43A48AD3"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0,0204</w:t>
            </w:r>
          </w:p>
        </w:tc>
        <w:tc>
          <w:tcPr>
            <w:tcW w:w="1276" w:type="dxa"/>
            <w:tcBorders>
              <w:top w:val="single" w:sz="8" w:space="0" w:color="000000"/>
              <w:left w:val="single" w:sz="8" w:space="0" w:color="000000"/>
              <w:bottom w:val="single" w:sz="8" w:space="0" w:color="000000"/>
              <w:right w:val="single" w:sz="8" w:space="0" w:color="000000"/>
            </w:tcBorders>
            <w:vAlign w:val="center"/>
          </w:tcPr>
          <w:p w14:paraId="1A6E9181"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0,6442</w:t>
            </w:r>
          </w:p>
        </w:tc>
      </w:tr>
      <w:tr w:rsidR="00271EB6" w:rsidRPr="00A008AA" w14:paraId="5DC94005"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47BB3CEC"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751D17BA"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78242D48"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0536</w:t>
            </w:r>
          </w:p>
        </w:tc>
        <w:tc>
          <w:tcPr>
            <w:tcW w:w="3260" w:type="dxa"/>
            <w:tcBorders>
              <w:top w:val="single" w:sz="8" w:space="0" w:color="000000"/>
              <w:left w:val="single" w:sz="8" w:space="0" w:color="000000"/>
              <w:bottom w:val="single" w:sz="8" w:space="0" w:color="000000"/>
              <w:right w:val="single" w:sz="8" w:space="0" w:color="000000"/>
            </w:tcBorders>
            <w:vAlign w:val="center"/>
          </w:tcPr>
          <w:p w14:paraId="1EEA26F5"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rPr>
              <w:t>Метилацетилен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17E54BF7"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0,0055</w:t>
            </w:r>
          </w:p>
        </w:tc>
        <w:tc>
          <w:tcPr>
            <w:tcW w:w="1276" w:type="dxa"/>
            <w:tcBorders>
              <w:top w:val="single" w:sz="8" w:space="0" w:color="000000"/>
              <w:left w:val="single" w:sz="8" w:space="0" w:color="000000"/>
              <w:bottom w:val="single" w:sz="8" w:space="0" w:color="000000"/>
              <w:right w:val="single" w:sz="8" w:space="0" w:color="000000"/>
            </w:tcBorders>
            <w:vAlign w:val="center"/>
          </w:tcPr>
          <w:p w14:paraId="529FF6BB"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0,1724</w:t>
            </w:r>
          </w:p>
        </w:tc>
      </w:tr>
      <w:tr w:rsidR="00271EB6" w:rsidRPr="00A008AA" w14:paraId="7F37A6A2"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0CA9E2BA"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5107</w:t>
            </w:r>
          </w:p>
        </w:tc>
        <w:tc>
          <w:tcPr>
            <w:tcW w:w="2977" w:type="dxa"/>
            <w:tcBorders>
              <w:top w:val="single" w:sz="8" w:space="0" w:color="000000"/>
              <w:left w:val="single" w:sz="8" w:space="0" w:color="000000"/>
              <w:bottom w:val="single" w:sz="8" w:space="0" w:color="000000"/>
              <w:right w:val="single" w:sz="8" w:space="0" w:color="000000"/>
            </w:tcBorders>
          </w:tcPr>
          <w:p w14:paraId="6C6BA40D"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7881868C"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0409</w:t>
            </w:r>
          </w:p>
        </w:tc>
        <w:tc>
          <w:tcPr>
            <w:tcW w:w="3260" w:type="dxa"/>
            <w:tcBorders>
              <w:top w:val="single" w:sz="8" w:space="0" w:color="000000"/>
              <w:left w:val="single" w:sz="8" w:space="0" w:color="000000"/>
              <w:bottom w:val="single" w:sz="8" w:space="0" w:color="000000"/>
              <w:right w:val="single" w:sz="8" w:space="0" w:color="000000"/>
            </w:tcBorders>
            <w:vAlign w:val="center"/>
          </w:tcPr>
          <w:p w14:paraId="1C13A492"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Циклопентан</w:t>
            </w:r>
            <w:proofErr w:type="spellEnd"/>
            <w:r w:rsidRPr="00A008AA">
              <w:rPr>
                <w:rFonts w:ascii="Arial" w:hAnsi="Arial" w:cs="Arial"/>
                <w:color w:val="000000"/>
              </w:rPr>
              <w:t xml:space="preserve"> (</w:t>
            </w:r>
            <w:proofErr w:type="spellStart"/>
            <w:r w:rsidRPr="00A008AA">
              <w:rPr>
                <w:rFonts w:ascii="Arial" w:hAnsi="Arial" w:cs="Arial"/>
                <w:color w:val="000000"/>
              </w:rPr>
              <w:t>Пентаметилен</w:t>
            </w:r>
            <w:proofErr w:type="spellEnd"/>
            <w:r w:rsidRPr="00A008AA">
              <w:rPr>
                <w:rFonts w:ascii="Arial" w:hAnsi="Arial" w:cs="Arial"/>
                <w:color w:val="000000"/>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389D2452"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0,0093</w:t>
            </w:r>
          </w:p>
        </w:tc>
        <w:tc>
          <w:tcPr>
            <w:tcW w:w="1276" w:type="dxa"/>
            <w:tcBorders>
              <w:top w:val="single" w:sz="8" w:space="0" w:color="000000"/>
              <w:left w:val="single" w:sz="8" w:space="0" w:color="000000"/>
              <w:bottom w:val="single" w:sz="8" w:space="0" w:color="000000"/>
              <w:right w:val="single" w:sz="8" w:space="0" w:color="000000"/>
            </w:tcBorders>
            <w:vAlign w:val="center"/>
          </w:tcPr>
          <w:p w14:paraId="7F8728DD"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eastAsiaTheme="minorEastAsia" w:hAnsi="Arial" w:cs="Arial"/>
                <w:color w:val="000000"/>
              </w:rPr>
              <w:t>0,2927</w:t>
            </w:r>
          </w:p>
        </w:tc>
      </w:tr>
      <w:tr w:rsidR="00271EB6" w:rsidRPr="00A008AA" w14:paraId="12FBC592" w14:textId="77777777" w:rsidTr="00DE22A8">
        <w:trPr>
          <w:trHeight w:hRule="exact" w:val="450"/>
        </w:trPr>
        <w:tc>
          <w:tcPr>
            <w:tcW w:w="567" w:type="dxa"/>
            <w:tcBorders>
              <w:top w:val="single" w:sz="8" w:space="0" w:color="000000"/>
              <w:left w:val="single" w:sz="8" w:space="0" w:color="000000"/>
              <w:bottom w:val="single" w:sz="8" w:space="0" w:color="000000"/>
              <w:right w:val="single" w:sz="8" w:space="0" w:color="000000"/>
            </w:tcBorders>
          </w:tcPr>
          <w:p w14:paraId="15009AE7"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34341BF"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63E0E3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0512</w:t>
            </w:r>
          </w:p>
        </w:tc>
        <w:tc>
          <w:tcPr>
            <w:tcW w:w="3260" w:type="dxa"/>
            <w:tcBorders>
              <w:top w:val="single" w:sz="8" w:space="0" w:color="000000"/>
              <w:left w:val="single" w:sz="8" w:space="0" w:color="000000"/>
              <w:bottom w:val="single" w:sz="8" w:space="0" w:color="000000"/>
              <w:right w:val="single" w:sz="8" w:space="0" w:color="000000"/>
            </w:tcBorders>
            <w:vAlign w:val="bottom"/>
          </w:tcPr>
          <w:p w14:paraId="25B3EE9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3а,4,7,7a-Тетрагидро-4,7-метано-1Н-инден (</w:t>
            </w:r>
            <w:proofErr w:type="spellStart"/>
            <w:r w:rsidRPr="00A008AA">
              <w:rPr>
                <w:rFonts w:ascii="Arial" w:hAnsi="Arial" w:cs="Arial"/>
                <w:color w:val="000000"/>
              </w:rPr>
              <w:t>Дициклопентадиен</w:t>
            </w:r>
            <w:proofErr w:type="spellEnd"/>
            <w:r w:rsidRPr="00A008AA">
              <w:rPr>
                <w:rFonts w:ascii="Arial" w:hAnsi="Arial" w:cs="Arial"/>
                <w:color w:val="000000"/>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02D4901E"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0,0198</w:t>
            </w:r>
          </w:p>
        </w:tc>
        <w:tc>
          <w:tcPr>
            <w:tcW w:w="1276" w:type="dxa"/>
            <w:tcBorders>
              <w:top w:val="single" w:sz="8" w:space="0" w:color="000000"/>
              <w:left w:val="single" w:sz="8" w:space="0" w:color="000000"/>
              <w:bottom w:val="single" w:sz="8" w:space="0" w:color="000000"/>
              <w:right w:val="single" w:sz="8" w:space="0" w:color="000000"/>
            </w:tcBorders>
            <w:vAlign w:val="center"/>
          </w:tcPr>
          <w:p w14:paraId="2FA9750A"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0,6260</w:t>
            </w:r>
          </w:p>
        </w:tc>
      </w:tr>
      <w:tr w:rsidR="00271EB6" w:rsidRPr="00A008AA" w14:paraId="0A516A35"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5FD740B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FDA7BAE"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BC79BD3"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bottom"/>
          </w:tcPr>
          <w:p w14:paraId="13B1D0C9"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2-Метилпроп-1-ен (Изобутилен)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27A36E69"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0,0488</w:t>
            </w:r>
          </w:p>
        </w:tc>
        <w:tc>
          <w:tcPr>
            <w:tcW w:w="1276" w:type="dxa"/>
            <w:tcBorders>
              <w:top w:val="single" w:sz="8" w:space="0" w:color="000000"/>
              <w:left w:val="single" w:sz="8" w:space="0" w:color="000000"/>
              <w:bottom w:val="single" w:sz="8" w:space="0" w:color="000000"/>
              <w:right w:val="single" w:sz="8" w:space="0" w:color="000000"/>
            </w:tcBorders>
            <w:vAlign w:val="center"/>
          </w:tcPr>
          <w:p w14:paraId="43CF7F3F"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1,5401</w:t>
            </w:r>
          </w:p>
        </w:tc>
      </w:tr>
      <w:tr w:rsidR="00271EB6" w:rsidRPr="00A008AA" w14:paraId="3FDB8304"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0643051"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4E9E950D"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34C8F6DB"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0516</w:t>
            </w:r>
          </w:p>
        </w:tc>
        <w:tc>
          <w:tcPr>
            <w:tcW w:w="3260" w:type="dxa"/>
            <w:tcBorders>
              <w:top w:val="single" w:sz="8" w:space="0" w:color="000000"/>
              <w:left w:val="single" w:sz="8" w:space="0" w:color="000000"/>
              <w:bottom w:val="single" w:sz="8" w:space="0" w:color="000000"/>
              <w:right w:val="single" w:sz="8" w:space="0" w:color="000000"/>
            </w:tcBorders>
            <w:vAlign w:val="bottom"/>
          </w:tcPr>
          <w:p w14:paraId="1CB2EEF3"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2-Метилбута-1,3-диен (Изопрен)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1785AD62"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0,0241</w:t>
            </w:r>
          </w:p>
        </w:tc>
        <w:tc>
          <w:tcPr>
            <w:tcW w:w="1276" w:type="dxa"/>
            <w:tcBorders>
              <w:top w:val="single" w:sz="8" w:space="0" w:color="000000"/>
              <w:left w:val="single" w:sz="8" w:space="0" w:color="000000"/>
              <w:bottom w:val="single" w:sz="8" w:space="0" w:color="000000"/>
              <w:right w:val="single" w:sz="8" w:space="0" w:color="000000"/>
            </w:tcBorders>
            <w:vAlign w:val="center"/>
          </w:tcPr>
          <w:p w14:paraId="7E59388D"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0,7611</w:t>
            </w:r>
          </w:p>
        </w:tc>
      </w:tr>
      <w:tr w:rsidR="00271EB6" w:rsidRPr="00A008AA" w14:paraId="7FD50B06" w14:textId="77777777" w:rsidTr="00DE22A8">
        <w:trPr>
          <w:trHeight w:hRule="exact" w:val="535"/>
        </w:trPr>
        <w:tc>
          <w:tcPr>
            <w:tcW w:w="567" w:type="dxa"/>
            <w:tcBorders>
              <w:top w:val="single" w:sz="8" w:space="0" w:color="000000"/>
              <w:left w:val="single" w:sz="8" w:space="0" w:color="000000"/>
              <w:bottom w:val="single" w:sz="8" w:space="0" w:color="000000"/>
              <w:right w:val="single" w:sz="8" w:space="0" w:color="000000"/>
            </w:tcBorders>
          </w:tcPr>
          <w:p w14:paraId="633E0BCA"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E572E54"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1994693"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0520</w:t>
            </w:r>
          </w:p>
        </w:tc>
        <w:tc>
          <w:tcPr>
            <w:tcW w:w="3260" w:type="dxa"/>
            <w:tcBorders>
              <w:top w:val="single" w:sz="8" w:space="0" w:color="000000"/>
              <w:left w:val="single" w:sz="8" w:space="0" w:color="000000"/>
              <w:bottom w:val="single" w:sz="8" w:space="0" w:color="000000"/>
              <w:right w:val="single" w:sz="8" w:space="0" w:color="000000"/>
            </w:tcBorders>
            <w:vAlign w:val="bottom"/>
          </w:tcPr>
          <w:p w14:paraId="00354B20"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 xml:space="preserve">Пента-1,3-диен (Пентадиен-1,3, </w:t>
            </w:r>
            <w:proofErr w:type="spellStart"/>
            <w:r w:rsidRPr="00A008AA">
              <w:rPr>
                <w:rFonts w:ascii="Arial" w:hAnsi="Arial" w:cs="Arial"/>
                <w:color w:val="000000"/>
              </w:rPr>
              <w:t>Пиперилен</w:t>
            </w:r>
            <w:proofErr w:type="spellEnd"/>
            <w:r w:rsidRPr="00A008AA">
              <w:rPr>
                <w:rFonts w:ascii="Arial" w:hAnsi="Arial" w:cs="Arial"/>
                <w:color w:val="000000"/>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178FB650"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0,0181</w:t>
            </w:r>
          </w:p>
        </w:tc>
        <w:tc>
          <w:tcPr>
            <w:tcW w:w="1276" w:type="dxa"/>
            <w:tcBorders>
              <w:top w:val="single" w:sz="8" w:space="0" w:color="000000"/>
              <w:left w:val="single" w:sz="8" w:space="0" w:color="000000"/>
              <w:bottom w:val="single" w:sz="8" w:space="0" w:color="000000"/>
              <w:right w:val="single" w:sz="8" w:space="0" w:color="000000"/>
            </w:tcBorders>
            <w:vAlign w:val="center"/>
          </w:tcPr>
          <w:p w14:paraId="7F51CA91"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0,5695</w:t>
            </w:r>
          </w:p>
        </w:tc>
      </w:tr>
      <w:tr w:rsidR="00271EB6" w:rsidRPr="00A008AA" w14:paraId="3FA9BEE1"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2B14DC3E"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A520220"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17286A08"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0524</w:t>
            </w:r>
          </w:p>
        </w:tc>
        <w:tc>
          <w:tcPr>
            <w:tcW w:w="3260" w:type="dxa"/>
            <w:tcBorders>
              <w:top w:val="single" w:sz="8" w:space="0" w:color="000000"/>
              <w:left w:val="single" w:sz="8" w:space="0" w:color="000000"/>
              <w:bottom w:val="single" w:sz="8" w:space="0" w:color="000000"/>
              <w:right w:val="single" w:sz="8" w:space="0" w:color="000000"/>
            </w:tcBorders>
            <w:vAlign w:val="bottom"/>
          </w:tcPr>
          <w:p w14:paraId="047877AC"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Циклопентадиены</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1C93AEE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0,0488</w:t>
            </w:r>
          </w:p>
        </w:tc>
        <w:tc>
          <w:tcPr>
            <w:tcW w:w="1276" w:type="dxa"/>
            <w:tcBorders>
              <w:top w:val="single" w:sz="8" w:space="0" w:color="000000"/>
              <w:left w:val="single" w:sz="8" w:space="0" w:color="000000"/>
              <w:bottom w:val="single" w:sz="8" w:space="0" w:color="000000"/>
              <w:right w:val="single" w:sz="8" w:space="0" w:color="000000"/>
            </w:tcBorders>
            <w:vAlign w:val="center"/>
          </w:tcPr>
          <w:p w14:paraId="68A93D83"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1,5393</w:t>
            </w:r>
          </w:p>
        </w:tc>
      </w:tr>
      <w:tr w:rsidR="00271EB6" w:rsidRPr="00A008AA" w14:paraId="52C40D3A"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6E0C93FA"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7395E0A4"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7D7F979"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0525</w:t>
            </w:r>
          </w:p>
        </w:tc>
        <w:tc>
          <w:tcPr>
            <w:tcW w:w="3260" w:type="dxa"/>
            <w:tcBorders>
              <w:top w:val="single" w:sz="8" w:space="0" w:color="000000"/>
              <w:left w:val="single" w:sz="8" w:space="0" w:color="000000"/>
              <w:bottom w:val="single" w:sz="8" w:space="0" w:color="000000"/>
              <w:right w:val="single" w:sz="8" w:space="0" w:color="000000"/>
            </w:tcBorders>
            <w:vAlign w:val="bottom"/>
          </w:tcPr>
          <w:p w14:paraId="138A8794"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Циклопентен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447FEC77"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0,0045</w:t>
            </w:r>
          </w:p>
        </w:tc>
        <w:tc>
          <w:tcPr>
            <w:tcW w:w="1276" w:type="dxa"/>
            <w:tcBorders>
              <w:top w:val="single" w:sz="8" w:space="0" w:color="000000"/>
              <w:left w:val="single" w:sz="8" w:space="0" w:color="000000"/>
              <w:bottom w:val="single" w:sz="8" w:space="0" w:color="000000"/>
              <w:right w:val="single" w:sz="8" w:space="0" w:color="000000"/>
            </w:tcBorders>
            <w:vAlign w:val="center"/>
          </w:tcPr>
          <w:p w14:paraId="7A9F77CE"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0,1434</w:t>
            </w:r>
          </w:p>
        </w:tc>
      </w:tr>
      <w:tr w:rsidR="00271EB6" w:rsidRPr="00A008AA" w14:paraId="2396E461"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463C396B"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0F73A56D"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629DFB1F"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0726</w:t>
            </w:r>
          </w:p>
        </w:tc>
        <w:tc>
          <w:tcPr>
            <w:tcW w:w="3260" w:type="dxa"/>
            <w:tcBorders>
              <w:top w:val="single" w:sz="8" w:space="0" w:color="000000"/>
              <w:left w:val="single" w:sz="8" w:space="0" w:color="000000"/>
              <w:bottom w:val="single" w:sz="8" w:space="0" w:color="000000"/>
              <w:right w:val="single" w:sz="8" w:space="0" w:color="000000"/>
            </w:tcBorders>
            <w:vAlign w:val="bottom"/>
          </w:tcPr>
          <w:p w14:paraId="61B7BAC3"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Инден</w:t>
            </w:r>
            <w:proofErr w:type="spellEnd"/>
            <w:r w:rsidRPr="00A008AA">
              <w:rPr>
                <w:rFonts w:ascii="Arial" w:hAnsi="Arial" w:cs="Arial"/>
                <w:color w:val="000000"/>
              </w:rPr>
              <w:t xml:space="preserve"> (</w:t>
            </w:r>
            <w:proofErr w:type="spellStart"/>
            <w:r w:rsidRPr="00A008AA">
              <w:rPr>
                <w:rFonts w:ascii="Arial" w:hAnsi="Arial" w:cs="Arial"/>
                <w:color w:val="000000"/>
              </w:rPr>
              <w:t>Индонафтен</w:t>
            </w:r>
            <w:proofErr w:type="spellEnd"/>
            <w:r w:rsidRPr="00A008AA">
              <w:rPr>
                <w:rFonts w:ascii="Arial" w:hAnsi="Arial" w:cs="Arial"/>
                <w:color w:val="000000"/>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6084B742"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0,0244</w:t>
            </w:r>
          </w:p>
        </w:tc>
        <w:tc>
          <w:tcPr>
            <w:tcW w:w="1276" w:type="dxa"/>
            <w:tcBorders>
              <w:top w:val="single" w:sz="8" w:space="0" w:color="000000"/>
              <w:left w:val="single" w:sz="8" w:space="0" w:color="000000"/>
              <w:bottom w:val="single" w:sz="8" w:space="0" w:color="000000"/>
              <w:right w:val="single" w:sz="8" w:space="0" w:color="000000"/>
            </w:tcBorders>
            <w:vAlign w:val="center"/>
          </w:tcPr>
          <w:p w14:paraId="5E7758CF"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0,7698</w:t>
            </w:r>
          </w:p>
        </w:tc>
      </w:tr>
      <w:tr w:rsidR="00271EB6" w:rsidRPr="00A008AA" w14:paraId="2B7F4B1D"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6EC41548"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5108</w:t>
            </w:r>
          </w:p>
        </w:tc>
        <w:tc>
          <w:tcPr>
            <w:tcW w:w="2977" w:type="dxa"/>
            <w:tcBorders>
              <w:top w:val="single" w:sz="8" w:space="0" w:color="000000"/>
              <w:left w:val="single" w:sz="8" w:space="0" w:color="000000"/>
              <w:bottom w:val="single" w:sz="8" w:space="0" w:color="000000"/>
              <w:right w:val="single" w:sz="8" w:space="0" w:color="000000"/>
            </w:tcBorders>
          </w:tcPr>
          <w:p w14:paraId="73716643"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606D02F6"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0507</w:t>
            </w:r>
          </w:p>
        </w:tc>
        <w:tc>
          <w:tcPr>
            <w:tcW w:w="3260" w:type="dxa"/>
            <w:tcBorders>
              <w:top w:val="single" w:sz="8" w:space="0" w:color="000000"/>
              <w:left w:val="single" w:sz="8" w:space="0" w:color="000000"/>
              <w:bottom w:val="single" w:sz="8" w:space="0" w:color="000000"/>
              <w:right w:val="single" w:sz="8" w:space="0" w:color="000000"/>
            </w:tcBorders>
            <w:vAlign w:val="bottom"/>
          </w:tcPr>
          <w:p w14:paraId="5117837D"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Гекс-1-ен (</w:t>
            </w:r>
            <w:proofErr w:type="spellStart"/>
            <w:r w:rsidRPr="00A008AA">
              <w:rPr>
                <w:rFonts w:ascii="Arial" w:hAnsi="Arial" w:cs="Arial"/>
                <w:color w:val="000000"/>
              </w:rPr>
              <w:t>Гексен</w:t>
            </w:r>
            <w:proofErr w:type="spellEnd"/>
            <w:r w:rsidRPr="00A008AA">
              <w:rPr>
                <w:rFonts w:ascii="Arial" w:hAnsi="Arial" w:cs="Arial"/>
                <w:color w:val="000000"/>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0E1C3060"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0,0043</w:t>
            </w:r>
          </w:p>
        </w:tc>
        <w:tc>
          <w:tcPr>
            <w:tcW w:w="1276" w:type="dxa"/>
            <w:tcBorders>
              <w:top w:val="single" w:sz="8" w:space="0" w:color="000000"/>
              <w:left w:val="single" w:sz="8" w:space="0" w:color="000000"/>
              <w:bottom w:val="single" w:sz="8" w:space="0" w:color="000000"/>
              <w:right w:val="single" w:sz="8" w:space="0" w:color="000000"/>
            </w:tcBorders>
            <w:vAlign w:val="center"/>
          </w:tcPr>
          <w:p w14:paraId="6A787DCF"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0,1347</w:t>
            </w:r>
          </w:p>
        </w:tc>
      </w:tr>
      <w:tr w:rsidR="00271EB6" w:rsidRPr="00A008AA" w14:paraId="571EDE13" w14:textId="77777777" w:rsidTr="00DE22A8">
        <w:trPr>
          <w:trHeight w:hRule="exact" w:val="428"/>
        </w:trPr>
        <w:tc>
          <w:tcPr>
            <w:tcW w:w="567" w:type="dxa"/>
            <w:tcBorders>
              <w:top w:val="single" w:sz="8" w:space="0" w:color="000000"/>
              <w:left w:val="single" w:sz="8" w:space="0" w:color="000000"/>
              <w:bottom w:val="single" w:sz="8" w:space="0" w:color="000000"/>
              <w:right w:val="single" w:sz="8" w:space="0" w:color="000000"/>
            </w:tcBorders>
          </w:tcPr>
          <w:p w14:paraId="4D715400"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0FB0743F"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7F684C1B"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0512</w:t>
            </w:r>
          </w:p>
        </w:tc>
        <w:tc>
          <w:tcPr>
            <w:tcW w:w="3260" w:type="dxa"/>
            <w:tcBorders>
              <w:top w:val="single" w:sz="8" w:space="0" w:color="000000"/>
              <w:left w:val="single" w:sz="8" w:space="0" w:color="000000"/>
              <w:bottom w:val="single" w:sz="8" w:space="0" w:color="000000"/>
              <w:right w:val="single" w:sz="8" w:space="0" w:color="000000"/>
            </w:tcBorders>
            <w:vAlign w:val="bottom"/>
          </w:tcPr>
          <w:p w14:paraId="5F3CA2FD"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3а,4,7,7a-Тетрагидро-4,7-метано-1Н-инден (</w:t>
            </w:r>
            <w:proofErr w:type="spellStart"/>
            <w:r w:rsidRPr="00A008AA">
              <w:rPr>
                <w:rFonts w:ascii="Arial" w:hAnsi="Arial" w:cs="Arial"/>
                <w:color w:val="000000"/>
              </w:rPr>
              <w:t>Дициклопентадиен</w:t>
            </w:r>
            <w:proofErr w:type="spellEnd"/>
            <w:r w:rsidRPr="00A008AA">
              <w:rPr>
                <w:rFonts w:ascii="Arial" w:hAnsi="Arial" w:cs="Arial"/>
                <w:color w:val="000000"/>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3445B56D"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0,0007</w:t>
            </w:r>
          </w:p>
        </w:tc>
        <w:tc>
          <w:tcPr>
            <w:tcW w:w="1276" w:type="dxa"/>
            <w:tcBorders>
              <w:top w:val="single" w:sz="8" w:space="0" w:color="000000"/>
              <w:left w:val="single" w:sz="8" w:space="0" w:color="000000"/>
              <w:bottom w:val="single" w:sz="8" w:space="0" w:color="000000"/>
              <w:right w:val="single" w:sz="8" w:space="0" w:color="000000"/>
            </w:tcBorders>
            <w:vAlign w:val="center"/>
          </w:tcPr>
          <w:p w14:paraId="714DF78D"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0,0231</w:t>
            </w:r>
          </w:p>
        </w:tc>
      </w:tr>
      <w:tr w:rsidR="00271EB6" w:rsidRPr="00A008AA" w14:paraId="1F6B81D0"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563A5080"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5109</w:t>
            </w:r>
          </w:p>
        </w:tc>
        <w:tc>
          <w:tcPr>
            <w:tcW w:w="2977" w:type="dxa"/>
            <w:tcBorders>
              <w:top w:val="single" w:sz="8" w:space="0" w:color="000000"/>
              <w:left w:val="single" w:sz="8" w:space="0" w:color="000000"/>
              <w:bottom w:val="single" w:sz="8" w:space="0" w:color="000000"/>
              <w:right w:val="single" w:sz="8" w:space="0" w:color="000000"/>
            </w:tcBorders>
          </w:tcPr>
          <w:p w14:paraId="162F10ED"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26A90015"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bottom"/>
          </w:tcPr>
          <w:p w14:paraId="3C74F102"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 xml:space="preserve"> 2-Метилпроп-1-ен (Изобутилен)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6D4EA939"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0,0109</w:t>
            </w:r>
          </w:p>
        </w:tc>
        <w:tc>
          <w:tcPr>
            <w:tcW w:w="1276" w:type="dxa"/>
            <w:tcBorders>
              <w:top w:val="single" w:sz="8" w:space="0" w:color="000000"/>
              <w:left w:val="single" w:sz="8" w:space="0" w:color="000000"/>
              <w:bottom w:val="single" w:sz="8" w:space="0" w:color="000000"/>
              <w:right w:val="single" w:sz="8" w:space="0" w:color="000000"/>
            </w:tcBorders>
            <w:vAlign w:val="center"/>
          </w:tcPr>
          <w:p w14:paraId="7DBEE531"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0,3425</w:t>
            </w:r>
          </w:p>
        </w:tc>
      </w:tr>
      <w:tr w:rsidR="00271EB6" w:rsidRPr="00A008AA" w14:paraId="28FF4FC4"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A5FC98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47C30607"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1FCB0732"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0528</w:t>
            </w:r>
          </w:p>
        </w:tc>
        <w:tc>
          <w:tcPr>
            <w:tcW w:w="3260" w:type="dxa"/>
            <w:tcBorders>
              <w:top w:val="single" w:sz="8" w:space="0" w:color="000000"/>
              <w:left w:val="single" w:sz="8" w:space="0" w:color="000000"/>
              <w:bottom w:val="single" w:sz="8" w:space="0" w:color="000000"/>
              <w:right w:val="single" w:sz="8" w:space="0" w:color="000000"/>
            </w:tcBorders>
            <w:vAlign w:val="bottom"/>
          </w:tcPr>
          <w:p w14:paraId="4ADFDC09"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Этин</w:t>
            </w:r>
            <w:proofErr w:type="spellEnd"/>
            <w:r w:rsidRPr="00A008AA">
              <w:rPr>
                <w:rFonts w:ascii="Arial" w:hAnsi="Arial" w:cs="Arial"/>
                <w:color w:val="000000"/>
              </w:rPr>
              <w:t xml:space="preserve"> (Ацетилен)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09091B11"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0,0035</w:t>
            </w:r>
          </w:p>
        </w:tc>
        <w:tc>
          <w:tcPr>
            <w:tcW w:w="1276" w:type="dxa"/>
            <w:tcBorders>
              <w:top w:val="single" w:sz="8" w:space="0" w:color="000000"/>
              <w:left w:val="single" w:sz="8" w:space="0" w:color="000000"/>
              <w:bottom w:val="single" w:sz="8" w:space="0" w:color="000000"/>
              <w:right w:val="single" w:sz="8" w:space="0" w:color="000000"/>
            </w:tcBorders>
            <w:vAlign w:val="center"/>
          </w:tcPr>
          <w:p w14:paraId="3D600DD4"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0,1114</w:t>
            </w:r>
          </w:p>
        </w:tc>
      </w:tr>
      <w:tr w:rsidR="00271EB6" w:rsidRPr="00A008AA" w14:paraId="58E7C36A"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65A3CC32"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7DD8AA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691C34FA"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0536</w:t>
            </w:r>
          </w:p>
        </w:tc>
        <w:tc>
          <w:tcPr>
            <w:tcW w:w="3260" w:type="dxa"/>
            <w:tcBorders>
              <w:top w:val="single" w:sz="8" w:space="0" w:color="000000"/>
              <w:left w:val="single" w:sz="8" w:space="0" w:color="000000"/>
              <w:bottom w:val="single" w:sz="8" w:space="0" w:color="000000"/>
              <w:right w:val="single" w:sz="8" w:space="0" w:color="000000"/>
            </w:tcBorders>
            <w:vAlign w:val="bottom"/>
          </w:tcPr>
          <w:p w14:paraId="7A2949A3"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Метилацетилен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1CFAE4DC"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0,0018</w:t>
            </w:r>
          </w:p>
        </w:tc>
        <w:tc>
          <w:tcPr>
            <w:tcW w:w="1276" w:type="dxa"/>
            <w:tcBorders>
              <w:top w:val="single" w:sz="8" w:space="0" w:color="000000"/>
              <w:left w:val="single" w:sz="8" w:space="0" w:color="000000"/>
              <w:bottom w:val="single" w:sz="8" w:space="0" w:color="000000"/>
              <w:right w:val="single" w:sz="8" w:space="0" w:color="000000"/>
            </w:tcBorders>
            <w:vAlign w:val="center"/>
          </w:tcPr>
          <w:p w14:paraId="602A7C19"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0,0561</w:t>
            </w:r>
          </w:p>
        </w:tc>
      </w:tr>
      <w:tr w:rsidR="00271EB6" w:rsidRPr="00A008AA" w14:paraId="38C17478"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4E40AEC5"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5110</w:t>
            </w:r>
          </w:p>
        </w:tc>
        <w:tc>
          <w:tcPr>
            <w:tcW w:w="2977" w:type="dxa"/>
            <w:tcBorders>
              <w:top w:val="single" w:sz="8" w:space="0" w:color="000000"/>
              <w:left w:val="single" w:sz="8" w:space="0" w:color="000000"/>
              <w:bottom w:val="single" w:sz="8" w:space="0" w:color="000000"/>
              <w:right w:val="single" w:sz="8" w:space="0" w:color="000000"/>
            </w:tcBorders>
          </w:tcPr>
          <w:p w14:paraId="227D9FAC"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486356BC"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0402</w:t>
            </w:r>
          </w:p>
        </w:tc>
        <w:tc>
          <w:tcPr>
            <w:tcW w:w="3260" w:type="dxa"/>
            <w:tcBorders>
              <w:top w:val="single" w:sz="8" w:space="0" w:color="000000"/>
              <w:left w:val="single" w:sz="8" w:space="0" w:color="000000"/>
              <w:bottom w:val="single" w:sz="8" w:space="0" w:color="000000"/>
              <w:right w:val="single" w:sz="8" w:space="0" w:color="000000"/>
            </w:tcBorders>
            <w:vAlign w:val="center"/>
          </w:tcPr>
          <w:p w14:paraId="26034E8E"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Бутан</w:t>
            </w:r>
          </w:p>
        </w:tc>
        <w:tc>
          <w:tcPr>
            <w:tcW w:w="1276" w:type="dxa"/>
            <w:tcBorders>
              <w:top w:val="single" w:sz="8" w:space="0" w:color="000000"/>
              <w:left w:val="single" w:sz="8" w:space="0" w:color="000000"/>
              <w:bottom w:val="single" w:sz="8" w:space="0" w:color="000000"/>
              <w:right w:val="single" w:sz="8" w:space="0" w:color="000000"/>
            </w:tcBorders>
            <w:vAlign w:val="center"/>
          </w:tcPr>
          <w:p w14:paraId="67E95269"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0,0420</w:t>
            </w:r>
          </w:p>
        </w:tc>
        <w:tc>
          <w:tcPr>
            <w:tcW w:w="1276" w:type="dxa"/>
            <w:tcBorders>
              <w:top w:val="single" w:sz="8" w:space="0" w:color="000000"/>
              <w:left w:val="single" w:sz="8" w:space="0" w:color="000000"/>
              <w:bottom w:val="single" w:sz="8" w:space="0" w:color="000000"/>
              <w:right w:val="single" w:sz="8" w:space="0" w:color="000000"/>
            </w:tcBorders>
            <w:vAlign w:val="center"/>
          </w:tcPr>
          <w:p w14:paraId="7D0B6227"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1,3255</w:t>
            </w:r>
          </w:p>
        </w:tc>
      </w:tr>
      <w:tr w:rsidR="00271EB6" w:rsidRPr="00A008AA" w14:paraId="5BF948E2" w14:textId="77777777" w:rsidTr="00DE22A8">
        <w:trPr>
          <w:trHeight w:hRule="exact" w:val="493"/>
        </w:trPr>
        <w:tc>
          <w:tcPr>
            <w:tcW w:w="567" w:type="dxa"/>
            <w:tcBorders>
              <w:top w:val="single" w:sz="8" w:space="0" w:color="000000"/>
              <w:left w:val="single" w:sz="8" w:space="0" w:color="000000"/>
              <w:bottom w:val="single" w:sz="8" w:space="0" w:color="000000"/>
              <w:right w:val="single" w:sz="8" w:space="0" w:color="000000"/>
            </w:tcBorders>
          </w:tcPr>
          <w:p w14:paraId="709DF4A2"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76BEF145"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163ADF2D"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2002</w:t>
            </w:r>
          </w:p>
        </w:tc>
        <w:tc>
          <w:tcPr>
            <w:tcW w:w="3260" w:type="dxa"/>
            <w:tcBorders>
              <w:top w:val="single" w:sz="8" w:space="0" w:color="000000"/>
              <w:left w:val="single" w:sz="8" w:space="0" w:color="000000"/>
              <w:bottom w:val="single" w:sz="8" w:space="0" w:color="000000"/>
              <w:right w:val="single" w:sz="8" w:space="0" w:color="000000"/>
            </w:tcBorders>
            <w:vAlign w:val="center"/>
          </w:tcPr>
          <w:p w14:paraId="6B90859B"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Ацетонитрил</w:t>
            </w:r>
            <w:proofErr w:type="spellEnd"/>
            <w:r w:rsidRPr="00A008AA">
              <w:rPr>
                <w:rFonts w:ascii="Arial" w:hAnsi="Arial" w:cs="Arial"/>
                <w:color w:val="000000"/>
              </w:rPr>
              <w:t xml:space="preserve"> (</w:t>
            </w:r>
            <w:proofErr w:type="spellStart"/>
            <w:r w:rsidRPr="00A008AA">
              <w:rPr>
                <w:rFonts w:ascii="Arial" w:hAnsi="Arial" w:cs="Arial"/>
                <w:color w:val="000000"/>
              </w:rPr>
              <w:t>Цианометан</w:t>
            </w:r>
            <w:proofErr w:type="spellEnd"/>
            <w:r w:rsidRPr="00A008AA">
              <w:rPr>
                <w:rFonts w:ascii="Arial" w:hAnsi="Arial" w:cs="Arial"/>
                <w:color w:val="000000"/>
              </w:rPr>
              <w:t>, Циан</w:t>
            </w:r>
            <w:r w:rsidRPr="00A008AA">
              <w:rPr>
                <w:rFonts w:ascii="Arial" w:hAnsi="Arial" w:cs="Arial"/>
                <w:color w:val="000000"/>
              </w:rPr>
              <w:t>и</w:t>
            </w:r>
            <w:r w:rsidRPr="00A008AA">
              <w:rPr>
                <w:rFonts w:ascii="Arial" w:hAnsi="Arial" w:cs="Arial"/>
                <w:color w:val="000000"/>
              </w:rPr>
              <w:t>стый метил)</w:t>
            </w:r>
          </w:p>
        </w:tc>
        <w:tc>
          <w:tcPr>
            <w:tcW w:w="1276" w:type="dxa"/>
            <w:tcBorders>
              <w:top w:val="single" w:sz="8" w:space="0" w:color="000000"/>
              <w:left w:val="single" w:sz="8" w:space="0" w:color="000000"/>
              <w:bottom w:val="single" w:sz="8" w:space="0" w:color="000000"/>
              <w:right w:val="single" w:sz="8" w:space="0" w:color="000000"/>
            </w:tcBorders>
            <w:vAlign w:val="center"/>
          </w:tcPr>
          <w:p w14:paraId="2262775B"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0,9952</w:t>
            </w:r>
          </w:p>
        </w:tc>
        <w:tc>
          <w:tcPr>
            <w:tcW w:w="1276" w:type="dxa"/>
            <w:tcBorders>
              <w:top w:val="single" w:sz="8" w:space="0" w:color="000000"/>
              <w:left w:val="single" w:sz="8" w:space="0" w:color="000000"/>
              <w:bottom w:val="single" w:sz="8" w:space="0" w:color="000000"/>
              <w:right w:val="single" w:sz="8" w:space="0" w:color="000000"/>
            </w:tcBorders>
            <w:vAlign w:val="center"/>
          </w:tcPr>
          <w:p w14:paraId="3689B533"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31,3836</w:t>
            </w:r>
          </w:p>
        </w:tc>
      </w:tr>
      <w:tr w:rsidR="00271EB6" w:rsidRPr="00A008AA" w14:paraId="49B72B5A"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056DDA66"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5111</w:t>
            </w:r>
          </w:p>
        </w:tc>
        <w:tc>
          <w:tcPr>
            <w:tcW w:w="2977" w:type="dxa"/>
            <w:tcBorders>
              <w:top w:val="single" w:sz="8" w:space="0" w:color="000000"/>
              <w:left w:val="single" w:sz="8" w:space="0" w:color="000000"/>
              <w:bottom w:val="single" w:sz="8" w:space="0" w:color="000000"/>
              <w:right w:val="single" w:sz="8" w:space="0" w:color="000000"/>
            </w:tcBorders>
          </w:tcPr>
          <w:p w14:paraId="62603BCA"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20E2B231"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0403</w:t>
            </w:r>
          </w:p>
        </w:tc>
        <w:tc>
          <w:tcPr>
            <w:tcW w:w="3260" w:type="dxa"/>
            <w:tcBorders>
              <w:top w:val="single" w:sz="8" w:space="0" w:color="000000"/>
              <w:left w:val="single" w:sz="8" w:space="0" w:color="000000"/>
              <w:bottom w:val="single" w:sz="8" w:space="0" w:color="000000"/>
              <w:right w:val="single" w:sz="8" w:space="0" w:color="000000"/>
            </w:tcBorders>
            <w:vAlign w:val="center"/>
          </w:tcPr>
          <w:p w14:paraId="33DAB44E"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snapToGrid w:val="0"/>
              </w:rPr>
              <w:t>Гексан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6843D82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0,0166</w:t>
            </w:r>
          </w:p>
        </w:tc>
        <w:tc>
          <w:tcPr>
            <w:tcW w:w="1276" w:type="dxa"/>
            <w:tcBorders>
              <w:top w:val="single" w:sz="8" w:space="0" w:color="000000"/>
              <w:left w:val="single" w:sz="8" w:space="0" w:color="000000"/>
              <w:bottom w:val="single" w:sz="8" w:space="0" w:color="000000"/>
              <w:right w:val="single" w:sz="8" w:space="0" w:color="000000"/>
            </w:tcBorders>
            <w:vAlign w:val="center"/>
          </w:tcPr>
          <w:p w14:paraId="0DC7EC0B"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0,5246</w:t>
            </w:r>
          </w:p>
        </w:tc>
      </w:tr>
      <w:tr w:rsidR="00271EB6" w:rsidRPr="00A008AA" w14:paraId="0F3CEEEC"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1306EEDE"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0C0685F4"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714DAA2B"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0409</w:t>
            </w:r>
          </w:p>
        </w:tc>
        <w:tc>
          <w:tcPr>
            <w:tcW w:w="3260" w:type="dxa"/>
            <w:tcBorders>
              <w:top w:val="single" w:sz="8" w:space="0" w:color="000000"/>
              <w:left w:val="single" w:sz="8" w:space="0" w:color="000000"/>
              <w:bottom w:val="single" w:sz="8" w:space="0" w:color="000000"/>
              <w:right w:val="single" w:sz="8" w:space="0" w:color="000000"/>
            </w:tcBorders>
            <w:vAlign w:val="center"/>
          </w:tcPr>
          <w:p w14:paraId="4B862D3B"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rPr>
              <w:t>Циклопентан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758202C7"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0,0041</w:t>
            </w:r>
          </w:p>
        </w:tc>
        <w:tc>
          <w:tcPr>
            <w:tcW w:w="1276" w:type="dxa"/>
            <w:tcBorders>
              <w:top w:val="single" w:sz="8" w:space="0" w:color="000000"/>
              <w:left w:val="single" w:sz="8" w:space="0" w:color="000000"/>
              <w:bottom w:val="single" w:sz="8" w:space="0" w:color="000000"/>
              <w:right w:val="single" w:sz="8" w:space="0" w:color="000000"/>
            </w:tcBorders>
            <w:vAlign w:val="center"/>
          </w:tcPr>
          <w:p w14:paraId="17B17E09"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0,1302</w:t>
            </w:r>
          </w:p>
        </w:tc>
      </w:tr>
      <w:tr w:rsidR="00271EB6" w:rsidRPr="00A008AA" w14:paraId="147C632A"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2FA68A6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5112</w:t>
            </w:r>
          </w:p>
        </w:tc>
        <w:tc>
          <w:tcPr>
            <w:tcW w:w="2977" w:type="dxa"/>
            <w:tcBorders>
              <w:top w:val="single" w:sz="8" w:space="0" w:color="000000"/>
              <w:left w:val="single" w:sz="8" w:space="0" w:color="000000"/>
              <w:bottom w:val="single" w:sz="8" w:space="0" w:color="000000"/>
              <w:right w:val="single" w:sz="8" w:space="0" w:color="000000"/>
            </w:tcBorders>
          </w:tcPr>
          <w:p w14:paraId="23198EBB"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26855D93"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0417</w:t>
            </w:r>
          </w:p>
        </w:tc>
        <w:tc>
          <w:tcPr>
            <w:tcW w:w="3260" w:type="dxa"/>
            <w:tcBorders>
              <w:top w:val="single" w:sz="8" w:space="0" w:color="000000"/>
              <w:left w:val="single" w:sz="8" w:space="0" w:color="000000"/>
              <w:bottom w:val="single" w:sz="8" w:space="0" w:color="000000"/>
              <w:right w:val="single" w:sz="8" w:space="0" w:color="000000"/>
            </w:tcBorders>
            <w:vAlign w:val="center"/>
          </w:tcPr>
          <w:p w14:paraId="6563885F"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Этан</w:t>
            </w:r>
          </w:p>
        </w:tc>
        <w:tc>
          <w:tcPr>
            <w:tcW w:w="1276" w:type="dxa"/>
            <w:tcBorders>
              <w:top w:val="single" w:sz="8" w:space="0" w:color="000000"/>
              <w:left w:val="single" w:sz="8" w:space="0" w:color="000000"/>
              <w:bottom w:val="single" w:sz="8" w:space="0" w:color="000000"/>
              <w:right w:val="single" w:sz="8" w:space="0" w:color="000000"/>
            </w:tcBorders>
            <w:vAlign w:val="center"/>
          </w:tcPr>
          <w:p w14:paraId="367398A7"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rPr>
              <w:t>0,0053</w:t>
            </w:r>
          </w:p>
        </w:tc>
        <w:tc>
          <w:tcPr>
            <w:tcW w:w="1276" w:type="dxa"/>
            <w:tcBorders>
              <w:top w:val="single" w:sz="8" w:space="0" w:color="000000"/>
              <w:left w:val="single" w:sz="8" w:space="0" w:color="000000"/>
              <w:bottom w:val="single" w:sz="8" w:space="0" w:color="000000"/>
              <w:right w:val="single" w:sz="8" w:space="0" w:color="000000"/>
            </w:tcBorders>
            <w:vAlign w:val="center"/>
          </w:tcPr>
          <w:p w14:paraId="0BB406FA"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0,1677</w:t>
            </w:r>
          </w:p>
        </w:tc>
      </w:tr>
      <w:tr w:rsidR="00271EB6" w:rsidRPr="00A008AA" w14:paraId="6F2B92D4"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02F4FA88"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0B3BF6B2"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1673C27E"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0642</w:t>
            </w:r>
          </w:p>
        </w:tc>
        <w:tc>
          <w:tcPr>
            <w:tcW w:w="3260" w:type="dxa"/>
            <w:tcBorders>
              <w:top w:val="single" w:sz="8" w:space="0" w:color="000000"/>
              <w:left w:val="single" w:sz="8" w:space="0" w:color="000000"/>
              <w:bottom w:val="single" w:sz="8" w:space="0" w:color="000000"/>
              <w:right w:val="single" w:sz="8" w:space="0" w:color="000000"/>
            </w:tcBorders>
            <w:vAlign w:val="center"/>
          </w:tcPr>
          <w:p w14:paraId="71F90C3D"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rPr>
              <w:t>Алкилдифенилы</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7A57851E"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rPr>
              <w:t>0,0122</w:t>
            </w:r>
          </w:p>
        </w:tc>
        <w:tc>
          <w:tcPr>
            <w:tcW w:w="1276" w:type="dxa"/>
            <w:tcBorders>
              <w:top w:val="single" w:sz="8" w:space="0" w:color="000000"/>
              <w:left w:val="single" w:sz="8" w:space="0" w:color="000000"/>
              <w:bottom w:val="single" w:sz="8" w:space="0" w:color="000000"/>
              <w:right w:val="single" w:sz="8" w:space="0" w:color="000000"/>
            </w:tcBorders>
            <w:vAlign w:val="center"/>
          </w:tcPr>
          <w:p w14:paraId="0A9AC95C"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0,3853</w:t>
            </w:r>
          </w:p>
        </w:tc>
      </w:tr>
      <w:tr w:rsidR="00271EB6" w:rsidRPr="00A008AA" w14:paraId="612A5846"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5ACC8F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00A7D3C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417342FE"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0711</w:t>
            </w:r>
          </w:p>
        </w:tc>
        <w:tc>
          <w:tcPr>
            <w:tcW w:w="3260" w:type="dxa"/>
            <w:tcBorders>
              <w:top w:val="single" w:sz="8" w:space="0" w:color="000000"/>
              <w:left w:val="single" w:sz="8" w:space="0" w:color="000000"/>
              <w:bottom w:val="single" w:sz="8" w:space="0" w:color="000000"/>
              <w:right w:val="single" w:sz="8" w:space="0" w:color="000000"/>
            </w:tcBorders>
            <w:vAlign w:val="center"/>
          </w:tcPr>
          <w:p w14:paraId="7DDDE6BC"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Антрацен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44E9A52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rPr>
              <w:t>0,0128</w:t>
            </w:r>
          </w:p>
        </w:tc>
        <w:tc>
          <w:tcPr>
            <w:tcW w:w="1276" w:type="dxa"/>
            <w:tcBorders>
              <w:top w:val="single" w:sz="8" w:space="0" w:color="000000"/>
              <w:left w:val="single" w:sz="8" w:space="0" w:color="000000"/>
              <w:bottom w:val="single" w:sz="8" w:space="0" w:color="000000"/>
              <w:right w:val="single" w:sz="8" w:space="0" w:color="000000"/>
            </w:tcBorders>
            <w:vAlign w:val="center"/>
          </w:tcPr>
          <w:p w14:paraId="5271572E"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0,4042</w:t>
            </w:r>
          </w:p>
        </w:tc>
      </w:tr>
      <w:tr w:rsidR="00271EB6" w:rsidRPr="00A008AA" w14:paraId="43818D48"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30896A18"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22B7ED7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051CCFE9"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0716</w:t>
            </w:r>
          </w:p>
        </w:tc>
        <w:tc>
          <w:tcPr>
            <w:tcW w:w="3260" w:type="dxa"/>
            <w:tcBorders>
              <w:top w:val="single" w:sz="8" w:space="0" w:color="000000"/>
              <w:left w:val="single" w:sz="8" w:space="0" w:color="000000"/>
              <w:bottom w:val="single" w:sz="8" w:space="0" w:color="000000"/>
              <w:right w:val="single" w:sz="8" w:space="0" w:color="000000"/>
            </w:tcBorders>
            <w:vAlign w:val="center"/>
          </w:tcPr>
          <w:p w14:paraId="3D60D88A"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rPr>
              <w:t>Фенантрен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475FF721"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rPr>
              <w:t>0,0069</w:t>
            </w:r>
          </w:p>
        </w:tc>
        <w:tc>
          <w:tcPr>
            <w:tcW w:w="1276" w:type="dxa"/>
            <w:tcBorders>
              <w:top w:val="single" w:sz="8" w:space="0" w:color="000000"/>
              <w:left w:val="single" w:sz="8" w:space="0" w:color="000000"/>
              <w:bottom w:val="single" w:sz="8" w:space="0" w:color="000000"/>
              <w:right w:val="single" w:sz="8" w:space="0" w:color="000000"/>
            </w:tcBorders>
            <w:vAlign w:val="center"/>
          </w:tcPr>
          <w:p w14:paraId="47989464"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0,2161</w:t>
            </w:r>
          </w:p>
        </w:tc>
      </w:tr>
      <w:tr w:rsidR="00271EB6" w:rsidRPr="00A008AA" w14:paraId="6C1CE928"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5C15CB89"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4B2E327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4651F390"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0726</w:t>
            </w:r>
          </w:p>
        </w:tc>
        <w:tc>
          <w:tcPr>
            <w:tcW w:w="3260" w:type="dxa"/>
            <w:tcBorders>
              <w:top w:val="single" w:sz="8" w:space="0" w:color="000000"/>
              <w:left w:val="single" w:sz="8" w:space="0" w:color="000000"/>
              <w:bottom w:val="single" w:sz="8" w:space="0" w:color="000000"/>
              <w:right w:val="single" w:sz="8" w:space="0" w:color="000000"/>
            </w:tcBorders>
            <w:vAlign w:val="center"/>
          </w:tcPr>
          <w:p w14:paraId="50F9C556"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rPr>
              <w:t>Инден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19144EE8"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snapToGrid w:val="0"/>
              </w:rPr>
              <w:t>0,0001</w:t>
            </w:r>
          </w:p>
        </w:tc>
        <w:tc>
          <w:tcPr>
            <w:tcW w:w="1276" w:type="dxa"/>
            <w:tcBorders>
              <w:top w:val="single" w:sz="8" w:space="0" w:color="000000"/>
              <w:left w:val="single" w:sz="8" w:space="0" w:color="000000"/>
              <w:bottom w:val="single" w:sz="8" w:space="0" w:color="000000"/>
              <w:right w:val="single" w:sz="8" w:space="0" w:color="000000"/>
            </w:tcBorders>
            <w:vAlign w:val="center"/>
          </w:tcPr>
          <w:p w14:paraId="3B23EBE1"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snapToGrid w:val="0"/>
              </w:rPr>
              <w:t>0,0020</w:t>
            </w:r>
          </w:p>
        </w:tc>
      </w:tr>
      <w:tr w:rsidR="00271EB6" w:rsidRPr="00A008AA" w14:paraId="6956715C"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2C299C3E"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5113</w:t>
            </w:r>
          </w:p>
        </w:tc>
        <w:tc>
          <w:tcPr>
            <w:tcW w:w="2977" w:type="dxa"/>
            <w:tcBorders>
              <w:top w:val="single" w:sz="8" w:space="0" w:color="000000"/>
              <w:left w:val="single" w:sz="8" w:space="0" w:color="000000"/>
              <w:bottom w:val="single" w:sz="8" w:space="0" w:color="000000"/>
              <w:right w:val="single" w:sz="8" w:space="0" w:color="000000"/>
            </w:tcBorders>
          </w:tcPr>
          <w:p w14:paraId="535BC1FA"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022D6A4B"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0536</w:t>
            </w:r>
          </w:p>
        </w:tc>
        <w:tc>
          <w:tcPr>
            <w:tcW w:w="3260" w:type="dxa"/>
            <w:tcBorders>
              <w:top w:val="single" w:sz="8" w:space="0" w:color="000000"/>
              <w:left w:val="single" w:sz="8" w:space="0" w:color="000000"/>
              <w:bottom w:val="single" w:sz="8" w:space="0" w:color="000000"/>
              <w:right w:val="single" w:sz="8" w:space="0" w:color="000000"/>
            </w:tcBorders>
            <w:vAlign w:val="center"/>
          </w:tcPr>
          <w:p w14:paraId="235363E3"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rPr>
              <w:t>Метилацетилен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512BCE7D"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0,0004488</w:t>
            </w:r>
          </w:p>
        </w:tc>
        <w:tc>
          <w:tcPr>
            <w:tcW w:w="1276" w:type="dxa"/>
            <w:tcBorders>
              <w:top w:val="single" w:sz="8" w:space="0" w:color="000000"/>
              <w:left w:val="single" w:sz="8" w:space="0" w:color="000000"/>
              <w:bottom w:val="single" w:sz="8" w:space="0" w:color="000000"/>
              <w:right w:val="single" w:sz="8" w:space="0" w:color="000000"/>
            </w:tcBorders>
            <w:vAlign w:val="center"/>
          </w:tcPr>
          <w:p w14:paraId="189D65C8"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0,014153</w:t>
            </w:r>
          </w:p>
        </w:tc>
      </w:tr>
      <w:tr w:rsidR="00271EB6" w:rsidRPr="00A008AA" w14:paraId="524BB06F"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3447D01B"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5114</w:t>
            </w:r>
          </w:p>
        </w:tc>
        <w:tc>
          <w:tcPr>
            <w:tcW w:w="2977" w:type="dxa"/>
            <w:tcBorders>
              <w:top w:val="single" w:sz="8" w:space="0" w:color="000000"/>
              <w:left w:val="single" w:sz="8" w:space="0" w:color="000000"/>
              <w:bottom w:val="single" w:sz="8" w:space="0" w:color="000000"/>
              <w:right w:val="single" w:sz="8" w:space="0" w:color="000000"/>
            </w:tcBorders>
          </w:tcPr>
          <w:p w14:paraId="4207750C"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33223403"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center"/>
          </w:tcPr>
          <w:p w14:paraId="42322B16"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Изобутен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19ABB639"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0,0000083</w:t>
            </w:r>
          </w:p>
        </w:tc>
        <w:tc>
          <w:tcPr>
            <w:tcW w:w="1276" w:type="dxa"/>
            <w:tcBorders>
              <w:top w:val="single" w:sz="8" w:space="0" w:color="000000"/>
              <w:left w:val="single" w:sz="8" w:space="0" w:color="000000"/>
              <w:bottom w:val="single" w:sz="8" w:space="0" w:color="000000"/>
              <w:right w:val="single" w:sz="8" w:space="0" w:color="000000"/>
            </w:tcBorders>
            <w:vAlign w:val="center"/>
          </w:tcPr>
          <w:p w14:paraId="6B7A6A44"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0,000260</w:t>
            </w:r>
          </w:p>
        </w:tc>
      </w:tr>
      <w:tr w:rsidR="00271EB6" w:rsidRPr="00A008AA" w14:paraId="5B7FBF49"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3CBC645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22636662"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5A5B7738"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0528</w:t>
            </w:r>
          </w:p>
        </w:tc>
        <w:tc>
          <w:tcPr>
            <w:tcW w:w="3260" w:type="dxa"/>
            <w:tcBorders>
              <w:top w:val="single" w:sz="8" w:space="0" w:color="000000"/>
              <w:left w:val="single" w:sz="8" w:space="0" w:color="000000"/>
              <w:bottom w:val="single" w:sz="8" w:space="0" w:color="000000"/>
              <w:right w:val="single" w:sz="8" w:space="0" w:color="000000"/>
            </w:tcBorders>
            <w:vAlign w:val="center"/>
          </w:tcPr>
          <w:p w14:paraId="01F99356"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Ацетилен</w:t>
            </w:r>
          </w:p>
        </w:tc>
        <w:tc>
          <w:tcPr>
            <w:tcW w:w="1276" w:type="dxa"/>
            <w:tcBorders>
              <w:top w:val="single" w:sz="8" w:space="0" w:color="000000"/>
              <w:left w:val="single" w:sz="8" w:space="0" w:color="000000"/>
              <w:bottom w:val="single" w:sz="8" w:space="0" w:color="000000"/>
              <w:right w:val="single" w:sz="8" w:space="0" w:color="000000"/>
            </w:tcBorders>
            <w:vAlign w:val="center"/>
          </w:tcPr>
          <w:p w14:paraId="5E96049C"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0,0000002</w:t>
            </w:r>
          </w:p>
        </w:tc>
        <w:tc>
          <w:tcPr>
            <w:tcW w:w="1276" w:type="dxa"/>
            <w:tcBorders>
              <w:top w:val="single" w:sz="8" w:space="0" w:color="000000"/>
              <w:left w:val="single" w:sz="8" w:space="0" w:color="000000"/>
              <w:bottom w:val="single" w:sz="8" w:space="0" w:color="000000"/>
              <w:right w:val="single" w:sz="8" w:space="0" w:color="000000"/>
            </w:tcBorders>
            <w:vAlign w:val="center"/>
          </w:tcPr>
          <w:p w14:paraId="3C3BC19F"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0,000006</w:t>
            </w:r>
          </w:p>
        </w:tc>
      </w:tr>
      <w:tr w:rsidR="00271EB6" w:rsidRPr="00A008AA" w14:paraId="7BB252A6"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4EDA3B25"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251BDC4D"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38DF31FE"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0536</w:t>
            </w:r>
          </w:p>
        </w:tc>
        <w:tc>
          <w:tcPr>
            <w:tcW w:w="3260" w:type="dxa"/>
            <w:tcBorders>
              <w:top w:val="single" w:sz="8" w:space="0" w:color="000000"/>
              <w:left w:val="single" w:sz="8" w:space="0" w:color="000000"/>
              <w:bottom w:val="single" w:sz="8" w:space="0" w:color="000000"/>
              <w:right w:val="single" w:sz="8" w:space="0" w:color="000000"/>
            </w:tcBorders>
            <w:vAlign w:val="center"/>
          </w:tcPr>
          <w:p w14:paraId="658DA3B4"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Метилацетилен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05CE26B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0,0000005</w:t>
            </w:r>
          </w:p>
        </w:tc>
        <w:tc>
          <w:tcPr>
            <w:tcW w:w="1276" w:type="dxa"/>
            <w:tcBorders>
              <w:top w:val="single" w:sz="8" w:space="0" w:color="000000"/>
              <w:left w:val="single" w:sz="8" w:space="0" w:color="000000"/>
              <w:bottom w:val="single" w:sz="8" w:space="0" w:color="000000"/>
              <w:right w:val="single" w:sz="8" w:space="0" w:color="000000"/>
            </w:tcBorders>
            <w:vAlign w:val="center"/>
          </w:tcPr>
          <w:p w14:paraId="50AF99F6"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0,000017</w:t>
            </w:r>
          </w:p>
        </w:tc>
      </w:tr>
      <w:tr w:rsidR="00271EB6" w:rsidRPr="00A008AA" w14:paraId="2B25F070" w14:textId="77777777" w:rsidTr="00DE22A8">
        <w:trPr>
          <w:trHeight w:hRule="exact" w:val="519"/>
        </w:trPr>
        <w:tc>
          <w:tcPr>
            <w:tcW w:w="567" w:type="dxa"/>
            <w:tcBorders>
              <w:top w:val="single" w:sz="8" w:space="0" w:color="000000"/>
              <w:left w:val="single" w:sz="8" w:space="0" w:color="000000"/>
              <w:bottom w:val="single" w:sz="8" w:space="0" w:color="000000"/>
              <w:right w:val="single" w:sz="8" w:space="0" w:color="000000"/>
            </w:tcBorders>
          </w:tcPr>
          <w:p w14:paraId="031993CF"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07481617"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73841213"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0626</w:t>
            </w:r>
          </w:p>
        </w:tc>
        <w:tc>
          <w:tcPr>
            <w:tcW w:w="3260" w:type="dxa"/>
            <w:tcBorders>
              <w:top w:val="single" w:sz="8" w:space="0" w:color="000000"/>
              <w:left w:val="single" w:sz="8" w:space="0" w:color="000000"/>
              <w:bottom w:val="single" w:sz="8" w:space="0" w:color="000000"/>
              <w:right w:val="single" w:sz="8" w:space="0" w:color="000000"/>
            </w:tcBorders>
            <w:vAlign w:val="center"/>
          </w:tcPr>
          <w:p w14:paraId="2CB649B2"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1,2,4-Триметилбензол (</w:t>
            </w:r>
            <w:proofErr w:type="spellStart"/>
            <w:r w:rsidRPr="00A008AA">
              <w:rPr>
                <w:rFonts w:ascii="Arial" w:hAnsi="Arial" w:cs="Arial"/>
                <w:color w:val="000000"/>
              </w:rPr>
              <w:t>Псевдок</w:t>
            </w:r>
            <w:r w:rsidRPr="00A008AA">
              <w:rPr>
                <w:rFonts w:ascii="Arial" w:hAnsi="Arial" w:cs="Arial"/>
                <w:color w:val="000000"/>
              </w:rPr>
              <w:t>у</w:t>
            </w:r>
            <w:r w:rsidRPr="00A008AA">
              <w:rPr>
                <w:rFonts w:ascii="Arial" w:hAnsi="Arial" w:cs="Arial"/>
                <w:color w:val="000000"/>
              </w:rPr>
              <w:t>мол</w:t>
            </w:r>
            <w:proofErr w:type="spellEnd"/>
            <w:r w:rsidRPr="00A008AA">
              <w:rPr>
                <w:rFonts w:ascii="Arial" w:hAnsi="Arial" w:cs="Arial"/>
                <w:color w:val="000000"/>
              </w:rPr>
              <w:t>)</w:t>
            </w:r>
          </w:p>
        </w:tc>
        <w:tc>
          <w:tcPr>
            <w:tcW w:w="1276" w:type="dxa"/>
            <w:tcBorders>
              <w:top w:val="single" w:sz="8" w:space="0" w:color="000000"/>
              <w:left w:val="single" w:sz="8" w:space="0" w:color="000000"/>
              <w:bottom w:val="single" w:sz="8" w:space="0" w:color="000000"/>
              <w:right w:val="single" w:sz="8" w:space="0" w:color="000000"/>
            </w:tcBorders>
            <w:vAlign w:val="center"/>
          </w:tcPr>
          <w:p w14:paraId="6836047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0,0184498</w:t>
            </w:r>
          </w:p>
        </w:tc>
        <w:tc>
          <w:tcPr>
            <w:tcW w:w="1276" w:type="dxa"/>
            <w:tcBorders>
              <w:top w:val="single" w:sz="8" w:space="0" w:color="000000"/>
              <w:left w:val="single" w:sz="8" w:space="0" w:color="000000"/>
              <w:bottom w:val="single" w:sz="8" w:space="0" w:color="000000"/>
              <w:right w:val="single" w:sz="8" w:space="0" w:color="000000"/>
            </w:tcBorders>
            <w:vAlign w:val="center"/>
          </w:tcPr>
          <w:p w14:paraId="7B55F1B0"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0,581832</w:t>
            </w:r>
          </w:p>
        </w:tc>
      </w:tr>
      <w:tr w:rsidR="00271EB6" w:rsidRPr="00A008AA" w14:paraId="50013647"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6985CA22"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5115</w:t>
            </w:r>
          </w:p>
        </w:tc>
        <w:tc>
          <w:tcPr>
            <w:tcW w:w="2977" w:type="dxa"/>
            <w:tcBorders>
              <w:top w:val="single" w:sz="8" w:space="0" w:color="000000"/>
              <w:left w:val="single" w:sz="8" w:space="0" w:color="000000"/>
              <w:bottom w:val="single" w:sz="8" w:space="0" w:color="000000"/>
              <w:right w:val="single" w:sz="8" w:space="0" w:color="000000"/>
            </w:tcBorders>
          </w:tcPr>
          <w:p w14:paraId="4CA86533"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733F301D"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center"/>
          </w:tcPr>
          <w:p w14:paraId="5A25B987"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 xml:space="preserve"> </w:t>
            </w:r>
            <w:proofErr w:type="spellStart"/>
            <w:r w:rsidRPr="00A008AA">
              <w:rPr>
                <w:rFonts w:ascii="Arial" w:hAnsi="Arial" w:cs="Arial"/>
                <w:color w:val="000000"/>
              </w:rPr>
              <w:t>Изобутен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744B4695"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0,1437032</w:t>
            </w:r>
          </w:p>
        </w:tc>
        <w:tc>
          <w:tcPr>
            <w:tcW w:w="1276" w:type="dxa"/>
            <w:tcBorders>
              <w:top w:val="single" w:sz="8" w:space="0" w:color="000000"/>
              <w:left w:val="single" w:sz="8" w:space="0" w:color="000000"/>
              <w:bottom w:val="single" w:sz="8" w:space="0" w:color="000000"/>
              <w:right w:val="single" w:sz="8" w:space="0" w:color="000000"/>
            </w:tcBorders>
            <w:vAlign w:val="center"/>
          </w:tcPr>
          <w:p w14:paraId="06DFBA78"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4,531823</w:t>
            </w:r>
          </w:p>
        </w:tc>
      </w:tr>
      <w:tr w:rsidR="00271EB6" w:rsidRPr="00A008AA" w14:paraId="6D9436FE"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598C33D5"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72AD5DC0"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7FF273C0" w14:textId="77777777" w:rsidR="00271EB6" w:rsidRPr="00A008AA" w:rsidRDefault="00271EB6" w:rsidP="00DE22A8">
            <w:pPr>
              <w:widowControl w:val="0"/>
              <w:autoSpaceDE w:val="0"/>
              <w:autoSpaceDN w:val="0"/>
              <w:adjustRightInd w:val="0"/>
              <w:ind w:left="-113" w:right="-113"/>
              <w:jc w:val="center"/>
              <w:rPr>
                <w:rFonts w:ascii="Arial" w:hAnsi="Arial" w:cs="Arial"/>
              </w:rPr>
            </w:pPr>
            <w:r w:rsidRPr="00A008AA">
              <w:rPr>
                <w:rFonts w:ascii="Arial" w:hAnsi="Arial" w:cs="Arial"/>
                <w:color w:val="000000"/>
              </w:rPr>
              <w:t>0536</w:t>
            </w:r>
          </w:p>
        </w:tc>
        <w:tc>
          <w:tcPr>
            <w:tcW w:w="3260" w:type="dxa"/>
            <w:tcBorders>
              <w:top w:val="single" w:sz="8" w:space="0" w:color="000000"/>
              <w:left w:val="single" w:sz="8" w:space="0" w:color="000000"/>
              <w:bottom w:val="single" w:sz="8" w:space="0" w:color="000000"/>
              <w:right w:val="single" w:sz="8" w:space="0" w:color="000000"/>
            </w:tcBorders>
            <w:vAlign w:val="center"/>
          </w:tcPr>
          <w:p w14:paraId="134F8743" w14:textId="77777777" w:rsidR="00271EB6" w:rsidRPr="00A008AA" w:rsidRDefault="00271EB6" w:rsidP="00DE22A8">
            <w:pPr>
              <w:widowControl w:val="0"/>
              <w:autoSpaceDE w:val="0"/>
              <w:autoSpaceDN w:val="0"/>
              <w:adjustRightInd w:val="0"/>
              <w:ind w:left="-113" w:right="-113"/>
              <w:jc w:val="center"/>
              <w:rPr>
                <w:rFonts w:ascii="Arial" w:hAnsi="Arial" w:cs="Arial"/>
              </w:rPr>
            </w:pPr>
            <w:proofErr w:type="spellStart"/>
            <w:r w:rsidRPr="00A008AA">
              <w:rPr>
                <w:rFonts w:ascii="Arial" w:hAnsi="Arial" w:cs="Arial"/>
                <w:color w:val="000000"/>
              </w:rPr>
              <w:t>Метилацетилен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6D04C837" w14:textId="77777777" w:rsidR="00271EB6" w:rsidRPr="00A008AA" w:rsidRDefault="00271EB6" w:rsidP="00DE22A8">
            <w:pPr>
              <w:tabs>
                <w:tab w:val="decimal" w:pos="-81"/>
              </w:tabs>
              <w:ind w:left="-102" w:right="-113"/>
              <w:jc w:val="center"/>
              <w:rPr>
                <w:rFonts w:ascii="Arial" w:hAnsi="Arial" w:cs="Arial"/>
              </w:rPr>
            </w:pPr>
            <w:r w:rsidRPr="00A008AA">
              <w:rPr>
                <w:rFonts w:ascii="Arial" w:hAnsi="Arial" w:cs="Arial"/>
                <w:color w:val="000000"/>
              </w:rPr>
              <w:t>0,0001112</w:t>
            </w:r>
          </w:p>
        </w:tc>
        <w:tc>
          <w:tcPr>
            <w:tcW w:w="1276" w:type="dxa"/>
            <w:tcBorders>
              <w:top w:val="single" w:sz="8" w:space="0" w:color="000000"/>
              <w:left w:val="single" w:sz="8" w:space="0" w:color="000000"/>
              <w:bottom w:val="single" w:sz="8" w:space="0" w:color="000000"/>
              <w:right w:val="single" w:sz="8" w:space="0" w:color="000000"/>
            </w:tcBorders>
            <w:vAlign w:val="center"/>
          </w:tcPr>
          <w:p w14:paraId="6B81CCA1" w14:textId="77777777" w:rsidR="00271EB6" w:rsidRPr="00A008AA" w:rsidRDefault="00271EB6" w:rsidP="00DE22A8">
            <w:pPr>
              <w:widowControl w:val="0"/>
              <w:autoSpaceDE w:val="0"/>
              <w:autoSpaceDN w:val="0"/>
              <w:adjustRightInd w:val="0"/>
              <w:spacing w:before="60" w:line="206" w:lineRule="exact"/>
              <w:jc w:val="center"/>
              <w:rPr>
                <w:rFonts w:ascii="Arial" w:eastAsiaTheme="minorEastAsia" w:hAnsi="Arial" w:cs="Arial"/>
                <w:color w:val="000000"/>
              </w:rPr>
            </w:pPr>
            <w:r w:rsidRPr="00A008AA">
              <w:rPr>
                <w:rFonts w:ascii="Arial" w:hAnsi="Arial" w:cs="Arial"/>
                <w:color w:val="000000"/>
              </w:rPr>
              <w:t>0,003508</w:t>
            </w:r>
          </w:p>
        </w:tc>
      </w:tr>
      <w:tr w:rsidR="00271EB6" w:rsidRPr="00A008AA" w14:paraId="422773D5" w14:textId="77777777" w:rsidTr="00DE22A8">
        <w:trPr>
          <w:trHeight w:hRule="exact" w:val="536"/>
        </w:trPr>
        <w:tc>
          <w:tcPr>
            <w:tcW w:w="567" w:type="dxa"/>
            <w:tcBorders>
              <w:top w:val="single" w:sz="8" w:space="0" w:color="000000"/>
              <w:left w:val="single" w:sz="8" w:space="0" w:color="000000"/>
              <w:bottom w:val="single" w:sz="8" w:space="0" w:color="000000"/>
              <w:right w:val="single" w:sz="8" w:space="0" w:color="000000"/>
            </w:tcBorders>
          </w:tcPr>
          <w:p w14:paraId="6A0EADE0"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5031511A"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0F012D69"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0626</w:t>
            </w:r>
          </w:p>
        </w:tc>
        <w:tc>
          <w:tcPr>
            <w:tcW w:w="3260" w:type="dxa"/>
            <w:tcBorders>
              <w:top w:val="single" w:sz="8" w:space="0" w:color="000000"/>
              <w:left w:val="single" w:sz="8" w:space="0" w:color="000000"/>
              <w:bottom w:val="single" w:sz="8" w:space="0" w:color="000000"/>
              <w:right w:val="single" w:sz="8" w:space="0" w:color="000000"/>
            </w:tcBorders>
            <w:vAlign w:val="center"/>
          </w:tcPr>
          <w:p w14:paraId="3B37DC41"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1,2,4-Триметилбензол (</w:t>
            </w:r>
            <w:proofErr w:type="spellStart"/>
            <w:r w:rsidRPr="00A008AA">
              <w:rPr>
                <w:rFonts w:ascii="Arial" w:hAnsi="Arial" w:cs="Arial"/>
                <w:color w:val="000000"/>
              </w:rPr>
              <w:t>Псевдок</w:t>
            </w:r>
            <w:r w:rsidRPr="00A008AA">
              <w:rPr>
                <w:rFonts w:ascii="Arial" w:hAnsi="Arial" w:cs="Arial"/>
                <w:color w:val="000000"/>
              </w:rPr>
              <w:t>у</w:t>
            </w:r>
            <w:r w:rsidRPr="00A008AA">
              <w:rPr>
                <w:rFonts w:ascii="Arial" w:hAnsi="Arial" w:cs="Arial"/>
                <w:color w:val="000000"/>
              </w:rPr>
              <w:t>мол</w:t>
            </w:r>
            <w:proofErr w:type="spellEnd"/>
            <w:r w:rsidRPr="00A008AA">
              <w:rPr>
                <w:rFonts w:ascii="Arial" w:hAnsi="Arial" w:cs="Arial"/>
                <w:color w:val="000000"/>
              </w:rPr>
              <w:t xml:space="preserve">) </w:t>
            </w:r>
          </w:p>
        </w:tc>
        <w:tc>
          <w:tcPr>
            <w:tcW w:w="1276" w:type="dxa"/>
            <w:tcBorders>
              <w:top w:val="single" w:sz="8" w:space="0" w:color="000000"/>
              <w:left w:val="single" w:sz="8" w:space="0" w:color="000000"/>
              <w:bottom w:val="single" w:sz="8" w:space="0" w:color="000000"/>
              <w:right w:val="single" w:sz="8" w:space="0" w:color="000000"/>
            </w:tcBorders>
            <w:vAlign w:val="center"/>
          </w:tcPr>
          <w:p w14:paraId="69096B8C" w14:textId="77777777" w:rsidR="00271EB6" w:rsidRPr="00A008AA" w:rsidRDefault="00271EB6" w:rsidP="00DE22A8">
            <w:pPr>
              <w:tabs>
                <w:tab w:val="decimal" w:pos="-81"/>
              </w:tabs>
              <w:ind w:left="-102" w:right="-113"/>
              <w:jc w:val="center"/>
              <w:rPr>
                <w:rFonts w:ascii="Arial" w:hAnsi="Arial" w:cs="Arial"/>
                <w:color w:val="000000"/>
              </w:rPr>
            </w:pPr>
            <w:r w:rsidRPr="00A008AA">
              <w:rPr>
                <w:rFonts w:ascii="Arial" w:hAnsi="Arial" w:cs="Arial"/>
                <w:color w:val="000000"/>
              </w:rPr>
              <w:t>0,1332452</w:t>
            </w:r>
          </w:p>
        </w:tc>
        <w:tc>
          <w:tcPr>
            <w:tcW w:w="1276" w:type="dxa"/>
            <w:tcBorders>
              <w:top w:val="single" w:sz="8" w:space="0" w:color="000000"/>
              <w:left w:val="single" w:sz="8" w:space="0" w:color="000000"/>
              <w:bottom w:val="single" w:sz="8" w:space="0" w:color="000000"/>
              <w:right w:val="single" w:sz="8" w:space="0" w:color="000000"/>
            </w:tcBorders>
            <w:vAlign w:val="center"/>
          </w:tcPr>
          <w:p w14:paraId="296FD412" w14:textId="77777777" w:rsidR="00271EB6" w:rsidRPr="00A008AA" w:rsidRDefault="00271EB6" w:rsidP="00DE22A8">
            <w:pPr>
              <w:widowControl w:val="0"/>
              <w:autoSpaceDE w:val="0"/>
              <w:autoSpaceDN w:val="0"/>
              <w:adjustRightInd w:val="0"/>
              <w:spacing w:before="60" w:line="206" w:lineRule="exact"/>
              <w:jc w:val="center"/>
              <w:rPr>
                <w:rFonts w:ascii="Arial" w:hAnsi="Arial" w:cs="Arial"/>
                <w:color w:val="000000"/>
              </w:rPr>
            </w:pPr>
            <w:r w:rsidRPr="00A008AA">
              <w:rPr>
                <w:rFonts w:ascii="Arial" w:hAnsi="Arial" w:cs="Arial"/>
                <w:color w:val="000000"/>
              </w:rPr>
              <w:t>4,202020</w:t>
            </w:r>
          </w:p>
        </w:tc>
      </w:tr>
      <w:tr w:rsidR="00271EB6" w:rsidRPr="00A008AA" w14:paraId="0334E8DE" w14:textId="77777777" w:rsidTr="00DE22A8">
        <w:trPr>
          <w:trHeight w:hRule="exact" w:val="300"/>
        </w:trPr>
        <w:tc>
          <w:tcPr>
            <w:tcW w:w="567" w:type="dxa"/>
            <w:tcBorders>
              <w:top w:val="single" w:sz="8" w:space="0" w:color="000000"/>
              <w:left w:val="single" w:sz="8" w:space="0" w:color="000000"/>
              <w:bottom w:val="single" w:sz="8" w:space="0" w:color="000000"/>
              <w:right w:val="single" w:sz="8" w:space="0" w:color="000000"/>
            </w:tcBorders>
          </w:tcPr>
          <w:p w14:paraId="7E937C2E"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5116</w:t>
            </w:r>
          </w:p>
        </w:tc>
        <w:tc>
          <w:tcPr>
            <w:tcW w:w="2977" w:type="dxa"/>
            <w:tcBorders>
              <w:top w:val="single" w:sz="8" w:space="0" w:color="000000"/>
              <w:left w:val="single" w:sz="8" w:space="0" w:color="000000"/>
              <w:bottom w:val="single" w:sz="8" w:space="0" w:color="000000"/>
              <w:right w:val="single" w:sz="8" w:space="0" w:color="000000"/>
            </w:tcBorders>
          </w:tcPr>
          <w:p w14:paraId="7B0FEDB0"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2D1E783E"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0514</w:t>
            </w:r>
          </w:p>
        </w:tc>
        <w:tc>
          <w:tcPr>
            <w:tcW w:w="3260" w:type="dxa"/>
            <w:tcBorders>
              <w:top w:val="single" w:sz="8" w:space="0" w:color="000000"/>
              <w:left w:val="single" w:sz="8" w:space="0" w:color="000000"/>
              <w:bottom w:val="single" w:sz="8" w:space="0" w:color="000000"/>
              <w:right w:val="single" w:sz="8" w:space="0" w:color="000000"/>
            </w:tcBorders>
            <w:vAlign w:val="center"/>
          </w:tcPr>
          <w:p w14:paraId="04F7AD61"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proofErr w:type="spellStart"/>
            <w:r w:rsidRPr="00A008AA">
              <w:rPr>
                <w:rFonts w:ascii="Arial" w:hAnsi="Arial" w:cs="Arial"/>
                <w:color w:val="000000"/>
              </w:rPr>
              <w:t>Изобутен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2CC32753" w14:textId="77777777" w:rsidR="00271EB6" w:rsidRPr="00A008AA" w:rsidRDefault="00271EB6" w:rsidP="00DE22A8">
            <w:pPr>
              <w:tabs>
                <w:tab w:val="decimal" w:pos="-81"/>
              </w:tabs>
              <w:ind w:left="-102" w:right="-113"/>
              <w:jc w:val="center"/>
              <w:rPr>
                <w:rFonts w:ascii="Arial" w:hAnsi="Arial" w:cs="Arial"/>
                <w:color w:val="000000"/>
              </w:rPr>
            </w:pPr>
            <w:r w:rsidRPr="00A008AA">
              <w:rPr>
                <w:rFonts w:ascii="Arial" w:hAnsi="Arial" w:cs="Arial"/>
                <w:color w:val="000000"/>
              </w:rPr>
              <w:t>0,0000035</w:t>
            </w:r>
          </w:p>
        </w:tc>
        <w:tc>
          <w:tcPr>
            <w:tcW w:w="1276" w:type="dxa"/>
            <w:tcBorders>
              <w:top w:val="single" w:sz="8" w:space="0" w:color="000000"/>
              <w:left w:val="single" w:sz="8" w:space="0" w:color="000000"/>
              <w:bottom w:val="single" w:sz="8" w:space="0" w:color="000000"/>
              <w:right w:val="single" w:sz="8" w:space="0" w:color="000000"/>
            </w:tcBorders>
            <w:vAlign w:val="center"/>
          </w:tcPr>
          <w:p w14:paraId="55C860C2" w14:textId="77777777" w:rsidR="00271EB6" w:rsidRPr="00A008AA" w:rsidRDefault="00271EB6" w:rsidP="00DE22A8">
            <w:pPr>
              <w:widowControl w:val="0"/>
              <w:autoSpaceDE w:val="0"/>
              <w:autoSpaceDN w:val="0"/>
              <w:adjustRightInd w:val="0"/>
              <w:spacing w:before="60" w:line="206" w:lineRule="exact"/>
              <w:jc w:val="center"/>
              <w:rPr>
                <w:rFonts w:ascii="Arial" w:hAnsi="Arial" w:cs="Arial"/>
                <w:color w:val="000000"/>
              </w:rPr>
            </w:pPr>
            <w:r w:rsidRPr="00A008AA">
              <w:rPr>
                <w:rFonts w:ascii="Arial" w:hAnsi="Arial" w:cs="Arial"/>
                <w:color w:val="000000"/>
              </w:rPr>
              <w:t>0,000109</w:t>
            </w:r>
          </w:p>
        </w:tc>
      </w:tr>
      <w:tr w:rsidR="00271EB6" w:rsidRPr="00A008AA" w14:paraId="33089109" w14:textId="77777777" w:rsidTr="00DE22A8">
        <w:trPr>
          <w:trHeight w:hRule="exact" w:val="547"/>
        </w:trPr>
        <w:tc>
          <w:tcPr>
            <w:tcW w:w="567" w:type="dxa"/>
            <w:tcBorders>
              <w:top w:val="single" w:sz="8" w:space="0" w:color="000000"/>
              <w:left w:val="single" w:sz="8" w:space="0" w:color="000000"/>
              <w:bottom w:val="single" w:sz="8" w:space="0" w:color="000000"/>
              <w:right w:val="single" w:sz="8" w:space="0" w:color="000000"/>
            </w:tcBorders>
          </w:tcPr>
          <w:p w14:paraId="1FD63FD4"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p>
        </w:tc>
        <w:tc>
          <w:tcPr>
            <w:tcW w:w="2977" w:type="dxa"/>
            <w:tcBorders>
              <w:top w:val="single" w:sz="8" w:space="0" w:color="000000"/>
              <w:left w:val="single" w:sz="8" w:space="0" w:color="000000"/>
              <w:bottom w:val="single" w:sz="8" w:space="0" w:color="000000"/>
              <w:right w:val="single" w:sz="8" w:space="0" w:color="000000"/>
            </w:tcBorders>
          </w:tcPr>
          <w:p w14:paraId="795B5DD0"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
        </w:tc>
        <w:tc>
          <w:tcPr>
            <w:tcW w:w="567" w:type="dxa"/>
            <w:tcBorders>
              <w:top w:val="single" w:sz="8" w:space="0" w:color="000000"/>
              <w:left w:val="single" w:sz="8" w:space="0" w:color="000000"/>
              <w:bottom w:val="single" w:sz="8" w:space="0" w:color="000000"/>
              <w:right w:val="single" w:sz="8" w:space="0" w:color="000000"/>
            </w:tcBorders>
            <w:vAlign w:val="center"/>
          </w:tcPr>
          <w:p w14:paraId="412AF570"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0626</w:t>
            </w:r>
          </w:p>
        </w:tc>
        <w:tc>
          <w:tcPr>
            <w:tcW w:w="3260" w:type="dxa"/>
            <w:tcBorders>
              <w:top w:val="single" w:sz="8" w:space="0" w:color="000000"/>
              <w:left w:val="single" w:sz="8" w:space="0" w:color="000000"/>
              <w:bottom w:val="single" w:sz="8" w:space="0" w:color="000000"/>
              <w:right w:val="single" w:sz="8" w:space="0" w:color="000000"/>
            </w:tcBorders>
            <w:vAlign w:val="center"/>
          </w:tcPr>
          <w:p w14:paraId="2816B3B6" w14:textId="77777777" w:rsidR="00271EB6" w:rsidRPr="00A008AA" w:rsidRDefault="00271EB6" w:rsidP="00DE22A8">
            <w:pPr>
              <w:widowControl w:val="0"/>
              <w:autoSpaceDE w:val="0"/>
              <w:autoSpaceDN w:val="0"/>
              <w:adjustRightInd w:val="0"/>
              <w:ind w:left="-15" w:right="-15"/>
              <w:jc w:val="center"/>
              <w:rPr>
                <w:rFonts w:ascii="Arial" w:hAnsi="Arial" w:cs="Arial"/>
                <w:color w:val="000000"/>
              </w:rPr>
            </w:pPr>
            <w:proofErr w:type="gramStart"/>
            <w:r w:rsidRPr="00A008AA">
              <w:rPr>
                <w:rFonts w:ascii="Arial" w:hAnsi="Arial" w:cs="Arial"/>
                <w:color w:val="000000"/>
              </w:rPr>
              <w:t>1,2,4-Триметилбензол (</w:t>
            </w:r>
            <w:proofErr w:type="spellStart"/>
            <w:r w:rsidRPr="00A008AA">
              <w:rPr>
                <w:rFonts w:ascii="Arial" w:hAnsi="Arial" w:cs="Arial"/>
                <w:color w:val="000000"/>
              </w:rPr>
              <w:t>Псевдок</w:t>
            </w:r>
            <w:r w:rsidRPr="00A008AA">
              <w:rPr>
                <w:rFonts w:ascii="Arial" w:hAnsi="Arial" w:cs="Arial"/>
                <w:color w:val="000000"/>
              </w:rPr>
              <w:t>у</w:t>
            </w:r>
            <w:r w:rsidRPr="00A008AA">
              <w:rPr>
                <w:rFonts w:ascii="Arial" w:hAnsi="Arial" w:cs="Arial"/>
                <w:color w:val="000000"/>
              </w:rPr>
              <w:t>мол</w:t>
            </w:r>
            <w:proofErr w:type="spellEnd"/>
            <w:proofErr w:type="gramEnd"/>
          </w:p>
        </w:tc>
        <w:tc>
          <w:tcPr>
            <w:tcW w:w="1276" w:type="dxa"/>
            <w:tcBorders>
              <w:top w:val="single" w:sz="8" w:space="0" w:color="000000"/>
              <w:left w:val="single" w:sz="8" w:space="0" w:color="000000"/>
              <w:bottom w:val="single" w:sz="8" w:space="0" w:color="000000"/>
              <w:right w:val="single" w:sz="8" w:space="0" w:color="000000"/>
            </w:tcBorders>
            <w:vAlign w:val="center"/>
          </w:tcPr>
          <w:p w14:paraId="09F927C9" w14:textId="77777777" w:rsidR="00271EB6" w:rsidRPr="00A008AA" w:rsidRDefault="00271EB6" w:rsidP="00DE22A8">
            <w:pPr>
              <w:tabs>
                <w:tab w:val="decimal" w:pos="-81"/>
              </w:tabs>
              <w:ind w:left="-102" w:right="-113"/>
              <w:jc w:val="center"/>
              <w:rPr>
                <w:rFonts w:ascii="Arial" w:hAnsi="Arial" w:cs="Arial"/>
                <w:color w:val="000000"/>
              </w:rPr>
            </w:pPr>
            <w:r w:rsidRPr="00A008AA">
              <w:rPr>
                <w:rFonts w:ascii="Arial" w:hAnsi="Arial" w:cs="Arial"/>
                <w:color w:val="000000"/>
              </w:rPr>
              <w:t>0,0068094</w:t>
            </w:r>
          </w:p>
        </w:tc>
        <w:tc>
          <w:tcPr>
            <w:tcW w:w="1276" w:type="dxa"/>
            <w:tcBorders>
              <w:top w:val="single" w:sz="8" w:space="0" w:color="000000"/>
              <w:left w:val="single" w:sz="8" w:space="0" w:color="000000"/>
              <w:bottom w:val="single" w:sz="8" w:space="0" w:color="000000"/>
              <w:right w:val="single" w:sz="8" w:space="0" w:color="000000"/>
            </w:tcBorders>
            <w:vAlign w:val="center"/>
          </w:tcPr>
          <w:p w14:paraId="3677F541" w14:textId="77777777" w:rsidR="00271EB6" w:rsidRPr="00A008AA" w:rsidRDefault="00271EB6" w:rsidP="00DE22A8">
            <w:pPr>
              <w:widowControl w:val="0"/>
              <w:autoSpaceDE w:val="0"/>
              <w:autoSpaceDN w:val="0"/>
              <w:adjustRightInd w:val="0"/>
              <w:spacing w:before="60" w:line="206" w:lineRule="exact"/>
              <w:jc w:val="center"/>
              <w:rPr>
                <w:rFonts w:ascii="Arial" w:hAnsi="Arial" w:cs="Arial"/>
                <w:color w:val="000000"/>
              </w:rPr>
            </w:pPr>
            <w:r w:rsidRPr="00A008AA">
              <w:rPr>
                <w:rFonts w:ascii="Arial" w:hAnsi="Arial" w:cs="Arial"/>
                <w:color w:val="000000"/>
              </w:rPr>
              <w:t>0,214741</w:t>
            </w:r>
          </w:p>
        </w:tc>
      </w:tr>
      <w:tr w:rsidR="00271EB6" w:rsidRPr="00A008AA" w14:paraId="77A09BAE" w14:textId="77777777" w:rsidTr="00DE22A8">
        <w:trPr>
          <w:trHeight w:hRule="exact" w:val="298"/>
        </w:trPr>
        <w:tc>
          <w:tcPr>
            <w:tcW w:w="567" w:type="dxa"/>
            <w:tcBorders>
              <w:top w:val="single" w:sz="8" w:space="0" w:color="000000"/>
              <w:left w:val="single" w:sz="8" w:space="0" w:color="000000"/>
              <w:bottom w:val="single" w:sz="8" w:space="0" w:color="000000"/>
              <w:right w:val="single" w:sz="8" w:space="0" w:color="000000"/>
            </w:tcBorders>
          </w:tcPr>
          <w:p w14:paraId="6AB0D89D"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5117</w:t>
            </w:r>
          </w:p>
        </w:tc>
        <w:tc>
          <w:tcPr>
            <w:tcW w:w="2977" w:type="dxa"/>
            <w:tcBorders>
              <w:top w:val="single" w:sz="8" w:space="0" w:color="000000"/>
              <w:left w:val="single" w:sz="8" w:space="0" w:color="000000"/>
              <w:bottom w:val="single" w:sz="8" w:space="0" w:color="000000"/>
              <w:right w:val="single" w:sz="8" w:space="0" w:color="000000"/>
            </w:tcBorders>
          </w:tcPr>
          <w:p w14:paraId="1D72F0C7"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5D8BD1CA"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3130</w:t>
            </w:r>
          </w:p>
        </w:tc>
        <w:tc>
          <w:tcPr>
            <w:tcW w:w="3260" w:type="dxa"/>
            <w:tcBorders>
              <w:top w:val="single" w:sz="8" w:space="0" w:color="000000"/>
              <w:left w:val="single" w:sz="8" w:space="0" w:color="000000"/>
              <w:bottom w:val="single" w:sz="8" w:space="0" w:color="000000"/>
              <w:right w:val="single" w:sz="8" w:space="0" w:color="000000"/>
            </w:tcBorders>
            <w:vAlign w:val="center"/>
          </w:tcPr>
          <w:p w14:paraId="57FC27DF" w14:textId="77777777" w:rsidR="00271EB6" w:rsidRPr="00A008AA" w:rsidRDefault="00271EB6" w:rsidP="00DE22A8">
            <w:pPr>
              <w:widowControl w:val="0"/>
              <w:autoSpaceDE w:val="0"/>
              <w:autoSpaceDN w:val="0"/>
              <w:adjustRightInd w:val="0"/>
              <w:ind w:left="-15" w:right="-15"/>
              <w:jc w:val="center"/>
              <w:rPr>
                <w:rFonts w:ascii="Arial" w:hAnsi="Arial" w:cs="Arial"/>
                <w:color w:val="000000"/>
              </w:rPr>
            </w:pPr>
            <w:proofErr w:type="spellStart"/>
            <w:r w:rsidRPr="00A008AA">
              <w:rPr>
                <w:rFonts w:ascii="Arial" w:hAnsi="Arial" w:cs="Arial"/>
                <w:color w:val="000000"/>
              </w:rPr>
              <w:t>Тетраборат</w:t>
            </w:r>
            <w:proofErr w:type="spellEnd"/>
            <w:r w:rsidRPr="00A008AA">
              <w:rPr>
                <w:rFonts w:ascii="Arial" w:hAnsi="Arial" w:cs="Arial"/>
                <w:color w:val="000000"/>
              </w:rPr>
              <w:t xml:space="preserve"> натрия</w:t>
            </w:r>
          </w:p>
        </w:tc>
        <w:tc>
          <w:tcPr>
            <w:tcW w:w="1276" w:type="dxa"/>
            <w:tcBorders>
              <w:top w:val="single" w:sz="8" w:space="0" w:color="000000"/>
              <w:left w:val="single" w:sz="8" w:space="0" w:color="000000"/>
              <w:bottom w:val="single" w:sz="8" w:space="0" w:color="000000"/>
              <w:right w:val="single" w:sz="8" w:space="0" w:color="000000"/>
            </w:tcBorders>
            <w:vAlign w:val="center"/>
          </w:tcPr>
          <w:p w14:paraId="7F9268A7" w14:textId="77777777" w:rsidR="00271EB6" w:rsidRPr="00A008AA" w:rsidRDefault="00271EB6" w:rsidP="00DE22A8">
            <w:pPr>
              <w:tabs>
                <w:tab w:val="decimal" w:pos="-81"/>
              </w:tabs>
              <w:ind w:left="-102" w:right="-113"/>
              <w:jc w:val="center"/>
              <w:rPr>
                <w:rFonts w:ascii="Arial" w:hAnsi="Arial" w:cs="Arial"/>
                <w:color w:val="000000"/>
              </w:rPr>
            </w:pPr>
            <w:r w:rsidRPr="00A008AA">
              <w:rPr>
                <w:rFonts w:ascii="Arial" w:hAnsi="Arial" w:cs="Arial"/>
                <w:color w:val="000000"/>
              </w:rPr>
              <w:t>0.0006</w:t>
            </w:r>
          </w:p>
        </w:tc>
        <w:tc>
          <w:tcPr>
            <w:tcW w:w="1276" w:type="dxa"/>
            <w:tcBorders>
              <w:top w:val="single" w:sz="8" w:space="0" w:color="000000"/>
              <w:left w:val="single" w:sz="8" w:space="0" w:color="000000"/>
              <w:bottom w:val="single" w:sz="8" w:space="0" w:color="000000"/>
              <w:right w:val="single" w:sz="8" w:space="0" w:color="000000"/>
            </w:tcBorders>
            <w:vAlign w:val="center"/>
          </w:tcPr>
          <w:p w14:paraId="2EC5DC49" w14:textId="77777777" w:rsidR="00271EB6" w:rsidRPr="00A008AA" w:rsidRDefault="00271EB6" w:rsidP="00DE22A8">
            <w:pPr>
              <w:widowControl w:val="0"/>
              <w:autoSpaceDE w:val="0"/>
              <w:autoSpaceDN w:val="0"/>
              <w:adjustRightInd w:val="0"/>
              <w:spacing w:before="60" w:line="206" w:lineRule="exact"/>
              <w:jc w:val="center"/>
              <w:rPr>
                <w:rFonts w:ascii="Arial" w:hAnsi="Arial" w:cs="Arial"/>
                <w:color w:val="000000"/>
              </w:rPr>
            </w:pPr>
            <w:r w:rsidRPr="00A008AA">
              <w:rPr>
                <w:rFonts w:ascii="Arial" w:hAnsi="Arial" w:cs="Arial"/>
                <w:color w:val="000000"/>
              </w:rPr>
              <w:t>0,0189</w:t>
            </w:r>
          </w:p>
        </w:tc>
      </w:tr>
      <w:tr w:rsidR="00271EB6" w:rsidRPr="00A008AA" w14:paraId="5B659424" w14:textId="77777777" w:rsidTr="00DE22A8">
        <w:trPr>
          <w:trHeight w:hRule="exact" w:val="273"/>
        </w:trPr>
        <w:tc>
          <w:tcPr>
            <w:tcW w:w="567" w:type="dxa"/>
            <w:tcBorders>
              <w:top w:val="single" w:sz="8" w:space="0" w:color="000000"/>
              <w:left w:val="single" w:sz="8" w:space="0" w:color="000000"/>
              <w:bottom w:val="single" w:sz="8" w:space="0" w:color="000000"/>
              <w:right w:val="single" w:sz="8" w:space="0" w:color="000000"/>
            </w:tcBorders>
          </w:tcPr>
          <w:p w14:paraId="67816722"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5118</w:t>
            </w:r>
          </w:p>
        </w:tc>
        <w:tc>
          <w:tcPr>
            <w:tcW w:w="2977" w:type="dxa"/>
            <w:tcBorders>
              <w:top w:val="single" w:sz="8" w:space="0" w:color="000000"/>
              <w:left w:val="single" w:sz="8" w:space="0" w:color="000000"/>
              <w:bottom w:val="single" w:sz="8" w:space="0" w:color="000000"/>
              <w:right w:val="single" w:sz="8" w:space="0" w:color="000000"/>
            </w:tcBorders>
          </w:tcPr>
          <w:p w14:paraId="6A5E662E"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4282E2F4"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1605</w:t>
            </w:r>
          </w:p>
        </w:tc>
        <w:tc>
          <w:tcPr>
            <w:tcW w:w="3260" w:type="dxa"/>
            <w:tcBorders>
              <w:top w:val="single" w:sz="8" w:space="0" w:color="000000"/>
              <w:left w:val="single" w:sz="8" w:space="0" w:color="000000"/>
              <w:bottom w:val="single" w:sz="8" w:space="0" w:color="000000"/>
              <w:right w:val="single" w:sz="8" w:space="0" w:color="000000"/>
            </w:tcBorders>
            <w:vAlign w:val="center"/>
          </w:tcPr>
          <w:p w14:paraId="3249883A" w14:textId="77777777" w:rsidR="00271EB6" w:rsidRPr="00A008AA" w:rsidRDefault="00271EB6" w:rsidP="00DE22A8">
            <w:pPr>
              <w:widowControl w:val="0"/>
              <w:autoSpaceDE w:val="0"/>
              <w:autoSpaceDN w:val="0"/>
              <w:adjustRightInd w:val="0"/>
              <w:ind w:left="-15" w:right="-15"/>
              <w:jc w:val="center"/>
              <w:rPr>
                <w:rFonts w:ascii="Arial" w:hAnsi="Arial" w:cs="Arial"/>
                <w:color w:val="000000"/>
              </w:rPr>
            </w:pPr>
            <w:proofErr w:type="spellStart"/>
            <w:r w:rsidRPr="00A008AA">
              <w:rPr>
                <w:rFonts w:ascii="Arial" w:hAnsi="Arial" w:cs="Arial"/>
                <w:color w:val="000000"/>
              </w:rPr>
              <w:t>Морфолин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49FBEDE4" w14:textId="77777777" w:rsidR="00271EB6" w:rsidRPr="00A008AA" w:rsidRDefault="00271EB6" w:rsidP="00DE22A8">
            <w:pPr>
              <w:tabs>
                <w:tab w:val="decimal" w:pos="-81"/>
              </w:tabs>
              <w:ind w:left="-102" w:right="-113"/>
              <w:jc w:val="center"/>
              <w:rPr>
                <w:rFonts w:ascii="Arial" w:hAnsi="Arial" w:cs="Arial"/>
                <w:color w:val="000000"/>
              </w:rPr>
            </w:pPr>
            <w:r w:rsidRPr="00A008AA">
              <w:rPr>
                <w:rFonts w:ascii="Arial" w:hAnsi="Arial" w:cs="Arial"/>
                <w:color w:val="000000"/>
              </w:rPr>
              <w:t>0,00028</w:t>
            </w:r>
          </w:p>
        </w:tc>
        <w:tc>
          <w:tcPr>
            <w:tcW w:w="1276" w:type="dxa"/>
            <w:tcBorders>
              <w:top w:val="single" w:sz="8" w:space="0" w:color="000000"/>
              <w:left w:val="single" w:sz="8" w:space="0" w:color="000000"/>
              <w:bottom w:val="single" w:sz="8" w:space="0" w:color="000000"/>
              <w:right w:val="single" w:sz="8" w:space="0" w:color="000000"/>
            </w:tcBorders>
            <w:vAlign w:val="center"/>
          </w:tcPr>
          <w:p w14:paraId="60E20EFB" w14:textId="77777777" w:rsidR="00271EB6" w:rsidRPr="00A008AA" w:rsidRDefault="00271EB6" w:rsidP="00DE22A8">
            <w:pPr>
              <w:widowControl w:val="0"/>
              <w:autoSpaceDE w:val="0"/>
              <w:autoSpaceDN w:val="0"/>
              <w:adjustRightInd w:val="0"/>
              <w:spacing w:before="60" w:line="206" w:lineRule="exact"/>
              <w:jc w:val="center"/>
              <w:rPr>
                <w:rFonts w:ascii="Arial" w:hAnsi="Arial" w:cs="Arial"/>
                <w:color w:val="000000"/>
              </w:rPr>
            </w:pPr>
            <w:r w:rsidRPr="00A008AA">
              <w:rPr>
                <w:rFonts w:ascii="Arial" w:hAnsi="Arial" w:cs="Arial"/>
                <w:color w:val="000000"/>
              </w:rPr>
              <w:t>0,00883</w:t>
            </w:r>
          </w:p>
        </w:tc>
      </w:tr>
      <w:tr w:rsidR="00271EB6" w:rsidRPr="00A008AA" w14:paraId="039AC499" w14:textId="77777777" w:rsidTr="00DE22A8">
        <w:trPr>
          <w:trHeight w:hRule="exact" w:val="292"/>
        </w:trPr>
        <w:tc>
          <w:tcPr>
            <w:tcW w:w="567" w:type="dxa"/>
            <w:tcBorders>
              <w:top w:val="single" w:sz="8" w:space="0" w:color="000000"/>
              <w:left w:val="single" w:sz="8" w:space="0" w:color="000000"/>
              <w:bottom w:val="single" w:sz="8" w:space="0" w:color="000000"/>
              <w:right w:val="single" w:sz="8" w:space="0" w:color="000000"/>
            </w:tcBorders>
          </w:tcPr>
          <w:p w14:paraId="62F10490"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5119</w:t>
            </w:r>
          </w:p>
        </w:tc>
        <w:tc>
          <w:tcPr>
            <w:tcW w:w="2977" w:type="dxa"/>
            <w:tcBorders>
              <w:top w:val="single" w:sz="8" w:space="0" w:color="000000"/>
              <w:left w:val="single" w:sz="8" w:space="0" w:color="000000"/>
              <w:bottom w:val="single" w:sz="8" w:space="0" w:color="000000"/>
              <w:right w:val="single" w:sz="8" w:space="0" w:color="000000"/>
            </w:tcBorders>
          </w:tcPr>
          <w:p w14:paraId="53490032"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32996FFB"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1716</w:t>
            </w:r>
          </w:p>
        </w:tc>
        <w:tc>
          <w:tcPr>
            <w:tcW w:w="3260" w:type="dxa"/>
            <w:tcBorders>
              <w:top w:val="single" w:sz="8" w:space="0" w:color="000000"/>
              <w:left w:val="single" w:sz="8" w:space="0" w:color="000000"/>
              <w:bottom w:val="single" w:sz="8" w:space="0" w:color="000000"/>
              <w:right w:val="single" w:sz="8" w:space="0" w:color="000000"/>
            </w:tcBorders>
            <w:vAlign w:val="center"/>
          </w:tcPr>
          <w:p w14:paraId="4369C6A7" w14:textId="77777777" w:rsidR="00271EB6" w:rsidRPr="00A008AA" w:rsidRDefault="00271EB6" w:rsidP="00DE22A8">
            <w:pPr>
              <w:widowControl w:val="0"/>
              <w:autoSpaceDE w:val="0"/>
              <w:autoSpaceDN w:val="0"/>
              <w:adjustRightInd w:val="0"/>
              <w:ind w:left="-15" w:right="-15"/>
              <w:jc w:val="center"/>
              <w:rPr>
                <w:rFonts w:ascii="Arial" w:hAnsi="Arial" w:cs="Arial"/>
                <w:color w:val="000000"/>
              </w:rPr>
            </w:pPr>
            <w:proofErr w:type="spellStart"/>
            <w:r w:rsidRPr="00A008AA">
              <w:rPr>
                <w:rFonts w:ascii="Arial" w:hAnsi="Arial" w:cs="Arial"/>
                <w:color w:val="000000"/>
              </w:rPr>
              <w:t>Одорант</w:t>
            </w:r>
            <w:proofErr w:type="spellEnd"/>
            <w:r w:rsidRPr="00A008AA">
              <w:rPr>
                <w:rFonts w:ascii="Arial" w:hAnsi="Arial" w:cs="Arial"/>
                <w:color w:val="000000"/>
              </w:rPr>
              <w:t xml:space="preserve"> СПМ</w:t>
            </w:r>
          </w:p>
        </w:tc>
        <w:tc>
          <w:tcPr>
            <w:tcW w:w="1276" w:type="dxa"/>
            <w:tcBorders>
              <w:top w:val="single" w:sz="8" w:space="0" w:color="000000"/>
              <w:left w:val="single" w:sz="8" w:space="0" w:color="000000"/>
              <w:bottom w:val="single" w:sz="8" w:space="0" w:color="000000"/>
              <w:right w:val="single" w:sz="8" w:space="0" w:color="000000"/>
            </w:tcBorders>
            <w:vAlign w:val="center"/>
          </w:tcPr>
          <w:p w14:paraId="4BF6BFAC" w14:textId="77777777" w:rsidR="00271EB6" w:rsidRPr="00A008AA" w:rsidRDefault="00271EB6" w:rsidP="00DE22A8">
            <w:pPr>
              <w:tabs>
                <w:tab w:val="decimal" w:pos="-81"/>
              </w:tabs>
              <w:ind w:left="-102" w:right="-113"/>
              <w:jc w:val="center"/>
              <w:rPr>
                <w:rFonts w:ascii="Arial" w:hAnsi="Arial" w:cs="Arial"/>
                <w:color w:val="000000"/>
              </w:rPr>
            </w:pPr>
            <w:r w:rsidRPr="00A008AA">
              <w:rPr>
                <w:rFonts w:ascii="Arial" w:hAnsi="Arial" w:cs="Arial"/>
                <w:color w:val="000000"/>
              </w:rPr>
              <w:t>0,0000012</w:t>
            </w:r>
          </w:p>
        </w:tc>
        <w:tc>
          <w:tcPr>
            <w:tcW w:w="1276" w:type="dxa"/>
            <w:tcBorders>
              <w:top w:val="single" w:sz="8" w:space="0" w:color="000000"/>
              <w:left w:val="single" w:sz="8" w:space="0" w:color="000000"/>
              <w:bottom w:val="single" w:sz="8" w:space="0" w:color="000000"/>
              <w:right w:val="single" w:sz="8" w:space="0" w:color="000000"/>
            </w:tcBorders>
            <w:vAlign w:val="center"/>
          </w:tcPr>
          <w:p w14:paraId="5423FC81" w14:textId="77777777" w:rsidR="00271EB6" w:rsidRPr="00A008AA" w:rsidRDefault="00271EB6" w:rsidP="00DE22A8">
            <w:pPr>
              <w:widowControl w:val="0"/>
              <w:autoSpaceDE w:val="0"/>
              <w:autoSpaceDN w:val="0"/>
              <w:adjustRightInd w:val="0"/>
              <w:spacing w:before="60" w:line="206" w:lineRule="exact"/>
              <w:jc w:val="center"/>
              <w:rPr>
                <w:rFonts w:ascii="Arial" w:hAnsi="Arial" w:cs="Arial"/>
                <w:color w:val="000000"/>
              </w:rPr>
            </w:pPr>
            <w:r w:rsidRPr="00A008AA">
              <w:rPr>
                <w:rFonts w:ascii="Arial" w:hAnsi="Arial" w:cs="Arial"/>
                <w:color w:val="000000"/>
              </w:rPr>
              <w:t>0,000036</w:t>
            </w:r>
          </w:p>
        </w:tc>
      </w:tr>
      <w:tr w:rsidR="00271EB6" w:rsidRPr="00A008AA" w14:paraId="47543405" w14:textId="77777777" w:rsidTr="00DE22A8">
        <w:trPr>
          <w:trHeight w:hRule="exact" w:val="292"/>
        </w:trPr>
        <w:tc>
          <w:tcPr>
            <w:tcW w:w="567" w:type="dxa"/>
            <w:tcBorders>
              <w:top w:val="single" w:sz="8" w:space="0" w:color="000000"/>
              <w:left w:val="single" w:sz="8" w:space="0" w:color="000000"/>
              <w:bottom w:val="single" w:sz="8" w:space="0" w:color="000000"/>
              <w:right w:val="single" w:sz="8" w:space="0" w:color="000000"/>
            </w:tcBorders>
          </w:tcPr>
          <w:p w14:paraId="6374CBFD"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5121</w:t>
            </w:r>
          </w:p>
        </w:tc>
        <w:tc>
          <w:tcPr>
            <w:tcW w:w="2977" w:type="dxa"/>
            <w:tcBorders>
              <w:top w:val="single" w:sz="8" w:space="0" w:color="000000"/>
              <w:left w:val="single" w:sz="8" w:space="0" w:color="000000"/>
              <w:bottom w:val="single" w:sz="8" w:space="0" w:color="000000"/>
              <w:right w:val="single" w:sz="8" w:space="0" w:color="000000"/>
            </w:tcBorders>
          </w:tcPr>
          <w:p w14:paraId="12C2A1C6"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4FC4DBE1"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1852</w:t>
            </w:r>
          </w:p>
        </w:tc>
        <w:tc>
          <w:tcPr>
            <w:tcW w:w="3260" w:type="dxa"/>
            <w:tcBorders>
              <w:top w:val="single" w:sz="8" w:space="0" w:color="000000"/>
              <w:left w:val="single" w:sz="8" w:space="0" w:color="000000"/>
              <w:bottom w:val="single" w:sz="8" w:space="0" w:color="000000"/>
              <w:right w:val="single" w:sz="8" w:space="0" w:color="000000"/>
            </w:tcBorders>
            <w:vAlign w:val="center"/>
          </w:tcPr>
          <w:p w14:paraId="4E34345C" w14:textId="77777777" w:rsidR="00271EB6" w:rsidRPr="00A008AA" w:rsidRDefault="00271EB6" w:rsidP="00DE22A8">
            <w:pPr>
              <w:widowControl w:val="0"/>
              <w:autoSpaceDE w:val="0"/>
              <w:autoSpaceDN w:val="0"/>
              <w:adjustRightInd w:val="0"/>
              <w:ind w:left="-15" w:right="-15"/>
              <w:jc w:val="center"/>
              <w:rPr>
                <w:rFonts w:ascii="Arial" w:hAnsi="Arial" w:cs="Arial"/>
                <w:color w:val="000000"/>
              </w:rPr>
            </w:pPr>
            <w:proofErr w:type="spellStart"/>
            <w:r w:rsidRPr="00A008AA">
              <w:rPr>
                <w:rFonts w:ascii="Arial" w:hAnsi="Arial" w:cs="Arial"/>
                <w:color w:val="000000"/>
              </w:rPr>
              <w:t>Моноэтаноламин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43C97D4C" w14:textId="77777777" w:rsidR="00271EB6" w:rsidRPr="00A008AA" w:rsidRDefault="00271EB6" w:rsidP="00DE22A8">
            <w:pPr>
              <w:tabs>
                <w:tab w:val="decimal" w:pos="-81"/>
              </w:tabs>
              <w:ind w:left="-102" w:right="-113"/>
              <w:jc w:val="center"/>
              <w:rPr>
                <w:rFonts w:ascii="Arial" w:hAnsi="Arial" w:cs="Arial"/>
                <w:color w:val="000000"/>
              </w:rPr>
            </w:pPr>
            <w:r w:rsidRPr="00A008AA">
              <w:rPr>
                <w:rFonts w:ascii="Arial" w:hAnsi="Arial" w:cs="Arial"/>
                <w:color w:val="000000"/>
              </w:rPr>
              <w:t>0,007806</w:t>
            </w:r>
          </w:p>
        </w:tc>
        <w:tc>
          <w:tcPr>
            <w:tcW w:w="1276" w:type="dxa"/>
            <w:tcBorders>
              <w:top w:val="single" w:sz="8" w:space="0" w:color="000000"/>
              <w:left w:val="single" w:sz="8" w:space="0" w:color="000000"/>
              <w:bottom w:val="single" w:sz="8" w:space="0" w:color="000000"/>
              <w:right w:val="single" w:sz="8" w:space="0" w:color="000000"/>
            </w:tcBorders>
            <w:vAlign w:val="center"/>
          </w:tcPr>
          <w:p w14:paraId="23D89837" w14:textId="77777777" w:rsidR="00271EB6" w:rsidRPr="00A008AA" w:rsidRDefault="00271EB6" w:rsidP="00DE22A8">
            <w:pPr>
              <w:widowControl w:val="0"/>
              <w:autoSpaceDE w:val="0"/>
              <w:autoSpaceDN w:val="0"/>
              <w:adjustRightInd w:val="0"/>
              <w:spacing w:before="60" w:line="206" w:lineRule="exact"/>
              <w:jc w:val="center"/>
              <w:rPr>
                <w:rFonts w:ascii="Arial" w:hAnsi="Arial" w:cs="Arial"/>
                <w:color w:val="000000"/>
              </w:rPr>
            </w:pPr>
            <w:r w:rsidRPr="00A008AA">
              <w:rPr>
                <w:rFonts w:ascii="Arial" w:hAnsi="Arial" w:cs="Arial"/>
                <w:color w:val="000000"/>
              </w:rPr>
              <w:t>0,24618</w:t>
            </w:r>
          </w:p>
        </w:tc>
      </w:tr>
      <w:tr w:rsidR="00271EB6" w:rsidRPr="00A008AA" w14:paraId="6D57A741" w14:textId="77777777" w:rsidTr="00DE22A8">
        <w:trPr>
          <w:trHeight w:hRule="exact" w:val="292"/>
        </w:trPr>
        <w:tc>
          <w:tcPr>
            <w:tcW w:w="567" w:type="dxa"/>
            <w:tcBorders>
              <w:top w:val="single" w:sz="8" w:space="0" w:color="000000"/>
              <w:left w:val="single" w:sz="8" w:space="0" w:color="000000"/>
              <w:bottom w:val="single" w:sz="8" w:space="0" w:color="000000"/>
              <w:right w:val="single" w:sz="8" w:space="0" w:color="000000"/>
            </w:tcBorders>
          </w:tcPr>
          <w:p w14:paraId="045C8CF2" w14:textId="77777777" w:rsidR="00271EB6" w:rsidRPr="00A008AA" w:rsidRDefault="00271EB6" w:rsidP="00DE22A8">
            <w:pPr>
              <w:widowControl w:val="0"/>
              <w:autoSpaceDE w:val="0"/>
              <w:autoSpaceDN w:val="0"/>
              <w:adjustRightInd w:val="0"/>
              <w:spacing w:before="60" w:line="206" w:lineRule="exact"/>
              <w:jc w:val="right"/>
              <w:rPr>
                <w:rFonts w:ascii="Arial" w:eastAsiaTheme="minorEastAsia" w:hAnsi="Arial" w:cs="Arial"/>
                <w:color w:val="000000"/>
              </w:rPr>
            </w:pPr>
            <w:r w:rsidRPr="00A008AA">
              <w:rPr>
                <w:rFonts w:ascii="Arial" w:eastAsiaTheme="minorEastAsia" w:hAnsi="Arial" w:cs="Arial"/>
                <w:color w:val="000000"/>
              </w:rPr>
              <w:t>5122</w:t>
            </w:r>
          </w:p>
        </w:tc>
        <w:tc>
          <w:tcPr>
            <w:tcW w:w="2977" w:type="dxa"/>
            <w:tcBorders>
              <w:top w:val="single" w:sz="8" w:space="0" w:color="000000"/>
              <w:left w:val="single" w:sz="8" w:space="0" w:color="000000"/>
              <w:bottom w:val="single" w:sz="8" w:space="0" w:color="000000"/>
              <w:right w:val="single" w:sz="8" w:space="0" w:color="000000"/>
            </w:tcBorders>
          </w:tcPr>
          <w:p w14:paraId="6D97CD51" w14:textId="77777777" w:rsidR="00271EB6" w:rsidRPr="00A008AA" w:rsidRDefault="00271EB6" w:rsidP="00DE22A8">
            <w:pPr>
              <w:widowControl w:val="0"/>
              <w:autoSpaceDE w:val="0"/>
              <w:autoSpaceDN w:val="0"/>
              <w:adjustRightInd w:val="0"/>
              <w:spacing w:before="60" w:line="206" w:lineRule="exact"/>
              <w:rPr>
                <w:rFonts w:ascii="Arial" w:eastAsiaTheme="minorEastAsia" w:hAnsi="Arial" w:cs="Arial"/>
                <w:color w:val="000000"/>
              </w:rPr>
            </w:pPr>
            <w:proofErr w:type="spellStart"/>
            <w:r w:rsidRPr="00A008AA">
              <w:rPr>
                <w:rFonts w:ascii="Arial" w:eastAsiaTheme="minorEastAsia" w:hAnsi="Arial" w:cs="Arial"/>
                <w:color w:val="000000"/>
              </w:rPr>
              <w:t>Неплотности</w:t>
            </w:r>
            <w:proofErr w:type="spellEnd"/>
            <w:r w:rsidRPr="00A008AA">
              <w:rPr>
                <w:rFonts w:ascii="Arial" w:eastAsiaTheme="minorEastAsia" w:hAnsi="Arial" w:cs="Arial"/>
                <w:color w:val="000000"/>
              </w:rPr>
              <w:t xml:space="preserve"> </w:t>
            </w:r>
          </w:p>
        </w:tc>
        <w:tc>
          <w:tcPr>
            <w:tcW w:w="567" w:type="dxa"/>
            <w:tcBorders>
              <w:top w:val="single" w:sz="8" w:space="0" w:color="000000"/>
              <w:left w:val="single" w:sz="8" w:space="0" w:color="000000"/>
              <w:bottom w:val="single" w:sz="8" w:space="0" w:color="000000"/>
              <w:right w:val="single" w:sz="8" w:space="0" w:color="000000"/>
            </w:tcBorders>
            <w:vAlign w:val="center"/>
          </w:tcPr>
          <w:p w14:paraId="73AC9F79" w14:textId="77777777" w:rsidR="00271EB6" w:rsidRPr="00A008AA" w:rsidRDefault="00271EB6" w:rsidP="00DE22A8">
            <w:pPr>
              <w:widowControl w:val="0"/>
              <w:autoSpaceDE w:val="0"/>
              <w:autoSpaceDN w:val="0"/>
              <w:adjustRightInd w:val="0"/>
              <w:ind w:left="-113" w:right="-113"/>
              <w:jc w:val="center"/>
              <w:rPr>
                <w:rFonts w:ascii="Arial" w:hAnsi="Arial" w:cs="Arial"/>
                <w:color w:val="000000"/>
              </w:rPr>
            </w:pPr>
            <w:r w:rsidRPr="00A008AA">
              <w:rPr>
                <w:rFonts w:ascii="Arial" w:hAnsi="Arial" w:cs="Arial"/>
                <w:color w:val="000000"/>
              </w:rPr>
              <w:t>1852</w:t>
            </w:r>
          </w:p>
        </w:tc>
        <w:tc>
          <w:tcPr>
            <w:tcW w:w="3260" w:type="dxa"/>
            <w:tcBorders>
              <w:top w:val="single" w:sz="8" w:space="0" w:color="000000"/>
              <w:left w:val="single" w:sz="8" w:space="0" w:color="000000"/>
              <w:bottom w:val="single" w:sz="8" w:space="0" w:color="000000"/>
              <w:right w:val="single" w:sz="8" w:space="0" w:color="000000"/>
            </w:tcBorders>
            <w:vAlign w:val="center"/>
          </w:tcPr>
          <w:p w14:paraId="406ED952" w14:textId="77777777" w:rsidR="00271EB6" w:rsidRPr="00A008AA" w:rsidRDefault="00271EB6" w:rsidP="00DE22A8">
            <w:pPr>
              <w:widowControl w:val="0"/>
              <w:autoSpaceDE w:val="0"/>
              <w:autoSpaceDN w:val="0"/>
              <w:adjustRightInd w:val="0"/>
              <w:ind w:left="-15" w:right="-15"/>
              <w:jc w:val="center"/>
              <w:rPr>
                <w:rFonts w:ascii="Arial" w:hAnsi="Arial" w:cs="Arial"/>
                <w:color w:val="000000"/>
              </w:rPr>
            </w:pPr>
            <w:proofErr w:type="spellStart"/>
            <w:r w:rsidRPr="00A008AA">
              <w:rPr>
                <w:rFonts w:ascii="Arial" w:hAnsi="Arial" w:cs="Arial"/>
                <w:color w:val="000000"/>
              </w:rPr>
              <w:t>Моноэтаноламин</w:t>
            </w:r>
            <w:proofErr w:type="spellEnd"/>
          </w:p>
        </w:tc>
        <w:tc>
          <w:tcPr>
            <w:tcW w:w="1276" w:type="dxa"/>
            <w:tcBorders>
              <w:top w:val="single" w:sz="8" w:space="0" w:color="000000"/>
              <w:left w:val="single" w:sz="8" w:space="0" w:color="000000"/>
              <w:bottom w:val="single" w:sz="8" w:space="0" w:color="000000"/>
              <w:right w:val="single" w:sz="8" w:space="0" w:color="000000"/>
            </w:tcBorders>
            <w:vAlign w:val="center"/>
          </w:tcPr>
          <w:p w14:paraId="7793FC12" w14:textId="77777777" w:rsidR="00271EB6" w:rsidRPr="00A008AA" w:rsidRDefault="00271EB6" w:rsidP="00DE22A8">
            <w:pPr>
              <w:tabs>
                <w:tab w:val="decimal" w:pos="-81"/>
              </w:tabs>
              <w:ind w:left="-102" w:right="-113"/>
              <w:jc w:val="center"/>
              <w:rPr>
                <w:rFonts w:ascii="Arial" w:hAnsi="Arial" w:cs="Arial"/>
                <w:color w:val="000000"/>
              </w:rPr>
            </w:pPr>
            <w:r w:rsidRPr="00A008AA">
              <w:rPr>
                <w:rFonts w:ascii="Arial" w:hAnsi="Arial" w:cs="Arial"/>
                <w:color w:val="000000"/>
              </w:rPr>
              <w:t>0,007806</w:t>
            </w:r>
          </w:p>
        </w:tc>
        <w:tc>
          <w:tcPr>
            <w:tcW w:w="1276" w:type="dxa"/>
            <w:tcBorders>
              <w:top w:val="single" w:sz="8" w:space="0" w:color="000000"/>
              <w:left w:val="single" w:sz="8" w:space="0" w:color="000000"/>
              <w:bottom w:val="single" w:sz="8" w:space="0" w:color="000000"/>
              <w:right w:val="single" w:sz="8" w:space="0" w:color="000000"/>
            </w:tcBorders>
            <w:vAlign w:val="center"/>
          </w:tcPr>
          <w:p w14:paraId="033A4437" w14:textId="77777777" w:rsidR="00271EB6" w:rsidRPr="00A008AA" w:rsidRDefault="00271EB6" w:rsidP="00DE22A8">
            <w:pPr>
              <w:widowControl w:val="0"/>
              <w:autoSpaceDE w:val="0"/>
              <w:autoSpaceDN w:val="0"/>
              <w:adjustRightInd w:val="0"/>
              <w:spacing w:before="60" w:line="206" w:lineRule="exact"/>
              <w:jc w:val="center"/>
              <w:rPr>
                <w:rFonts w:ascii="Arial" w:hAnsi="Arial" w:cs="Arial"/>
                <w:color w:val="000000"/>
              </w:rPr>
            </w:pPr>
            <w:r w:rsidRPr="00A008AA">
              <w:rPr>
                <w:rFonts w:ascii="Arial" w:hAnsi="Arial" w:cs="Arial"/>
                <w:color w:val="000000"/>
              </w:rPr>
              <w:t>0,24618</w:t>
            </w:r>
          </w:p>
        </w:tc>
      </w:tr>
    </w:tbl>
    <w:p w14:paraId="56B84813" w14:textId="77777777" w:rsidR="00271EB6" w:rsidRPr="00A008AA" w:rsidRDefault="00271EB6" w:rsidP="00271EB6">
      <w:pPr>
        <w:ind w:left="170" w:right="170" w:firstLine="709"/>
        <w:jc w:val="both"/>
        <w:rPr>
          <w:rFonts w:ascii="Arial" w:hAnsi="Arial" w:cs="Arial"/>
          <w:sz w:val="22"/>
          <w:szCs w:val="22"/>
          <w:u w:val="single"/>
        </w:rPr>
      </w:pPr>
    </w:p>
    <w:p w14:paraId="76B1DB30" w14:textId="77777777" w:rsidR="00271EB6" w:rsidRPr="00A008AA" w:rsidRDefault="00271EB6" w:rsidP="00271EB6">
      <w:pPr>
        <w:ind w:firstLine="709"/>
        <w:jc w:val="both"/>
        <w:rPr>
          <w:rFonts w:ascii="Arial Narrow" w:eastAsiaTheme="minorEastAsia" w:hAnsi="Arial Narrow"/>
          <w:sz w:val="22"/>
          <w:szCs w:val="22"/>
        </w:rPr>
      </w:pPr>
      <w:r w:rsidRPr="00A008AA">
        <w:rPr>
          <w:rFonts w:ascii="Arial" w:hAnsi="Arial" w:cs="Arial"/>
          <w:sz w:val="22"/>
          <w:szCs w:val="22"/>
        </w:rPr>
        <w:lastRenderedPageBreak/>
        <w:t>Таблица 5.5 -  План-график контроля нормативов выбросов на источниках выброса в период эксплуатации</w:t>
      </w:r>
    </w:p>
    <w:tbl>
      <w:tblPr>
        <w:tblW w:w="4964" w:type="pct"/>
        <w:tblInd w:w="108" w:type="dxa"/>
        <w:tblLayout w:type="fixed"/>
        <w:tblLook w:val="04A0" w:firstRow="1" w:lastRow="0" w:firstColumn="1" w:lastColumn="0" w:noHBand="0" w:noVBand="1"/>
      </w:tblPr>
      <w:tblGrid>
        <w:gridCol w:w="523"/>
        <w:gridCol w:w="1119"/>
        <w:gridCol w:w="483"/>
        <w:gridCol w:w="570"/>
        <w:gridCol w:w="1413"/>
        <w:gridCol w:w="960"/>
        <w:gridCol w:w="1119"/>
        <w:gridCol w:w="1045"/>
        <w:gridCol w:w="759"/>
        <w:gridCol w:w="1222"/>
        <w:gridCol w:w="851"/>
      </w:tblGrid>
      <w:tr w:rsidR="00271EB6" w:rsidRPr="00A008AA" w14:paraId="44EE2831" w14:textId="77777777" w:rsidTr="00DE22A8">
        <w:trPr>
          <w:trHeight w:val="20"/>
          <w:tblHeader/>
        </w:trPr>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32BBE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Цех</w:t>
            </w:r>
          </w:p>
        </w:tc>
        <w:tc>
          <w:tcPr>
            <w:tcW w:w="24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600D6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Н</w:t>
            </w:r>
            <w:r w:rsidRPr="00A008AA">
              <w:rPr>
                <w:rFonts w:ascii="Arial" w:hAnsi="Arial" w:cs="Arial"/>
                <w:sz w:val="18"/>
                <w:szCs w:val="18"/>
              </w:rPr>
              <w:t>о</w:t>
            </w:r>
            <w:r w:rsidRPr="00A008AA">
              <w:rPr>
                <w:rFonts w:ascii="Arial" w:hAnsi="Arial" w:cs="Arial"/>
                <w:sz w:val="18"/>
                <w:szCs w:val="18"/>
              </w:rPr>
              <w:t>мер и</w:t>
            </w:r>
            <w:r w:rsidRPr="00A008AA">
              <w:rPr>
                <w:rFonts w:ascii="Arial" w:hAnsi="Arial" w:cs="Arial"/>
                <w:sz w:val="18"/>
                <w:szCs w:val="18"/>
              </w:rPr>
              <w:t>с</w:t>
            </w:r>
            <w:r w:rsidRPr="00A008AA">
              <w:rPr>
                <w:rFonts w:ascii="Arial" w:hAnsi="Arial" w:cs="Arial"/>
                <w:sz w:val="18"/>
                <w:szCs w:val="18"/>
              </w:rPr>
              <w:t>то</w:t>
            </w:r>
            <w:r w:rsidRPr="00A008AA">
              <w:rPr>
                <w:rFonts w:ascii="Arial" w:hAnsi="Arial" w:cs="Arial"/>
                <w:sz w:val="18"/>
                <w:szCs w:val="18"/>
              </w:rPr>
              <w:t>ч</w:t>
            </w:r>
            <w:r w:rsidRPr="00A008AA">
              <w:rPr>
                <w:rFonts w:ascii="Arial" w:hAnsi="Arial" w:cs="Arial"/>
                <w:sz w:val="18"/>
                <w:szCs w:val="18"/>
              </w:rPr>
              <w:t>ника</w:t>
            </w:r>
          </w:p>
        </w:tc>
        <w:tc>
          <w:tcPr>
            <w:tcW w:w="985" w:type="pct"/>
            <w:gridSpan w:val="2"/>
            <w:tcBorders>
              <w:top w:val="single" w:sz="4" w:space="0" w:color="000000"/>
              <w:left w:val="nil"/>
              <w:bottom w:val="single" w:sz="4" w:space="0" w:color="000000"/>
              <w:right w:val="single" w:sz="4" w:space="0" w:color="000000"/>
            </w:tcBorders>
            <w:shd w:val="clear" w:color="auto" w:fill="auto"/>
            <w:vAlign w:val="center"/>
            <w:hideMark/>
          </w:tcPr>
          <w:p w14:paraId="60EED28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Загрязняющее вещ</w:t>
            </w:r>
            <w:r w:rsidRPr="00A008AA">
              <w:rPr>
                <w:rFonts w:ascii="Arial" w:hAnsi="Arial" w:cs="Arial"/>
                <w:sz w:val="18"/>
                <w:szCs w:val="18"/>
              </w:rPr>
              <w:t>е</w:t>
            </w:r>
            <w:r w:rsidRPr="00A008AA">
              <w:rPr>
                <w:rFonts w:ascii="Arial" w:hAnsi="Arial" w:cs="Arial"/>
                <w:sz w:val="18"/>
                <w:szCs w:val="18"/>
              </w:rPr>
              <w:t>ство</w:t>
            </w:r>
          </w:p>
        </w:tc>
        <w:tc>
          <w:tcPr>
            <w:tcW w:w="477"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14:paraId="450F620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Периоди</w:t>
            </w:r>
            <w:r w:rsidRPr="00A008AA">
              <w:rPr>
                <w:rFonts w:ascii="Arial" w:hAnsi="Arial" w:cs="Arial"/>
                <w:sz w:val="18"/>
                <w:szCs w:val="18"/>
              </w:rPr>
              <w:t>ч</w:t>
            </w:r>
            <w:r w:rsidRPr="00A008AA">
              <w:rPr>
                <w:rFonts w:ascii="Arial" w:hAnsi="Arial" w:cs="Arial"/>
                <w:sz w:val="18"/>
                <w:szCs w:val="18"/>
              </w:rPr>
              <w:t>ность контроля</w:t>
            </w:r>
          </w:p>
        </w:tc>
        <w:tc>
          <w:tcPr>
            <w:tcW w:w="556" w:type="pct"/>
            <w:vMerge w:val="restart"/>
            <w:tcBorders>
              <w:top w:val="single" w:sz="4" w:space="0" w:color="auto"/>
              <w:left w:val="single" w:sz="4" w:space="0" w:color="auto"/>
              <w:right w:val="single" w:sz="4" w:space="0" w:color="auto"/>
            </w:tcBorders>
          </w:tcPr>
          <w:p w14:paraId="7A30905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Периоди</w:t>
            </w:r>
            <w:r w:rsidRPr="00A008AA">
              <w:rPr>
                <w:rFonts w:ascii="Arial" w:hAnsi="Arial" w:cs="Arial"/>
                <w:sz w:val="18"/>
                <w:szCs w:val="18"/>
              </w:rPr>
              <w:t>ч</w:t>
            </w:r>
            <w:r w:rsidRPr="00A008AA">
              <w:rPr>
                <w:rFonts w:ascii="Arial" w:hAnsi="Arial" w:cs="Arial"/>
                <w:sz w:val="18"/>
                <w:szCs w:val="18"/>
              </w:rPr>
              <w:t>ность ко</w:t>
            </w:r>
            <w:r w:rsidRPr="00A008AA">
              <w:rPr>
                <w:rFonts w:ascii="Arial" w:hAnsi="Arial" w:cs="Arial"/>
                <w:sz w:val="18"/>
                <w:szCs w:val="18"/>
              </w:rPr>
              <w:t>н</w:t>
            </w:r>
            <w:r w:rsidRPr="00A008AA">
              <w:rPr>
                <w:rFonts w:ascii="Arial" w:hAnsi="Arial" w:cs="Arial"/>
                <w:sz w:val="18"/>
                <w:szCs w:val="18"/>
              </w:rPr>
              <w:t>троля при НМУ</w:t>
            </w:r>
          </w:p>
        </w:tc>
        <w:tc>
          <w:tcPr>
            <w:tcW w:w="896" w:type="pct"/>
            <w:gridSpan w:val="2"/>
            <w:tcBorders>
              <w:top w:val="single" w:sz="4" w:space="0" w:color="000000"/>
              <w:left w:val="single" w:sz="4" w:space="0" w:color="auto"/>
              <w:bottom w:val="single" w:sz="4" w:space="0" w:color="000000"/>
              <w:right w:val="single" w:sz="4" w:space="0" w:color="000000"/>
            </w:tcBorders>
            <w:shd w:val="clear" w:color="auto" w:fill="auto"/>
            <w:vAlign w:val="center"/>
            <w:hideMark/>
          </w:tcPr>
          <w:p w14:paraId="341E45B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Норматив выброса</w:t>
            </w:r>
          </w:p>
        </w:tc>
        <w:tc>
          <w:tcPr>
            <w:tcW w:w="60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65CE9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Кем ос</w:t>
            </w:r>
            <w:r w:rsidRPr="00A008AA">
              <w:rPr>
                <w:rFonts w:ascii="Arial" w:hAnsi="Arial" w:cs="Arial"/>
                <w:sz w:val="18"/>
                <w:szCs w:val="18"/>
              </w:rPr>
              <w:t>у</w:t>
            </w:r>
            <w:r w:rsidRPr="00A008AA">
              <w:rPr>
                <w:rFonts w:ascii="Arial" w:hAnsi="Arial" w:cs="Arial"/>
                <w:sz w:val="18"/>
                <w:szCs w:val="18"/>
              </w:rPr>
              <w:t>ществляется контроль</w:t>
            </w:r>
          </w:p>
        </w:tc>
        <w:tc>
          <w:tcPr>
            <w:tcW w:w="4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B3E89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Методика провед</w:t>
            </w:r>
            <w:r w:rsidRPr="00A008AA">
              <w:rPr>
                <w:rFonts w:ascii="Arial" w:hAnsi="Arial" w:cs="Arial"/>
                <w:sz w:val="18"/>
                <w:szCs w:val="18"/>
              </w:rPr>
              <w:t>е</w:t>
            </w:r>
            <w:r w:rsidRPr="00A008AA">
              <w:rPr>
                <w:rFonts w:ascii="Arial" w:hAnsi="Arial" w:cs="Arial"/>
                <w:sz w:val="18"/>
                <w:szCs w:val="18"/>
              </w:rPr>
              <w:t>ния ко</w:t>
            </w:r>
            <w:r w:rsidRPr="00A008AA">
              <w:rPr>
                <w:rFonts w:ascii="Arial" w:hAnsi="Arial" w:cs="Arial"/>
                <w:sz w:val="18"/>
                <w:szCs w:val="18"/>
              </w:rPr>
              <w:t>н</w:t>
            </w:r>
            <w:r w:rsidRPr="00A008AA">
              <w:rPr>
                <w:rFonts w:ascii="Arial" w:hAnsi="Arial" w:cs="Arial"/>
                <w:sz w:val="18"/>
                <w:szCs w:val="18"/>
              </w:rPr>
              <w:t>троля*</w:t>
            </w:r>
          </w:p>
        </w:tc>
      </w:tr>
      <w:tr w:rsidR="00271EB6" w:rsidRPr="00A008AA" w14:paraId="01B26F31" w14:textId="77777777" w:rsidTr="00DE22A8">
        <w:trPr>
          <w:trHeight w:val="20"/>
          <w:tblHeader/>
        </w:trPr>
        <w:tc>
          <w:tcPr>
            <w:tcW w:w="260" w:type="pct"/>
            <w:tcBorders>
              <w:top w:val="nil"/>
              <w:left w:val="single" w:sz="4" w:space="0" w:color="000000"/>
              <w:bottom w:val="single" w:sz="4" w:space="0" w:color="000000"/>
              <w:right w:val="single" w:sz="4" w:space="0" w:color="000000"/>
            </w:tcBorders>
            <w:shd w:val="clear" w:color="auto" w:fill="auto"/>
            <w:vAlign w:val="center"/>
            <w:hideMark/>
          </w:tcPr>
          <w:p w14:paraId="7F88C30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номер</w:t>
            </w:r>
          </w:p>
        </w:tc>
        <w:tc>
          <w:tcPr>
            <w:tcW w:w="556" w:type="pct"/>
            <w:tcBorders>
              <w:top w:val="nil"/>
              <w:left w:val="nil"/>
              <w:bottom w:val="single" w:sz="4" w:space="0" w:color="000000"/>
              <w:right w:val="single" w:sz="4" w:space="0" w:color="000000"/>
            </w:tcBorders>
            <w:shd w:val="clear" w:color="auto" w:fill="auto"/>
            <w:vAlign w:val="center"/>
            <w:hideMark/>
          </w:tcPr>
          <w:p w14:paraId="3CADEA1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наименов</w:t>
            </w:r>
            <w:r w:rsidRPr="00A008AA">
              <w:rPr>
                <w:rFonts w:ascii="Arial" w:hAnsi="Arial" w:cs="Arial"/>
                <w:sz w:val="18"/>
                <w:szCs w:val="18"/>
              </w:rPr>
              <w:t>а</w:t>
            </w:r>
            <w:r w:rsidRPr="00A008AA">
              <w:rPr>
                <w:rFonts w:ascii="Arial" w:hAnsi="Arial" w:cs="Arial"/>
                <w:sz w:val="18"/>
                <w:szCs w:val="18"/>
              </w:rPr>
              <w:t>ние</w:t>
            </w:r>
          </w:p>
        </w:tc>
        <w:tc>
          <w:tcPr>
            <w:tcW w:w="240" w:type="pct"/>
            <w:vMerge/>
            <w:tcBorders>
              <w:top w:val="single" w:sz="4" w:space="0" w:color="000000"/>
              <w:left w:val="single" w:sz="4" w:space="0" w:color="000000"/>
              <w:bottom w:val="single" w:sz="4" w:space="0" w:color="000000"/>
              <w:right w:val="single" w:sz="4" w:space="0" w:color="000000"/>
            </w:tcBorders>
            <w:vAlign w:val="center"/>
            <w:hideMark/>
          </w:tcPr>
          <w:p w14:paraId="76FA170B"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hideMark/>
          </w:tcPr>
          <w:p w14:paraId="7353050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код</w:t>
            </w:r>
          </w:p>
        </w:tc>
        <w:tc>
          <w:tcPr>
            <w:tcW w:w="702" w:type="pct"/>
            <w:tcBorders>
              <w:top w:val="nil"/>
              <w:left w:val="nil"/>
              <w:bottom w:val="single" w:sz="4" w:space="0" w:color="000000"/>
              <w:right w:val="single" w:sz="4" w:space="0" w:color="000000"/>
            </w:tcBorders>
            <w:shd w:val="clear" w:color="auto" w:fill="auto"/>
            <w:vAlign w:val="center"/>
            <w:hideMark/>
          </w:tcPr>
          <w:p w14:paraId="52F46CC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наименование</w:t>
            </w:r>
          </w:p>
        </w:tc>
        <w:tc>
          <w:tcPr>
            <w:tcW w:w="477" w:type="pct"/>
            <w:vMerge/>
            <w:tcBorders>
              <w:top w:val="single" w:sz="4" w:space="0" w:color="000000"/>
              <w:left w:val="single" w:sz="4" w:space="0" w:color="000000"/>
              <w:bottom w:val="single" w:sz="4" w:space="0" w:color="000000"/>
              <w:right w:val="single" w:sz="4" w:space="0" w:color="auto"/>
            </w:tcBorders>
            <w:vAlign w:val="center"/>
            <w:hideMark/>
          </w:tcPr>
          <w:p w14:paraId="05FCFD2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auto"/>
              <w:bottom w:val="single" w:sz="4" w:space="0" w:color="auto"/>
              <w:right w:val="single" w:sz="4" w:space="0" w:color="auto"/>
            </w:tcBorders>
          </w:tcPr>
          <w:p w14:paraId="5588C797" w14:textId="77777777" w:rsidR="00271EB6" w:rsidRPr="00A008AA" w:rsidRDefault="00271EB6" w:rsidP="00DE22A8">
            <w:pPr>
              <w:ind w:left="-113" w:right="-113"/>
              <w:jc w:val="center"/>
              <w:rPr>
                <w:rFonts w:ascii="Arial" w:hAnsi="Arial" w:cs="Arial"/>
                <w:sz w:val="18"/>
                <w:szCs w:val="18"/>
              </w:rPr>
            </w:pPr>
          </w:p>
        </w:tc>
        <w:tc>
          <w:tcPr>
            <w:tcW w:w="519" w:type="pct"/>
            <w:tcBorders>
              <w:top w:val="nil"/>
              <w:left w:val="single" w:sz="4" w:space="0" w:color="auto"/>
              <w:bottom w:val="single" w:sz="4" w:space="0" w:color="000000"/>
              <w:right w:val="single" w:sz="4" w:space="0" w:color="000000"/>
            </w:tcBorders>
            <w:shd w:val="clear" w:color="auto" w:fill="auto"/>
            <w:vAlign w:val="center"/>
            <w:hideMark/>
          </w:tcPr>
          <w:p w14:paraId="7B5DC072" w14:textId="77777777" w:rsidR="00271EB6" w:rsidRPr="00A008AA" w:rsidRDefault="00271EB6" w:rsidP="00DE22A8">
            <w:pPr>
              <w:ind w:left="-113" w:right="-113"/>
              <w:jc w:val="center"/>
              <w:rPr>
                <w:rFonts w:ascii="Arial" w:hAnsi="Arial" w:cs="Arial"/>
                <w:sz w:val="18"/>
                <w:szCs w:val="18"/>
              </w:rPr>
            </w:pPr>
            <w:proofErr w:type="gramStart"/>
            <w:r w:rsidRPr="00A008AA">
              <w:rPr>
                <w:rFonts w:ascii="Arial" w:hAnsi="Arial" w:cs="Arial"/>
                <w:sz w:val="18"/>
                <w:szCs w:val="18"/>
              </w:rPr>
              <w:t>г</w:t>
            </w:r>
            <w:proofErr w:type="gramEnd"/>
            <w:r w:rsidRPr="00A008AA">
              <w:rPr>
                <w:rFonts w:ascii="Arial" w:hAnsi="Arial" w:cs="Arial"/>
                <w:sz w:val="18"/>
                <w:szCs w:val="18"/>
              </w:rPr>
              <w:t>/с</w:t>
            </w:r>
          </w:p>
        </w:tc>
        <w:tc>
          <w:tcPr>
            <w:tcW w:w="377" w:type="pct"/>
            <w:tcBorders>
              <w:top w:val="nil"/>
              <w:left w:val="nil"/>
              <w:bottom w:val="single" w:sz="4" w:space="0" w:color="000000"/>
              <w:right w:val="single" w:sz="4" w:space="0" w:color="000000"/>
            </w:tcBorders>
            <w:shd w:val="clear" w:color="auto" w:fill="auto"/>
            <w:vAlign w:val="center"/>
            <w:hideMark/>
          </w:tcPr>
          <w:p w14:paraId="56ACD86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мг/м</w:t>
            </w:r>
            <w:r w:rsidRPr="00A008AA">
              <w:rPr>
                <w:rFonts w:ascii="Arial" w:hAnsi="Arial" w:cs="Arial"/>
                <w:sz w:val="18"/>
                <w:szCs w:val="18"/>
                <w:vertAlign w:val="superscript"/>
              </w:rPr>
              <w:t>3</w:t>
            </w:r>
          </w:p>
        </w:tc>
        <w:tc>
          <w:tcPr>
            <w:tcW w:w="607" w:type="pct"/>
            <w:vMerge/>
            <w:tcBorders>
              <w:top w:val="single" w:sz="4" w:space="0" w:color="000000"/>
              <w:left w:val="single" w:sz="4" w:space="0" w:color="000000"/>
              <w:bottom w:val="single" w:sz="4" w:space="0" w:color="000000"/>
              <w:right w:val="single" w:sz="4" w:space="0" w:color="000000"/>
            </w:tcBorders>
            <w:vAlign w:val="center"/>
            <w:hideMark/>
          </w:tcPr>
          <w:p w14:paraId="3FF63B49" w14:textId="77777777" w:rsidR="00271EB6" w:rsidRPr="00A008AA" w:rsidRDefault="00271EB6" w:rsidP="00DE22A8">
            <w:pPr>
              <w:ind w:left="-113" w:right="-113"/>
              <w:jc w:val="center"/>
              <w:rPr>
                <w:rFonts w:ascii="Arial" w:hAnsi="Arial" w:cs="Arial"/>
                <w:sz w:val="18"/>
                <w:szCs w:val="18"/>
              </w:rPr>
            </w:pPr>
          </w:p>
        </w:tc>
        <w:tc>
          <w:tcPr>
            <w:tcW w:w="423" w:type="pct"/>
            <w:vMerge/>
            <w:tcBorders>
              <w:top w:val="single" w:sz="4" w:space="0" w:color="000000"/>
              <w:left w:val="single" w:sz="4" w:space="0" w:color="000000"/>
              <w:bottom w:val="single" w:sz="4" w:space="0" w:color="000000"/>
              <w:right w:val="single" w:sz="4" w:space="0" w:color="000000"/>
            </w:tcBorders>
            <w:vAlign w:val="center"/>
            <w:hideMark/>
          </w:tcPr>
          <w:p w14:paraId="644D39E2" w14:textId="77777777" w:rsidR="00271EB6" w:rsidRPr="00A008AA" w:rsidRDefault="00271EB6" w:rsidP="00DE22A8">
            <w:pPr>
              <w:ind w:left="-113" w:right="-113"/>
              <w:jc w:val="center"/>
              <w:rPr>
                <w:rFonts w:ascii="Arial" w:hAnsi="Arial" w:cs="Arial"/>
                <w:sz w:val="18"/>
                <w:szCs w:val="18"/>
              </w:rPr>
            </w:pPr>
          </w:p>
        </w:tc>
      </w:tr>
      <w:tr w:rsidR="00271EB6" w:rsidRPr="00A008AA" w14:paraId="24FDB3C5" w14:textId="77777777" w:rsidTr="00DE22A8">
        <w:trPr>
          <w:trHeight w:val="20"/>
        </w:trPr>
        <w:tc>
          <w:tcPr>
            <w:tcW w:w="260" w:type="pct"/>
            <w:vMerge w:val="restart"/>
            <w:tcBorders>
              <w:top w:val="nil"/>
              <w:left w:val="single" w:sz="4" w:space="0" w:color="000000"/>
              <w:right w:val="single" w:sz="4" w:space="0" w:color="000000"/>
            </w:tcBorders>
            <w:shd w:val="clear" w:color="auto" w:fill="auto"/>
            <w:vAlign w:val="center"/>
          </w:tcPr>
          <w:p w14:paraId="3560675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46</w:t>
            </w:r>
          </w:p>
        </w:tc>
        <w:tc>
          <w:tcPr>
            <w:tcW w:w="556" w:type="pct"/>
            <w:vMerge w:val="restart"/>
            <w:tcBorders>
              <w:top w:val="nil"/>
              <w:left w:val="nil"/>
              <w:right w:val="single" w:sz="4" w:space="0" w:color="000000"/>
            </w:tcBorders>
            <w:shd w:val="clear" w:color="auto" w:fill="auto"/>
            <w:vAlign w:val="center"/>
          </w:tcPr>
          <w:p w14:paraId="4E696BD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ЭП-600</w:t>
            </w:r>
          </w:p>
        </w:tc>
        <w:tc>
          <w:tcPr>
            <w:tcW w:w="240" w:type="pct"/>
            <w:vMerge w:val="restart"/>
            <w:tcBorders>
              <w:top w:val="nil"/>
              <w:left w:val="nil"/>
              <w:right w:val="single" w:sz="4" w:space="0" w:color="000000"/>
            </w:tcBorders>
            <w:shd w:val="clear" w:color="auto" w:fill="auto"/>
            <w:vAlign w:val="center"/>
          </w:tcPr>
          <w:p w14:paraId="3D5A216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5001</w:t>
            </w:r>
          </w:p>
        </w:tc>
        <w:tc>
          <w:tcPr>
            <w:tcW w:w="283" w:type="pct"/>
            <w:tcBorders>
              <w:top w:val="nil"/>
              <w:left w:val="nil"/>
              <w:bottom w:val="single" w:sz="4" w:space="0" w:color="000000"/>
              <w:right w:val="single" w:sz="4" w:space="0" w:color="000000"/>
            </w:tcBorders>
            <w:shd w:val="clear" w:color="auto" w:fill="auto"/>
            <w:vAlign w:val="center"/>
          </w:tcPr>
          <w:p w14:paraId="45BFEBD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6EC69FB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54EB2EA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5D6A064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78089F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1,751</w:t>
            </w:r>
          </w:p>
        </w:tc>
        <w:tc>
          <w:tcPr>
            <w:tcW w:w="377" w:type="pct"/>
            <w:tcBorders>
              <w:top w:val="nil"/>
              <w:left w:val="nil"/>
              <w:bottom w:val="single" w:sz="4" w:space="0" w:color="000000"/>
              <w:right w:val="single" w:sz="4" w:space="0" w:color="auto"/>
            </w:tcBorders>
            <w:shd w:val="clear" w:color="auto" w:fill="auto"/>
            <w:vAlign w:val="center"/>
          </w:tcPr>
          <w:p w14:paraId="2938D7D1" w14:textId="77777777" w:rsidR="00271EB6" w:rsidRPr="00A008AA" w:rsidRDefault="00271EB6" w:rsidP="00DE22A8">
            <w:pPr>
              <w:ind w:left="-113" w:right="-113" w:firstLine="7"/>
              <w:jc w:val="center"/>
              <w:rPr>
                <w:rFonts w:ascii="Arial" w:hAnsi="Arial" w:cs="Arial"/>
                <w:snapToGrid w:val="0"/>
                <w:sz w:val="18"/>
                <w:szCs w:val="18"/>
                <w:lang w:val="en-US"/>
              </w:rPr>
            </w:pPr>
            <w:r w:rsidRPr="00A008AA">
              <w:rPr>
                <w:rFonts w:ascii="Arial" w:hAnsi="Arial" w:cs="Arial"/>
                <w:color w:val="000000"/>
                <w:sz w:val="18"/>
                <w:szCs w:val="18"/>
              </w:rPr>
              <w:t>26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4BC2AA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41BDAF5F"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22D6A3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3E64164"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23677558"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530D668B"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423B77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2942295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6A38078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284BC1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930FBE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284</w:t>
            </w:r>
          </w:p>
        </w:tc>
        <w:tc>
          <w:tcPr>
            <w:tcW w:w="377" w:type="pct"/>
            <w:tcBorders>
              <w:top w:val="nil"/>
              <w:left w:val="nil"/>
              <w:bottom w:val="single" w:sz="4" w:space="0" w:color="000000"/>
              <w:right w:val="single" w:sz="4" w:space="0" w:color="auto"/>
            </w:tcBorders>
            <w:shd w:val="clear" w:color="auto" w:fill="auto"/>
            <w:vAlign w:val="center"/>
          </w:tcPr>
          <w:p w14:paraId="273D7BB5" w14:textId="77777777" w:rsidR="00271EB6" w:rsidRPr="00A008AA" w:rsidRDefault="00271EB6" w:rsidP="00DE22A8">
            <w:pPr>
              <w:ind w:left="-113" w:right="-113"/>
              <w:jc w:val="center"/>
              <w:rPr>
                <w:rFonts w:ascii="Arial" w:hAnsi="Arial" w:cs="Arial"/>
                <w:snapToGrid w:val="0"/>
                <w:sz w:val="18"/>
                <w:szCs w:val="18"/>
                <w:lang w:val="en-US"/>
              </w:rPr>
            </w:pPr>
            <w:r w:rsidRPr="00A008AA">
              <w:rPr>
                <w:rFonts w:ascii="Arial" w:hAnsi="Arial" w:cs="Arial"/>
                <w:snapToGrid w:val="0"/>
                <w:sz w:val="18"/>
                <w:szCs w:val="18"/>
              </w:rPr>
              <w:t>38,7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CBF999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D74BAC1"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53A1DB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3515DC3"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6386ACC6"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409F04D8"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F89A5F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4EAFCF5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49B3013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7341AFE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A0641D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0,821</w:t>
            </w:r>
          </w:p>
        </w:tc>
        <w:tc>
          <w:tcPr>
            <w:tcW w:w="377" w:type="pct"/>
            <w:tcBorders>
              <w:top w:val="nil"/>
              <w:left w:val="nil"/>
              <w:bottom w:val="single" w:sz="4" w:space="0" w:color="000000"/>
              <w:right w:val="single" w:sz="4" w:space="0" w:color="auto"/>
            </w:tcBorders>
            <w:shd w:val="clear" w:color="auto" w:fill="auto"/>
            <w:vAlign w:val="center"/>
          </w:tcPr>
          <w:p w14:paraId="1D18473F" w14:textId="77777777" w:rsidR="00271EB6" w:rsidRPr="00A008AA" w:rsidRDefault="00271EB6" w:rsidP="00DE22A8">
            <w:pPr>
              <w:ind w:left="-113" w:right="-113"/>
              <w:jc w:val="center"/>
              <w:rPr>
                <w:rFonts w:ascii="Arial" w:hAnsi="Arial" w:cs="Arial"/>
                <w:snapToGrid w:val="0"/>
                <w:sz w:val="18"/>
                <w:szCs w:val="18"/>
                <w:lang w:val="en-US"/>
              </w:rPr>
            </w:pPr>
            <w:r w:rsidRPr="00A008AA">
              <w:rPr>
                <w:rFonts w:ascii="Arial" w:hAnsi="Arial" w:cs="Arial"/>
                <w:snapToGrid w:val="0"/>
                <w:sz w:val="18"/>
                <w:szCs w:val="18"/>
              </w:rPr>
              <w:t>6,3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771FE9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B401A33"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004FFE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1922995"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F51EC87"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64EBE81C"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934632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79CC6EA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32BD482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28580B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6A6EA8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C8124C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0,274</w:t>
            </w:r>
          </w:p>
        </w:tc>
        <w:tc>
          <w:tcPr>
            <w:tcW w:w="377" w:type="pct"/>
            <w:tcBorders>
              <w:top w:val="nil"/>
              <w:left w:val="nil"/>
              <w:bottom w:val="single" w:sz="4" w:space="0" w:color="000000"/>
              <w:right w:val="single" w:sz="4" w:space="0" w:color="auto"/>
            </w:tcBorders>
            <w:shd w:val="clear" w:color="auto" w:fill="auto"/>
            <w:vAlign w:val="center"/>
          </w:tcPr>
          <w:p w14:paraId="016C9C05" w14:textId="77777777" w:rsidR="00271EB6" w:rsidRPr="00A008AA" w:rsidRDefault="00271EB6" w:rsidP="00DE22A8">
            <w:pPr>
              <w:ind w:left="-113" w:right="-113"/>
              <w:jc w:val="center"/>
              <w:rPr>
                <w:rFonts w:ascii="Arial" w:hAnsi="Arial" w:cs="Arial"/>
                <w:snapToGrid w:val="0"/>
                <w:sz w:val="18"/>
                <w:szCs w:val="18"/>
                <w:lang w:val="en-US"/>
              </w:rPr>
            </w:pPr>
            <w:r w:rsidRPr="00A008AA">
              <w:rPr>
                <w:rFonts w:ascii="Arial" w:hAnsi="Arial" w:cs="Arial"/>
                <w:snapToGrid w:val="0"/>
                <w:sz w:val="18"/>
                <w:szCs w:val="18"/>
              </w:rPr>
              <w:t>18,1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EAA286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20DE0225"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430C40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AD97504" w14:textId="77777777" w:rsidR="00271EB6" w:rsidRPr="00A008AA" w:rsidRDefault="00271EB6" w:rsidP="00DE22A8">
            <w:pPr>
              <w:ind w:left="-113" w:right="-113"/>
              <w:jc w:val="center"/>
              <w:rPr>
                <w:rFonts w:ascii="Arial" w:hAnsi="Arial" w:cs="Arial"/>
                <w:sz w:val="18"/>
                <w:szCs w:val="18"/>
                <w:lang w:val="en-US"/>
              </w:rPr>
            </w:pPr>
          </w:p>
        </w:tc>
        <w:tc>
          <w:tcPr>
            <w:tcW w:w="556" w:type="pct"/>
            <w:vMerge/>
            <w:tcBorders>
              <w:left w:val="nil"/>
              <w:right w:val="single" w:sz="4" w:space="0" w:color="000000"/>
            </w:tcBorders>
            <w:shd w:val="clear" w:color="auto" w:fill="auto"/>
            <w:vAlign w:val="center"/>
          </w:tcPr>
          <w:p w14:paraId="636AF437"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1927E0E9"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9EC18F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6185CEA2"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65550B1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A9692C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D8A6D1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1,204*10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52888C35" w14:textId="77777777" w:rsidR="00271EB6" w:rsidRPr="00A008AA" w:rsidRDefault="00271EB6" w:rsidP="00DE22A8">
            <w:pPr>
              <w:ind w:left="-113" w:right="-113"/>
              <w:jc w:val="center"/>
              <w:rPr>
                <w:rFonts w:ascii="Arial" w:hAnsi="Arial" w:cs="Arial"/>
                <w:snapToGrid w:val="0"/>
                <w:sz w:val="18"/>
                <w:szCs w:val="18"/>
                <w:lang w:val="en-US"/>
              </w:rPr>
            </w:pPr>
            <w:r w:rsidRPr="00A008AA">
              <w:rPr>
                <w:rFonts w:ascii="Arial" w:hAnsi="Arial" w:cs="Arial"/>
                <w:snapToGrid w:val="0"/>
                <w:sz w:val="18"/>
                <w:szCs w:val="18"/>
              </w:rPr>
              <w:t>6,01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B77C09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1C23696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1590198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5D788A3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DDC6ABF" w14:textId="77777777" w:rsidR="00271EB6" w:rsidRPr="00A008AA" w:rsidRDefault="00271EB6" w:rsidP="00DE22A8">
            <w:pPr>
              <w:ind w:left="-113" w:right="-113"/>
              <w:jc w:val="center"/>
              <w:rPr>
                <w:rFonts w:ascii="Arial" w:hAnsi="Arial" w:cs="Arial"/>
                <w:sz w:val="18"/>
                <w:szCs w:val="18"/>
                <w:lang w:val="en-US"/>
              </w:rPr>
            </w:pPr>
          </w:p>
        </w:tc>
        <w:tc>
          <w:tcPr>
            <w:tcW w:w="556" w:type="pct"/>
            <w:vMerge/>
            <w:tcBorders>
              <w:left w:val="nil"/>
              <w:right w:val="single" w:sz="4" w:space="0" w:color="000000"/>
            </w:tcBorders>
            <w:shd w:val="clear" w:color="auto" w:fill="auto"/>
            <w:vAlign w:val="center"/>
          </w:tcPr>
          <w:p w14:paraId="3BF8226A" w14:textId="77777777" w:rsidR="00271EB6" w:rsidRPr="00A008AA" w:rsidRDefault="00271EB6" w:rsidP="00DE22A8">
            <w:pPr>
              <w:tabs>
                <w:tab w:val="left" w:pos="1048"/>
              </w:tabs>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394D0E4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5002</w:t>
            </w:r>
          </w:p>
        </w:tc>
        <w:tc>
          <w:tcPr>
            <w:tcW w:w="283" w:type="pct"/>
            <w:tcBorders>
              <w:top w:val="nil"/>
              <w:left w:val="nil"/>
              <w:bottom w:val="single" w:sz="4" w:space="0" w:color="000000"/>
              <w:right w:val="single" w:sz="4" w:space="0" w:color="000000"/>
            </w:tcBorders>
            <w:shd w:val="clear" w:color="auto" w:fill="auto"/>
            <w:vAlign w:val="center"/>
          </w:tcPr>
          <w:p w14:paraId="5C28B3F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208D219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614D5D7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7006808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47CC781" w14:textId="77777777" w:rsidR="00271EB6" w:rsidRPr="00A008AA" w:rsidRDefault="00271EB6" w:rsidP="00DE22A8">
            <w:pPr>
              <w:tabs>
                <w:tab w:val="decimal" w:pos="-104"/>
              </w:tabs>
              <w:ind w:left="-113" w:right="-113"/>
              <w:jc w:val="center"/>
              <w:rPr>
                <w:rFonts w:ascii="Arial" w:hAnsi="Arial" w:cs="Arial"/>
                <w:sz w:val="18"/>
                <w:szCs w:val="18"/>
              </w:rPr>
            </w:pPr>
            <w:r w:rsidRPr="00A008AA">
              <w:rPr>
                <w:rFonts w:ascii="Arial" w:hAnsi="Arial" w:cs="Arial"/>
                <w:sz w:val="18"/>
                <w:szCs w:val="18"/>
              </w:rPr>
              <w:t>1,751</w:t>
            </w:r>
          </w:p>
        </w:tc>
        <w:tc>
          <w:tcPr>
            <w:tcW w:w="377" w:type="pct"/>
            <w:tcBorders>
              <w:top w:val="nil"/>
              <w:left w:val="nil"/>
              <w:bottom w:val="single" w:sz="4" w:space="0" w:color="000000"/>
              <w:right w:val="single" w:sz="4" w:space="0" w:color="auto"/>
            </w:tcBorders>
            <w:shd w:val="clear" w:color="auto" w:fill="auto"/>
            <w:vAlign w:val="center"/>
          </w:tcPr>
          <w:p w14:paraId="01FE7669" w14:textId="77777777" w:rsidR="00271EB6" w:rsidRPr="00A008AA" w:rsidRDefault="00271EB6" w:rsidP="00DE22A8">
            <w:pPr>
              <w:ind w:left="-113" w:right="-113"/>
              <w:jc w:val="center"/>
              <w:rPr>
                <w:rFonts w:ascii="Arial" w:hAnsi="Arial" w:cs="Arial"/>
                <w:snapToGrid w:val="0"/>
                <w:sz w:val="18"/>
                <w:szCs w:val="18"/>
                <w:lang w:val="en-US"/>
              </w:rPr>
            </w:pPr>
            <w:r w:rsidRPr="00A008AA">
              <w:rPr>
                <w:rFonts w:ascii="Arial" w:hAnsi="Arial" w:cs="Arial"/>
                <w:color w:val="000000"/>
                <w:sz w:val="18"/>
                <w:szCs w:val="18"/>
              </w:rPr>
              <w:t>26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A1145C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23ADCC04"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38BDAB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45A8AB6"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0884D32"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1806525B"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59222B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124A55B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48C63C4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7802FC2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5906340" w14:textId="77777777" w:rsidR="00271EB6" w:rsidRPr="00A008AA" w:rsidRDefault="00271EB6" w:rsidP="00DE22A8">
            <w:pPr>
              <w:tabs>
                <w:tab w:val="decimal" w:pos="-104"/>
              </w:tabs>
              <w:ind w:left="-113" w:right="-113"/>
              <w:jc w:val="center"/>
              <w:rPr>
                <w:rFonts w:ascii="Arial" w:hAnsi="Arial" w:cs="Arial"/>
                <w:sz w:val="18"/>
                <w:szCs w:val="18"/>
              </w:rPr>
            </w:pPr>
            <w:r w:rsidRPr="00A008AA">
              <w:rPr>
                <w:rFonts w:ascii="Arial" w:hAnsi="Arial" w:cs="Arial"/>
                <w:sz w:val="18"/>
                <w:szCs w:val="18"/>
                <w:lang w:val="en-US"/>
              </w:rPr>
              <w:t>0,</w:t>
            </w:r>
            <w:r w:rsidRPr="00A008AA">
              <w:rPr>
                <w:rFonts w:ascii="Arial" w:hAnsi="Arial" w:cs="Arial"/>
                <w:sz w:val="18"/>
                <w:szCs w:val="18"/>
              </w:rPr>
              <w:t>284</w:t>
            </w:r>
          </w:p>
        </w:tc>
        <w:tc>
          <w:tcPr>
            <w:tcW w:w="377" w:type="pct"/>
            <w:tcBorders>
              <w:top w:val="nil"/>
              <w:left w:val="nil"/>
              <w:bottom w:val="single" w:sz="4" w:space="0" w:color="000000"/>
              <w:right w:val="single" w:sz="4" w:space="0" w:color="auto"/>
            </w:tcBorders>
            <w:shd w:val="clear" w:color="auto" w:fill="auto"/>
            <w:vAlign w:val="center"/>
          </w:tcPr>
          <w:p w14:paraId="2F3C4420" w14:textId="77777777" w:rsidR="00271EB6" w:rsidRPr="00A008AA" w:rsidRDefault="00271EB6" w:rsidP="00DE22A8">
            <w:pPr>
              <w:ind w:left="-113" w:right="-113"/>
              <w:jc w:val="center"/>
              <w:rPr>
                <w:rFonts w:ascii="Arial" w:hAnsi="Arial" w:cs="Arial"/>
                <w:color w:val="000000"/>
                <w:sz w:val="18"/>
                <w:szCs w:val="18"/>
                <w:lang w:val="en-US"/>
              </w:rPr>
            </w:pPr>
            <w:r w:rsidRPr="00A008AA">
              <w:rPr>
                <w:rFonts w:ascii="Arial" w:hAnsi="Arial" w:cs="Arial"/>
                <w:snapToGrid w:val="0"/>
                <w:sz w:val="18"/>
                <w:szCs w:val="18"/>
              </w:rPr>
              <w:t>38,7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60E4A1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D3DB66A"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85A4E7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752B95B"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4B9DC335"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7E569859"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5B1F953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65ABC3E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09886BB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5198EE5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2FBAB62" w14:textId="77777777" w:rsidR="00271EB6" w:rsidRPr="00A008AA" w:rsidRDefault="00271EB6" w:rsidP="00DE22A8">
            <w:pPr>
              <w:tabs>
                <w:tab w:val="decimal" w:pos="-104"/>
              </w:tabs>
              <w:ind w:left="-113" w:right="-113"/>
              <w:jc w:val="center"/>
              <w:rPr>
                <w:rFonts w:ascii="Arial" w:hAnsi="Arial" w:cs="Arial"/>
                <w:sz w:val="18"/>
                <w:szCs w:val="18"/>
              </w:rPr>
            </w:pPr>
            <w:r w:rsidRPr="00A008AA">
              <w:rPr>
                <w:rFonts w:ascii="Arial" w:hAnsi="Arial" w:cs="Arial"/>
                <w:sz w:val="18"/>
                <w:szCs w:val="18"/>
              </w:rPr>
              <w:t>0,821</w:t>
            </w:r>
          </w:p>
        </w:tc>
        <w:tc>
          <w:tcPr>
            <w:tcW w:w="377" w:type="pct"/>
            <w:tcBorders>
              <w:top w:val="nil"/>
              <w:left w:val="nil"/>
              <w:bottom w:val="single" w:sz="4" w:space="0" w:color="000000"/>
              <w:right w:val="single" w:sz="4" w:space="0" w:color="auto"/>
            </w:tcBorders>
            <w:shd w:val="clear" w:color="auto" w:fill="auto"/>
            <w:vAlign w:val="center"/>
          </w:tcPr>
          <w:p w14:paraId="3BEAC883" w14:textId="77777777" w:rsidR="00271EB6" w:rsidRPr="00A008AA" w:rsidRDefault="00271EB6" w:rsidP="00DE22A8">
            <w:pPr>
              <w:ind w:left="-113" w:right="-113"/>
              <w:jc w:val="center"/>
              <w:rPr>
                <w:rFonts w:ascii="Arial" w:hAnsi="Arial" w:cs="Arial"/>
                <w:color w:val="000000"/>
                <w:sz w:val="18"/>
                <w:szCs w:val="18"/>
                <w:lang w:val="en-US"/>
              </w:rPr>
            </w:pPr>
            <w:r w:rsidRPr="00A008AA">
              <w:rPr>
                <w:rFonts w:ascii="Arial" w:hAnsi="Arial" w:cs="Arial"/>
                <w:snapToGrid w:val="0"/>
                <w:sz w:val="18"/>
                <w:szCs w:val="18"/>
              </w:rPr>
              <w:t>6,3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91B117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E7923AB"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C1C836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B81AC15"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68B394F1"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4C65D05F"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78F798C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4DAD53C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0D73BD6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C35F68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2D3F784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6F6107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0,274</w:t>
            </w:r>
          </w:p>
        </w:tc>
        <w:tc>
          <w:tcPr>
            <w:tcW w:w="377" w:type="pct"/>
            <w:tcBorders>
              <w:top w:val="nil"/>
              <w:left w:val="nil"/>
              <w:bottom w:val="single" w:sz="4" w:space="0" w:color="000000"/>
              <w:right w:val="single" w:sz="4" w:space="0" w:color="auto"/>
            </w:tcBorders>
            <w:shd w:val="clear" w:color="auto" w:fill="auto"/>
            <w:vAlign w:val="center"/>
          </w:tcPr>
          <w:p w14:paraId="58E26272" w14:textId="77777777" w:rsidR="00271EB6" w:rsidRPr="00A008AA" w:rsidRDefault="00271EB6" w:rsidP="00DE22A8">
            <w:pPr>
              <w:ind w:left="-113" w:right="-113"/>
              <w:jc w:val="center"/>
              <w:rPr>
                <w:rFonts w:ascii="Arial" w:hAnsi="Arial" w:cs="Arial"/>
                <w:color w:val="000000"/>
                <w:sz w:val="18"/>
                <w:szCs w:val="18"/>
                <w:lang w:val="en-US"/>
              </w:rPr>
            </w:pPr>
            <w:r w:rsidRPr="00A008AA">
              <w:rPr>
                <w:rFonts w:ascii="Arial" w:hAnsi="Arial" w:cs="Arial"/>
                <w:snapToGrid w:val="0"/>
                <w:sz w:val="18"/>
                <w:szCs w:val="18"/>
              </w:rPr>
              <w:t>18,1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FE798A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72D979A4"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B13DA9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CE93BB8"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6AA4B1A5"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4B4002CC"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71B82F9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42077C44"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34371BA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12C1B6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5422FF9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1,204*10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5DB3921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napToGrid w:val="0"/>
                <w:sz w:val="18"/>
                <w:szCs w:val="18"/>
              </w:rPr>
              <w:t>6,01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CF8D84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018DAD5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333F365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3E372C2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3B54F98"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3DBB6B06"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5A059D7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5003</w:t>
            </w:r>
          </w:p>
        </w:tc>
        <w:tc>
          <w:tcPr>
            <w:tcW w:w="283" w:type="pct"/>
            <w:tcBorders>
              <w:top w:val="nil"/>
              <w:left w:val="nil"/>
              <w:bottom w:val="single" w:sz="4" w:space="0" w:color="000000"/>
              <w:right w:val="single" w:sz="4" w:space="0" w:color="000000"/>
            </w:tcBorders>
            <w:shd w:val="clear" w:color="auto" w:fill="auto"/>
            <w:vAlign w:val="center"/>
          </w:tcPr>
          <w:p w14:paraId="2475F73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5C99691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0461AA7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31D47A0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F5A5B9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1,751</w:t>
            </w:r>
          </w:p>
        </w:tc>
        <w:tc>
          <w:tcPr>
            <w:tcW w:w="377" w:type="pct"/>
            <w:tcBorders>
              <w:top w:val="nil"/>
              <w:left w:val="nil"/>
              <w:bottom w:val="single" w:sz="4" w:space="0" w:color="000000"/>
              <w:right w:val="single" w:sz="4" w:space="0" w:color="auto"/>
            </w:tcBorders>
            <w:shd w:val="clear" w:color="auto" w:fill="auto"/>
            <w:vAlign w:val="center"/>
          </w:tcPr>
          <w:p w14:paraId="0878DC7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FAF946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2DDE24D1"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726276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5A4F5C2"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474F26A"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1584854E"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7FACF0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0BE573F9"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7C9ED9E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751AEAA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4A80FD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lang w:val="en-US"/>
              </w:rPr>
              <w:t>0,</w:t>
            </w:r>
            <w:r w:rsidRPr="00A008AA">
              <w:rPr>
                <w:rFonts w:ascii="Arial" w:hAnsi="Arial" w:cs="Arial"/>
                <w:sz w:val="18"/>
                <w:szCs w:val="18"/>
              </w:rPr>
              <w:t>284</w:t>
            </w:r>
          </w:p>
        </w:tc>
        <w:tc>
          <w:tcPr>
            <w:tcW w:w="377" w:type="pct"/>
            <w:tcBorders>
              <w:top w:val="nil"/>
              <w:left w:val="nil"/>
              <w:bottom w:val="single" w:sz="4" w:space="0" w:color="000000"/>
              <w:right w:val="single" w:sz="4" w:space="0" w:color="auto"/>
            </w:tcBorders>
            <w:shd w:val="clear" w:color="auto" w:fill="auto"/>
            <w:vAlign w:val="center"/>
          </w:tcPr>
          <w:p w14:paraId="5E7352A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38,7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9361A4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B9AA7D9"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FDF157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DC309D1"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E5C5798"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nil"/>
              <w:right w:val="single" w:sz="4" w:space="0" w:color="000000"/>
            </w:tcBorders>
            <w:shd w:val="clear" w:color="auto" w:fill="auto"/>
            <w:vAlign w:val="center"/>
          </w:tcPr>
          <w:p w14:paraId="07990C55"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57ACF8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23774B4D"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32908EB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6EC079E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6911177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0,821</w:t>
            </w:r>
          </w:p>
        </w:tc>
        <w:tc>
          <w:tcPr>
            <w:tcW w:w="377" w:type="pct"/>
            <w:tcBorders>
              <w:top w:val="nil"/>
              <w:left w:val="nil"/>
              <w:bottom w:val="single" w:sz="4" w:space="0" w:color="000000"/>
              <w:right w:val="single" w:sz="4" w:space="0" w:color="auto"/>
            </w:tcBorders>
            <w:shd w:val="clear" w:color="auto" w:fill="auto"/>
            <w:vAlign w:val="center"/>
          </w:tcPr>
          <w:p w14:paraId="4FBEF36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6,3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B8C537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016BCE89"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D917E8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C466851"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441CCFB8"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nil"/>
              <w:right w:val="single" w:sz="4" w:space="0" w:color="000000"/>
            </w:tcBorders>
            <w:shd w:val="clear" w:color="auto" w:fill="auto"/>
            <w:vAlign w:val="center"/>
          </w:tcPr>
          <w:p w14:paraId="20599160"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72AC6F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2F1F1F29"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57FB3B4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5C1E661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53F62E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BC172D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0,274</w:t>
            </w:r>
          </w:p>
        </w:tc>
        <w:tc>
          <w:tcPr>
            <w:tcW w:w="377" w:type="pct"/>
            <w:tcBorders>
              <w:top w:val="nil"/>
              <w:left w:val="nil"/>
              <w:bottom w:val="single" w:sz="4" w:space="0" w:color="000000"/>
              <w:right w:val="single" w:sz="4" w:space="0" w:color="auto"/>
            </w:tcBorders>
            <w:shd w:val="clear" w:color="auto" w:fill="auto"/>
            <w:vAlign w:val="center"/>
          </w:tcPr>
          <w:p w14:paraId="075F437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18,1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CAB661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0678A653"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9EC371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1AF68EB"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3158C67B"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nil"/>
              <w:bottom w:val="single" w:sz="4" w:space="0" w:color="000000"/>
              <w:right w:val="single" w:sz="4" w:space="0" w:color="000000"/>
            </w:tcBorders>
            <w:shd w:val="clear" w:color="auto" w:fill="auto"/>
            <w:vAlign w:val="center"/>
          </w:tcPr>
          <w:p w14:paraId="35C31E9F"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97A8D9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0D9756F7"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01F00B8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0F75D6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5CC677E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1,204*10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44F2E11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6,01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4B0FE3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0515C1A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2EB1E6B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 xml:space="preserve"> метод</w:t>
            </w:r>
          </w:p>
        </w:tc>
      </w:tr>
      <w:tr w:rsidR="00271EB6" w:rsidRPr="00A008AA" w14:paraId="5771B40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60B6EC9"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2FA5FCA6" w14:textId="77777777" w:rsidR="00271EB6" w:rsidRPr="00A008AA" w:rsidRDefault="00271EB6" w:rsidP="00DE22A8">
            <w:pPr>
              <w:ind w:left="-113" w:right="-113"/>
              <w:jc w:val="center"/>
              <w:rPr>
                <w:rFonts w:ascii="Arial" w:hAnsi="Arial" w:cs="Arial"/>
                <w:color w:val="FF0000"/>
                <w:sz w:val="18"/>
                <w:szCs w:val="18"/>
              </w:rPr>
            </w:pPr>
          </w:p>
        </w:tc>
        <w:tc>
          <w:tcPr>
            <w:tcW w:w="240" w:type="pct"/>
            <w:vMerge w:val="restart"/>
            <w:tcBorders>
              <w:top w:val="nil"/>
              <w:left w:val="nil"/>
              <w:right w:val="single" w:sz="4" w:space="0" w:color="000000"/>
            </w:tcBorders>
            <w:shd w:val="clear" w:color="auto" w:fill="auto"/>
            <w:vAlign w:val="center"/>
          </w:tcPr>
          <w:p w14:paraId="0DDA27E0" w14:textId="77777777" w:rsidR="00271EB6" w:rsidRPr="00A008AA" w:rsidRDefault="00271EB6" w:rsidP="00DE22A8">
            <w:pPr>
              <w:ind w:left="-113" w:right="-113"/>
              <w:jc w:val="center"/>
              <w:rPr>
                <w:rFonts w:ascii="Arial" w:hAnsi="Arial" w:cs="Arial"/>
                <w:color w:val="FF0000"/>
                <w:sz w:val="18"/>
                <w:szCs w:val="18"/>
              </w:rPr>
            </w:pPr>
            <w:r w:rsidRPr="00A008AA">
              <w:rPr>
                <w:rFonts w:ascii="Arial" w:hAnsi="Arial" w:cs="Arial"/>
                <w:sz w:val="18"/>
                <w:szCs w:val="18"/>
              </w:rPr>
              <w:t>5004</w:t>
            </w:r>
          </w:p>
        </w:tc>
        <w:tc>
          <w:tcPr>
            <w:tcW w:w="283" w:type="pct"/>
            <w:tcBorders>
              <w:top w:val="nil"/>
              <w:left w:val="nil"/>
              <w:bottom w:val="single" w:sz="4" w:space="0" w:color="000000"/>
              <w:right w:val="single" w:sz="4" w:space="0" w:color="000000"/>
            </w:tcBorders>
            <w:shd w:val="clear" w:color="auto" w:fill="auto"/>
            <w:vAlign w:val="center"/>
          </w:tcPr>
          <w:p w14:paraId="05387F5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637AD51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7A4DF06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1B0C94D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CB67B2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1,751</w:t>
            </w:r>
          </w:p>
        </w:tc>
        <w:tc>
          <w:tcPr>
            <w:tcW w:w="377" w:type="pct"/>
            <w:tcBorders>
              <w:top w:val="nil"/>
              <w:left w:val="nil"/>
              <w:bottom w:val="single" w:sz="4" w:space="0" w:color="000000"/>
              <w:right w:val="single" w:sz="4" w:space="0" w:color="auto"/>
            </w:tcBorders>
            <w:shd w:val="clear" w:color="auto" w:fill="auto"/>
            <w:vAlign w:val="center"/>
          </w:tcPr>
          <w:p w14:paraId="0F9E935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color w:val="000000"/>
                <w:sz w:val="18"/>
                <w:szCs w:val="18"/>
              </w:rPr>
              <w:t>26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186DE6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3E0EC393"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07544F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014FB70"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FFED1AC"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nil"/>
              <w:right w:val="single" w:sz="4" w:space="0" w:color="000000"/>
            </w:tcBorders>
            <w:shd w:val="clear" w:color="auto" w:fill="auto"/>
            <w:vAlign w:val="center"/>
          </w:tcPr>
          <w:p w14:paraId="6DBEB974"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8DD8EA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76B66BB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4F4F3D8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2DF802D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1E91BEA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lang w:val="en-US"/>
              </w:rPr>
              <w:t>0,</w:t>
            </w:r>
            <w:r w:rsidRPr="00A008AA">
              <w:rPr>
                <w:rFonts w:ascii="Arial" w:hAnsi="Arial" w:cs="Arial"/>
                <w:sz w:val="18"/>
                <w:szCs w:val="18"/>
              </w:rPr>
              <w:t>284</w:t>
            </w:r>
          </w:p>
        </w:tc>
        <w:tc>
          <w:tcPr>
            <w:tcW w:w="377" w:type="pct"/>
            <w:tcBorders>
              <w:top w:val="nil"/>
              <w:left w:val="nil"/>
              <w:bottom w:val="single" w:sz="4" w:space="0" w:color="000000"/>
              <w:right w:val="single" w:sz="4" w:space="0" w:color="auto"/>
            </w:tcBorders>
            <w:shd w:val="clear" w:color="auto" w:fill="auto"/>
            <w:vAlign w:val="center"/>
          </w:tcPr>
          <w:p w14:paraId="584D0B7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38,7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EBE213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F0DD36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93A4B9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DE339C1"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12B7748"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0B8BDAA7"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0F4FF5D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0995E86F"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5702A2D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1B2D2A7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EC3828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0,821</w:t>
            </w:r>
          </w:p>
        </w:tc>
        <w:tc>
          <w:tcPr>
            <w:tcW w:w="377" w:type="pct"/>
            <w:tcBorders>
              <w:top w:val="nil"/>
              <w:left w:val="nil"/>
              <w:bottom w:val="single" w:sz="4" w:space="0" w:color="000000"/>
              <w:right w:val="single" w:sz="4" w:space="0" w:color="auto"/>
            </w:tcBorders>
            <w:shd w:val="clear" w:color="auto" w:fill="auto"/>
            <w:vAlign w:val="center"/>
          </w:tcPr>
          <w:p w14:paraId="1D72763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6,3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B2CFBC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17C41A86"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D40C3C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C73A412"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6B6A1ECD"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612C9DA0"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07A7E66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4F3EF11B"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3CB4840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439FDF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6FD115D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33FD7F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0,274</w:t>
            </w:r>
          </w:p>
        </w:tc>
        <w:tc>
          <w:tcPr>
            <w:tcW w:w="377" w:type="pct"/>
            <w:tcBorders>
              <w:top w:val="nil"/>
              <w:left w:val="nil"/>
              <w:bottom w:val="single" w:sz="4" w:space="0" w:color="000000"/>
              <w:right w:val="single" w:sz="4" w:space="0" w:color="auto"/>
            </w:tcBorders>
            <w:shd w:val="clear" w:color="auto" w:fill="auto"/>
            <w:vAlign w:val="center"/>
          </w:tcPr>
          <w:p w14:paraId="034CBFC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18,1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265ECB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0B37F864"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0901BC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8A2C27E"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70C2D85"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093B27AE"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3D6DE1F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3B8219C5"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0923630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D9AA97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163C3E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1,204*10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0B5F129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6,01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95901F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46AE76F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2E17C29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 xml:space="preserve"> метод</w:t>
            </w:r>
          </w:p>
        </w:tc>
      </w:tr>
      <w:tr w:rsidR="00271EB6" w:rsidRPr="00A008AA" w14:paraId="40DBF73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38678BD"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28D29D2A"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32E4181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5005</w:t>
            </w:r>
          </w:p>
        </w:tc>
        <w:tc>
          <w:tcPr>
            <w:tcW w:w="283" w:type="pct"/>
            <w:tcBorders>
              <w:top w:val="nil"/>
              <w:left w:val="nil"/>
              <w:bottom w:val="single" w:sz="4" w:space="0" w:color="000000"/>
              <w:right w:val="single" w:sz="4" w:space="0" w:color="000000"/>
            </w:tcBorders>
            <w:shd w:val="clear" w:color="auto" w:fill="auto"/>
            <w:vAlign w:val="center"/>
          </w:tcPr>
          <w:p w14:paraId="737C2CC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7DCE97A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799C8E8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615899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034B717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1,751</w:t>
            </w:r>
          </w:p>
        </w:tc>
        <w:tc>
          <w:tcPr>
            <w:tcW w:w="377" w:type="pct"/>
            <w:tcBorders>
              <w:top w:val="nil"/>
              <w:left w:val="nil"/>
              <w:bottom w:val="single" w:sz="4" w:space="0" w:color="000000"/>
              <w:right w:val="single" w:sz="4" w:space="0" w:color="auto"/>
            </w:tcBorders>
            <w:shd w:val="clear" w:color="auto" w:fill="auto"/>
            <w:vAlign w:val="center"/>
          </w:tcPr>
          <w:p w14:paraId="004DC53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color w:val="000000"/>
                <w:sz w:val="18"/>
                <w:szCs w:val="18"/>
              </w:rPr>
              <w:t>26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294A68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BC5730F"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5CD0AA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1A7E0FB"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306EDB85"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27E84B18"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595A00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2828EAE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44C7BEB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3DED1BF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C55F11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lang w:val="en-US"/>
              </w:rPr>
              <w:t>0,</w:t>
            </w:r>
            <w:r w:rsidRPr="00A008AA">
              <w:rPr>
                <w:rFonts w:ascii="Arial" w:hAnsi="Arial" w:cs="Arial"/>
                <w:sz w:val="18"/>
                <w:szCs w:val="18"/>
              </w:rPr>
              <w:t>284</w:t>
            </w:r>
          </w:p>
        </w:tc>
        <w:tc>
          <w:tcPr>
            <w:tcW w:w="377" w:type="pct"/>
            <w:tcBorders>
              <w:top w:val="nil"/>
              <w:left w:val="nil"/>
              <w:bottom w:val="single" w:sz="4" w:space="0" w:color="000000"/>
              <w:right w:val="single" w:sz="4" w:space="0" w:color="auto"/>
            </w:tcBorders>
            <w:shd w:val="clear" w:color="auto" w:fill="auto"/>
            <w:vAlign w:val="center"/>
          </w:tcPr>
          <w:p w14:paraId="180F324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38,7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A08EB1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632ECF21"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6BA5B8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61F0840"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1F8C800E"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6C1955DA"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2FF71F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3CC3448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2A28D34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7B3EE5C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7029F1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0,821</w:t>
            </w:r>
          </w:p>
        </w:tc>
        <w:tc>
          <w:tcPr>
            <w:tcW w:w="377" w:type="pct"/>
            <w:tcBorders>
              <w:top w:val="nil"/>
              <w:left w:val="nil"/>
              <w:bottom w:val="single" w:sz="4" w:space="0" w:color="000000"/>
              <w:right w:val="single" w:sz="4" w:space="0" w:color="auto"/>
            </w:tcBorders>
            <w:shd w:val="clear" w:color="auto" w:fill="auto"/>
            <w:vAlign w:val="center"/>
          </w:tcPr>
          <w:p w14:paraId="7A9F443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6,3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B082D7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13C63A61"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9F5B9F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6561E0A"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0CB30DC"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1E1E4FDA"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0BEA0F3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2D55E96D"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53E8C28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37B9D4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84D2CF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3C2015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0,274</w:t>
            </w:r>
          </w:p>
        </w:tc>
        <w:tc>
          <w:tcPr>
            <w:tcW w:w="377" w:type="pct"/>
            <w:tcBorders>
              <w:top w:val="nil"/>
              <w:left w:val="nil"/>
              <w:bottom w:val="single" w:sz="4" w:space="0" w:color="000000"/>
              <w:right w:val="single" w:sz="4" w:space="0" w:color="auto"/>
            </w:tcBorders>
            <w:shd w:val="clear" w:color="auto" w:fill="auto"/>
            <w:vAlign w:val="center"/>
          </w:tcPr>
          <w:p w14:paraId="64B9BCF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18,1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4926A0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3FFB6245"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0C5D05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2EC552E"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4F8CA9BD"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6258A44E"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7DA42CB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1E541CEF"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1BE6B5F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CE0C1D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5578420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1,204*10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0189A49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6,01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87C087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695DFF1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60F373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метод</w:t>
            </w:r>
          </w:p>
        </w:tc>
      </w:tr>
      <w:tr w:rsidR="00271EB6" w:rsidRPr="00A008AA" w14:paraId="168868A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FD726AC"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BF378BD"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266BC5D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5006</w:t>
            </w:r>
          </w:p>
          <w:p w14:paraId="0F91F1D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р</w:t>
            </w:r>
            <w:r w:rsidRPr="00A008AA">
              <w:rPr>
                <w:rFonts w:ascii="Arial" w:hAnsi="Arial" w:cs="Arial"/>
                <w:sz w:val="18"/>
                <w:szCs w:val="18"/>
              </w:rPr>
              <w:t>е</w:t>
            </w:r>
            <w:r w:rsidRPr="00A008AA">
              <w:rPr>
                <w:rFonts w:ascii="Arial" w:hAnsi="Arial" w:cs="Arial"/>
                <w:sz w:val="18"/>
                <w:szCs w:val="18"/>
              </w:rPr>
              <w:t xml:space="preserve">жим </w:t>
            </w:r>
            <w:proofErr w:type="spellStart"/>
            <w:r w:rsidRPr="00A008AA">
              <w:rPr>
                <w:rFonts w:ascii="Arial" w:hAnsi="Arial" w:cs="Arial"/>
                <w:sz w:val="18"/>
                <w:szCs w:val="18"/>
              </w:rPr>
              <w:t>д</w:t>
            </w:r>
            <w:r w:rsidRPr="00A008AA">
              <w:rPr>
                <w:rFonts w:ascii="Arial" w:hAnsi="Arial" w:cs="Arial"/>
                <w:sz w:val="18"/>
                <w:szCs w:val="18"/>
              </w:rPr>
              <w:t>е</w:t>
            </w:r>
            <w:r w:rsidRPr="00A008AA">
              <w:rPr>
                <w:rFonts w:ascii="Arial" w:hAnsi="Arial" w:cs="Arial"/>
                <w:sz w:val="18"/>
                <w:szCs w:val="18"/>
              </w:rPr>
              <w:t>ко</w:t>
            </w:r>
            <w:r w:rsidRPr="00A008AA">
              <w:rPr>
                <w:rFonts w:ascii="Arial" w:hAnsi="Arial" w:cs="Arial"/>
                <w:sz w:val="18"/>
                <w:szCs w:val="18"/>
              </w:rPr>
              <w:t>к</w:t>
            </w:r>
            <w:r w:rsidRPr="00A008AA">
              <w:rPr>
                <w:rFonts w:ascii="Arial" w:hAnsi="Arial" w:cs="Arial"/>
                <w:sz w:val="18"/>
                <w:szCs w:val="18"/>
              </w:rPr>
              <w:t>сов</w:t>
            </w:r>
            <w:r w:rsidRPr="00A008AA">
              <w:rPr>
                <w:rFonts w:ascii="Arial" w:hAnsi="Arial" w:cs="Arial"/>
                <w:sz w:val="18"/>
                <w:szCs w:val="18"/>
              </w:rPr>
              <w:t>а</w:t>
            </w:r>
            <w:r w:rsidRPr="00A008AA">
              <w:rPr>
                <w:rFonts w:ascii="Arial" w:hAnsi="Arial" w:cs="Arial"/>
                <w:sz w:val="18"/>
                <w:szCs w:val="18"/>
              </w:rPr>
              <w:t>ния</w:t>
            </w:r>
            <w:proofErr w:type="spellEnd"/>
          </w:p>
        </w:tc>
        <w:tc>
          <w:tcPr>
            <w:tcW w:w="283" w:type="pct"/>
            <w:tcBorders>
              <w:top w:val="nil"/>
              <w:left w:val="nil"/>
              <w:bottom w:val="single" w:sz="4" w:space="0" w:color="000000"/>
              <w:right w:val="single" w:sz="4" w:space="0" w:color="000000"/>
            </w:tcBorders>
            <w:shd w:val="clear" w:color="auto" w:fill="auto"/>
            <w:vAlign w:val="center"/>
          </w:tcPr>
          <w:p w14:paraId="6CF7C76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78A9B5BF"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21AE5FF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39A553A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16866F2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0,460</w:t>
            </w:r>
          </w:p>
        </w:tc>
        <w:tc>
          <w:tcPr>
            <w:tcW w:w="377" w:type="pct"/>
            <w:tcBorders>
              <w:top w:val="nil"/>
              <w:left w:val="nil"/>
              <w:bottom w:val="single" w:sz="4" w:space="0" w:color="000000"/>
              <w:right w:val="single" w:sz="4" w:space="0" w:color="auto"/>
            </w:tcBorders>
            <w:shd w:val="clear" w:color="auto" w:fill="auto"/>
            <w:vAlign w:val="center"/>
          </w:tcPr>
          <w:p w14:paraId="3E63FED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15,9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D33803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BCB04EA"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830219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A240B91"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23DC69EF"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59D8A866"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67C1423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7C155CA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5A8FEFA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5EEA692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61D01A6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0,0748</w:t>
            </w:r>
          </w:p>
        </w:tc>
        <w:tc>
          <w:tcPr>
            <w:tcW w:w="377" w:type="pct"/>
            <w:tcBorders>
              <w:top w:val="nil"/>
              <w:left w:val="nil"/>
              <w:bottom w:val="single" w:sz="4" w:space="0" w:color="000000"/>
              <w:right w:val="single" w:sz="4" w:space="0" w:color="auto"/>
            </w:tcBorders>
            <w:shd w:val="clear" w:color="auto" w:fill="auto"/>
            <w:vAlign w:val="center"/>
          </w:tcPr>
          <w:p w14:paraId="07921EE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2,6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BB8B8A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48907047"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BBC35A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984A659"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10EE62AD"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244C3F1F"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C1E4B8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5145180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62B8443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521D291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3BDA1DB"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0,216</w:t>
            </w:r>
          </w:p>
        </w:tc>
        <w:tc>
          <w:tcPr>
            <w:tcW w:w="377" w:type="pct"/>
            <w:tcBorders>
              <w:top w:val="nil"/>
              <w:left w:val="nil"/>
              <w:bottom w:val="single" w:sz="4" w:space="0" w:color="000000"/>
              <w:right w:val="single" w:sz="4" w:space="0" w:color="auto"/>
            </w:tcBorders>
            <w:shd w:val="clear" w:color="auto" w:fill="auto"/>
            <w:vAlign w:val="center"/>
          </w:tcPr>
          <w:p w14:paraId="5CF7343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7,5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29BCE4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E45EDA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C8CC67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E62406C"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A4E4E64"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29224665"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2F3521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6BA19F3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3266C14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B126E3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D1B9D4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76EAB4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0,072</w:t>
            </w:r>
          </w:p>
        </w:tc>
        <w:tc>
          <w:tcPr>
            <w:tcW w:w="377" w:type="pct"/>
            <w:tcBorders>
              <w:top w:val="nil"/>
              <w:left w:val="nil"/>
              <w:bottom w:val="single" w:sz="4" w:space="0" w:color="000000"/>
              <w:right w:val="single" w:sz="4" w:space="0" w:color="auto"/>
            </w:tcBorders>
            <w:shd w:val="clear" w:color="auto" w:fill="auto"/>
            <w:vAlign w:val="center"/>
          </w:tcPr>
          <w:p w14:paraId="5BAE8D7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2,5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27564D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7CAB8EA8"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45B459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FA6410F"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481AAC06" w14:textId="77777777" w:rsidR="00271EB6" w:rsidRPr="00A008AA" w:rsidRDefault="00271EB6" w:rsidP="00DE22A8">
            <w:pPr>
              <w:tabs>
                <w:tab w:val="left" w:pos="1048"/>
              </w:tabs>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42463846"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AE9A3F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1043AF45"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0FA7A59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D87415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8E2205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2,948*10</w:t>
            </w:r>
            <w:r w:rsidRPr="00A008AA">
              <w:rPr>
                <w:rFonts w:ascii="Arial" w:hAnsi="Arial" w:cs="Arial"/>
                <w:sz w:val="18"/>
                <w:szCs w:val="18"/>
                <w:vertAlign w:val="superscript"/>
              </w:rPr>
              <w:t>-7</w:t>
            </w:r>
          </w:p>
        </w:tc>
        <w:tc>
          <w:tcPr>
            <w:tcW w:w="377" w:type="pct"/>
            <w:tcBorders>
              <w:top w:val="nil"/>
              <w:left w:val="nil"/>
              <w:bottom w:val="single" w:sz="4" w:space="0" w:color="000000"/>
              <w:right w:val="single" w:sz="4" w:space="0" w:color="auto"/>
            </w:tcBorders>
            <w:shd w:val="clear" w:color="auto" w:fill="auto"/>
            <w:vAlign w:val="center"/>
          </w:tcPr>
          <w:p w14:paraId="55FE6D0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0,00001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CA8DEA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1572D9A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7215AB5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 xml:space="preserve"> метод</w:t>
            </w:r>
          </w:p>
        </w:tc>
      </w:tr>
      <w:tr w:rsidR="00271EB6" w:rsidRPr="00A008AA" w14:paraId="7D2226D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C892D48"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359B204A"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1B32778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5006</w:t>
            </w:r>
          </w:p>
          <w:p w14:paraId="7A21065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р</w:t>
            </w:r>
            <w:r w:rsidRPr="00A008AA">
              <w:rPr>
                <w:rFonts w:ascii="Arial" w:hAnsi="Arial" w:cs="Arial"/>
                <w:sz w:val="18"/>
                <w:szCs w:val="18"/>
              </w:rPr>
              <w:t>е</w:t>
            </w:r>
            <w:r w:rsidRPr="00A008AA">
              <w:rPr>
                <w:rFonts w:ascii="Arial" w:hAnsi="Arial" w:cs="Arial"/>
                <w:sz w:val="18"/>
                <w:szCs w:val="18"/>
              </w:rPr>
              <w:t>зер</w:t>
            </w:r>
            <w:r w:rsidRPr="00A008AA">
              <w:rPr>
                <w:rFonts w:ascii="Arial" w:hAnsi="Arial" w:cs="Arial"/>
                <w:sz w:val="18"/>
                <w:szCs w:val="18"/>
              </w:rPr>
              <w:t>в</w:t>
            </w:r>
            <w:r w:rsidRPr="00A008AA">
              <w:rPr>
                <w:rFonts w:ascii="Arial" w:hAnsi="Arial" w:cs="Arial"/>
                <w:sz w:val="18"/>
                <w:szCs w:val="18"/>
              </w:rPr>
              <w:t>ный р</w:t>
            </w:r>
            <w:r w:rsidRPr="00A008AA">
              <w:rPr>
                <w:rFonts w:ascii="Arial" w:hAnsi="Arial" w:cs="Arial"/>
                <w:sz w:val="18"/>
                <w:szCs w:val="18"/>
              </w:rPr>
              <w:t>е</w:t>
            </w:r>
            <w:r w:rsidRPr="00A008AA">
              <w:rPr>
                <w:rFonts w:ascii="Arial" w:hAnsi="Arial" w:cs="Arial"/>
                <w:sz w:val="18"/>
                <w:szCs w:val="18"/>
              </w:rPr>
              <w:t>жим</w:t>
            </w:r>
          </w:p>
        </w:tc>
        <w:tc>
          <w:tcPr>
            <w:tcW w:w="283" w:type="pct"/>
            <w:tcBorders>
              <w:top w:val="nil"/>
              <w:left w:val="nil"/>
              <w:bottom w:val="single" w:sz="4" w:space="0" w:color="000000"/>
              <w:right w:val="single" w:sz="4" w:space="0" w:color="000000"/>
            </w:tcBorders>
            <w:shd w:val="clear" w:color="auto" w:fill="auto"/>
            <w:vAlign w:val="center"/>
          </w:tcPr>
          <w:p w14:paraId="5FFCC7D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7F8C5328"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455F189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6C40659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D86969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0,324</w:t>
            </w:r>
          </w:p>
        </w:tc>
        <w:tc>
          <w:tcPr>
            <w:tcW w:w="377" w:type="pct"/>
            <w:tcBorders>
              <w:top w:val="nil"/>
              <w:left w:val="nil"/>
              <w:bottom w:val="single" w:sz="4" w:space="0" w:color="000000"/>
              <w:right w:val="single" w:sz="4" w:space="0" w:color="auto"/>
            </w:tcBorders>
            <w:shd w:val="clear" w:color="auto" w:fill="auto"/>
            <w:vAlign w:val="center"/>
          </w:tcPr>
          <w:p w14:paraId="2F4D04F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13,7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8C3476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3697EB14"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7FFF17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23A133A"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29006639"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0F5E5D7F"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32357AD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48B79D85"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4722CF5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1D79C04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62D35FE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0,0526</w:t>
            </w:r>
          </w:p>
        </w:tc>
        <w:tc>
          <w:tcPr>
            <w:tcW w:w="377" w:type="pct"/>
            <w:tcBorders>
              <w:top w:val="nil"/>
              <w:left w:val="nil"/>
              <w:bottom w:val="single" w:sz="4" w:space="0" w:color="000000"/>
              <w:right w:val="single" w:sz="4" w:space="0" w:color="auto"/>
            </w:tcBorders>
            <w:shd w:val="clear" w:color="auto" w:fill="auto"/>
            <w:vAlign w:val="center"/>
          </w:tcPr>
          <w:p w14:paraId="62130C8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2,2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FD3F78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1CAB148"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6D275A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0DE7788"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19C836F"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7C6B09CB"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3163B41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5900E69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129B21F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64721AC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08792FC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0,152</w:t>
            </w:r>
          </w:p>
        </w:tc>
        <w:tc>
          <w:tcPr>
            <w:tcW w:w="377" w:type="pct"/>
            <w:tcBorders>
              <w:top w:val="nil"/>
              <w:left w:val="nil"/>
              <w:bottom w:val="single" w:sz="4" w:space="0" w:color="000000"/>
              <w:right w:val="single" w:sz="4" w:space="0" w:color="auto"/>
            </w:tcBorders>
            <w:shd w:val="clear" w:color="auto" w:fill="auto"/>
            <w:vAlign w:val="center"/>
          </w:tcPr>
          <w:p w14:paraId="2C2B0B6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6,4</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A61896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ADFCD43"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057465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2F97517"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170DEE3E" w14:textId="77777777" w:rsidR="00271EB6" w:rsidRPr="00A008AA" w:rsidRDefault="00271EB6" w:rsidP="00DE22A8">
            <w:pPr>
              <w:tabs>
                <w:tab w:val="left" w:pos="1048"/>
              </w:tabs>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0C796FCF"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9C2FCE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386D76F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5A7AF43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39F8E60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C9DB63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6965539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0,051</w:t>
            </w:r>
          </w:p>
        </w:tc>
        <w:tc>
          <w:tcPr>
            <w:tcW w:w="377" w:type="pct"/>
            <w:tcBorders>
              <w:top w:val="nil"/>
              <w:left w:val="nil"/>
              <w:bottom w:val="single" w:sz="4" w:space="0" w:color="000000"/>
              <w:right w:val="single" w:sz="4" w:space="0" w:color="auto"/>
            </w:tcBorders>
            <w:shd w:val="clear" w:color="auto" w:fill="auto"/>
            <w:vAlign w:val="center"/>
          </w:tcPr>
          <w:p w14:paraId="6F44DDB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2,2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FFA73B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06373E22"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0B4E77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F333779"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6AE4070E"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auto"/>
              <w:right w:val="single" w:sz="4" w:space="0" w:color="000000"/>
            </w:tcBorders>
            <w:shd w:val="clear" w:color="auto" w:fill="auto"/>
            <w:vAlign w:val="center"/>
          </w:tcPr>
          <w:p w14:paraId="48EF85B8"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auto"/>
              <w:right w:val="single" w:sz="4" w:space="0" w:color="000000"/>
            </w:tcBorders>
            <w:shd w:val="clear" w:color="auto" w:fill="auto"/>
            <w:vAlign w:val="center"/>
          </w:tcPr>
          <w:p w14:paraId="27E9B16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auto"/>
              <w:right w:val="single" w:sz="4" w:space="0" w:color="000000"/>
            </w:tcBorders>
            <w:shd w:val="clear" w:color="auto" w:fill="auto"/>
            <w:vAlign w:val="center"/>
          </w:tcPr>
          <w:p w14:paraId="4B474975"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auto"/>
              <w:right w:val="single" w:sz="4" w:space="0" w:color="auto"/>
            </w:tcBorders>
            <w:shd w:val="clear" w:color="auto" w:fill="auto"/>
          </w:tcPr>
          <w:p w14:paraId="08D9D83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84846C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auto"/>
              <w:right w:val="single" w:sz="4" w:space="0" w:color="000000"/>
            </w:tcBorders>
            <w:shd w:val="clear" w:color="auto" w:fill="auto"/>
            <w:vAlign w:val="center"/>
          </w:tcPr>
          <w:p w14:paraId="77CF9B0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2,222*10</w:t>
            </w:r>
            <w:r w:rsidRPr="00A008AA">
              <w:rPr>
                <w:rFonts w:ascii="Arial" w:hAnsi="Arial" w:cs="Arial"/>
                <w:sz w:val="18"/>
                <w:szCs w:val="18"/>
                <w:vertAlign w:val="superscript"/>
              </w:rPr>
              <w:t>-7</w:t>
            </w:r>
          </w:p>
        </w:tc>
        <w:tc>
          <w:tcPr>
            <w:tcW w:w="377" w:type="pct"/>
            <w:tcBorders>
              <w:top w:val="nil"/>
              <w:left w:val="nil"/>
              <w:bottom w:val="single" w:sz="4" w:space="0" w:color="auto"/>
              <w:right w:val="single" w:sz="4" w:space="0" w:color="auto"/>
            </w:tcBorders>
            <w:shd w:val="clear" w:color="auto" w:fill="auto"/>
            <w:vAlign w:val="center"/>
          </w:tcPr>
          <w:p w14:paraId="727C375B"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0,00001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264A52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0A20B63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3FA344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083518A" w14:textId="77777777" w:rsidTr="00DE22A8">
        <w:trPr>
          <w:trHeight w:val="625"/>
        </w:trPr>
        <w:tc>
          <w:tcPr>
            <w:tcW w:w="260" w:type="pct"/>
            <w:vMerge/>
            <w:tcBorders>
              <w:left w:val="single" w:sz="4" w:space="0" w:color="000000"/>
              <w:right w:val="single" w:sz="4" w:space="0" w:color="000000"/>
            </w:tcBorders>
            <w:shd w:val="clear" w:color="auto" w:fill="auto"/>
            <w:vAlign w:val="center"/>
          </w:tcPr>
          <w:p w14:paraId="47202E8C"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auto"/>
            </w:tcBorders>
            <w:shd w:val="clear" w:color="auto" w:fill="auto"/>
            <w:vAlign w:val="center"/>
          </w:tcPr>
          <w:p w14:paraId="38A68FCB"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auto"/>
              <w:right w:val="single" w:sz="4" w:space="0" w:color="auto"/>
            </w:tcBorders>
            <w:shd w:val="clear" w:color="auto" w:fill="auto"/>
            <w:vAlign w:val="center"/>
          </w:tcPr>
          <w:p w14:paraId="68E73DE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A3EBAF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39816E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CB2C4E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right w:val="single" w:sz="4" w:space="0" w:color="auto"/>
            </w:tcBorders>
          </w:tcPr>
          <w:p w14:paraId="1139965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94A0E3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18,9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910B9D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854,8</w:t>
            </w:r>
          </w:p>
        </w:tc>
        <w:tc>
          <w:tcPr>
            <w:tcW w:w="607" w:type="pct"/>
            <w:tcBorders>
              <w:top w:val="single" w:sz="4" w:space="0" w:color="auto"/>
              <w:left w:val="single" w:sz="4" w:space="0" w:color="auto"/>
              <w:right w:val="single" w:sz="4" w:space="0" w:color="auto"/>
            </w:tcBorders>
            <w:shd w:val="clear" w:color="auto" w:fill="auto"/>
            <w:vAlign w:val="center"/>
          </w:tcPr>
          <w:p w14:paraId="71B7114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right w:val="single" w:sz="4" w:space="0" w:color="000000"/>
            </w:tcBorders>
            <w:shd w:val="clear" w:color="auto" w:fill="auto"/>
          </w:tcPr>
          <w:p w14:paraId="171DA66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6785BBD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2E2221E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8DBE457"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auto"/>
            </w:tcBorders>
            <w:shd w:val="clear" w:color="auto" w:fill="auto"/>
            <w:vAlign w:val="center"/>
          </w:tcPr>
          <w:p w14:paraId="46D3A2D7"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auto"/>
              <w:right w:val="single" w:sz="4" w:space="0" w:color="auto"/>
            </w:tcBorders>
            <w:shd w:val="clear" w:color="auto" w:fill="auto"/>
            <w:vAlign w:val="center"/>
          </w:tcPr>
          <w:p w14:paraId="401AE5A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5008</w:t>
            </w:r>
          </w:p>
        </w:tc>
        <w:tc>
          <w:tcPr>
            <w:tcW w:w="283" w:type="pct"/>
            <w:tcBorders>
              <w:top w:val="single" w:sz="4" w:space="0" w:color="auto"/>
              <w:left w:val="single" w:sz="4" w:space="0" w:color="auto"/>
              <w:bottom w:val="single" w:sz="4" w:space="0" w:color="000000"/>
              <w:right w:val="single" w:sz="4" w:space="0" w:color="000000"/>
            </w:tcBorders>
            <w:shd w:val="clear" w:color="auto" w:fill="auto"/>
            <w:vAlign w:val="center"/>
          </w:tcPr>
          <w:p w14:paraId="62E8FF7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single" w:sz="4" w:space="0" w:color="auto"/>
              <w:left w:val="nil"/>
              <w:bottom w:val="single" w:sz="4" w:space="0" w:color="000000"/>
              <w:right w:val="single" w:sz="4" w:space="0" w:color="000000"/>
            </w:tcBorders>
            <w:shd w:val="clear" w:color="auto" w:fill="auto"/>
            <w:vAlign w:val="center"/>
          </w:tcPr>
          <w:p w14:paraId="1F9CB91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single" w:sz="4" w:space="0" w:color="auto"/>
              <w:left w:val="nil"/>
              <w:bottom w:val="single" w:sz="4" w:space="0" w:color="000000"/>
              <w:right w:val="single" w:sz="4" w:space="0" w:color="auto"/>
            </w:tcBorders>
            <w:shd w:val="clear" w:color="auto" w:fill="auto"/>
          </w:tcPr>
          <w:p w14:paraId="5A74964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45B6A24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000000"/>
              <w:right w:val="single" w:sz="4" w:space="0" w:color="000000"/>
            </w:tcBorders>
            <w:shd w:val="clear" w:color="auto" w:fill="auto"/>
            <w:vAlign w:val="center"/>
          </w:tcPr>
          <w:p w14:paraId="0A7C27E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0,119928</w:t>
            </w:r>
          </w:p>
        </w:tc>
        <w:tc>
          <w:tcPr>
            <w:tcW w:w="377" w:type="pct"/>
            <w:tcBorders>
              <w:top w:val="single" w:sz="4" w:space="0" w:color="auto"/>
              <w:left w:val="nil"/>
              <w:bottom w:val="single" w:sz="4" w:space="0" w:color="000000"/>
              <w:right w:val="single" w:sz="4" w:space="0" w:color="auto"/>
            </w:tcBorders>
            <w:shd w:val="clear" w:color="auto" w:fill="auto"/>
            <w:vAlign w:val="center"/>
          </w:tcPr>
          <w:p w14:paraId="5813A5E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22,8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4D078B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4CB3F09A"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BADBD0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E7B9293"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auto"/>
            </w:tcBorders>
            <w:shd w:val="clear" w:color="auto" w:fill="auto"/>
            <w:vAlign w:val="center"/>
          </w:tcPr>
          <w:p w14:paraId="15B314A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auto"/>
              <w:right w:val="single" w:sz="4" w:space="0" w:color="auto"/>
            </w:tcBorders>
            <w:shd w:val="clear" w:color="auto" w:fill="auto"/>
            <w:vAlign w:val="center"/>
          </w:tcPr>
          <w:p w14:paraId="122D13AE"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single" w:sz="4" w:space="0" w:color="auto"/>
              <w:bottom w:val="single" w:sz="4" w:space="0" w:color="000000"/>
              <w:right w:val="single" w:sz="4" w:space="0" w:color="000000"/>
            </w:tcBorders>
            <w:shd w:val="clear" w:color="auto" w:fill="auto"/>
            <w:vAlign w:val="center"/>
          </w:tcPr>
          <w:p w14:paraId="6658C41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766783F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7C3D895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5FCBCCA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87776C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0,0194922</w:t>
            </w:r>
          </w:p>
        </w:tc>
        <w:tc>
          <w:tcPr>
            <w:tcW w:w="377" w:type="pct"/>
            <w:tcBorders>
              <w:top w:val="nil"/>
              <w:left w:val="nil"/>
              <w:bottom w:val="single" w:sz="4" w:space="0" w:color="000000"/>
              <w:right w:val="single" w:sz="4" w:space="0" w:color="auto"/>
            </w:tcBorders>
            <w:shd w:val="clear" w:color="auto" w:fill="auto"/>
            <w:vAlign w:val="center"/>
          </w:tcPr>
          <w:p w14:paraId="0A1505D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3,7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38DD68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36B050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D92254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339B8AA"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auto"/>
            </w:tcBorders>
            <w:shd w:val="clear" w:color="auto" w:fill="auto"/>
            <w:vAlign w:val="center"/>
          </w:tcPr>
          <w:p w14:paraId="386E4D0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auto"/>
              <w:right w:val="single" w:sz="4" w:space="0" w:color="auto"/>
            </w:tcBorders>
            <w:shd w:val="clear" w:color="auto" w:fill="auto"/>
            <w:vAlign w:val="center"/>
          </w:tcPr>
          <w:p w14:paraId="7A8D6492"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single" w:sz="4" w:space="0" w:color="auto"/>
              <w:bottom w:val="single" w:sz="4" w:space="0" w:color="000000"/>
              <w:right w:val="single" w:sz="4" w:space="0" w:color="000000"/>
            </w:tcBorders>
            <w:shd w:val="clear" w:color="auto" w:fill="auto"/>
            <w:vAlign w:val="center"/>
          </w:tcPr>
          <w:p w14:paraId="1D58383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5C72581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29AA8C0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ECBA7D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5F1AF4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0,07497</w:t>
            </w:r>
          </w:p>
        </w:tc>
        <w:tc>
          <w:tcPr>
            <w:tcW w:w="377" w:type="pct"/>
            <w:tcBorders>
              <w:top w:val="nil"/>
              <w:left w:val="nil"/>
              <w:bottom w:val="single" w:sz="4" w:space="0" w:color="000000"/>
              <w:right w:val="single" w:sz="4" w:space="0" w:color="auto"/>
            </w:tcBorders>
            <w:shd w:val="clear" w:color="auto" w:fill="auto"/>
            <w:vAlign w:val="center"/>
          </w:tcPr>
          <w:p w14:paraId="13DE130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14,3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98CE46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3D227292"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8BE03E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AABFCC4"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auto"/>
            </w:tcBorders>
            <w:shd w:val="clear" w:color="auto" w:fill="auto"/>
            <w:vAlign w:val="center"/>
          </w:tcPr>
          <w:p w14:paraId="530CB01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auto"/>
              <w:bottom w:val="single" w:sz="4" w:space="0" w:color="000000"/>
              <w:right w:val="single" w:sz="4" w:space="0" w:color="auto"/>
            </w:tcBorders>
            <w:shd w:val="clear" w:color="auto" w:fill="auto"/>
            <w:vAlign w:val="center"/>
          </w:tcPr>
          <w:p w14:paraId="28CB2CE2"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single" w:sz="4" w:space="0" w:color="auto"/>
              <w:bottom w:val="single" w:sz="4" w:space="0" w:color="000000"/>
              <w:right w:val="single" w:sz="4" w:space="0" w:color="000000"/>
            </w:tcBorders>
            <w:shd w:val="clear" w:color="auto" w:fill="auto"/>
            <w:vAlign w:val="center"/>
          </w:tcPr>
          <w:p w14:paraId="1585902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3FF6F40A"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7FFD0A5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983466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C300B3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5,417*10</w:t>
            </w:r>
            <w:r w:rsidRPr="00A008AA">
              <w:rPr>
                <w:rFonts w:ascii="Arial" w:hAnsi="Arial" w:cs="Arial"/>
                <w:sz w:val="18"/>
                <w:szCs w:val="18"/>
                <w:vertAlign w:val="superscript"/>
              </w:rPr>
              <w:t>-8</w:t>
            </w:r>
          </w:p>
        </w:tc>
        <w:tc>
          <w:tcPr>
            <w:tcW w:w="377" w:type="pct"/>
            <w:tcBorders>
              <w:top w:val="nil"/>
              <w:left w:val="nil"/>
              <w:bottom w:val="single" w:sz="4" w:space="0" w:color="000000"/>
              <w:right w:val="single" w:sz="4" w:space="0" w:color="auto"/>
            </w:tcBorders>
            <w:shd w:val="clear" w:color="auto" w:fill="auto"/>
            <w:vAlign w:val="center"/>
          </w:tcPr>
          <w:p w14:paraId="4A2B599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0,00001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C1874B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51430E5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1489E25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5798A2F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CA92B0E"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0E5AC61"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0612B51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5009</w:t>
            </w:r>
          </w:p>
          <w:p w14:paraId="16BB1C5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ле</w:t>
            </w:r>
            <w:r w:rsidRPr="00A008AA">
              <w:rPr>
                <w:rFonts w:ascii="Arial" w:hAnsi="Arial" w:cs="Arial"/>
                <w:sz w:val="18"/>
                <w:szCs w:val="18"/>
              </w:rPr>
              <w:t>т</w:t>
            </w:r>
            <w:r w:rsidRPr="00A008AA">
              <w:rPr>
                <w:rFonts w:ascii="Arial" w:hAnsi="Arial" w:cs="Arial"/>
                <w:sz w:val="18"/>
                <w:szCs w:val="18"/>
              </w:rPr>
              <w:t xml:space="preserve">ний </w:t>
            </w:r>
            <w:r w:rsidRPr="00A008AA">
              <w:rPr>
                <w:rFonts w:ascii="Arial" w:hAnsi="Arial" w:cs="Arial"/>
                <w:sz w:val="18"/>
                <w:szCs w:val="18"/>
              </w:rPr>
              <w:lastRenderedPageBreak/>
              <w:t>п</w:t>
            </w:r>
            <w:r w:rsidRPr="00A008AA">
              <w:rPr>
                <w:rFonts w:ascii="Arial" w:hAnsi="Arial" w:cs="Arial"/>
                <w:sz w:val="18"/>
                <w:szCs w:val="18"/>
              </w:rPr>
              <w:t>е</w:t>
            </w:r>
            <w:r w:rsidRPr="00A008AA">
              <w:rPr>
                <w:rFonts w:ascii="Arial" w:hAnsi="Arial" w:cs="Arial"/>
                <w:sz w:val="18"/>
                <w:szCs w:val="18"/>
              </w:rPr>
              <w:t>риод</w:t>
            </w:r>
          </w:p>
        </w:tc>
        <w:tc>
          <w:tcPr>
            <w:tcW w:w="283" w:type="pct"/>
            <w:tcBorders>
              <w:top w:val="nil"/>
              <w:left w:val="nil"/>
              <w:bottom w:val="single" w:sz="4" w:space="0" w:color="000000"/>
              <w:right w:val="single" w:sz="4" w:space="0" w:color="000000"/>
            </w:tcBorders>
            <w:shd w:val="clear" w:color="auto" w:fill="auto"/>
            <w:vAlign w:val="center"/>
          </w:tcPr>
          <w:p w14:paraId="233BE04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lastRenderedPageBreak/>
              <w:t>0301</w:t>
            </w:r>
          </w:p>
        </w:tc>
        <w:tc>
          <w:tcPr>
            <w:tcW w:w="702" w:type="pct"/>
            <w:tcBorders>
              <w:top w:val="nil"/>
              <w:left w:val="nil"/>
              <w:bottom w:val="single" w:sz="4" w:space="0" w:color="000000"/>
              <w:right w:val="single" w:sz="4" w:space="0" w:color="000000"/>
            </w:tcBorders>
            <w:shd w:val="clear" w:color="auto" w:fill="auto"/>
            <w:vAlign w:val="center"/>
          </w:tcPr>
          <w:p w14:paraId="4B18D39A"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127AA10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57F3F9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DB82FD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0,800</w:t>
            </w:r>
          </w:p>
        </w:tc>
        <w:tc>
          <w:tcPr>
            <w:tcW w:w="377" w:type="pct"/>
            <w:tcBorders>
              <w:top w:val="nil"/>
              <w:left w:val="nil"/>
              <w:bottom w:val="single" w:sz="4" w:space="0" w:color="000000"/>
              <w:right w:val="single" w:sz="4" w:space="0" w:color="auto"/>
            </w:tcBorders>
            <w:shd w:val="clear" w:color="auto" w:fill="auto"/>
            <w:vAlign w:val="center"/>
          </w:tcPr>
          <w:p w14:paraId="1E113C9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33,8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64DC70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40D8C8B5"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33B67B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5AFD391"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15541741"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560CC738"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343886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10D5E30B"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7873D2D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E6D7F7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19C0CD8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lang w:val="en-US"/>
              </w:rPr>
              <w:t>0,</w:t>
            </w:r>
            <w:r w:rsidRPr="00A008AA">
              <w:rPr>
                <w:rFonts w:ascii="Arial" w:hAnsi="Arial" w:cs="Arial"/>
                <w:sz w:val="18"/>
                <w:szCs w:val="18"/>
              </w:rPr>
              <w:t>130</w:t>
            </w:r>
          </w:p>
        </w:tc>
        <w:tc>
          <w:tcPr>
            <w:tcW w:w="377" w:type="pct"/>
            <w:tcBorders>
              <w:top w:val="nil"/>
              <w:left w:val="nil"/>
              <w:bottom w:val="single" w:sz="4" w:space="0" w:color="000000"/>
              <w:right w:val="single" w:sz="4" w:space="0" w:color="auto"/>
            </w:tcBorders>
            <w:shd w:val="clear" w:color="auto" w:fill="auto"/>
            <w:vAlign w:val="center"/>
          </w:tcPr>
          <w:p w14:paraId="14999C3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5,5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409F01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6C4BCE6F"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D60CF3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907C1C3"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9A1123C"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03454AB6"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44FE37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57D5FA50"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46F0B4B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1B52A32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C4A0FF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0,500</w:t>
            </w:r>
          </w:p>
        </w:tc>
        <w:tc>
          <w:tcPr>
            <w:tcW w:w="377" w:type="pct"/>
            <w:tcBorders>
              <w:top w:val="nil"/>
              <w:left w:val="nil"/>
              <w:bottom w:val="single" w:sz="4" w:space="0" w:color="000000"/>
              <w:right w:val="single" w:sz="4" w:space="0" w:color="auto"/>
            </w:tcBorders>
            <w:shd w:val="clear" w:color="auto" w:fill="auto"/>
            <w:vAlign w:val="center"/>
          </w:tcPr>
          <w:p w14:paraId="5053802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21,1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E68109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69514213"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7EFBFC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5FA0B35"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48CB9E8"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35C4E853"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5E11995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6434424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43DF3C9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624396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6BC233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AA041F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0,100</w:t>
            </w:r>
          </w:p>
        </w:tc>
        <w:tc>
          <w:tcPr>
            <w:tcW w:w="377" w:type="pct"/>
            <w:tcBorders>
              <w:top w:val="nil"/>
              <w:left w:val="nil"/>
              <w:bottom w:val="single" w:sz="4" w:space="0" w:color="000000"/>
              <w:right w:val="single" w:sz="4" w:space="0" w:color="auto"/>
            </w:tcBorders>
            <w:shd w:val="clear" w:color="auto" w:fill="auto"/>
            <w:vAlign w:val="center"/>
          </w:tcPr>
          <w:p w14:paraId="0110393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4,2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66EBBB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4123DD5B"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A5DA24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39C24D4"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83DD16C"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76981876"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3EF6D5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5343646C"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5B7062B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18709E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492AD9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6,200*10</w:t>
            </w:r>
            <w:r w:rsidRPr="00A008AA">
              <w:rPr>
                <w:rFonts w:ascii="Arial" w:hAnsi="Arial" w:cs="Arial"/>
                <w:sz w:val="18"/>
                <w:szCs w:val="18"/>
                <w:vertAlign w:val="superscript"/>
              </w:rPr>
              <w:t>-7</w:t>
            </w:r>
          </w:p>
        </w:tc>
        <w:tc>
          <w:tcPr>
            <w:tcW w:w="377" w:type="pct"/>
            <w:tcBorders>
              <w:top w:val="nil"/>
              <w:left w:val="nil"/>
              <w:bottom w:val="single" w:sz="4" w:space="0" w:color="000000"/>
              <w:right w:val="single" w:sz="4" w:space="0" w:color="auto"/>
            </w:tcBorders>
            <w:shd w:val="clear" w:color="auto" w:fill="auto"/>
            <w:vAlign w:val="center"/>
          </w:tcPr>
          <w:p w14:paraId="7A1A642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napToGrid w:val="0"/>
                <w:sz w:val="18"/>
                <w:szCs w:val="18"/>
              </w:rPr>
              <w:t>0,00002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182146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5654E9C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1298C8D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5D46A88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526F374"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2568070"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4B89ED4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5009</w:t>
            </w:r>
          </w:p>
          <w:p w14:paraId="055FA2A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зи</w:t>
            </w:r>
            <w:r w:rsidRPr="00A008AA">
              <w:rPr>
                <w:rFonts w:ascii="Arial" w:hAnsi="Arial" w:cs="Arial"/>
                <w:sz w:val="18"/>
                <w:szCs w:val="18"/>
              </w:rPr>
              <w:t>м</w:t>
            </w:r>
            <w:r w:rsidRPr="00A008AA">
              <w:rPr>
                <w:rFonts w:ascii="Arial" w:hAnsi="Arial" w:cs="Arial"/>
                <w:sz w:val="18"/>
                <w:szCs w:val="18"/>
              </w:rPr>
              <w:t>ний п</w:t>
            </w:r>
            <w:r w:rsidRPr="00A008AA">
              <w:rPr>
                <w:rFonts w:ascii="Arial" w:hAnsi="Arial" w:cs="Arial"/>
                <w:sz w:val="18"/>
                <w:szCs w:val="18"/>
              </w:rPr>
              <w:t>е</w:t>
            </w:r>
            <w:r w:rsidRPr="00A008AA">
              <w:rPr>
                <w:rFonts w:ascii="Arial" w:hAnsi="Arial" w:cs="Arial"/>
                <w:sz w:val="18"/>
                <w:szCs w:val="18"/>
              </w:rPr>
              <w:t>риод</w:t>
            </w:r>
          </w:p>
        </w:tc>
        <w:tc>
          <w:tcPr>
            <w:tcW w:w="283" w:type="pct"/>
            <w:tcBorders>
              <w:top w:val="nil"/>
              <w:left w:val="nil"/>
              <w:bottom w:val="single" w:sz="4" w:space="0" w:color="000000"/>
              <w:right w:val="single" w:sz="4" w:space="0" w:color="000000"/>
            </w:tcBorders>
            <w:shd w:val="clear" w:color="auto" w:fill="auto"/>
            <w:vAlign w:val="center"/>
          </w:tcPr>
          <w:p w14:paraId="40F0529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5E9E185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7219A4F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5CDB6BC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68C1B00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1,</w:t>
            </w:r>
            <w:r w:rsidRPr="00A008AA">
              <w:rPr>
                <w:rFonts w:ascii="Arial" w:hAnsi="Arial" w:cs="Arial"/>
                <w:sz w:val="18"/>
                <w:szCs w:val="18"/>
              </w:rPr>
              <w:t>416</w:t>
            </w:r>
          </w:p>
        </w:tc>
        <w:tc>
          <w:tcPr>
            <w:tcW w:w="377" w:type="pct"/>
            <w:tcBorders>
              <w:top w:val="nil"/>
              <w:left w:val="nil"/>
              <w:bottom w:val="single" w:sz="4" w:space="0" w:color="000000"/>
              <w:right w:val="single" w:sz="4" w:space="0" w:color="auto"/>
            </w:tcBorders>
            <w:shd w:val="clear" w:color="auto" w:fill="auto"/>
            <w:vAlign w:val="center"/>
          </w:tcPr>
          <w:p w14:paraId="698B632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38,01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3686C4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80E725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247847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ABB891F"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7885ACF"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15106416"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30DC4BE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0E58A15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7931E72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A7CF87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754C37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230</w:t>
            </w:r>
          </w:p>
        </w:tc>
        <w:tc>
          <w:tcPr>
            <w:tcW w:w="377" w:type="pct"/>
            <w:tcBorders>
              <w:top w:val="nil"/>
              <w:left w:val="nil"/>
              <w:bottom w:val="single" w:sz="4" w:space="0" w:color="000000"/>
              <w:right w:val="single" w:sz="4" w:space="0" w:color="auto"/>
            </w:tcBorders>
            <w:shd w:val="clear" w:color="auto" w:fill="auto"/>
            <w:vAlign w:val="center"/>
          </w:tcPr>
          <w:p w14:paraId="09DBD56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197496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33E7E4F6"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0D365D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CB18D90"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290C053"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362F2976"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A5670B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712E8540"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20BADC9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3BAE505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94C391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0,885</w:t>
            </w:r>
          </w:p>
        </w:tc>
        <w:tc>
          <w:tcPr>
            <w:tcW w:w="377" w:type="pct"/>
            <w:tcBorders>
              <w:top w:val="nil"/>
              <w:left w:val="nil"/>
              <w:bottom w:val="single" w:sz="4" w:space="0" w:color="000000"/>
              <w:right w:val="single" w:sz="4" w:space="0" w:color="auto"/>
            </w:tcBorders>
            <w:shd w:val="clear" w:color="auto" w:fill="auto"/>
            <w:vAlign w:val="center"/>
          </w:tcPr>
          <w:p w14:paraId="6C374FB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23,8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0FA254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3775E4B3"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6AF5BA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8F5E503"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C5F4EA6"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4F5916BD"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7CA21B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107CF14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2442062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3F3686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BF8130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6FEB97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0,177</w:t>
            </w:r>
          </w:p>
        </w:tc>
        <w:tc>
          <w:tcPr>
            <w:tcW w:w="377" w:type="pct"/>
            <w:tcBorders>
              <w:top w:val="nil"/>
              <w:left w:val="nil"/>
              <w:bottom w:val="single" w:sz="4" w:space="0" w:color="000000"/>
              <w:right w:val="single" w:sz="4" w:space="0" w:color="auto"/>
            </w:tcBorders>
            <w:shd w:val="clear" w:color="auto" w:fill="auto"/>
            <w:vAlign w:val="center"/>
          </w:tcPr>
          <w:p w14:paraId="251D5CC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4,8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27C01D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1A5FC258"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1E1F0A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05BB330"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8F62802"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66699A09"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7C4725C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508153AE" w14:textId="77777777" w:rsidR="00271EB6" w:rsidRPr="00A008AA" w:rsidRDefault="00271EB6" w:rsidP="00DE22A8">
            <w:pPr>
              <w:widowControl w:val="0"/>
              <w:autoSpaceDE w:val="0"/>
              <w:autoSpaceDN w:val="0"/>
              <w:adjustRightInd w:val="0"/>
              <w:ind w:left="-113" w:right="-113"/>
              <w:jc w:val="center"/>
              <w:rPr>
                <w:rFonts w:ascii="Arial" w:hAnsi="Arial" w:cs="Arial"/>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0C7414F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C5486D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1C5DAC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1,097*10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0E668A4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0,000003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ED400B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762D33E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F2D8F5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C42145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3D8FE0B"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1696D69F"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33B4577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5009</w:t>
            </w:r>
          </w:p>
          <w:p w14:paraId="288B876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Пуск уст</w:t>
            </w:r>
            <w:r w:rsidRPr="00A008AA">
              <w:rPr>
                <w:rFonts w:ascii="Arial" w:hAnsi="Arial" w:cs="Arial"/>
                <w:sz w:val="18"/>
                <w:szCs w:val="18"/>
              </w:rPr>
              <w:t>а</w:t>
            </w:r>
            <w:r w:rsidRPr="00A008AA">
              <w:rPr>
                <w:rFonts w:ascii="Arial" w:hAnsi="Arial" w:cs="Arial"/>
                <w:sz w:val="18"/>
                <w:szCs w:val="18"/>
              </w:rPr>
              <w:t>новки</w:t>
            </w:r>
          </w:p>
        </w:tc>
        <w:tc>
          <w:tcPr>
            <w:tcW w:w="283" w:type="pct"/>
            <w:tcBorders>
              <w:top w:val="nil"/>
              <w:left w:val="nil"/>
              <w:bottom w:val="single" w:sz="4" w:space="0" w:color="000000"/>
              <w:right w:val="single" w:sz="4" w:space="0" w:color="000000"/>
            </w:tcBorders>
            <w:shd w:val="clear" w:color="auto" w:fill="auto"/>
            <w:vAlign w:val="center"/>
          </w:tcPr>
          <w:p w14:paraId="0BD6763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3D815F1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2728CF2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63A05CB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1A12C0B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2,279</w:t>
            </w:r>
          </w:p>
        </w:tc>
        <w:tc>
          <w:tcPr>
            <w:tcW w:w="377" w:type="pct"/>
            <w:tcBorders>
              <w:top w:val="nil"/>
              <w:left w:val="nil"/>
              <w:bottom w:val="single" w:sz="4" w:space="0" w:color="000000"/>
              <w:right w:val="single" w:sz="4" w:space="0" w:color="auto"/>
            </w:tcBorders>
            <w:shd w:val="clear" w:color="auto" w:fill="auto"/>
            <w:vAlign w:val="center"/>
          </w:tcPr>
          <w:p w14:paraId="5C78D2B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37,9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238E8A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C4272FB"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559475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E137C44"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3C92FFB1"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6E67EB9C"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3C6B65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194EB67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7BBB0BA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51BA313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6EFF3CC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370</w:t>
            </w:r>
          </w:p>
        </w:tc>
        <w:tc>
          <w:tcPr>
            <w:tcW w:w="377" w:type="pct"/>
            <w:tcBorders>
              <w:top w:val="nil"/>
              <w:left w:val="nil"/>
              <w:bottom w:val="single" w:sz="4" w:space="0" w:color="000000"/>
              <w:right w:val="single" w:sz="4" w:space="0" w:color="auto"/>
            </w:tcBorders>
            <w:shd w:val="clear" w:color="auto" w:fill="auto"/>
            <w:vAlign w:val="center"/>
          </w:tcPr>
          <w:p w14:paraId="50CBC62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6,1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47CDB6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34F991C0"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73D7E7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D12D795"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46E53616"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6258C45B"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0271B32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5EF2755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168CA82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D1CDD2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475DF9D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B46758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1,424</w:t>
            </w:r>
          </w:p>
        </w:tc>
        <w:tc>
          <w:tcPr>
            <w:tcW w:w="377" w:type="pct"/>
            <w:tcBorders>
              <w:top w:val="nil"/>
              <w:left w:val="nil"/>
              <w:bottom w:val="single" w:sz="4" w:space="0" w:color="000000"/>
              <w:right w:val="single" w:sz="4" w:space="0" w:color="auto"/>
            </w:tcBorders>
            <w:shd w:val="clear" w:color="auto" w:fill="auto"/>
            <w:vAlign w:val="center"/>
          </w:tcPr>
          <w:p w14:paraId="5918E19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23,7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A93346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6C4DFF06"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BFCA70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D28993A"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98B40A6"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6E3C26CC"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4A9621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4125ABB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5D3908E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0188BE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8BCA11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77BFC3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0,285</w:t>
            </w:r>
          </w:p>
        </w:tc>
        <w:tc>
          <w:tcPr>
            <w:tcW w:w="377" w:type="pct"/>
            <w:tcBorders>
              <w:top w:val="nil"/>
              <w:left w:val="nil"/>
              <w:bottom w:val="single" w:sz="4" w:space="0" w:color="000000"/>
              <w:right w:val="single" w:sz="4" w:space="0" w:color="auto"/>
            </w:tcBorders>
            <w:shd w:val="clear" w:color="auto" w:fill="auto"/>
            <w:vAlign w:val="center"/>
          </w:tcPr>
          <w:p w14:paraId="6A86B6B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4,7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D1D9A3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03B25893"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70AF5F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6A107D8"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AB6C1CE"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503601F5"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2F5F33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70813FD4"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297A8B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D4A2F7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020CD67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1,776*10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418D012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0,00003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9711DA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638BE8F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974F5E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CB0C58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A8AC40C"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288FC67E"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2EBEAA3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5010</w:t>
            </w:r>
          </w:p>
          <w:p w14:paraId="6394BCA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ле</w:t>
            </w:r>
            <w:r w:rsidRPr="00A008AA">
              <w:rPr>
                <w:rFonts w:ascii="Arial" w:hAnsi="Arial" w:cs="Arial"/>
                <w:sz w:val="18"/>
                <w:szCs w:val="18"/>
              </w:rPr>
              <w:t>т</w:t>
            </w:r>
            <w:r w:rsidRPr="00A008AA">
              <w:rPr>
                <w:rFonts w:ascii="Arial" w:hAnsi="Arial" w:cs="Arial"/>
                <w:sz w:val="18"/>
                <w:szCs w:val="18"/>
              </w:rPr>
              <w:t>ний п</w:t>
            </w:r>
            <w:r w:rsidRPr="00A008AA">
              <w:rPr>
                <w:rFonts w:ascii="Arial" w:hAnsi="Arial" w:cs="Arial"/>
                <w:sz w:val="18"/>
                <w:szCs w:val="18"/>
              </w:rPr>
              <w:t>е</w:t>
            </w:r>
            <w:r w:rsidRPr="00A008AA">
              <w:rPr>
                <w:rFonts w:ascii="Arial" w:hAnsi="Arial" w:cs="Arial"/>
                <w:sz w:val="18"/>
                <w:szCs w:val="18"/>
              </w:rPr>
              <w:t>риод</w:t>
            </w:r>
          </w:p>
        </w:tc>
        <w:tc>
          <w:tcPr>
            <w:tcW w:w="283" w:type="pct"/>
            <w:tcBorders>
              <w:top w:val="nil"/>
              <w:left w:val="nil"/>
              <w:bottom w:val="single" w:sz="4" w:space="0" w:color="000000"/>
              <w:right w:val="single" w:sz="4" w:space="0" w:color="000000"/>
            </w:tcBorders>
            <w:shd w:val="clear" w:color="auto" w:fill="auto"/>
            <w:vAlign w:val="center"/>
          </w:tcPr>
          <w:p w14:paraId="5C16F14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7732B54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6F61ADD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11565EA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97B09C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0,800</w:t>
            </w:r>
          </w:p>
        </w:tc>
        <w:tc>
          <w:tcPr>
            <w:tcW w:w="377" w:type="pct"/>
            <w:tcBorders>
              <w:top w:val="nil"/>
              <w:left w:val="nil"/>
              <w:bottom w:val="single" w:sz="4" w:space="0" w:color="000000"/>
              <w:right w:val="single" w:sz="4" w:space="0" w:color="auto"/>
            </w:tcBorders>
            <w:shd w:val="clear" w:color="auto" w:fill="auto"/>
            <w:vAlign w:val="center"/>
          </w:tcPr>
          <w:p w14:paraId="40323B6E" w14:textId="77777777" w:rsidR="00271EB6" w:rsidRPr="00A008AA" w:rsidRDefault="00271EB6" w:rsidP="00DE22A8">
            <w:pPr>
              <w:ind w:left="-113" w:right="-113"/>
              <w:rPr>
                <w:rFonts w:ascii="Arial" w:hAnsi="Arial" w:cs="Arial"/>
                <w:snapToGrid w:val="0"/>
                <w:sz w:val="18"/>
                <w:szCs w:val="18"/>
              </w:rPr>
            </w:pPr>
            <w:r w:rsidRPr="00A008AA">
              <w:rPr>
                <w:rFonts w:ascii="Arial" w:hAnsi="Arial" w:cs="Arial"/>
                <w:snapToGrid w:val="0"/>
                <w:sz w:val="18"/>
                <w:szCs w:val="18"/>
              </w:rPr>
              <w:t>33,8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21ED0A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336E9B6"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44A366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497BBA5"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6C066183"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4BD7BDC0"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2E973C9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7AFCAF3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4ADAD7E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489A7E2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69E797C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130</w:t>
            </w:r>
          </w:p>
        </w:tc>
        <w:tc>
          <w:tcPr>
            <w:tcW w:w="377" w:type="pct"/>
            <w:tcBorders>
              <w:top w:val="nil"/>
              <w:left w:val="nil"/>
              <w:bottom w:val="single" w:sz="4" w:space="0" w:color="000000"/>
              <w:right w:val="single" w:sz="4" w:space="0" w:color="auto"/>
            </w:tcBorders>
            <w:shd w:val="clear" w:color="auto" w:fill="auto"/>
            <w:vAlign w:val="center"/>
          </w:tcPr>
          <w:p w14:paraId="74B7A5A8" w14:textId="77777777" w:rsidR="00271EB6" w:rsidRPr="00A008AA" w:rsidRDefault="00271EB6" w:rsidP="00DE22A8">
            <w:pPr>
              <w:ind w:left="-113" w:right="-113"/>
              <w:rPr>
                <w:rFonts w:ascii="Arial" w:hAnsi="Arial" w:cs="Arial"/>
                <w:snapToGrid w:val="0"/>
                <w:sz w:val="18"/>
                <w:szCs w:val="18"/>
              </w:rPr>
            </w:pPr>
            <w:r w:rsidRPr="00A008AA">
              <w:rPr>
                <w:rFonts w:ascii="Arial" w:hAnsi="Arial" w:cs="Arial"/>
                <w:snapToGrid w:val="0"/>
                <w:sz w:val="18"/>
                <w:szCs w:val="18"/>
              </w:rPr>
              <w:t>5,5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45B067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3147E9D"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F9885B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E15366D"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6ED5D1EE"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1BE38B9A"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036F5B6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62124AB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72C8650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CD9B47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16EDD03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0,500</w:t>
            </w:r>
          </w:p>
        </w:tc>
        <w:tc>
          <w:tcPr>
            <w:tcW w:w="377" w:type="pct"/>
            <w:tcBorders>
              <w:top w:val="nil"/>
              <w:left w:val="nil"/>
              <w:bottom w:val="single" w:sz="4" w:space="0" w:color="000000"/>
              <w:right w:val="single" w:sz="4" w:space="0" w:color="auto"/>
            </w:tcBorders>
            <w:shd w:val="clear" w:color="auto" w:fill="auto"/>
            <w:vAlign w:val="center"/>
          </w:tcPr>
          <w:p w14:paraId="3C58A4C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21,1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FB6D40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13F16ABD"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9BE56B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94F7C87"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49690ADA"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5DD235CB"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64669C7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4F8D546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7BEBBEB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E0087B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56430E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FB5068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0,100</w:t>
            </w:r>
          </w:p>
        </w:tc>
        <w:tc>
          <w:tcPr>
            <w:tcW w:w="377" w:type="pct"/>
            <w:tcBorders>
              <w:top w:val="nil"/>
              <w:left w:val="nil"/>
              <w:bottom w:val="single" w:sz="4" w:space="0" w:color="000000"/>
              <w:right w:val="single" w:sz="4" w:space="0" w:color="auto"/>
            </w:tcBorders>
            <w:shd w:val="clear" w:color="auto" w:fill="auto"/>
            <w:vAlign w:val="center"/>
          </w:tcPr>
          <w:p w14:paraId="1EC939F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4,2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8C2BF4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523015BA"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0D5A00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6126627"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AE5C9AB"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5C76ADB7"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FF3246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3DC8D5AB"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5CB9CED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F4035F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3D6413B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6,200*10</w:t>
            </w:r>
            <w:r w:rsidRPr="00A008AA">
              <w:rPr>
                <w:rFonts w:ascii="Arial" w:hAnsi="Arial" w:cs="Arial"/>
                <w:sz w:val="18"/>
                <w:szCs w:val="18"/>
                <w:vertAlign w:val="superscript"/>
              </w:rPr>
              <w:t>-7</w:t>
            </w:r>
          </w:p>
        </w:tc>
        <w:tc>
          <w:tcPr>
            <w:tcW w:w="377" w:type="pct"/>
            <w:tcBorders>
              <w:top w:val="nil"/>
              <w:left w:val="nil"/>
              <w:bottom w:val="single" w:sz="4" w:space="0" w:color="000000"/>
              <w:right w:val="single" w:sz="4" w:space="0" w:color="auto"/>
            </w:tcBorders>
            <w:shd w:val="clear" w:color="auto" w:fill="auto"/>
            <w:vAlign w:val="center"/>
          </w:tcPr>
          <w:p w14:paraId="4355F18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0,00002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320C1C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2AB5FBE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228DB14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31E195D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E699DE4"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4DAE9C8"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5D4748B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5010</w:t>
            </w:r>
          </w:p>
          <w:p w14:paraId="12BE658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зи</w:t>
            </w:r>
            <w:r w:rsidRPr="00A008AA">
              <w:rPr>
                <w:rFonts w:ascii="Arial" w:hAnsi="Arial" w:cs="Arial"/>
                <w:sz w:val="18"/>
                <w:szCs w:val="18"/>
              </w:rPr>
              <w:t>м</w:t>
            </w:r>
            <w:r w:rsidRPr="00A008AA">
              <w:rPr>
                <w:rFonts w:ascii="Arial" w:hAnsi="Arial" w:cs="Arial"/>
                <w:sz w:val="18"/>
                <w:szCs w:val="18"/>
              </w:rPr>
              <w:t>ний п</w:t>
            </w:r>
            <w:r w:rsidRPr="00A008AA">
              <w:rPr>
                <w:rFonts w:ascii="Arial" w:hAnsi="Arial" w:cs="Arial"/>
                <w:sz w:val="18"/>
                <w:szCs w:val="18"/>
              </w:rPr>
              <w:t>е</w:t>
            </w:r>
            <w:r w:rsidRPr="00A008AA">
              <w:rPr>
                <w:rFonts w:ascii="Arial" w:hAnsi="Arial" w:cs="Arial"/>
                <w:sz w:val="18"/>
                <w:szCs w:val="18"/>
              </w:rPr>
              <w:t>риод</w:t>
            </w:r>
          </w:p>
        </w:tc>
        <w:tc>
          <w:tcPr>
            <w:tcW w:w="283" w:type="pct"/>
            <w:tcBorders>
              <w:top w:val="nil"/>
              <w:left w:val="nil"/>
              <w:bottom w:val="single" w:sz="4" w:space="0" w:color="000000"/>
              <w:right w:val="single" w:sz="4" w:space="0" w:color="000000"/>
            </w:tcBorders>
            <w:shd w:val="clear" w:color="auto" w:fill="auto"/>
            <w:vAlign w:val="center"/>
          </w:tcPr>
          <w:p w14:paraId="2D4906D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65974A8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7814002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3255C3F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1F4B836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1,</w:t>
            </w:r>
            <w:r w:rsidRPr="00A008AA">
              <w:rPr>
                <w:rFonts w:ascii="Arial" w:hAnsi="Arial" w:cs="Arial"/>
                <w:sz w:val="18"/>
                <w:szCs w:val="18"/>
              </w:rPr>
              <w:t>416</w:t>
            </w:r>
          </w:p>
        </w:tc>
        <w:tc>
          <w:tcPr>
            <w:tcW w:w="377" w:type="pct"/>
            <w:tcBorders>
              <w:top w:val="nil"/>
              <w:left w:val="nil"/>
              <w:bottom w:val="single" w:sz="4" w:space="0" w:color="000000"/>
              <w:right w:val="single" w:sz="4" w:space="0" w:color="auto"/>
            </w:tcBorders>
            <w:shd w:val="clear" w:color="auto" w:fill="auto"/>
            <w:vAlign w:val="center"/>
          </w:tcPr>
          <w:p w14:paraId="2EFD6B8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38,01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B13C53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50824D70"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F45A59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63DE58B"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F9BE52D"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1AB3EDD4"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03B7A8D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37D6381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3032DCB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2A49425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578243B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230</w:t>
            </w:r>
          </w:p>
        </w:tc>
        <w:tc>
          <w:tcPr>
            <w:tcW w:w="377" w:type="pct"/>
            <w:tcBorders>
              <w:top w:val="nil"/>
              <w:left w:val="nil"/>
              <w:bottom w:val="single" w:sz="4" w:space="0" w:color="000000"/>
              <w:right w:val="single" w:sz="4" w:space="0" w:color="auto"/>
            </w:tcBorders>
            <w:shd w:val="clear" w:color="auto" w:fill="auto"/>
            <w:vAlign w:val="center"/>
          </w:tcPr>
          <w:p w14:paraId="3B6BB97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EB6CDB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35FFBEC0"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1A09A7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DEE6388"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5D6D0B6E"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3B5C6F8D"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64303FF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2A1325C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3B9DE3F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33405BC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70E506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0,885</w:t>
            </w:r>
          </w:p>
        </w:tc>
        <w:tc>
          <w:tcPr>
            <w:tcW w:w="377" w:type="pct"/>
            <w:tcBorders>
              <w:top w:val="nil"/>
              <w:left w:val="nil"/>
              <w:bottom w:val="single" w:sz="4" w:space="0" w:color="000000"/>
              <w:right w:val="single" w:sz="4" w:space="0" w:color="auto"/>
            </w:tcBorders>
            <w:shd w:val="clear" w:color="auto" w:fill="auto"/>
            <w:vAlign w:val="center"/>
          </w:tcPr>
          <w:p w14:paraId="0B2ED76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23,8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F0A8AC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27A872C"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78F266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953C92F"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4E5A021D"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6E0FFDE8"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768C924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09D4CEA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440928F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E76A54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8AFDBE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2D9311F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0,177</w:t>
            </w:r>
          </w:p>
        </w:tc>
        <w:tc>
          <w:tcPr>
            <w:tcW w:w="377" w:type="pct"/>
            <w:tcBorders>
              <w:top w:val="nil"/>
              <w:left w:val="nil"/>
              <w:bottom w:val="single" w:sz="4" w:space="0" w:color="000000"/>
              <w:right w:val="single" w:sz="4" w:space="0" w:color="auto"/>
            </w:tcBorders>
            <w:shd w:val="clear" w:color="auto" w:fill="auto"/>
            <w:vAlign w:val="center"/>
          </w:tcPr>
          <w:p w14:paraId="7E2518A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4,8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02FBC6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725B671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DE00CF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9C08AFF"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3AA102BF"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4DF3365F"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0679C45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086CF6D3"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5745B43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820CC8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0D53F3C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1,097*10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68BBAF6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0,000003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344A5F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7B9E9F6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F5653F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0A3DFA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75E183B"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0FD4416A"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5CDE38E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5010</w:t>
            </w:r>
          </w:p>
          <w:p w14:paraId="5439D50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Пуск уст</w:t>
            </w:r>
            <w:r w:rsidRPr="00A008AA">
              <w:rPr>
                <w:rFonts w:ascii="Arial" w:hAnsi="Arial" w:cs="Arial"/>
                <w:sz w:val="18"/>
                <w:szCs w:val="18"/>
              </w:rPr>
              <w:t>а</w:t>
            </w:r>
            <w:r w:rsidRPr="00A008AA">
              <w:rPr>
                <w:rFonts w:ascii="Arial" w:hAnsi="Arial" w:cs="Arial"/>
                <w:sz w:val="18"/>
                <w:szCs w:val="18"/>
              </w:rPr>
              <w:t>новки</w:t>
            </w:r>
          </w:p>
        </w:tc>
        <w:tc>
          <w:tcPr>
            <w:tcW w:w="283" w:type="pct"/>
            <w:tcBorders>
              <w:top w:val="nil"/>
              <w:left w:val="nil"/>
              <w:bottom w:val="single" w:sz="4" w:space="0" w:color="000000"/>
              <w:right w:val="single" w:sz="4" w:space="0" w:color="000000"/>
            </w:tcBorders>
            <w:shd w:val="clear" w:color="auto" w:fill="auto"/>
            <w:vAlign w:val="center"/>
          </w:tcPr>
          <w:p w14:paraId="49AD4E1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1899DA8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6161C89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7F58DDE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0F460F0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2,279</w:t>
            </w:r>
          </w:p>
        </w:tc>
        <w:tc>
          <w:tcPr>
            <w:tcW w:w="377" w:type="pct"/>
            <w:tcBorders>
              <w:top w:val="nil"/>
              <w:left w:val="nil"/>
              <w:bottom w:val="single" w:sz="4" w:space="0" w:color="000000"/>
              <w:right w:val="single" w:sz="4" w:space="0" w:color="auto"/>
            </w:tcBorders>
            <w:shd w:val="clear" w:color="auto" w:fill="auto"/>
            <w:vAlign w:val="center"/>
          </w:tcPr>
          <w:p w14:paraId="0DBC7D0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37,9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3145EF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0F8AF34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E0CB15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9C8FDD7"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EBEDC98"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7B21BBF6"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5834B93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79B3302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6A4B1D9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5EBAE00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23152E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370</w:t>
            </w:r>
          </w:p>
        </w:tc>
        <w:tc>
          <w:tcPr>
            <w:tcW w:w="377" w:type="pct"/>
            <w:tcBorders>
              <w:top w:val="nil"/>
              <w:left w:val="nil"/>
              <w:bottom w:val="single" w:sz="4" w:space="0" w:color="000000"/>
              <w:right w:val="single" w:sz="4" w:space="0" w:color="auto"/>
            </w:tcBorders>
            <w:shd w:val="clear" w:color="auto" w:fill="auto"/>
            <w:vAlign w:val="center"/>
          </w:tcPr>
          <w:p w14:paraId="7945F9A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6,1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C883D9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61AE7D60"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DE3E43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7FBBB1B"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1F45E1B0"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56EFDF79"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4B5D0A2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000000"/>
              <w:right w:val="single" w:sz="4" w:space="0" w:color="000000"/>
            </w:tcBorders>
            <w:shd w:val="clear" w:color="auto" w:fill="auto"/>
            <w:vAlign w:val="center"/>
          </w:tcPr>
          <w:p w14:paraId="4B5C962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000000"/>
              <w:right w:val="single" w:sz="4" w:space="0" w:color="auto"/>
            </w:tcBorders>
            <w:shd w:val="clear" w:color="auto" w:fill="auto"/>
          </w:tcPr>
          <w:p w14:paraId="39F8166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7D81346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60C4475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1,424</w:t>
            </w:r>
          </w:p>
        </w:tc>
        <w:tc>
          <w:tcPr>
            <w:tcW w:w="377" w:type="pct"/>
            <w:tcBorders>
              <w:top w:val="nil"/>
              <w:left w:val="nil"/>
              <w:bottom w:val="single" w:sz="4" w:space="0" w:color="000000"/>
              <w:right w:val="single" w:sz="4" w:space="0" w:color="auto"/>
            </w:tcBorders>
            <w:shd w:val="clear" w:color="auto" w:fill="auto"/>
            <w:vAlign w:val="center"/>
          </w:tcPr>
          <w:p w14:paraId="64F161B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23,7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B3EA18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4CC71E58"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FE2F1C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AB61DEA"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37A68C59"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0B63135E"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72EAB93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nil"/>
              <w:left w:val="nil"/>
              <w:bottom w:val="single" w:sz="4" w:space="0" w:color="000000"/>
              <w:right w:val="single" w:sz="4" w:space="0" w:color="000000"/>
            </w:tcBorders>
            <w:shd w:val="clear" w:color="auto" w:fill="auto"/>
            <w:vAlign w:val="center"/>
          </w:tcPr>
          <w:p w14:paraId="31D14CE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nil"/>
              <w:left w:val="nil"/>
              <w:bottom w:val="single" w:sz="4" w:space="0" w:color="000000"/>
              <w:right w:val="single" w:sz="4" w:space="0" w:color="auto"/>
            </w:tcBorders>
            <w:shd w:val="clear" w:color="auto" w:fill="auto"/>
          </w:tcPr>
          <w:p w14:paraId="4580EC0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DEA95E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2B860AA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505357A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0,285</w:t>
            </w:r>
          </w:p>
        </w:tc>
        <w:tc>
          <w:tcPr>
            <w:tcW w:w="377" w:type="pct"/>
            <w:tcBorders>
              <w:top w:val="nil"/>
              <w:left w:val="nil"/>
              <w:bottom w:val="single" w:sz="4" w:space="0" w:color="000000"/>
              <w:right w:val="single" w:sz="4" w:space="0" w:color="auto"/>
            </w:tcBorders>
            <w:shd w:val="clear" w:color="auto" w:fill="auto"/>
            <w:vAlign w:val="center"/>
          </w:tcPr>
          <w:p w14:paraId="285650E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4,7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269657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7067242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F630A5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061C0F4"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4133EE76"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bottom w:val="single" w:sz="4" w:space="0" w:color="000000"/>
              <w:right w:val="single" w:sz="4" w:space="0" w:color="000000"/>
            </w:tcBorders>
            <w:shd w:val="clear" w:color="auto" w:fill="auto"/>
            <w:vAlign w:val="center"/>
          </w:tcPr>
          <w:p w14:paraId="005009F3"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199A726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nil"/>
              <w:left w:val="nil"/>
              <w:bottom w:val="single" w:sz="4" w:space="0" w:color="000000"/>
              <w:right w:val="single" w:sz="4" w:space="0" w:color="000000"/>
            </w:tcBorders>
            <w:shd w:val="clear" w:color="auto" w:fill="auto"/>
            <w:vAlign w:val="center"/>
          </w:tcPr>
          <w:p w14:paraId="55241CC2"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nil"/>
              <w:left w:val="nil"/>
              <w:bottom w:val="single" w:sz="4" w:space="0" w:color="000000"/>
              <w:right w:val="single" w:sz="4" w:space="0" w:color="auto"/>
            </w:tcBorders>
            <w:shd w:val="clear" w:color="auto" w:fill="auto"/>
          </w:tcPr>
          <w:p w14:paraId="657014E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7DF9AF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7848F1E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1,776*10</w:t>
            </w:r>
            <w:r w:rsidRPr="00A008AA">
              <w:rPr>
                <w:rFonts w:ascii="Arial" w:hAnsi="Arial" w:cs="Arial"/>
                <w:sz w:val="18"/>
                <w:szCs w:val="18"/>
                <w:vertAlign w:val="superscript"/>
              </w:rPr>
              <w:t>-6</w:t>
            </w:r>
          </w:p>
        </w:tc>
        <w:tc>
          <w:tcPr>
            <w:tcW w:w="377" w:type="pct"/>
            <w:tcBorders>
              <w:top w:val="nil"/>
              <w:left w:val="nil"/>
              <w:bottom w:val="single" w:sz="4" w:space="0" w:color="000000"/>
              <w:right w:val="single" w:sz="4" w:space="0" w:color="auto"/>
            </w:tcBorders>
            <w:shd w:val="clear" w:color="auto" w:fill="auto"/>
            <w:vAlign w:val="center"/>
          </w:tcPr>
          <w:p w14:paraId="21746A7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0,00003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A25C26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nil"/>
              <w:left w:val="single" w:sz="4" w:space="0" w:color="auto"/>
              <w:bottom w:val="single" w:sz="4" w:space="0" w:color="000000"/>
              <w:right w:val="single" w:sz="4" w:space="0" w:color="000000"/>
            </w:tcBorders>
            <w:shd w:val="clear" w:color="auto" w:fill="auto"/>
          </w:tcPr>
          <w:p w14:paraId="65A0D65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664AD1E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50B7016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58FB43E"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2502A12A"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nil"/>
              <w:left w:val="nil"/>
              <w:right w:val="single" w:sz="4" w:space="0" w:color="000000"/>
            </w:tcBorders>
            <w:shd w:val="clear" w:color="auto" w:fill="auto"/>
            <w:vAlign w:val="center"/>
          </w:tcPr>
          <w:p w14:paraId="70ED9EC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5011</w:t>
            </w:r>
          </w:p>
          <w:p w14:paraId="66F1F07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ле</w:t>
            </w:r>
            <w:r w:rsidRPr="00A008AA">
              <w:rPr>
                <w:rFonts w:ascii="Arial" w:hAnsi="Arial" w:cs="Arial"/>
                <w:sz w:val="18"/>
                <w:szCs w:val="18"/>
              </w:rPr>
              <w:t>т</w:t>
            </w:r>
            <w:r w:rsidRPr="00A008AA">
              <w:rPr>
                <w:rFonts w:ascii="Arial" w:hAnsi="Arial" w:cs="Arial"/>
                <w:sz w:val="18"/>
                <w:szCs w:val="18"/>
              </w:rPr>
              <w:t>ний п</w:t>
            </w:r>
            <w:r w:rsidRPr="00A008AA">
              <w:rPr>
                <w:rFonts w:ascii="Arial" w:hAnsi="Arial" w:cs="Arial"/>
                <w:sz w:val="18"/>
                <w:szCs w:val="18"/>
              </w:rPr>
              <w:t>е</w:t>
            </w:r>
            <w:r w:rsidRPr="00A008AA">
              <w:rPr>
                <w:rFonts w:ascii="Arial" w:hAnsi="Arial" w:cs="Arial"/>
                <w:sz w:val="18"/>
                <w:szCs w:val="18"/>
              </w:rPr>
              <w:t>риод</w:t>
            </w:r>
          </w:p>
        </w:tc>
        <w:tc>
          <w:tcPr>
            <w:tcW w:w="283" w:type="pct"/>
            <w:tcBorders>
              <w:top w:val="nil"/>
              <w:left w:val="nil"/>
              <w:bottom w:val="single" w:sz="4" w:space="0" w:color="000000"/>
              <w:right w:val="single" w:sz="4" w:space="0" w:color="000000"/>
            </w:tcBorders>
            <w:shd w:val="clear" w:color="auto" w:fill="auto"/>
            <w:vAlign w:val="center"/>
          </w:tcPr>
          <w:p w14:paraId="6AA2147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nil"/>
              <w:left w:val="nil"/>
              <w:bottom w:val="single" w:sz="4" w:space="0" w:color="000000"/>
              <w:right w:val="single" w:sz="4" w:space="0" w:color="000000"/>
            </w:tcBorders>
            <w:shd w:val="clear" w:color="auto" w:fill="auto"/>
            <w:vAlign w:val="center"/>
          </w:tcPr>
          <w:p w14:paraId="66F7E4E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nil"/>
              <w:left w:val="nil"/>
              <w:bottom w:val="single" w:sz="4" w:space="0" w:color="000000"/>
              <w:right w:val="single" w:sz="4" w:space="0" w:color="auto"/>
            </w:tcBorders>
            <w:shd w:val="clear" w:color="auto" w:fill="auto"/>
          </w:tcPr>
          <w:p w14:paraId="4F1583A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76882A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4F69D4A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0,800</w:t>
            </w:r>
          </w:p>
        </w:tc>
        <w:tc>
          <w:tcPr>
            <w:tcW w:w="377" w:type="pct"/>
            <w:tcBorders>
              <w:top w:val="nil"/>
              <w:left w:val="nil"/>
              <w:bottom w:val="single" w:sz="4" w:space="0" w:color="000000"/>
              <w:right w:val="single" w:sz="4" w:space="0" w:color="auto"/>
            </w:tcBorders>
            <w:shd w:val="clear" w:color="auto" w:fill="auto"/>
            <w:vAlign w:val="center"/>
          </w:tcPr>
          <w:p w14:paraId="2A0EFDA8" w14:textId="77777777" w:rsidR="00271EB6" w:rsidRPr="00A008AA" w:rsidRDefault="00271EB6" w:rsidP="00DE22A8">
            <w:pPr>
              <w:ind w:left="-113" w:right="-113" w:firstLine="7"/>
              <w:jc w:val="center"/>
              <w:rPr>
                <w:rFonts w:ascii="Arial" w:hAnsi="Arial" w:cs="Arial"/>
                <w:snapToGrid w:val="0"/>
                <w:sz w:val="18"/>
                <w:szCs w:val="18"/>
              </w:rPr>
            </w:pPr>
            <w:r w:rsidRPr="00A008AA">
              <w:rPr>
                <w:rFonts w:ascii="Arial" w:hAnsi="Arial" w:cs="Arial"/>
                <w:snapToGrid w:val="0"/>
                <w:sz w:val="18"/>
                <w:szCs w:val="18"/>
              </w:rPr>
              <w:t>33,8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C25CF5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719087C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00313A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7BE2B08"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75859E7B"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221DC6F4"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000000"/>
              <w:right w:val="single" w:sz="4" w:space="0" w:color="000000"/>
            </w:tcBorders>
            <w:shd w:val="clear" w:color="auto" w:fill="auto"/>
            <w:vAlign w:val="center"/>
          </w:tcPr>
          <w:p w14:paraId="6B66324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nil"/>
              <w:left w:val="nil"/>
              <w:bottom w:val="single" w:sz="4" w:space="0" w:color="000000"/>
              <w:right w:val="single" w:sz="4" w:space="0" w:color="000000"/>
            </w:tcBorders>
            <w:shd w:val="clear" w:color="auto" w:fill="auto"/>
            <w:vAlign w:val="center"/>
          </w:tcPr>
          <w:p w14:paraId="4AA33A5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nil"/>
              <w:left w:val="nil"/>
              <w:bottom w:val="single" w:sz="4" w:space="0" w:color="000000"/>
              <w:right w:val="single" w:sz="4" w:space="0" w:color="auto"/>
            </w:tcBorders>
            <w:shd w:val="clear" w:color="auto" w:fill="auto"/>
          </w:tcPr>
          <w:p w14:paraId="7300E03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3A6469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000000"/>
              <w:right w:val="single" w:sz="4" w:space="0" w:color="000000"/>
            </w:tcBorders>
            <w:shd w:val="clear" w:color="auto" w:fill="auto"/>
            <w:vAlign w:val="center"/>
          </w:tcPr>
          <w:p w14:paraId="1CEEFA1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130</w:t>
            </w:r>
          </w:p>
        </w:tc>
        <w:tc>
          <w:tcPr>
            <w:tcW w:w="377" w:type="pct"/>
            <w:tcBorders>
              <w:top w:val="nil"/>
              <w:left w:val="nil"/>
              <w:bottom w:val="single" w:sz="4" w:space="0" w:color="000000"/>
              <w:right w:val="single" w:sz="4" w:space="0" w:color="auto"/>
            </w:tcBorders>
            <w:shd w:val="clear" w:color="auto" w:fill="auto"/>
            <w:vAlign w:val="center"/>
          </w:tcPr>
          <w:p w14:paraId="16FCA856"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5,5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5D2A14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000000"/>
              <w:right w:val="single" w:sz="4" w:space="0" w:color="000000"/>
            </w:tcBorders>
            <w:shd w:val="clear" w:color="auto" w:fill="auto"/>
            <w:vAlign w:val="center"/>
          </w:tcPr>
          <w:p w14:paraId="2C81861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47B926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114BC17" w14:textId="77777777" w:rsidR="00271EB6" w:rsidRPr="00A008AA" w:rsidRDefault="00271EB6" w:rsidP="00DE22A8">
            <w:pPr>
              <w:ind w:left="-113" w:right="-113"/>
              <w:jc w:val="center"/>
              <w:rPr>
                <w:rFonts w:ascii="Arial" w:hAnsi="Arial" w:cs="Arial"/>
                <w:sz w:val="18"/>
                <w:szCs w:val="18"/>
              </w:rPr>
            </w:pPr>
          </w:p>
        </w:tc>
        <w:tc>
          <w:tcPr>
            <w:tcW w:w="556" w:type="pct"/>
            <w:vMerge/>
            <w:tcBorders>
              <w:left w:val="nil"/>
              <w:right w:val="single" w:sz="4" w:space="0" w:color="000000"/>
            </w:tcBorders>
            <w:shd w:val="clear" w:color="auto" w:fill="auto"/>
            <w:vAlign w:val="center"/>
          </w:tcPr>
          <w:p w14:paraId="63808576" w14:textId="77777777" w:rsidR="00271EB6" w:rsidRPr="00A008AA" w:rsidRDefault="00271EB6" w:rsidP="00DE22A8">
            <w:pPr>
              <w:ind w:left="-113" w:right="-113"/>
              <w:jc w:val="center"/>
              <w:rPr>
                <w:rFonts w:ascii="Arial" w:hAnsi="Arial" w:cs="Arial"/>
                <w:sz w:val="18"/>
                <w:szCs w:val="18"/>
              </w:rPr>
            </w:pPr>
          </w:p>
        </w:tc>
        <w:tc>
          <w:tcPr>
            <w:tcW w:w="240" w:type="pct"/>
            <w:vMerge/>
            <w:tcBorders>
              <w:left w:val="nil"/>
              <w:right w:val="single" w:sz="4" w:space="0" w:color="000000"/>
            </w:tcBorders>
            <w:shd w:val="clear" w:color="auto" w:fill="auto"/>
            <w:vAlign w:val="center"/>
          </w:tcPr>
          <w:p w14:paraId="548CF5FE" w14:textId="77777777" w:rsidR="00271EB6" w:rsidRPr="00A008AA" w:rsidRDefault="00271EB6" w:rsidP="00DE22A8">
            <w:pPr>
              <w:ind w:left="-113" w:right="-113"/>
              <w:jc w:val="center"/>
              <w:rPr>
                <w:rFonts w:ascii="Arial" w:hAnsi="Arial" w:cs="Arial"/>
                <w:sz w:val="18"/>
                <w:szCs w:val="18"/>
              </w:rPr>
            </w:pPr>
          </w:p>
        </w:tc>
        <w:tc>
          <w:tcPr>
            <w:tcW w:w="283" w:type="pct"/>
            <w:tcBorders>
              <w:top w:val="nil"/>
              <w:left w:val="nil"/>
              <w:bottom w:val="single" w:sz="4" w:space="0" w:color="auto"/>
              <w:right w:val="single" w:sz="4" w:space="0" w:color="000000"/>
            </w:tcBorders>
            <w:shd w:val="clear" w:color="auto" w:fill="auto"/>
            <w:vAlign w:val="center"/>
          </w:tcPr>
          <w:p w14:paraId="3EC5E5A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nil"/>
              <w:left w:val="nil"/>
              <w:bottom w:val="single" w:sz="4" w:space="0" w:color="auto"/>
              <w:right w:val="single" w:sz="4" w:space="0" w:color="000000"/>
            </w:tcBorders>
            <w:shd w:val="clear" w:color="auto" w:fill="auto"/>
            <w:vAlign w:val="center"/>
          </w:tcPr>
          <w:p w14:paraId="4907B2A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nil"/>
              <w:left w:val="nil"/>
              <w:bottom w:val="single" w:sz="4" w:space="0" w:color="auto"/>
              <w:right w:val="single" w:sz="4" w:space="0" w:color="auto"/>
            </w:tcBorders>
            <w:shd w:val="clear" w:color="auto" w:fill="auto"/>
          </w:tcPr>
          <w:p w14:paraId="475D5DA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63DD9C5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nil"/>
              <w:left w:val="single" w:sz="4" w:space="0" w:color="auto"/>
              <w:bottom w:val="single" w:sz="4" w:space="0" w:color="auto"/>
              <w:right w:val="single" w:sz="4" w:space="0" w:color="000000"/>
            </w:tcBorders>
            <w:shd w:val="clear" w:color="auto" w:fill="auto"/>
            <w:vAlign w:val="center"/>
          </w:tcPr>
          <w:p w14:paraId="47C4827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0,500</w:t>
            </w:r>
          </w:p>
        </w:tc>
        <w:tc>
          <w:tcPr>
            <w:tcW w:w="377" w:type="pct"/>
            <w:tcBorders>
              <w:top w:val="nil"/>
              <w:left w:val="nil"/>
              <w:bottom w:val="single" w:sz="4" w:space="0" w:color="auto"/>
              <w:right w:val="single" w:sz="4" w:space="0" w:color="auto"/>
            </w:tcBorders>
            <w:shd w:val="clear" w:color="auto" w:fill="auto"/>
            <w:vAlign w:val="center"/>
          </w:tcPr>
          <w:p w14:paraId="58CCD6AE"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21,1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554C2C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nil"/>
              <w:left w:val="single" w:sz="4" w:space="0" w:color="auto"/>
              <w:bottom w:val="single" w:sz="4" w:space="0" w:color="auto"/>
              <w:right w:val="single" w:sz="4" w:space="0" w:color="000000"/>
            </w:tcBorders>
            <w:shd w:val="clear" w:color="auto" w:fill="auto"/>
            <w:vAlign w:val="center"/>
          </w:tcPr>
          <w:p w14:paraId="5FC21A66"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F32633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3AD0B2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090DF4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000000"/>
            </w:tcBorders>
            <w:shd w:val="clear" w:color="auto" w:fill="auto"/>
            <w:vAlign w:val="center"/>
          </w:tcPr>
          <w:p w14:paraId="70D2B56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000000"/>
              <w:bottom w:val="single" w:sz="4" w:space="0" w:color="auto"/>
              <w:right w:val="single" w:sz="4" w:space="0" w:color="auto"/>
            </w:tcBorders>
            <w:shd w:val="clear" w:color="auto" w:fill="auto"/>
            <w:vAlign w:val="center"/>
          </w:tcPr>
          <w:p w14:paraId="5E853D7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894593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E309D4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A0D988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6A0A18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B61538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0,100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FCEC85F"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4,2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AE9CC4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64EFC51"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F5F180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B14891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DDB66D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000000"/>
            </w:tcBorders>
            <w:shd w:val="clear" w:color="auto" w:fill="auto"/>
            <w:vAlign w:val="center"/>
          </w:tcPr>
          <w:p w14:paraId="3503E30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000000"/>
              <w:bottom w:val="single" w:sz="4" w:space="0" w:color="auto"/>
              <w:right w:val="single" w:sz="4" w:space="0" w:color="auto"/>
            </w:tcBorders>
            <w:shd w:val="clear" w:color="auto" w:fill="auto"/>
            <w:vAlign w:val="center"/>
          </w:tcPr>
          <w:p w14:paraId="71283BA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F849E61"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DBCB1B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AF9FE4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39D23B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6,200*10</w:t>
            </w:r>
            <w:r w:rsidRPr="00A008AA">
              <w:rPr>
                <w:rFonts w:ascii="Arial" w:hAnsi="Arial" w:cs="Arial"/>
                <w:sz w:val="18"/>
                <w:szCs w:val="18"/>
                <w:vertAlign w:val="superscript"/>
              </w:rPr>
              <w:t>-7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E6F09BA"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0,00002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4D508E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BC341B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CBCBB0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7DF43B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E2A0914"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2DAB2F31" w14:textId="77777777" w:rsidR="00271EB6" w:rsidRPr="00A008AA" w:rsidRDefault="00271EB6" w:rsidP="00DE22A8">
            <w:pPr>
              <w:ind w:left="-113" w:right="-113"/>
              <w:jc w:val="center"/>
              <w:rPr>
                <w:rFonts w:ascii="Arial" w:hAnsi="Arial" w:cs="Arial"/>
                <w:color w:val="FF0000"/>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1B3E2612" w14:textId="77777777" w:rsidR="00271EB6" w:rsidRPr="00A008AA" w:rsidRDefault="00271EB6" w:rsidP="00DE22A8">
            <w:pPr>
              <w:ind w:left="-113" w:right="-113"/>
              <w:jc w:val="center"/>
              <w:rPr>
                <w:rFonts w:ascii="Arial" w:hAnsi="Arial" w:cs="Arial"/>
                <w:color w:val="FF0000"/>
                <w:sz w:val="18"/>
                <w:szCs w:val="18"/>
              </w:rPr>
            </w:pPr>
            <w:r w:rsidRPr="00A008AA">
              <w:rPr>
                <w:rFonts w:ascii="Arial" w:hAnsi="Arial" w:cs="Arial"/>
                <w:sz w:val="18"/>
                <w:szCs w:val="18"/>
              </w:rPr>
              <w:t>5011</w:t>
            </w:r>
          </w:p>
          <w:p w14:paraId="3A474E04" w14:textId="77777777" w:rsidR="00271EB6" w:rsidRPr="00A008AA" w:rsidRDefault="00271EB6" w:rsidP="00DE22A8">
            <w:pPr>
              <w:ind w:left="-113" w:right="-113"/>
              <w:jc w:val="center"/>
              <w:rPr>
                <w:rFonts w:ascii="Arial" w:hAnsi="Arial" w:cs="Arial"/>
                <w:color w:val="FF0000"/>
                <w:sz w:val="18"/>
                <w:szCs w:val="18"/>
              </w:rPr>
            </w:pPr>
            <w:r w:rsidRPr="00A008AA">
              <w:rPr>
                <w:rFonts w:ascii="Arial" w:hAnsi="Arial" w:cs="Arial"/>
                <w:sz w:val="18"/>
                <w:szCs w:val="18"/>
              </w:rPr>
              <w:t>зи</w:t>
            </w:r>
            <w:r w:rsidRPr="00A008AA">
              <w:rPr>
                <w:rFonts w:ascii="Arial" w:hAnsi="Arial" w:cs="Arial"/>
                <w:sz w:val="18"/>
                <w:szCs w:val="18"/>
              </w:rPr>
              <w:t>м</w:t>
            </w:r>
            <w:r w:rsidRPr="00A008AA">
              <w:rPr>
                <w:rFonts w:ascii="Arial" w:hAnsi="Arial" w:cs="Arial"/>
                <w:sz w:val="18"/>
                <w:szCs w:val="18"/>
              </w:rPr>
              <w:t>ний п</w:t>
            </w:r>
            <w:r w:rsidRPr="00A008AA">
              <w:rPr>
                <w:rFonts w:ascii="Arial" w:hAnsi="Arial" w:cs="Arial"/>
                <w:sz w:val="18"/>
                <w:szCs w:val="18"/>
              </w:rPr>
              <w:t>е</w:t>
            </w:r>
            <w:r w:rsidRPr="00A008AA">
              <w:rPr>
                <w:rFonts w:ascii="Arial" w:hAnsi="Arial" w:cs="Arial"/>
                <w:sz w:val="18"/>
                <w:szCs w:val="18"/>
              </w:rPr>
              <w:t>риод</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C88C23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590E01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1F1160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38E74F0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CCEBD3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1,</w:t>
            </w:r>
            <w:r w:rsidRPr="00A008AA">
              <w:rPr>
                <w:rFonts w:ascii="Arial" w:hAnsi="Arial" w:cs="Arial"/>
                <w:sz w:val="18"/>
                <w:szCs w:val="18"/>
              </w:rPr>
              <w:t>416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23ED23C"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38,01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F14120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0556C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72E37C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B36D15A"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410A30CD"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3EFF10C6"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A334FC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D88429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F6F3E4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19B5C04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C9F29F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230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11969A1"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6F6263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C251F4B"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0592A5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31E4AE6"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5C2C1439"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2210B12A"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56965A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76DD03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AD9EDA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157EFC6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3A6DD0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0,885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3794F6B"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23,8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FE8B6D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DBABFB3"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C348F3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7B93BAB"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4832EB95"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64849283"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CF58E3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35CEF8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F5CEB7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AC16E7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9B7EDA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025D7E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0,177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6D84222"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4,8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16DF94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301EED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89BA77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766F40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3AD134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31C956F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41B441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50EE1F7"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6FFBDD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C2387F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A2345C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1,097*10</w:t>
            </w:r>
            <w:r w:rsidRPr="00A008AA">
              <w:rPr>
                <w:rFonts w:ascii="Arial" w:hAnsi="Arial" w:cs="Arial"/>
                <w:sz w:val="18"/>
                <w:szCs w:val="18"/>
                <w:vertAlign w:val="superscript"/>
              </w:rPr>
              <w:t>-6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637B3BC" w14:textId="77777777" w:rsidR="00271EB6" w:rsidRPr="00A008AA" w:rsidRDefault="00271EB6" w:rsidP="00DE22A8">
            <w:pPr>
              <w:ind w:left="-113" w:right="-113" w:firstLine="6"/>
              <w:jc w:val="center"/>
              <w:rPr>
                <w:rFonts w:ascii="Arial" w:hAnsi="Arial" w:cs="Arial"/>
                <w:snapToGrid w:val="0"/>
                <w:sz w:val="18"/>
                <w:szCs w:val="18"/>
              </w:rPr>
            </w:pPr>
            <w:r w:rsidRPr="00A008AA">
              <w:rPr>
                <w:rFonts w:ascii="Arial" w:hAnsi="Arial" w:cs="Arial"/>
                <w:snapToGrid w:val="0"/>
                <w:sz w:val="18"/>
                <w:szCs w:val="18"/>
              </w:rPr>
              <w:t>0,000003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1F71D1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0240DD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233CF1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0436E7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674908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0DA542A"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32DBB6C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5011</w:t>
            </w:r>
          </w:p>
          <w:p w14:paraId="31FF8E1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Пуск уст</w:t>
            </w:r>
            <w:r w:rsidRPr="00A008AA">
              <w:rPr>
                <w:rFonts w:ascii="Arial" w:hAnsi="Arial" w:cs="Arial"/>
                <w:sz w:val="18"/>
                <w:szCs w:val="18"/>
              </w:rPr>
              <w:t>а</w:t>
            </w:r>
            <w:r w:rsidRPr="00A008AA">
              <w:rPr>
                <w:rFonts w:ascii="Arial" w:hAnsi="Arial" w:cs="Arial"/>
                <w:sz w:val="18"/>
                <w:szCs w:val="18"/>
              </w:rPr>
              <w:t>новки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3FBD39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EF2092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655CBD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247A23E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CBFB66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2,279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1C629D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37,9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A4030C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B9C8FB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750563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5F1FADD"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3F31C122"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72CB0ED0"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3043D1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4A995F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8EB1E7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6EFD819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E626CE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w:t>
            </w:r>
            <w:r w:rsidRPr="00A008AA">
              <w:rPr>
                <w:rFonts w:ascii="Arial" w:hAnsi="Arial" w:cs="Arial"/>
                <w:sz w:val="18"/>
                <w:szCs w:val="18"/>
              </w:rPr>
              <w:t>370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0F9BAE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6,1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78424F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38A9A5A"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EE7B6AD" w14:textId="77777777" w:rsidTr="00DE22A8">
        <w:trPr>
          <w:trHeight w:val="541"/>
        </w:trPr>
        <w:tc>
          <w:tcPr>
            <w:tcW w:w="260" w:type="pct"/>
            <w:vMerge/>
            <w:tcBorders>
              <w:left w:val="single" w:sz="4" w:space="0" w:color="000000"/>
              <w:right w:val="single" w:sz="4" w:space="0" w:color="000000"/>
            </w:tcBorders>
            <w:shd w:val="clear" w:color="auto" w:fill="auto"/>
            <w:vAlign w:val="center"/>
          </w:tcPr>
          <w:p w14:paraId="400989C6"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48F7576E"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53E20362"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0A89A1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F2B8BB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49BC9E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279D049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DC53F9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1,424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325429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23,7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777B62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693CB35"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3B65CB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A57DF98"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58298E67"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4D48EA7F"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158E54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A5F9D4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122264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6245E6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C461D4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8DE562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0,177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49B1D4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4,8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DC03A1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28053E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01F817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31D617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60FB1F3"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732A747E"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3EC3EEF9"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DB3A13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F3BD3BA"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Бен</w:t>
            </w:r>
            <w:proofErr w:type="gramStart"/>
            <w:r w:rsidRPr="00A008AA">
              <w:rPr>
                <w:rFonts w:ascii="Arial" w:hAnsi="Arial" w:cs="Arial"/>
                <w:color w:val="000000"/>
                <w:sz w:val="18"/>
                <w:szCs w:val="18"/>
              </w:rPr>
              <w:t>з</w:t>
            </w:r>
            <w:proofErr w:type="spellEnd"/>
            <w:r w:rsidRPr="00A008AA">
              <w:rPr>
                <w:rFonts w:ascii="Arial" w:hAnsi="Arial" w:cs="Arial"/>
                <w:color w:val="000000"/>
                <w:sz w:val="18"/>
                <w:szCs w:val="18"/>
              </w:rPr>
              <w:t>(</w:t>
            </w:r>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5367B6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6283F5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1128CD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1,097*10</w:t>
            </w:r>
            <w:r w:rsidRPr="00A008AA">
              <w:rPr>
                <w:rFonts w:ascii="Arial" w:hAnsi="Arial" w:cs="Arial"/>
                <w:sz w:val="18"/>
                <w:szCs w:val="18"/>
                <w:vertAlign w:val="superscript"/>
              </w:rPr>
              <w:t>-6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FB158B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0,000003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1A4303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2DA1F2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64E9A9A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5989D28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932477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8EB68BC"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6A1DADF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5012</w:t>
            </w:r>
          </w:p>
          <w:p w14:paraId="0FA8BDD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но</w:t>
            </w:r>
            <w:r w:rsidRPr="00A008AA">
              <w:rPr>
                <w:rFonts w:ascii="Arial" w:hAnsi="Arial" w:cs="Arial"/>
                <w:sz w:val="18"/>
                <w:szCs w:val="18"/>
              </w:rPr>
              <w:t>р</w:t>
            </w:r>
            <w:r w:rsidRPr="00A008AA">
              <w:rPr>
                <w:rFonts w:ascii="Arial" w:hAnsi="Arial" w:cs="Arial"/>
                <w:sz w:val="18"/>
                <w:szCs w:val="18"/>
              </w:rPr>
              <w:t>мальный р</w:t>
            </w:r>
            <w:r w:rsidRPr="00A008AA">
              <w:rPr>
                <w:rFonts w:ascii="Arial" w:hAnsi="Arial" w:cs="Arial"/>
                <w:sz w:val="18"/>
                <w:szCs w:val="18"/>
              </w:rPr>
              <w:t>е</w:t>
            </w:r>
            <w:r w:rsidRPr="00A008AA">
              <w:rPr>
                <w:rFonts w:ascii="Arial" w:hAnsi="Arial" w:cs="Arial"/>
                <w:sz w:val="18"/>
                <w:szCs w:val="18"/>
              </w:rPr>
              <w:t>жим</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788CA4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5C4334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2F0C4F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29C1608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AA1976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2,536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43A1B4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29,3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434D93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A7EFBA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548A527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35EC472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75D78B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7EC630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2A1363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DA9373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FB7258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0274D8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ED6620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17B778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0,4121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8A5D08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4,8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C3DE4B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D7C5596"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3239AB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472F0C5"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088B9F98"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6F763E84"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64945E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40BF48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Серы диоксид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9AFD22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291EF5F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3CEFAF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67EC7B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9,2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8BFDC1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6A614D"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F5E189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7F447B5"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716FDF0A"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6BCC7F3C"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F3A23B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4784A1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Сероводород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5BF39C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741991C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3FAD93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0,0008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96AC20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0,00001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FA189B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32CF3C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E91831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103A10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7E22489"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59A060C7"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78AD974B"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69212C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CE64F5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A7F165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постоянно</w:t>
            </w:r>
          </w:p>
        </w:tc>
        <w:tc>
          <w:tcPr>
            <w:tcW w:w="556" w:type="pct"/>
            <w:tcBorders>
              <w:top w:val="single" w:sz="4" w:space="0" w:color="auto"/>
              <w:left w:val="single" w:sz="4" w:space="0" w:color="auto"/>
              <w:bottom w:val="single" w:sz="4" w:space="0" w:color="auto"/>
              <w:right w:val="single" w:sz="4" w:space="0" w:color="auto"/>
            </w:tcBorders>
          </w:tcPr>
          <w:p w14:paraId="0889285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постоянно</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0DCE9B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60005F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9,2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9F112A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6515D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BC797D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345BE80"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25A9DB04"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0043F55E" w14:textId="77777777" w:rsidR="00271EB6" w:rsidRPr="00A008AA" w:rsidRDefault="00271EB6" w:rsidP="00DE22A8">
            <w:pPr>
              <w:ind w:left="-113" w:right="-113"/>
              <w:jc w:val="center"/>
              <w:rPr>
                <w:rFonts w:ascii="Arial" w:hAnsi="Arial" w:cs="Arial"/>
                <w:color w:val="FF0000"/>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A28D83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2909</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BFBE65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Пыль неорган</w:t>
            </w:r>
            <w:r w:rsidRPr="00A008AA">
              <w:rPr>
                <w:rFonts w:ascii="Arial" w:hAnsi="Arial" w:cs="Arial"/>
                <w:color w:val="000000"/>
                <w:sz w:val="18"/>
                <w:szCs w:val="18"/>
              </w:rPr>
              <w:t>и</w:t>
            </w:r>
            <w:r w:rsidRPr="00A008AA">
              <w:rPr>
                <w:rFonts w:ascii="Arial" w:hAnsi="Arial" w:cs="Arial"/>
                <w:color w:val="000000"/>
                <w:sz w:val="18"/>
                <w:szCs w:val="18"/>
              </w:rPr>
              <w:t>ческая с соде</w:t>
            </w:r>
            <w:r w:rsidRPr="00A008AA">
              <w:rPr>
                <w:rFonts w:ascii="Arial" w:hAnsi="Arial" w:cs="Arial"/>
                <w:color w:val="000000"/>
                <w:sz w:val="18"/>
                <w:szCs w:val="18"/>
              </w:rPr>
              <w:t>р</w:t>
            </w:r>
            <w:r w:rsidRPr="00A008AA">
              <w:rPr>
                <w:rFonts w:ascii="Arial" w:hAnsi="Arial" w:cs="Arial"/>
                <w:color w:val="000000"/>
                <w:sz w:val="18"/>
                <w:szCs w:val="18"/>
              </w:rPr>
              <w:t xml:space="preserve">жанием </w:t>
            </w:r>
            <w:r w:rsidRPr="00A008AA">
              <w:rPr>
                <w:rFonts w:ascii="Arial" w:hAnsi="Arial" w:cs="Arial"/>
                <w:color w:val="000000"/>
                <w:sz w:val="18"/>
                <w:szCs w:val="18"/>
                <w:lang w:val="en-US"/>
              </w:rPr>
              <w:t>Si</w:t>
            </w:r>
            <w:r w:rsidRPr="00A008AA">
              <w:rPr>
                <w:rFonts w:ascii="Arial" w:hAnsi="Arial" w:cs="Arial"/>
                <w:color w:val="000000"/>
                <w:sz w:val="18"/>
                <w:szCs w:val="18"/>
              </w:rPr>
              <w:t>02 ниже 20%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9BFE60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1E784C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9DD02D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EC3797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C18291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EC52A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262BDCF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2409185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319C75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F01F8BF"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09B0BFE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5012</w:t>
            </w:r>
          </w:p>
          <w:p w14:paraId="5CBEFF5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р</w:t>
            </w:r>
            <w:r w:rsidRPr="00A008AA">
              <w:rPr>
                <w:rFonts w:ascii="Arial" w:hAnsi="Arial" w:cs="Arial"/>
                <w:sz w:val="18"/>
                <w:szCs w:val="18"/>
              </w:rPr>
              <w:t>е</w:t>
            </w:r>
            <w:r w:rsidRPr="00A008AA">
              <w:rPr>
                <w:rFonts w:ascii="Arial" w:hAnsi="Arial" w:cs="Arial"/>
                <w:sz w:val="18"/>
                <w:szCs w:val="18"/>
              </w:rPr>
              <w:t>жим ост</w:t>
            </w:r>
            <w:r w:rsidRPr="00A008AA">
              <w:rPr>
                <w:rFonts w:ascii="Arial" w:hAnsi="Arial" w:cs="Arial"/>
                <w:sz w:val="18"/>
                <w:szCs w:val="18"/>
              </w:rPr>
              <w:t>а</w:t>
            </w:r>
            <w:r w:rsidRPr="00A008AA">
              <w:rPr>
                <w:rFonts w:ascii="Arial" w:hAnsi="Arial" w:cs="Arial"/>
                <w:sz w:val="18"/>
                <w:szCs w:val="18"/>
              </w:rPr>
              <w:t>новки</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655D70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62763D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диоксид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02DF45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E03812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77E7D0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A8F307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0,608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24209A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32,4</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A7A65F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4A6F4C5"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B06123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BF67A6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9C1690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BE6F53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659A68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0304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857672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Азота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C1E487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0D0027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6FC1A6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08E971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0,0988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47693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5,3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39BE8E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F42A6C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1398F7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2F5989B"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72EC36DD"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6B01C43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DD0EBE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2F72E9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Серы диоксид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FC28A9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554B2D0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400C2B0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DDBAD8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F9D8CF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A35563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B395333"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8920AB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8427E96"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19FF019C"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66ED6B3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D377AB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46AC45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Сероводород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EFB615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CD1829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3C8AF79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A48A8D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0,0002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081B27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AA87D2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CD75AE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CC6254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9F08DA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5B0C440"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59659B92"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2A0E257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BBF9ED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13CA34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E517FB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79C5E0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4D0F94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0,19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FF7947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10,1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806C53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Автоматич</w:t>
            </w:r>
            <w:r w:rsidRPr="00A008AA">
              <w:rPr>
                <w:rFonts w:ascii="Arial" w:hAnsi="Arial" w:cs="Arial"/>
                <w:sz w:val="18"/>
                <w:szCs w:val="18"/>
              </w:rPr>
              <w:t>е</w:t>
            </w:r>
            <w:r w:rsidRPr="00A008AA">
              <w:rPr>
                <w:rFonts w:ascii="Arial" w:hAnsi="Arial" w:cs="Arial"/>
                <w:sz w:val="18"/>
                <w:szCs w:val="18"/>
              </w:rPr>
              <w:t>ский анализ</w:t>
            </w:r>
            <w:r w:rsidRPr="00A008AA">
              <w:rPr>
                <w:rFonts w:ascii="Arial" w:hAnsi="Arial" w:cs="Arial"/>
                <w:sz w:val="18"/>
                <w:szCs w:val="18"/>
              </w:rPr>
              <w:t>а</w:t>
            </w:r>
            <w:r w:rsidRPr="00A008AA">
              <w:rPr>
                <w:rFonts w:ascii="Arial" w:hAnsi="Arial" w:cs="Arial"/>
                <w:sz w:val="18"/>
                <w:szCs w:val="18"/>
              </w:rPr>
              <w:t>тор</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C97740"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4BA418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C77B489"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5755B652"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0E405DB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6587EA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2909</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C000E4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Пыль неорган</w:t>
            </w:r>
            <w:r w:rsidRPr="00A008AA">
              <w:rPr>
                <w:rFonts w:ascii="Arial" w:hAnsi="Arial" w:cs="Arial"/>
                <w:color w:val="000000"/>
                <w:sz w:val="18"/>
                <w:szCs w:val="18"/>
              </w:rPr>
              <w:t>и</w:t>
            </w:r>
            <w:r w:rsidRPr="00A008AA">
              <w:rPr>
                <w:rFonts w:ascii="Arial" w:hAnsi="Arial" w:cs="Arial"/>
                <w:color w:val="000000"/>
                <w:sz w:val="18"/>
                <w:szCs w:val="18"/>
              </w:rPr>
              <w:t>ческая с соде</w:t>
            </w:r>
            <w:r w:rsidRPr="00A008AA">
              <w:rPr>
                <w:rFonts w:ascii="Arial" w:hAnsi="Arial" w:cs="Arial"/>
                <w:color w:val="000000"/>
                <w:sz w:val="18"/>
                <w:szCs w:val="18"/>
              </w:rPr>
              <w:t>р</w:t>
            </w:r>
            <w:r w:rsidRPr="00A008AA">
              <w:rPr>
                <w:rFonts w:ascii="Arial" w:hAnsi="Arial" w:cs="Arial"/>
                <w:color w:val="000000"/>
                <w:sz w:val="18"/>
                <w:szCs w:val="18"/>
              </w:rPr>
              <w:t xml:space="preserve">жанием </w:t>
            </w:r>
            <w:r w:rsidRPr="00A008AA">
              <w:rPr>
                <w:rFonts w:ascii="Arial" w:hAnsi="Arial" w:cs="Arial"/>
                <w:color w:val="000000"/>
                <w:sz w:val="18"/>
                <w:szCs w:val="18"/>
                <w:lang w:val="en-US"/>
              </w:rPr>
              <w:t>Si</w:t>
            </w:r>
            <w:r w:rsidRPr="00A008AA">
              <w:rPr>
                <w:rFonts w:ascii="Arial" w:hAnsi="Arial" w:cs="Arial"/>
                <w:color w:val="000000"/>
                <w:sz w:val="18"/>
                <w:szCs w:val="18"/>
              </w:rPr>
              <w:t>02 ниже 20%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930C7C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F6D258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944F4F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576BAF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6EF6CA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A27EAC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865CEC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43B69F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8715380"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5E9D45D1" w14:textId="77777777" w:rsidR="00271EB6" w:rsidRPr="00A008AA" w:rsidRDefault="00271EB6" w:rsidP="00DE22A8">
            <w:pPr>
              <w:ind w:left="-113" w:right="-113"/>
              <w:jc w:val="center"/>
              <w:rPr>
                <w:rFonts w:ascii="Arial" w:hAnsi="Arial" w:cs="Arial"/>
                <w:color w:val="FF0000"/>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528C477B"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5013</w:t>
            </w:r>
          </w:p>
          <w:p w14:paraId="6A9F0A61"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но</w:t>
            </w:r>
            <w:r w:rsidRPr="00A008AA">
              <w:rPr>
                <w:rFonts w:ascii="Arial" w:hAnsi="Arial" w:cs="Arial"/>
                <w:sz w:val="18"/>
                <w:szCs w:val="18"/>
              </w:rPr>
              <w:t>р</w:t>
            </w:r>
            <w:r w:rsidRPr="00A008AA">
              <w:rPr>
                <w:rFonts w:ascii="Arial" w:hAnsi="Arial" w:cs="Arial"/>
                <w:sz w:val="18"/>
                <w:szCs w:val="18"/>
              </w:rPr>
              <w:t>мальный р</w:t>
            </w:r>
            <w:r w:rsidRPr="00A008AA">
              <w:rPr>
                <w:rFonts w:ascii="Arial" w:hAnsi="Arial" w:cs="Arial"/>
                <w:sz w:val="18"/>
                <w:szCs w:val="18"/>
              </w:rPr>
              <w:t>е</w:t>
            </w:r>
            <w:r w:rsidRPr="00A008AA">
              <w:rPr>
                <w:rFonts w:ascii="Arial" w:hAnsi="Arial" w:cs="Arial"/>
                <w:sz w:val="18"/>
                <w:szCs w:val="18"/>
              </w:rPr>
              <w:t>жим</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25E1D2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0301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F90586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Азот (</w:t>
            </w:r>
            <w:r w:rsidRPr="00A008AA">
              <w:rPr>
                <w:rFonts w:ascii="Arial" w:hAnsi="Arial" w:cs="Arial"/>
                <w:sz w:val="18"/>
                <w:szCs w:val="18"/>
                <w:lang w:val="en-US"/>
              </w:rPr>
              <w:t>IV</w:t>
            </w:r>
            <w:r w:rsidRPr="00A008AA">
              <w:rPr>
                <w:rFonts w:ascii="Arial" w:hAnsi="Arial" w:cs="Arial"/>
                <w:sz w:val="18"/>
                <w:szCs w:val="18"/>
              </w:rPr>
              <w:t>) оксид (Азота диоксид)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F9D148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82A65F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D95F78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0.3147175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D454D6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1729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6B863E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ADE7BAC"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6E5FB1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65E46DC"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09D13D11"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3B20722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6C8AFE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0304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C118B1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Азот (</w:t>
            </w:r>
            <w:r w:rsidRPr="00A008AA">
              <w:rPr>
                <w:rFonts w:ascii="Arial" w:hAnsi="Arial" w:cs="Arial"/>
                <w:sz w:val="18"/>
                <w:szCs w:val="18"/>
                <w:lang w:val="en-US"/>
              </w:rPr>
              <w:t>II</w:t>
            </w:r>
            <w:r w:rsidRPr="00A008AA">
              <w:rPr>
                <w:rFonts w:ascii="Arial" w:hAnsi="Arial" w:cs="Arial"/>
                <w:sz w:val="18"/>
                <w:szCs w:val="18"/>
              </w:rPr>
              <w:t>) оксид (Азота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812889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A0FC7E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A74ACB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0.0511416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13442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32B155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6DE7DC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08C06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BDE164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FDF7814" w14:textId="77777777" w:rsidR="00271EB6" w:rsidRPr="00A008AA" w:rsidRDefault="00271EB6" w:rsidP="00DE22A8">
            <w:pPr>
              <w:ind w:left="-113" w:right="-113"/>
              <w:jc w:val="center"/>
              <w:rPr>
                <w:rFonts w:ascii="Arial" w:hAnsi="Arial" w:cs="Arial"/>
                <w:color w:val="FF0000"/>
                <w:sz w:val="18"/>
                <w:szCs w:val="18"/>
              </w:rPr>
            </w:pPr>
          </w:p>
        </w:tc>
        <w:tc>
          <w:tcPr>
            <w:tcW w:w="556" w:type="pct"/>
            <w:vMerge/>
            <w:tcBorders>
              <w:left w:val="single" w:sz="4" w:space="0" w:color="000000"/>
              <w:right w:val="single" w:sz="4" w:space="0" w:color="000000"/>
            </w:tcBorders>
            <w:shd w:val="clear" w:color="auto" w:fill="auto"/>
            <w:vAlign w:val="center"/>
          </w:tcPr>
          <w:p w14:paraId="4B0E6A5C" w14:textId="77777777" w:rsidR="00271EB6" w:rsidRPr="00A008AA" w:rsidRDefault="00271EB6" w:rsidP="00DE22A8">
            <w:pPr>
              <w:ind w:left="-113" w:right="-113"/>
              <w:jc w:val="center"/>
              <w:rPr>
                <w:rFonts w:ascii="Arial" w:hAnsi="Arial" w:cs="Arial"/>
                <w:color w:val="FF0000"/>
                <w:sz w:val="18"/>
                <w:szCs w:val="18"/>
              </w:rPr>
            </w:pPr>
          </w:p>
        </w:tc>
        <w:tc>
          <w:tcPr>
            <w:tcW w:w="240" w:type="pct"/>
            <w:vMerge/>
            <w:tcBorders>
              <w:left w:val="single" w:sz="4" w:space="0" w:color="000000"/>
              <w:right w:val="single" w:sz="4" w:space="0" w:color="auto"/>
            </w:tcBorders>
            <w:shd w:val="clear" w:color="auto" w:fill="auto"/>
            <w:vAlign w:val="center"/>
          </w:tcPr>
          <w:p w14:paraId="0313362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3100FE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A3F56E1"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Углерод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оксид</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AF4E28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FA371B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C4E726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lang w:val="en-US"/>
              </w:rPr>
              <w:t>2.6226456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8882CC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14408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B2B2AF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21BD03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00FDEA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6F6EEA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20A22B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9E2E72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10C9A14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23BDA0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0410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D275CAF"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Метан</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A1B9D3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06BE3C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60E597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lang w:val="en-US"/>
              </w:rPr>
              <w:t>0.0655661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F8AA34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0,36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4A61F4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40B9E4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CC399F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2A4546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A2E468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C554672"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2E7C583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5013</w:t>
            </w:r>
          </w:p>
          <w:p w14:paraId="7351C0F2"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р</w:t>
            </w:r>
            <w:r w:rsidRPr="00A008AA">
              <w:rPr>
                <w:rFonts w:ascii="Arial" w:hAnsi="Arial" w:cs="Arial"/>
                <w:sz w:val="18"/>
                <w:szCs w:val="18"/>
              </w:rPr>
              <w:t>е</w:t>
            </w:r>
            <w:r w:rsidRPr="00A008AA">
              <w:rPr>
                <w:rFonts w:ascii="Arial" w:hAnsi="Arial" w:cs="Arial"/>
                <w:sz w:val="18"/>
                <w:szCs w:val="18"/>
              </w:rPr>
              <w:t>жим пуска</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2640B3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0301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30FD86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Азот (</w:t>
            </w:r>
            <w:r w:rsidRPr="00A008AA">
              <w:rPr>
                <w:rFonts w:ascii="Arial" w:hAnsi="Arial" w:cs="Arial"/>
                <w:sz w:val="18"/>
                <w:szCs w:val="18"/>
                <w:lang w:val="en-US"/>
              </w:rPr>
              <w:t>IV</w:t>
            </w:r>
            <w:r w:rsidRPr="00A008AA">
              <w:rPr>
                <w:rFonts w:ascii="Arial" w:hAnsi="Arial" w:cs="Arial"/>
                <w:sz w:val="18"/>
                <w:szCs w:val="18"/>
              </w:rPr>
              <w:t>) оксид (Азота диоксид)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1EEF9C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07F1576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0B2096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91F236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lang w:val="en-US"/>
              </w:rPr>
              <w:t>78.9603591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A9E441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3512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4A6209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43DD1B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D720E2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5466F8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A31306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C1BFA7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864E03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0304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0FAFD0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Азот (</w:t>
            </w:r>
            <w:r w:rsidRPr="00A008AA">
              <w:rPr>
                <w:rFonts w:ascii="Arial" w:hAnsi="Arial" w:cs="Arial"/>
                <w:sz w:val="18"/>
                <w:szCs w:val="18"/>
                <w:lang w:val="en-US"/>
              </w:rPr>
              <w:t>II</w:t>
            </w:r>
            <w:r w:rsidRPr="00A008AA">
              <w:rPr>
                <w:rFonts w:ascii="Arial" w:hAnsi="Arial" w:cs="Arial"/>
                <w:sz w:val="18"/>
                <w:szCs w:val="18"/>
              </w:rPr>
              <w:t>) оксид (Азота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7CA5F0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9AC1C5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AC8AB3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lang w:val="en-US"/>
              </w:rPr>
              <w:t>12.8310584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F5D6D3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570,6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E33CA2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3DECE5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59E1AA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6B7D6B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B94D32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774ED0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2BB64DC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BD1DD0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0330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D181475"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Сера</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диоксид</w:t>
            </w:r>
            <w:proofErr w:type="spellEnd"/>
            <w:r w:rsidRPr="00A008AA">
              <w:rPr>
                <w:rFonts w:ascii="Arial" w:hAnsi="Arial" w:cs="Arial"/>
                <w:sz w:val="18"/>
                <w:szCs w:val="18"/>
                <w:lang w:val="en-US"/>
              </w:rPr>
              <w:t xml:space="preserve"> </w:t>
            </w:r>
            <w:r w:rsidRPr="00A008AA">
              <w:rPr>
                <w:rFonts w:ascii="Arial" w:hAnsi="Arial" w:cs="Arial"/>
                <w:sz w:val="18"/>
                <w:szCs w:val="18"/>
                <w:lang w:val="en-US"/>
              </w:rPr>
              <w:lastRenderedPageBreak/>
              <w:t>(</w:t>
            </w:r>
            <w:proofErr w:type="spellStart"/>
            <w:r w:rsidRPr="00A008AA">
              <w:rPr>
                <w:rFonts w:ascii="Arial" w:hAnsi="Arial" w:cs="Arial"/>
                <w:sz w:val="18"/>
                <w:szCs w:val="18"/>
                <w:lang w:val="en-US"/>
              </w:rPr>
              <w:t>Ангидрид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сернистый</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FD57C9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 xml:space="preserve">1 раз в 5 </w:t>
            </w:r>
            <w:r w:rsidRPr="00A008AA">
              <w:rPr>
                <w:rFonts w:ascii="Arial" w:hAnsi="Arial" w:cs="Arial"/>
                <w:sz w:val="18"/>
                <w:szCs w:val="18"/>
              </w:rPr>
              <w:lastRenderedPageBreak/>
              <w:t>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C1A37A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lastRenderedPageBreak/>
              <w:t>Не контр</w:t>
            </w:r>
            <w:r w:rsidRPr="00A008AA">
              <w:rPr>
                <w:rFonts w:ascii="Arial" w:hAnsi="Arial" w:cs="Arial"/>
                <w:snapToGrid w:val="0"/>
                <w:sz w:val="18"/>
                <w:szCs w:val="18"/>
              </w:rPr>
              <w:t>о</w:t>
            </w:r>
            <w:r w:rsidRPr="00A008AA">
              <w:rPr>
                <w:rFonts w:ascii="Arial" w:hAnsi="Arial" w:cs="Arial"/>
                <w:snapToGrid w:val="0"/>
                <w:sz w:val="18"/>
                <w:szCs w:val="18"/>
              </w:rPr>
              <w:lastRenderedPageBreak/>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4D6BAF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lang w:val="en-US"/>
              </w:rPr>
              <w:lastRenderedPageBreak/>
              <w:t>6.5695019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CCE9A5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292,1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D0335C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lastRenderedPageBreak/>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F32BBA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Расче</w:t>
            </w:r>
            <w:r w:rsidRPr="00A008AA">
              <w:rPr>
                <w:rFonts w:ascii="Arial" w:hAnsi="Arial" w:cs="Arial"/>
                <w:sz w:val="18"/>
                <w:szCs w:val="18"/>
              </w:rPr>
              <w:t>т</w:t>
            </w:r>
            <w:r w:rsidRPr="00A008AA">
              <w:rPr>
                <w:rFonts w:ascii="Arial" w:hAnsi="Arial" w:cs="Arial"/>
                <w:sz w:val="18"/>
                <w:szCs w:val="18"/>
              </w:rPr>
              <w:lastRenderedPageBreak/>
              <w:t>ный</w:t>
            </w:r>
          </w:p>
          <w:p w14:paraId="7856D86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3767E93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5B5A78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4E835C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B64611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4EEBAD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5822551"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Дигидросульфид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Сероводород</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CDE672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B27E4A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47C08A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lang w:val="en-US"/>
              </w:rPr>
              <w:t>0.0052640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564BFA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0,0002</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519C42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88725D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73C3BE4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23FAC9A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86B803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F2344A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70E9A9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64E0C8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B43067C"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Углерод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оксид</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55C976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C29AB9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5A8201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lang w:val="en-US"/>
              </w:rPr>
              <w:t>658.0029928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DE3C53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29263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6124F1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770D2F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E5AFF2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72872E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7166FF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2D168C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16AEBB7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85BB90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0410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1D501E1"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Метан</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3B5D62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1E55F9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79161B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lang w:val="en-US"/>
              </w:rPr>
              <w:t>16.4500748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F5EDAA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731,6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4F85BA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6E17EC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3C928A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AB93C0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5CC7CD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0DDAF59"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339CDD7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3E9334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lang w:val="en-US"/>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460760B"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Углерод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оксид</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39D62A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7DDA42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CEEB0E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1,04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C054DC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2,419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284DC0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DF9B62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FCD1C0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F8E875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F41435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5C2510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AAB584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A657FD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2E741B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CD0C9B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0D67EB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FC71BA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47C96D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0,31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AB42A7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720,9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CCD3DF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8D0064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AB6376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9EA3C5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A19B07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4694B84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26E41D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2909</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AE11BA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Пыль неорган</w:t>
            </w:r>
            <w:r w:rsidRPr="00A008AA">
              <w:rPr>
                <w:rFonts w:ascii="Arial" w:hAnsi="Arial" w:cs="Arial"/>
                <w:color w:val="000000"/>
                <w:sz w:val="18"/>
                <w:szCs w:val="18"/>
              </w:rPr>
              <w:t>и</w:t>
            </w:r>
            <w:r w:rsidRPr="00A008AA">
              <w:rPr>
                <w:rFonts w:ascii="Arial" w:hAnsi="Arial" w:cs="Arial"/>
                <w:color w:val="000000"/>
                <w:sz w:val="18"/>
                <w:szCs w:val="18"/>
              </w:rPr>
              <w:t>ческая с соде</w:t>
            </w:r>
            <w:r w:rsidRPr="00A008AA">
              <w:rPr>
                <w:rFonts w:ascii="Arial" w:hAnsi="Arial" w:cs="Arial"/>
                <w:color w:val="000000"/>
                <w:sz w:val="18"/>
                <w:szCs w:val="18"/>
              </w:rPr>
              <w:t>р</w:t>
            </w:r>
            <w:r w:rsidRPr="00A008AA">
              <w:rPr>
                <w:rFonts w:ascii="Arial" w:hAnsi="Arial" w:cs="Arial"/>
                <w:color w:val="000000"/>
                <w:sz w:val="18"/>
                <w:szCs w:val="18"/>
              </w:rPr>
              <w:t xml:space="preserve">жанием </w:t>
            </w:r>
            <w:r w:rsidRPr="00A008AA">
              <w:rPr>
                <w:rFonts w:ascii="Arial" w:hAnsi="Arial" w:cs="Arial"/>
                <w:color w:val="000000"/>
                <w:sz w:val="18"/>
                <w:szCs w:val="18"/>
                <w:lang w:val="en-US"/>
              </w:rPr>
              <w:t>Si</w:t>
            </w:r>
            <w:r w:rsidRPr="00A008AA">
              <w:rPr>
                <w:rFonts w:ascii="Arial" w:hAnsi="Arial" w:cs="Arial"/>
                <w:color w:val="000000"/>
                <w:sz w:val="18"/>
                <w:szCs w:val="18"/>
              </w:rPr>
              <w:t>02 ниже 20%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8EF2FE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B0EC24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0412C6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F519E9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232,6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93D2C7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AE0B55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99A979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A93810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B79139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EF123CE"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23F7663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519E1D0" w14:textId="77777777" w:rsidR="00271EB6" w:rsidRPr="00A008AA" w:rsidRDefault="00271EB6" w:rsidP="00DE22A8">
            <w:pPr>
              <w:ind w:left="-113" w:right="-113"/>
              <w:jc w:val="center"/>
              <w:rPr>
                <w:rFonts w:ascii="Arial" w:hAnsi="Arial" w:cs="Arial"/>
                <w:color w:val="000000"/>
                <w:sz w:val="18"/>
                <w:szCs w:val="18"/>
                <w:lang w:val="en-US"/>
              </w:rPr>
            </w:pPr>
            <w:r w:rsidRPr="00A008AA">
              <w:rPr>
                <w:rFonts w:ascii="Arial" w:hAnsi="Arial" w:cs="Arial"/>
                <w:color w:val="000000"/>
                <w:sz w:val="18"/>
                <w:szCs w:val="18"/>
                <w:lang w:val="en-US"/>
              </w:rPr>
              <w:t>349</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CF8D67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Хлор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149186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C3B157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1B275F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0,0034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663ECA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8,09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27B9D4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B4DDDB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53EF04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5FE7A8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7C9786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71BF9BB"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5748425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A25E16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lang w:val="en-US"/>
              </w:rPr>
              <w:t>349</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A45893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Хлор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8AE819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9AE399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BE38D5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0,0017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3B1899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0,268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CF8109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3A052A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890CC6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A13311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EAFC1E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7AF40A5"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694FBF7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371746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lang w:val="en-US"/>
              </w:rPr>
              <w:t>349</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28A648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Хлор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23FB78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171AFF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179118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0,0017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CA1CCE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0,268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63F36A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220721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1C4E85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5DD18B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D4F427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4B654A7"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11DA810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5018</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695CFA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C4B094A"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5B01F6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0B1326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58E80CB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0,0669</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93C73D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11,15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F35C5A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CEC150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7F0399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4B46FF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E0AD2D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04672C5"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69ADB70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5019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8542C2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02E2051"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49AA8F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C50773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55F9C23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0,0669</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699C4D8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11,15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C584CC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286425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3ACBBF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AF789D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93914A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DDA190B"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42FF94A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1F7E7A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E7F931D"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F3BB35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05D3CD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03F3212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0,0669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14AA47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14,5435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7951D6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E96225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0B0D56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E5718F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56ECFA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720DA09"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5259771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D3A95C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B91E19E"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68945D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B48071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7545D97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0,0669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3B4CD0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14,5435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A2B3A5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7694A6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D576F5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4C8ACA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E66D80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A7BA718"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04C6101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D635FE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862E0D5"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45822E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43F8B0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4C54B4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0,00185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FE6DF5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0,37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7136EB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F8C29D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F2E0D8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D21DF0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1949BF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D306B5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593825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6FC015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CCC8096"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Бутадиен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C6DB86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84762C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25A5BB6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0,0015</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6212EDA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B330E7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0BE779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5FEDAE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D6A542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777334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2F78D0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DE9212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3A99B1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CAF13E0"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Пропилен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39A487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0DB2A7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72F8EF4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0,0042</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300145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0,84</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5183C2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DC9282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916DEB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3865B5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32ABE1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9CC8B5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7099D63"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6E7953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D5425F0"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Этилен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040428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C45F75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132D749C"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0,00905</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1DF2F2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A20EAF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BE40DD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6F36C1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174D6A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469E54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D8EA1A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73DB4B1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EDDAF7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9A23656"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Бензол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F0B589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1532A9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5E94EAF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0,0019</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1207145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0,38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4A35AA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9DA138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3E2C383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469F782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A5C254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C0FEA3D"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099A1C4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83A80E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7707DA7"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191583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FF138A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416306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0,00185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24B0CC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0,37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435D45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0208B6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B90371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F40D60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ED14C7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E6FDC2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45CC8E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694744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83D9546"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Бутадиен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D944AD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D08CF1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55FE424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0,0015</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1642A22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553504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83C017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111499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5697DA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55FE95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B869E4B"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673833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87E3C1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DD2EC2E"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Пропилен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FBB8DA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936441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61DE187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0,0042</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205C7FD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0,84</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7A13E5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FE0496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A6D7D3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14A7EC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B070F7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8E93C3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6B81113"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E73F2D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1384CB7"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Этилен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7E3F94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FDDCDF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1B333BAC"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0,00905</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1784FF2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1,81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43CD0C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C2183A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CC4B46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438F99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1EDA52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4E4B5D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65218EB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36CDB7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22D68E3"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Бензол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31D867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EBC26F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232FEAA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0,0019</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004A24D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0,38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773547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E7B702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08B89F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B41C77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8CAD69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8963690"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35B833D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6AA815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631FC6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Метан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6AD65B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5241D5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58534E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0,0048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24AFCD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1,429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1D1F70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EFDBEC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78D855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E866CF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58D8D5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27471DD"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3840FFA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09C97B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27600F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Метан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410766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69BF3E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7E8367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0,0048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27DD96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1,429</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10A58D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4FF768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7727F3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E7E0C5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60E815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583CE80"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3C95E8A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E0C2F6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4846F19"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7A6C74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437EDA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40A4C0A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0,0004</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0B7F040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0,085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2CB7AE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337E13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41C8C6C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696663A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4AD50B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7FE127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9160EA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E3C1C5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317237F"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Ксилол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9B9915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F094DB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42F60A5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0,0029</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73F693C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0,613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590F92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5B3841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2DE68C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2F8426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809AA7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5DDD5A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A5923A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8B9B74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7B8F111"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Толуол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D04DDB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EBB56D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3FFD61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58C4211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0,0013</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7736642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0,275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CADA64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CD0D7EC"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0BEA2D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917BF0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F0790E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704F04A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273260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685E761"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Этилбензол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A0A471C" w14:textId="77777777" w:rsidR="00271EB6" w:rsidRPr="00A008AA" w:rsidRDefault="00271EB6" w:rsidP="00DE22A8">
            <w:pPr>
              <w:ind w:left="-113" w:right="-113"/>
              <w:rPr>
                <w:rFonts w:ascii="Arial" w:hAnsi="Arial" w:cs="Arial"/>
                <w:sz w:val="18"/>
                <w:szCs w:val="18"/>
              </w:rPr>
            </w:pPr>
            <w:proofErr w:type="gramStart"/>
            <w:r w:rsidRPr="00A008AA">
              <w:rPr>
                <w:rFonts w:ascii="Arial" w:hAnsi="Arial" w:cs="Arial"/>
                <w:sz w:val="18"/>
                <w:szCs w:val="18"/>
              </w:rPr>
              <w:t>(1 раз в год</w:t>
            </w:r>
            <w:proofErr w:type="gramEnd"/>
          </w:p>
          <w:p w14:paraId="0756D2F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28E826B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6D233F2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0,003</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7C39DBB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0,634</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2AE9F5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024D9A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944B16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C7A4E1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B130B3E"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04A3348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422BAD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366B2DB"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5E852D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CBF402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600BD7AD"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0,0004</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415DEFB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0,085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BC1766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7E9099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222B9F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1E8019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B56047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DF56F5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BBC517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28E104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F146484"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Ксилол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C60F02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DEAA81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5E40627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0,0029</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670E218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0,613</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4284D7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931CFB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6FB4DE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5BFD07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C90D41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B24797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154127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155F37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96AF772"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Толуол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7A3C5F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00EEE18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674E225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3B87ABC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0,0013</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ED616F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0,275</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63BA62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961BDEC"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F0832A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AAD34E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1D278C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52711AE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820EB6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1F2A037"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Этилбензол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3F9056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350BC0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B49215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5F91028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z w:val="18"/>
                <w:szCs w:val="18"/>
              </w:rPr>
              <w:t>0,003</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91B2C3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z w:val="18"/>
                <w:szCs w:val="18"/>
              </w:rPr>
              <w:t>0,634</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27D24A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F33A1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7EE456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88C77F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FE391F3"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000000"/>
              <w:bottom w:val="single" w:sz="4" w:space="0" w:color="auto"/>
              <w:right w:val="single" w:sz="4" w:space="0" w:color="auto"/>
            </w:tcBorders>
            <w:shd w:val="clear" w:color="auto" w:fill="auto"/>
            <w:vAlign w:val="center"/>
          </w:tcPr>
          <w:p w14:paraId="0863193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5028</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CCAB88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8160EAC"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 xml:space="preserve">Этилен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13DD17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B98F10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562B77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0,0661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7250C9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8,908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362190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5674FF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773FE4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C7AB02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AE8697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121C74E"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27E7B81B"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5029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F8EA33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E17A8A2" w14:textId="77777777" w:rsidR="00271EB6" w:rsidRPr="00A008AA" w:rsidRDefault="00271EB6" w:rsidP="00DE22A8">
            <w:pPr>
              <w:ind w:left="-113" w:right="-113"/>
              <w:jc w:val="center"/>
              <w:rPr>
                <w:rFonts w:ascii="Arial" w:eastAsia="Arial Unicode MS" w:hAnsi="Arial" w:cs="Arial"/>
                <w:sz w:val="18"/>
                <w:szCs w:val="18"/>
              </w:rPr>
            </w:pPr>
            <w:proofErr w:type="spellStart"/>
            <w:r w:rsidRPr="00A008AA">
              <w:rPr>
                <w:rFonts w:ascii="Arial" w:hAnsi="Arial" w:cs="Arial"/>
                <w:sz w:val="18"/>
                <w:szCs w:val="18"/>
                <w:lang w:val="en-US"/>
              </w:rPr>
              <w:t>Дигидросульфид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Сероводород</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CACFEE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3BAE82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4685DDC"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0,0000017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2E57DE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0,0047</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91C4E4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DF4C71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0286125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277B497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9C3CCF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79BDF2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21CC9B7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174AB8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3E418BB" w14:textId="77777777" w:rsidR="00271EB6" w:rsidRPr="00A008AA" w:rsidRDefault="00271EB6" w:rsidP="00DE22A8">
            <w:pPr>
              <w:ind w:left="-113" w:right="-113"/>
              <w:jc w:val="center"/>
              <w:rPr>
                <w:rFonts w:ascii="Arial" w:eastAsia="Arial Unicode MS" w:hAnsi="Arial" w:cs="Arial"/>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0957F7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249028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5F1E0C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B4860C5"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0,0597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2B54DC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170,48</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07631B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15D6868"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BBC3F1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FBDC1B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DBDED8F"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left w:val="single" w:sz="4" w:space="0" w:color="000000"/>
              <w:right w:val="single" w:sz="4" w:space="0" w:color="auto"/>
            </w:tcBorders>
            <w:shd w:val="clear" w:color="auto" w:fill="auto"/>
            <w:vAlign w:val="center"/>
          </w:tcPr>
          <w:p w14:paraId="2A4F83DB"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5030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7823A9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A0F222D"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lang w:val="en-US"/>
              </w:rPr>
              <w:t>Дигидросульфид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Сероводород</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19EF85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AA9A28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8CC0F98"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0,0007416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77F272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40E542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4BED9C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8B53B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42130D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FCE0FE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F44FEF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4F7033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343C7A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A4FF837"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8F20A9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88CBD3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A448F1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33285EE"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25,4628617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448B8C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6876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4E48DE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F2546F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972846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85BE5F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89265E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535D71E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2E8140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C54E0E0" w14:textId="77777777" w:rsidR="00271EB6" w:rsidRPr="00A008AA" w:rsidRDefault="00271EB6" w:rsidP="00DE22A8">
            <w:pPr>
              <w:ind w:left="-113" w:right="-113"/>
              <w:jc w:val="center"/>
              <w:rPr>
                <w:rFonts w:ascii="Arial" w:hAnsi="Arial" w:cs="Arial"/>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F43E22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A47671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04A489B"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0,0090496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CD009B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244,1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411C68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8F9744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4EF3FE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DC8F92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94DA84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33E5FC0"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left w:val="single" w:sz="4" w:space="0" w:color="000000"/>
              <w:right w:val="single" w:sz="4" w:space="0" w:color="auto"/>
            </w:tcBorders>
            <w:shd w:val="clear" w:color="auto" w:fill="auto"/>
            <w:vAlign w:val="center"/>
          </w:tcPr>
          <w:p w14:paraId="5AEC110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5031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D572AC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4116605"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lang w:val="en-US"/>
              </w:rPr>
              <w:t>Дигидросульфид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Сероводород</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A83911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46270A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87B6B1"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0,0012855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47874D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C278CC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450E0B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 м</w:t>
            </w:r>
            <w:r w:rsidRPr="00A008AA">
              <w:rPr>
                <w:rFonts w:ascii="Arial" w:hAnsi="Arial" w:cs="Arial"/>
                <w:sz w:val="18"/>
                <w:szCs w:val="18"/>
              </w:rPr>
              <w:t>е</w:t>
            </w:r>
            <w:r w:rsidRPr="00A008AA">
              <w:rPr>
                <w:rFonts w:ascii="Arial" w:hAnsi="Arial" w:cs="Arial"/>
                <w:sz w:val="18"/>
                <w:szCs w:val="18"/>
              </w:rPr>
              <w:t>тод</w:t>
            </w:r>
          </w:p>
        </w:tc>
      </w:tr>
      <w:tr w:rsidR="00271EB6" w:rsidRPr="00A008AA" w14:paraId="4B75362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20B745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C7AC3E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CBB86C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12D9FA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E51FDE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A86E1B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38DC59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20E19D0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A51DC81"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44,13891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184F4D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6876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4B29E5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372856B"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C6583B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AAC7A8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5E52B2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73B5C4D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F4D838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BBBFC5A" w14:textId="77777777" w:rsidR="00271EB6" w:rsidRPr="00A008AA" w:rsidRDefault="00271EB6" w:rsidP="00DE22A8">
            <w:pPr>
              <w:ind w:left="-113" w:right="-113"/>
              <w:jc w:val="center"/>
              <w:rPr>
                <w:rFonts w:ascii="Arial" w:hAnsi="Arial" w:cs="Arial"/>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5CD03E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51A99E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88EA0DB"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0,0156872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2BDFA6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244,1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D3B28C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198A72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5851278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556F553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D7BC2F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FF3B814"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left w:val="single" w:sz="4" w:space="0" w:color="000000"/>
              <w:right w:val="single" w:sz="4" w:space="0" w:color="auto"/>
            </w:tcBorders>
            <w:shd w:val="clear" w:color="auto" w:fill="auto"/>
            <w:vAlign w:val="center"/>
          </w:tcPr>
          <w:p w14:paraId="33E9A72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5032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5BDDBA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FA1869C"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lang w:val="en-US"/>
              </w:rPr>
              <w:t>Дигидросульфид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Сероводород</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2B61E2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FAFDEB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900DC64"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0,0000785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113B91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CB0ECF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A7EB2D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9A0B5E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C90634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B258B0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A5285A5"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2ADDF47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FF7634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0A9490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9646DE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0CD8622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643B217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B8029F3"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1,34793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ED626F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6876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8A0D95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DBDFC9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E9D1C3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A3E8C7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CA0797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7361A7B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46B381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053E83B" w14:textId="77777777" w:rsidR="00271EB6" w:rsidRPr="00A008AA" w:rsidRDefault="00271EB6" w:rsidP="00DE22A8">
            <w:pPr>
              <w:ind w:left="-113" w:right="-113"/>
              <w:jc w:val="center"/>
              <w:rPr>
                <w:rFonts w:ascii="Arial" w:hAnsi="Arial" w:cs="Arial"/>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E00EE6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4C6F6D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FF8F8B1"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0,0009581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D695C9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244,1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E10FE5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CFA3D8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717296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7ECE19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C50D0E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36B4D71"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left w:val="single" w:sz="4" w:space="0" w:color="000000"/>
              <w:right w:val="single" w:sz="4" w:space="0" w:color="auto"/>
            </w:tcBorders>
            <w:shd w:val="clear" w:color="auto" w:fill="auto"/>
            <w:vAlign w:val="center"/>
          </w:tcPr>
          <w:p w14:paraId="3686B6E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5033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9228C8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D754EF6"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lang w:val="en-US"/>
              </w:rPr>
              <w:t>Дигидросульфид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Сероводород</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863173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C7FAAA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8C359B4"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0,0032393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9554AB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81F759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79EFF7E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06063A0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423098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597C09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9C42D0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60167D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EFAC48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5526C3F"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60F9AB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3FAFDCB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8B317B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9A1D35F"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111,22178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036C21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6876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FC00F3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614B9A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39A9DA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F31029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63D3B7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061E16B3"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B5990C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6148553" w14:textId="77777777" w:rsidR="00271EB6" w:rsidRPr="00A008AA" w:rsidRDefault="00271EB6" w:rsidP="00DE22A8">
            <w:pPr>
              <w:ind w:left="-113" w:right="-113"/>
              <w:jc w:val="center"/>
              <w:rPr>
                <w:rFonts w:ascii="Arial" w:hAnsi="Arial" w:cs="Arial"/>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C4BA93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DA7FB6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0635B87"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0,0395328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EBB391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244,1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F89E22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B6A26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480286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4747A3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D9E1BC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59B9506"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left w:val="single" w:sz="4" w:space="0" w:color="000000"/>
              <w:right w:val="single" w:sz="4" w:space="0" w:color="auto"/>
            </w:tcBorders>
            <w:shd w:val="clear" w:color="auto" w:fill="auto"/>
            <w:vAlign w:val="center"/>
          </w:tcPr>
          <w:p w14:paraId="6CB1062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5034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E470E6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700F483" w14:textId="77777777" w:rsidR="00271EB6" w:rsidRPr="00A008AA" w:rsidRDefault="00271EB6" w:rsidP="00DE22A8">
            <w:pPr>
              <w:ind w:left="-113" w:right="-113"/>
              <w:jc w:val="center"/>
              <w:rPr>
                <w:rFonts w:ascii="Arial" w:hAnsi="Arial" w:cs="Arial"/>
                <w:sz w:val="18"/>
                <w:szCs w:val="18"/>
              </w:rPr>
            </w:pPr>
            <w:proofErr w:type="spellStart"/>
            <w:r w:rsidRPr="00A008AA">
              <w:rPr>
                <w:rFonts w:ascii="Arial" w:hAnsi="Arial" w:cs="Arial"/>
                <w:sz w:val="18"/>
                <w:szCs w:val="18"/>
                <w:lang w:val="en-US"/>
              </w:rPr>
              <w:t>Дигидросульфид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Сероводород</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AB1370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B9907E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8D0BBCC"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0,0077418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AC1789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B3D3AB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703295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F56EAA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733440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3811AE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AF2972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79D1DF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193570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C7FBB7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B48402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DD172A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727644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D3DDC52"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265,8158328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939ECE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6876</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E43810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EBA2BE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D5BCB3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4C5140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79E7B2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75E777D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BEE13F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7805A2D" w14:textId="77777777" w:rsidR="00271EB6" w:rsidRPr="00A008AA" w:rsidRDefault="00271EB6" w:rsidP="00DE22A8">
            <w:pPr>
              <w:ind w:left="-113" w:right="-113"/>
              <w:jc w:val="center"/>
              <w:rPr>
                <w:rFonts w:ascii="Arial" w:hAnsi="Arial" w:cs="Arial"/>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2101E5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F6950C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64C4286" w14:textId="77777777" w:rsidR="00271EB6" w:rsidRPr="00A008AA" w:rsidRDefault="00271EB6" w:rsidP="00DE22A8">
            <w:pPr>
              <w:keepNext/>
              <w:ind w:left="-113" w:right="-113"/>
              <w:jc w:val="center"/>
              <w:outlineLvl w:val="6"/>
              <w:rPr>
                <w:rFonts w:ascii="Arial" w:hAnsi="Arial" w:cs="Arial"/>
                <w:snapToGrid w:val="0"/>
                <w:sz w:val="18"/>
                <w:szCs w:val="18"/>
              </w:rPr>
            </w:pPr>
            <w:r w:rsidRPr="00A008AA">
              <w:rPr>
                <w:rFonts w:ascii="Arial" w:hAnsi="Arial" w:cs="Arial"/>
                <w:snapToGrid w:val="0"/>
                <w:sz w:val="18"/>
                <w:szCs w:val="18"/>
              </w:rPr>
              <w:t>0,0944723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6A0E7E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244,1</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5EE090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7DCFF2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4362CA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A23F8C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58F36C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2351C33"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5A87BB4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4294C9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w:t>
            </w:r>
            <w:r w:rsidRPr="00A008AA">
              <w:rPr>
                <w:rFonts w:ascii="Arial" w:hAnsi="Arial" w:cs="Arial"/>
                <w:color w:val="000000"/>
                <w:sz w:val="18"/>
                <w:szCs w:val="18"/>
                <w:lang w:val="en-US"/>
              </w:rPr>
              <w:t>322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F6C31F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napToGrid w:val="0"/>
                <w:sz w:val="18"/>
                <w:szCs w:val="18"/>
              </w:rPr>
              <w:t>Серная кислота (по молекуле H2SO4)</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4C5CD4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36058D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23CC6E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lang w:val="en-US"/>
              </w:rPr>
              <w:t>0</w:t>
            </w:r>
            <w:r w:rsidRPr="00A008AA">
              <w:rPr>
                <w:rFonts w:ascii="Arial" w:hAnsi="Arial" w:cs="Arial"/>
                <w:snapToGrid w:val="0"/>
                <w:sz w:val="18"/>
                <w:szCs w:val="18"/>
              </w:rPr>
              <w:t>,01</w:t>
            </w:r>
            <w:r w:rsidRPr="00A008AA">
              <w:rPr>
                <w:rFonts w:ascii="Arial" w:hAnsi="Arial" w:cs="Arial"/>
                <w:snapToGrid w:val="0"/>
                <w:sz w:val="18"/>
                <w:szCs w:val="18"/>
                <w:lang w:val="en-US"/>
              </w:rPr>
              <w:t>33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0A6AE55"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57AD1B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3CD17D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E18D80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B3D107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10BD6A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E361E15"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4D2CD09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B4A025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w:t>
            </w:r>
            <w:r w:rsidRPr="00A008AA">
              <w:rPr>
                <w:rFonts w:ascii="Arial" w:hAnsi="Arial" w:cs="Arial"/>
                <w:color w:val="000000"/>
                <w:sz w:val="18"/>
                <w:szCs w:val="18"/>
                <w:lang w:val="en-US"/>
              </w:rPr>
              <w:t>410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148E89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napToGrid w:val="0"/>
                <w:sz w:val="18"/>
                <w:szCs w:val="18"/>
              </w:rPr>
              <w:t>Метан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5100E6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40435C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0907A1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lang w:val="en-US"/>
              </w:rPr>
              <w:t>0</w:t>
            </w:r>
            <w:r w:rsidRPr="00A008AA">
              <w:rPr>
                <w:rFonts w:ascii="Arial" w:hAnsi="Arial" w:cs="Arial"/>
                <w:snapToGrid w:val="0"/>
                <w:sz w:val="18"/>
                <w:szCs w:val="18"/>
              </w:rPr>
              <w:t>,</w:t>
            </w:r>
            <w:r w:rsidRPr="00A008AA">
              <w:rPr>
                <w:rFonts w:ascii="Arial" w:hAnsi="Arial" w:cs="Arial"/>
                <w:snapToGrid w:val="0"/>
                <w:sz w:val="18"/>
                <w:szCs w:val="18"/>
                <w:lang w:val="en-US"/>
              </w:rPr>
              <w:t>0640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1A7EFC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2A5E2E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0FEBAA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74C0A8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BAA4FF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0AEB31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919B3B3"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1A0FD044"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BB58C4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ED470B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Углерод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6F5EBC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36351C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4458F1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B8E737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2F0727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D64686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006B06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3D86AC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FCA637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25690A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DF7B73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33BEE4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D30F00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97565B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7CC965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EAF840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E69023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0,2239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D87EE7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2D46BC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A387B21"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45552A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085DB5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A3D750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2BF32C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C0C071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477B39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F30E22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1618EA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6AB2A7C"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0,0053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F89B441"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0D5205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B45A34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995010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294001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8513DE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FC0308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B1205E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D785EF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DE09FA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Бут-1-ен (Бут</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D595C5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0837BEC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D9DF3D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F9F5C8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0,0027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FACE14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64B833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9F68D35"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064D79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2D5853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4658F9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742553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6CB21A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9D5D56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Бута-1,3-диен (1,3-БутадиенДив</w:t>
            </w:r>
            <w:r w:rsidRPr="00A008AA">
              <w:rPr>
                <w:rFonts w:ascii="Arial" w:hAnsi="Arial" w:cs="Arial"/>
                <w:sz w:val="18"/>
                <w:szCs w:val="18"/>
              </w:rPr>
              <w:t>и</w:t>
            </w:r>
            <w:r w:rsidRPr="00A008AA">
              <w:rPr>
                <w:rFonts w:ascii="Arial" w:hAnsi="Arial" w:cs="Arial"/>
                <w:sz w:val="18"/>
                <w:szCs w:val="18"/>
              </w:rPr>
              <w:t>нил)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B67FDC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F7F615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4C6C46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0,0086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868EC1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C37392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D98698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B16451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8612E9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7AFDF6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11B2015"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8AA840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0987F9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563F61D"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Пропен</w:t>
            </w:r>
            <w:proofErr w:type="spellEnd"/>
            <w:r w:rsidRPr="00A008AA">
              <w:rPr>
                <w:rFonts w:ascii="Arial" w:hAnsi="Arial" w:cs="Arial"/>
                <w:sz w:val="18"/>
                <w:szCs w:val="18"/>
              </w:rPr>
              <w:t xml:space="preserve"> (Проп</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6E56EB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AD5DE9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9CA0F5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0,2928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7BB626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ABC106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BCDC50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00CDC0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D8CD58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34525F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ECEE0D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1940C4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7A7721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DD06053"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Этен</w:t>
            </w:r>
            <w:proofErr w:type="spellEnd"/>
            <w:r w:rsidRPr="00A008AA">
              <w:rPr>
                <w:rFonts w:ascii="Arial" w:hAnsi="Arial" w:cs="Arial"/>
                <w:sz w:val="18"/>
                <w:szCs w:val="18"/>
              </w:rPr>
              <w:t xml:space="preserve"> (Этилен)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E0C420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74E7D6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92ED23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0,0030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4430EA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B95D68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E53421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B1C73A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2134B9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EE9A24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4030A4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3AF38F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42A15E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D97308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C2CD32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EAD568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ADD97A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0,0259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210432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4EC11D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F746E0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0AE843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DFA945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9477AE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642DFB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E8D234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78E622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C5887CC"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Диметилбензол</w:t>
            </w:r>
            <w:proofErr w:type="spellEnd"/>
            <w:r w:rsidRPr="00A008AA">
              <w:rPr>
                <w:rFonts w:ascii="Arial" w:hAnsi="Arial" w:cs="Arial"/>
                <w:sz w:val="18"/>
                <w:szCs w:val="18"/>
              </w:rPr>
              <w:t xml:space="preserve"> (Ксилол) (смесь </w:t>
            </w:r>
            <w:r w:rsidRPr="00A008AA">
              <w:rPr>
                <w:rFonts w:ascii="Arial" w:hAnsi="Arial" w:cs="Arial"/>
                <w:sz w:val="18"/>
                <w:szCs w:val="18"/>
              </w:rPr>
              <w:lastRenderedPageBreak/>
              <w:t xml:space="preserve">изомеров </w:t>
            </w:r>
            <w:proofErr w:type="gramStart"/>
            <w:r w:rsidRPr="00A008AA">
              <w:rPr>
                <w:rFonts w:ascii="Arial" w:hAnsi="Arial" w:cs="Arial"/>
                <w:sz w:val="18"/>
                <w:szCs w:val="18"/>
              </w:rPr>
              <w:t>о-</w:t>
            </w:r>
            <w:proofErr w:type="gramEnd"/>
            <w:r w:rsidRPr="00A008AA">
              <w:rPr>
                <w:rFonts w:ascii="Arial" w:hAnsi="Arial" w:cs="Arial"/>
                <w:sz w:val="18"/>
                <w:szCs w:val="18"/>
              </w:rPr>
              <w:t>, м-, п-)</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B5E933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641C93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4D0497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0,0051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9E82C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D0C5A3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lastRenderedPageBreak/>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DED0FB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расче</w:t>
            </w:r>
            <w:r w:rsidRPr="00A008AA">
              <w:rPr>
                <w:rFonts w:ascii="Arial" w:hAnsi="Arial" w:cs="Arial"/>
                <w:sz w:val="18"/>
                <w:szCs w:val="18"/>
              </w:rPr>
              <w:t>т</w:t>
            </w:r>
            <w:r w:rsidRPr="00A008AA">
              <w:rPr>
                <w:rFonts w:ascii="Arial" w:hAnsi="Arial" w:cs="Arial"/>
                <w:sz w:val="18"/>
                <w:szCs w:val="18"/>
              </w:rPr>
              <w:t xml:space="preserve">ный </w:t>
            </w:r>
          </w:p>
          <w:p w14:paraId="7A80103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метод</w:t>
            </w:r>
          </w:p>
        </w:tc>
      </w:tr>
      <w:tr w:rsidR="00271EB6" w:rsidRPr="00A008AA" w14:paraId="1E99F3E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11A051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E42B06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F773AB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C142E4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D407C2A"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Этенилбензол</w:t>
            </w:r>
            <w:proofErr w:type="spellEnd"/>
            <w:r w:rsidRPr="00A008AA">
              <w:rPr>
                <w:rFonts w:ascii="Arial" w:hAnsi="Arial" w:cs="Arial"/>
                <w:sz w:val="18"/>
                <w:szCs w:val="18"/>
              </w:rPr>
              <w:t xml:space="preserve"> (Винилбензол, Стирол)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DE8225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D7A173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4FDA121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BF5E11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0,0045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2C9012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43F02A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0566CD4"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02B0B1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32DEA0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378394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63B3D9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9B715B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FC9B08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7850B3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60C52C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61CFE09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EE74A2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0,0186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A14C9C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A8EC59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24019D0"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CFC33D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E564D7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FE6F10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9BA4E5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B5B8E7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275033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E08E6E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68E7C1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33C42B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9D8731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FC543C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DC6092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158F6AD"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C6FAAD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25CEB7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1C2D8F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3B0ABBF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5DB02E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E0BF70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Нафталин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C113CA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C4FF25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20FAA4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E0416A5"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DE5A24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D8EDAE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 м</w:t>
            </w:r>
            <w:r w:rsidRPr="00A008AA">
              <w:rPr>
                <w:rFonts w:ascii="Arial" w:hAnsi="Arial" w:cs="Arial"/>
                <w:sz w:val="18"/>
                <w:szCs w:val="18"/>
              </w:rPr>
              <w:t>е</w:t>
            </w:r>
            <w:r w:rsidRPr="00A008AA">
              <w:rPr>
                <w:rFonts w:ascii="Arial" w:hAnsi="Arial" w:cs="Arial"/>
                <w:sz w:val="18"/>
                <w:szCs w:val="18"/>
              </w:rPr>
              <w:t>тод</w:t>
            </w:r>
          </w:p>
        </w:tc>
      </w:tr>
      <w:tr w:rsidR="00271EB6" w:rsidRPr="00A008AA" w14:paraId="6D22F91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2FA411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5A0E029"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77C44A9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06DE6C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33A75F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4CC8E9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368765D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359BB6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477F66D"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0,1041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935856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54C413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96E0782"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949203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1BAD2A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7302EB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E7C87B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A6FF0B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371958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7827D7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413154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B23BAE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0,0053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4C60AA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C93A79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91670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02A7EA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DBA750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56682A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8AF06E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DA7A0C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2CFF79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F5A3B0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Бута-1,3-диен (1,3-БутадиенДив</w:t>
            </w:r>
            <w:r w:rsidRPr="00A008AA">
              <w:rPr>
                <w:rFonts w:ascii="Arial" w:hAnsi="Arial" w:cs="Arial"/>
                <w:sz w:val="18"/>
                <w:szCs w:val="18"/>
              </w:rPr>
              <w:t>и</w:t>
            </w:r>
            <w:r w:rsidRPr="00A008AA">
              <w:rPr>
                <w:rFonts w:ascii="Arial" w:hAnsi="Arial" w:cs="Arial"/>
                <w:sz w:val="18"/>
                <w:szCs w:val="18"/>
              </w:rPr>
              <w:t>нил)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396D62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CA27DD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0C3967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0,0202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A707E3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8A6F12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77E31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F41788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27B053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527F25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888F64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95CF99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EE073D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3C9ED35"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Пропен</w:t>
            </w:r>
            <w:proofErr w:type="spellEnd"/>
            <w:r w:rsidRPr="00A008AA">
              <w:rPr>
                <w:rFonts w:ascii="Arial" w:hAnsi="Arial" w:cs="Arial"/>
                <w:sz w:val="18"/>
                <w:szCs w:val="18"/>
              </w:rPr>
              <w:t xml:space="preserve"> (Проп</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49DD0C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55E9FC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A23A3ED"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0,0564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4549BC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CE8211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04A515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E2026B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7F040C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483DFA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228E1B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568ED1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55C9EF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D4B3D20"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Этен</w:t>
            </w:r>
            <w:proofErr w:type="spellEnd"/>
            <w:r w:rsidRPr="00A008AA">
              <w:rPr>
                <w:rFonts w:ascii="Arial" w:hAnsi="Arial" w:cs="Arial"/>
                <w:sz w:val="18"/>
                <w:szCs w:val="18"/>
              </w:rPr>
              <w:t xml:space="preserve"> (Этилен)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A74D4D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F15D1E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322AC0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0,1273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42DDD2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E8A413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8F4B43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5EB2AEF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1FE8DCD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6F211D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FA284F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8D41C9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C58FE4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D1EEF1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6C5FE6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4BE454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273CE8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0,0158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FC67A1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C47946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1154CE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932E0D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BFB1B9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36E158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13D2C0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2CE14D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702DE0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40C0BBB"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Диметилбензол</w:t>
            </w:r>
            <w:proofErr w:type="spellEnd"/>
            <w:r w:rsidRPr="00A008AA">
              <w:rPr>
                <w:rFonts w:ascii="Arial" w:hAnsi="Arial" w:cs="Arial"/>
                <w:sz w:val="18"/>
                <w:szCs w:val="18"/>
              </w:rPr>
              <w:t xml:space="preserve"> (Ксилол) (смесь изомеров </w:t>
            </w:r>
            <w:proofErr w:type="gramStart"/>
            <w:r w:rsidRPr="00A008AA">
              <w:rPr>
                <w:rFonts w:ascii="Arial" w:hAnsi="Arial" w:cs="Arial"/>
                <w:sz w:val="18"/>
                <w:szCs w:val="18"/>
              </w:rPr>
              <w:t>о-</w:t>
            </w:r>
            <w:proofErr w:type="gramEnd"/>
            <w:r w:rsidRPr="00A008AA">
              <w:rPr>
                <w:rFonts w:ascii="Arial" w:hAnsi="Arial" w:cs="Arial"/>
                <w:sz w:val="18"/>
                <w:szCs w:val="18"/>
              </w:rPr>
              <w:t>, м-, п-)</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D2ADB5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02CE98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6089D5C"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0,0048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389DC2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ACF258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7DF545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DB3F64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E4DB36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B5E52F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CA2734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F2E1E1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744953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D1D68C7"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Этенилбензол</w:t>
            </w:r>
            <w:proofErr w:type="spellEnd"/>
            <w:r w:rsidRPr="00A008AA">
              <w:rPr>
                <w:rFonts w:ascii="Arial" w:hAnsi="Arial" w:cs="Arial"/>
                <w:sz w:val="18"/>
                <w:szCs w:val="18"/>
              </w:rPr>
              <w:t xml:space="preserve"> (Винилбензол, Стирол)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C494F4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372CDA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648535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FB2EC9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0,0056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E2AC2C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97F446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27003C6"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8310A6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5E81C4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490DF6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4D73A93"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FEEF02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C80887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A01590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30C1938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D44583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1F7F63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0,0097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0AE62F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D1791A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C3B40C8"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4FEC9D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C68F1C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110296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410FA2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A5AA58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28D2A27"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Нафталин</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C96C24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EA7184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B5B0C2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0,0430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EECE12B"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0871BA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A3C476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58D338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B7A8EA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D910F8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10C5A4B"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31F0E35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14D356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2754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A0672E2"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Углеводороды</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предельные</w:t>
            </w:r>
            <w:proofErr w:type="spellEnd"/>
            <w:r w:rsidRPr="00A008AA">
              <w:rPr>
                <w:rFonts w:ascii="Arial" w:hAnsi="Arial" w:cs="Arial"/>
                <w:sz w:val="18"/>
                <w:szCs w:val="18"/>
                <w:lang w:val="en-US"/>
              </w:rPr>
              <w:t xml:space="preserve"> C12-C19</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472000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476D25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D6EFBC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0,0657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5BDBFA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B6EF86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B3D1BA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25A40F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BCC466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7C0925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1BAC117"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448E4CA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21F461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4D176C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2C6FC5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6CAC6E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C3E7CF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44BF35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0,0072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0C3C0A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0C385C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7F0612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549966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6B4A61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B53C82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8330C5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96D1C9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9EF263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69A303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438DA8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424C63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0,0212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1D3E20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893D28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A01768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252C732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0B97B27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31C9A7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B5F341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E5DC37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E20DB7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D911ED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359863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C7F7B2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1A4221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0BBC80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EF5BD4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46B865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C0CA15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A334B1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5A59FD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DF218E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BB2444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0F293B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5199C3C"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Диметилбензол</w:t>
            </w:r>
            <w:proofErr w:type="spellEnd"/>
            <w:r w:rsidRPr="00A008AA">
              <w:rPr>
                <w:rFonts w:ascii="Arial" w:hAnsi="Arial" w:cs="Arial"/>
                <w:sz w:val="18"/>
                <w:szCs w:val="18"/>
              </w:rPr>
              <w:t xml:space="preserve"> (Ксилол) (смесь изомеров </w:t>
            </w:r>
            <w:proofErr w:type="gramStart"/>
            <w:r w:rsidRPr="00A008AA">
              <w:rPr>
                <w:rFonts w:ascii="Arial" w:hAnsi="Arial" w:cs="Arial"/>
                <w:sz w:val="18"/>
                <w:szCs w:val="18"/>
              </w:rPr>
              <w:t>о-</w:t>
            </w:r>
            <w:proofErr w:type="gramEnd"/>
            <w:r w:rsidRPr="00A008AA">
              <w:rPr>
                <w:rFonts w:ascii="Arial" w:hAnsi="Arial" w:cs="Arial"/>
                <w:sz w:val="18"/>
                <w:szCs w:val="18"/>
              </w:rPr>
              <w:t>, м-, п-)</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28B91F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F6ADD2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1B43FF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0,0148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B06FC8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6120B4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D46720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291B0A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04C39D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CD4895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0A4F21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2E769D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2D52E8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766084B"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Этенилбензол</w:t>
            </w:r>
            <w:proofErr w:type="spellEnd"/>
            <w:r w:rsidRPr="00A008AA">
              <w:rPr>
                <w:rFonts w:ascii="Arial" w:hAnsi="Arial" w:cs="Arial"/>
                <w:sz w:val="18"/>
                <w:szCs w:val="18"/>
                <w:lang w:val="en-US"/>
              </w:rPr>
              <w:t xml:space="preserve"> </w:t>
            </w:r>
            <w:r w:rsidRPr="00A008AA">
              <w:rPr>
                <w:rFonts w:ascii="Arial" w:hAnsi="Arial" w:cs="Arial"/>
                <w:sz w:val="18"/>
                <w:szCs w:val="18"/>
                <w:lang w:val="en-US"/>
              </w:rPr>
              <w:lastRenderedPageBreak/>
              <w:t>(</w:t>
            </w:r>
            <w:proofErr w:type="spellStart"/>
            <w:r w:rsidRPr="00A008AA">
              <w:rPr>
                <w:rFonts w:ascii="Arial" w:hAnsi="Arial" w:cs="Arial"/>
                <w:sz w:val="18"/>
                <w:szCs w:val="18"/>
                <w:lang w:val="en-US"/>
              </w:rPr>
              <w:t>Винилбензол</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Стирол</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05901A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1 раз в год</w:t>
            </w:r>
          </w:p>
          <w:p w14:paraId="71A07C4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34CC236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lastRenderedPageBreak/>
              <w:t>Не контр</w:t>
            </w:r>
            <w:r w:rsidRPr="00A008AA">
              <w:rPr>
                <w:rFonts w:ascii="Arial" w:hAnsi="Arial" w:cs="Arial"/>
                <w:snapToGrid w:val="0"/>
                <w:sz w:val="18"/>
                <w:szCs w:val="18"/>
              </w:rPr>
              <w:t>о</w:t>
            </w:r>
            <w:r w:rsidRPr="00A008AA">
              <w:rPr>
                <w:rFonts w:ascii="Arial" w:hAnsi="Arial" w:cs="Arial"/>
                <w:snapToGrid w:val="0"/>
                <w:sz w:val="18"/>
                <w:szCs w:val="18"/>
              </w:rPr>
              <w:lastRenderedPageBreak/>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6781C6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lastRenderedPageBreak/>
              <w:t>0,0062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8E5CB3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2B2FC1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lastRenderedPageBreak/>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77DCDC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lastRenderedPageBreak/>
              <w:t>инстр</w:t>
            </w:r>
            <w:r w:rsidRPr="00A008AA">
              <w:rPr>
                <w:rFonts w:ascii="Arial" w:hAnsi="Arial" w:cs="Arial"/>
                <w:sz w:val="18"/>
                <w:szCs w:val="18"/>
              </w:rPr>
              <w:t>у</w:t>
            </w:r>
            <w:r w:rsidRPr="00A008AA">
              <w:rPr>
                <w:rFonts w:ascii="Arial" w:hAnsi="Arial" w:cs="Arial"/>
                <w:sz w:val="18"/>
                <w:szCs w:val="18"/>
              </w:rPr>
              <w:lastRenderedPageBreak/>
              <w:t>ментальн</w:t>
            </w:r>
            <w:proofErr w:type="spellEnd"/>
          </w:p>
        </w:tc>
      </w:tr>
      <w:tr w:rsidR="00271EB6" w:rsidRPr="00A008AA" w14:paraId="5B15406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752B75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B4FF86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5F8FD3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C177F4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C7B6FB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67A532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DD46FB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9CF491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034411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FB0DBC1"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EEB45E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2E5204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CBEA4D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9558B9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1D9BCB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92A42B3"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54DB50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126ABE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39CA48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3B60244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25BDCA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92DDDD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0,0147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FA4913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762E9F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8B617D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A5F4DB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8C7D73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597B7B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86FA87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E9DE36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A298C8F"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Нафталин</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7020EE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501D22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1E760F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0,0214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48055F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A6F14B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27B63F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2B7A5C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9B017D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534FC1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CB8A97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34A3EA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2517EC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1052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B788AE7"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Метанол</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Метиловый</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спирт</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A75A32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DFFC8F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8CE348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0,0373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C1F5B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0FD0D3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6F070E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1287F8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3076B2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3901BE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A8B4F1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D66D3C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CD6E3F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1706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AF350F2"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Диметилдисульфид</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37516D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DF97E5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77163DD"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0,0388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4110A5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CC5E18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E68D30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675749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5FA387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EA7636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69D605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0E853E6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8B6A3D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2754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1B86D70"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Углеводороды</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предельные</w:t>
            </w:r>
            <w:proofErr w:type="spellEnd"/>
            <w:r w:rsidRPr="00A008AA">
              <w:rPr>
                <w:rFonts w:ascii="Arial" w:hAnsi="Arial" w:cs="Arial"/>
                <w:sz w:val="18"/>
                <w:szCs w:val="18"/>
                <w:lang w:val="en-US"/>
              </w:rPr>
              <w:t xml:space="preserve"> C12-C19</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B4B1E9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BE1EDA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566621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0,0640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3CD6745"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9FF78E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8CE815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545131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3F48A7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B540DC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2A19D7A"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6D2339D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B6EFC3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BCEC7C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6D342F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1BCA23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CA829D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A5AF63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0,1305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EA4DAF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5715C5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8F18128"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149B22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76FB94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424141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7247A4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D738BD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4C7E09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2FED61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568322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9580CE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0,0085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1F406D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9B796F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327566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72A6AA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124D1E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343575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97A2C5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2F033AD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9F4A63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999659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Бут-1-ен (Бут</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CDB5B5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064C4B1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37E9583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DEB26C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0,0012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13B7B7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1FCF9B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103FD9A"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13BC37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C95D71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B69B2C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0FD185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89BD8C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DD96C2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Бута-1,3-диен (1,3-БутадиенДив</w:t>
            </w:r>
            <w:r w:rsidRPr="00A008AA">
              <w:rPr>
                <w:rFonts w:ascii="Arial" w:hAnsi="Arial" w:cs="Arial"/>
                <w:sz w:val="18"/>
                <w:szCs w:val="18"/>
              </w:rPr>
              <w:t>и</w:t>
            </w:r>
            <w:r w:rsidRPr="00A008AA">
              <w:rPr>
                <w:rFonts w:ascii="Arial" w:hAnsi="Arial" w:cs="Arial"/>
                <w:sz w:val="18"/>
                <w:szCs w:val="18"/>
              </w:rPr>
              <w:t>нил)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91787D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6C2EAE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EBA17F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0,0260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436A21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EF4549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E5F278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37D83F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657C8B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CC5887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11007F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F0EF31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B916B9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4D94CCE"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Пропен</w:t>
            </w:r>
            <w:proofErr w:type="spellEnd"/>
            <w:r w:rsidRPr="00A008AA">
              <w:rPr>
                <w:rFonts w:ascii="Arial" w:hAnsi="Arial" w:cs="Arial"/>
                <w:sz w:val="18"/>
                <w:szCs w:val="18"/>
              </w:rPr>
              <w:t xml:space="preserve"> (Проп</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F64699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A333E9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AF4E8F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0,0675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0994756"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352635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ABADEA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DFD37E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1E151B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0BC7FF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A86960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83750B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D1FFD6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F4852F8"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Этен</w:t>
            </w:r>
            <w:proofErr w:type="spellEnd"/>
            <w:r w:rsidRPr="00A008AA">
              <w:rPr>
                <w:rFonts w:ascii="Arial" w:hAnsi="Arial" w:cs="Arial"/>
                <w:sz w:val="18"/>
                <w:szCs w:val="18"/>
              </w:rPr>
              <w:t xml:space="preserve"> (Этилен)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4A3E10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DFD1A8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1EF2AB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0,1456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F46BCD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7C788C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CD82B9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C0E0BA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0D6D47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C09C49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DC76AC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659808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2A3D7F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2A1D9C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62D860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B7BC4B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63651D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0,0474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CEF335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F92A42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7B0EBC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950EE6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EC430D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CA1940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DB980C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08D314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3A8170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28773A1"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Диметилбензол</w:t>
            </w:r>
            <w:proofErr w:type="spellEnd"/>
            <w:r w:rsidRPr="00A008AA">
              <w:rPr>
                <w:rFonts w:ascii="Arial" w:hAnsi="Arial" w:cs="Arial"/>
                <w:sz w:val="18"/>
                <w:szCs w:val="18"/>
              </w:rPr>
              <w:t xml:space="preserve"> (Ксилол) (смесь изомеров </w:t>
            </w:r>
            <w:proofErr w:type="gramStart"/>
            <w:r w:rsidRPr="00A008AA">
              <w:rPr>
                <w:rFonts w:ascii="Arial" w:hAnsi="Arial" w:cs="Arial"/>
                <w:sz w:val="18"/>
                <w:szCs w:val="18"/>
              </w:rPr>
              <w:t>о-</w:t>
            </w:r>
            <w:proofErr w:type="gramEnd"/>
            <w:r w:rsidRPr="00A008AA">
              <w:rPr>
                <w:rFonts w:ascii="Arial" w:hAnsi="Arial" w:cs="Arial"/>
                <w:sz w:val="18"/>
                <w:szCs w:val="18"/>
              </w:rPr>
              <w:t>, м-, п-)</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16BC16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DE7650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11CC5B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0,0049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7D9F29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F3C876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022B67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EBE8A1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B61C3C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7921E2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B9B1EE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8FE276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939F12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EE47BF7"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Этенилбензол</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Винилбензол</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Стирол</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E74B20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DDECE1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79666B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FEF19D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0,0044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2C0845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EA1A8B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AD152CA"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044B95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09FC20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BE3EE7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23F6C1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621D48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AE2ADF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538805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39FAE5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6FF036D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D73C96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0,0181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E01D6A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7955A2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7AF6F11"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2476CC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7861F9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F776C9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238D397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BE3547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B2B395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4435A6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6F00A2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1C2EAE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DBADDF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4E10C3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89F7F0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9D883DD"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C3DC63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9260B8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3951B1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7A3C8A5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F94B8D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783428F"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Нафталин</w:t>
            </w:r>
            <w:proofErr w:type="spell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19D1B9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337B60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B4E623C"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91B8D2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1023C6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DD4EAB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 м</w:t>
            </w:r>
            <w:r w:rsidRPr="00A008AA">
              <w:rPr>
                <w:rFonts w:ascii="Arial" w:hAnsi="Arial" w:cs="Arial"/>
                <w:sz w:val="18"/>
                <w:szCs w:val="18"/>
              </w:rPr>
              <w:t>е</w:t>
            </w:r>
            <w:r w:rsidRPr="00A008AA">
              <w:rPr>
                <w:rFonts w:ascii="Arial" w:hAnsi="Arial" w:cs="Arial"/>
                <w:sz w:val="18"/>
                <w:szCs w:val="18"/>
              </w:rPr>
              <w:t>тод</w:t>
            </w:r>
          </w:p>
        </w:tc>
      </w:tr>
      <w:tr w:rsidR="00271EB6" w:rsidRPr="00A008AA" w14:paraId="0E770E4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8E96A3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D9BC792"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1C4409DA"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93AB38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C0733B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B58BBE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362CF8B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64D502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F07D3D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0,1534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A55938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009680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3E8A10C"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9F04D5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86C3EF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BB74FD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27F3D9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66AF15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FB8AF5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lastRenderedPageBreak/>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B2C1B5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622887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D91FB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0,0060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A32A1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F938AE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lastRenderedPageBreak/>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A45919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расче</w:t>
            </w:r>
            <w:r w:rsidRPr="00A008AA">
              <w:rPr>
                <w:rFonts w:ascii="Arial" w:hAnsi="Arial" w:cs="Arial"/>
                <w:sz w:val="18"/>
                <w:szCs w:val="18"/>
              </w:rPr>
              <w:t>т</w:t>
            </w:r>
            <w:r w:rsidRPr="00A008AA">
              <w:rPr>
                <w:rFonts w:ascii="Arial" w:hAnsi="Arial" w:cs="Arial"/>
                <w:sz w:val="18"/>
                <w:szCs w:val="18"/>
              </w:rPr>
              <w:t>ный м</w:t>
            </w:r>
            <w:r w:rsidRPr="00A008AA">
              <w:rPr>
                <w:rFonts w:ascii="Arial" w:hAnsi="Arial" w:cs="Arial"/>
                <w:sz w:val="18"/>
                <w:szCs w:val="18"/>
              </w:rPr>
              <w:t>е</w:t>
            </w:r>
            <w:r w:rsidRPr="00A008AA">
              <w:rPr>
                <w:rFonts w:ascii="Arial" w:hAnsi="Arial" w:cs="Arial"/>
                <w:sz w:val="18"/>
                <w:szCs w:val="18"/>
              </w:rPr>
              <w:lastRenderedPageBreak/>
              <w:t>тод</w:t>
            </w:r>
          </w:p>
        </w:tc>
      </w:tr>
      <w:tr w:rsidR="00271EB6" w:rsidRPr="00A008AA" w14:paraId="258D627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2D3CE8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2A62B3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BD4BC9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B53BE0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6ACFB5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Бут-1-ен (Бут</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532FD5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02CD58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33098D3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07B4EA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0,0074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84FDB6"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A060CE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2AC9D3"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7D465E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C066B2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D48C84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C3805D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C45C05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AF1516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Бута-1,3-диен (1,3-БутадиенДив</w:t>
            </w:r>
            <w:r w:rsidRPr="00A008AA">
              <w:rPr>
                <w:rFonts w:ascii="Arial" w:hAnsi="Arial" w:cs="Arial"/>
                <w:sz w:val="18"/>
                <w:szCs w:val="18"/>
              </w:rPr>
              <w:t>и</w:t>
            </w:r>
            <w:r w:rsidRPr="00A008AA">
              <w:rPr>
                <w:rFonts w:ascii="Arial" w:hAnsi="Arial" w:cs="Arial"/>
                <w:sz w:val="18"/>
                <w:szCs w:val="18"/>
              </w:rPr>
              <w:t>нил)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6CDB1C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C2A8181"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5B6F3A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0,0423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6AE139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F31DA5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69364E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F92A51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7F7FDF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A55529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64F1DC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4359BA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7A233E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4AD3E7D"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Пропен</w:t>
            </w:r>
            <w:proofErr w:type="spellEnd"/>
            <w:r w:rsidRPr="00A008AA">
              <w:rPr>
                <w:rFonts w:ascii="Arial" w:hAnsi="Arial" w:cs="Arial"/>
                <w:sz w:val="18"/>
                <w:szCs w:val="18"/>
              </w:rPr>
              <w:t xml:space="preserve"> (Проп</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543360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E7B69C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F94DD1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0,5200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CF29C6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266646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D2750A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84D490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23913F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FD5E35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B7E48F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6C1B12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FB4F57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C398BBA"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Этен</w:t>
            </w:r>
            <w:proofErr w:type="spellEnd"/>
            <w:r w:rsidRPr="00A008AA">
              <w:rPr>
                <w:rFonts w:ascii="Arial" w:hAnsi="Arial" w:cs="Arial"/>
                <w:sz w:val="18"/>
                <w:szCs w:val="18"/>
              </w:rPr>
              <w:t xml:space="preserve"> (Этилен)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6B252E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224781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C20A97C"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0,0451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C12AF5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3DCBC3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62EA67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6B4D41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37F7F9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2BF47D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F32DE3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D82B94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B0B54A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CBA6B0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6A78F8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53B090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4D67EE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0,0148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3D0301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4D12AE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67F69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A6C302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67C3C8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D4D90C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3B7F77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439E3E0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8BEF85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14A4BB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A46AB9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431244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4C49BDF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40A78F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0CF5E5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E631BC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B2E6C6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F0178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7BA1F9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72A002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15573A0"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16417A3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5107</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8FA9FE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71D5D19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2D651D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30D8F2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A3A796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05140C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0,0586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82E3D7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0F9337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338DE6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6EA8C7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A5BC6F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DEBDD85"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C9E2C9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B210DD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5E1DF14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DBD7B9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93B516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3AEDEC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0,0168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6A5EDA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69C278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FA5D89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872CB3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D0DD5E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F1C884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4A3EE3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FF6B48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679A01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2FFCA3B" w14:textId="77777777" w:rsidR="00271EB6" w:rsidRPr="00A008AA" w:rsidRDefault="00271EB6" w:rsidP="00DE22A8">
            <w:pPr>
              <w:ind w:left="-113" w:right="-113"/>
              <w:jc w:val="center"/>
              <w:rPr>
                <w:rFonts w:ascii="Arial" w:hAnsi="Arial" w:cs="Arial"/>
                <w:color w:val="000000"/>
                <w:sz w:val="18"/>
                <w:szCs w:val="18"/>
              </w:rPr>
            </w:pPr>
            <w:proofErr w:type="spellStart"/>
            <w:proofErr w:type="gramStart"/>
            <w:r w:rsidRPr="00A008AA">
              <w:rPr>
                <w:rFonts w:ascii="Arial" w:hAnsi="Arial" w:cs="Arial"/>
                <w:color w:val="000000"/>
                <w:sz w:val="18"/>
                <w:szCs w:val="18"/>
              </w:rPr>
              <w:t>Пентилены</w:t>
            </w:r>
            <w:proofErr w:type="spellEnd"/>
            <w:r w:rsidRPr="00A008AA">
              <w:rPr>
                <w:rFonts w:ascii="Arial" w:hAnsi="Arial" w:cs="Arial"/>
                <w:color w:val="000000"/>
                <w:sz w:val="18"/>
                <w:szCs w:val="18"/>
              </w:rPr>
              <w:t xml:space="preserve"> (Амилены-смесь изомеров</w:t>
            </w:r>
            <w:proofErr w:type="gramEnd"/>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9FE098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1C086E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204970D"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0,0109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523919B"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095D6E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F613B0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02315F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8C6F83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6D3FBD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D709FA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4A88C0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110A64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36C80BC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Бут-1-ен (Бут</w:t>
            </w:r>
            <w:r w:rsidRPr="00A008AA">
              <w:rPr>
                <w:rFonts w:ascii="Arial" w:hAnsi="Arial" w:cs="Arial"/>
                <w:color w:val="000000"/>
                <w:sz w:val="18"/>
                <w:szCs w:val="18"/>
              </w:rPr>
              <w:t>и</w:t>
            </w:r>
            <w:r w:rsidRPr="00A008AA">
              <w:rPr>
                <w:rFonts w:ascii="Arial" w:hAnsi="Arial" w:cs="Arial"/>
                <w:color w:val="000000"/>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37868D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D5A1B7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4DCF35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B6FDFD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0,0192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DEA29F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B58EF2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DDB7FEA"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49E5C0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42C54E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3C116DB"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1967E3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575CA3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02DB9B1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Бута-1,3-диен (1,3-БутадиенДив</w:t>
            </w:r>
            <w:r w:rsidRPr="00A008AA">
              <w:rPr>
                <w:rFonts w:ascii="Arial" w:hAnsi="Arial" w:cs="Arial"/>
                <w:color w:val="000000"/>
                <w:sz w:val="18"/>
                <w:szCs w:val="18"/>
              </w:rPr>
              <w:t>и</w:t>
            </w:r>
            <w:r w:rsidRPr="00A008AA">
              <w:rPr>
                <w:rFonts w:ascii="Arial" w:hAnsi="Arial" w:cs="Arial"/>
                <w:color w:val="000000"/>
                <w:sz w:val="18"/>
                <w:szCs w:val="18"/>
              </w:rPr>
              <w:t>нил)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DD9858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CE4E43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413DDB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0,1046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92E414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E8AFB5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4D8009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7D9B29C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362D530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A3C92D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0DB15D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FE1554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291A13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27E3AB8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4392CD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07B400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3541E4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0,0772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D1ADD3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AA6692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D1BF1C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416B51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354D0F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3D5EA3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086F0D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3D205B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B319A9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39036DCA"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Диметилбензол</w:t>
            </w:r>
            <w:proofErr w:type="spellEnd"/>
            <w:r w:rsidRPr="00A008AA">
              <w:rPr>
                <w:rFonts w:ascii="Arial" w:hAnsi="Arial" w:cs="Arial"/>
                <w:color w:val="000000"/>
                <w:sz w:val="18"/>
                <w:szCs w:val="18"/>
              </w:rPr>
              <w:t xml:space="preserve"> (Ксилол) (смесь изомеров </w:t>
            </w:r>
            <w:proofErr w:type="gramStart"/>
            <w:r w:rsidRPr="00A008AA">
              <w:rPr>
                <w:rFonts w:ascii="Arial" w:hAnsi="Arial" w:cs="Arial"/>
                <w:color w:val="000000"/>
                <w:sz w:val="18"/>
                <w:szCs w:val="18"/>
              </w:rPr>
              <w:t>о-</w:t>
            </w:r>
            <w:proofErr w:type="gramEnd"/>
            <w:r w:rsidRPr="00A008AA">
              <w:rPr>
                <w:rFonts w:ascii="Arial" w:hAnsi="Arial" w:cs="Arial"/>
                <w:color w:val="000000"/>
                <w:sz w:val="18"/>
                <w:szCs w:val="18"/>
              </w:rPr>
              <w:t>, м-, п-)</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397B26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DA2FE7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109032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0,0125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1CAECF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0F1E56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AFA44D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E2F9AD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E7DCD2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7E0CAC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5CF04E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1FB49D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04C7A9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41090479"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Этенилбензол</w:t>
            </w:r>
            <w:proofErr w:type="spellEnd"/>
            <w:r w:rsidRPr="00A008AA">
              <w:rPr>
                <w:rFonts w:ascii="Arial" w:hAnsi="Arial" w:cs="Arial"/>
                <w:color w:val="000000"/>
                <w:sz w:val="18"/>
                <w:szCs w:val="18"/>
              </w:rPr>
              <w:t xml:space="preserve"> (Винилбензол, Стирол)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1FD603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060D1A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D58E6C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69AA06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0,0144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08AB7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8A7E85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C88930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F1B11A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B337DC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16CE86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2A1C783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13D4DD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47E02C3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E0CFE2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537F765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BEB9C6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8DD03F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0,0362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1EE4365"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C9C4EB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385625B"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1796E0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C81104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E5A611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C4C6FE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B6DA6A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589EC48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DE779C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437298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2341B56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ADA011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0,0022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867EDA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614D88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8C3FACD"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55FA57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A7FD1E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4A5257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E9B6B8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B78C1F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32B68CE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Нафталин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048682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4CFE7F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7030C7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0,0154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B01A58B"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938927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A570E2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8C7003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57217A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15C2A6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7D2F57B"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4320172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125C24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2754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609A3E8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Углеводороды предельные C12-C19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85ED2F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8CFE72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AE2CCE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bCs/>
                <w:sz w:val="18"/>
                <w:szCs w:val="18"/>
              </w:rPr>
              <w:t>0,0003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9DCAE8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220A31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91CD98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2D30BA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12FE06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50308C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075D98B"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74279C5C"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5108</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EA660C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FDC30D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Сероводород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D49E9C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799D94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430260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62F6961"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3EA86B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3F7B4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968B68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71CB15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4C12E4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218551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A855F9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9B231C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342D538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9EB060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85381D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6A9685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C143A1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F04E9C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lastRenderedPageBreak/>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A887EE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расче</w:t>
            </w:r>
            <w:r w:rsidRPr="00A008AA">
              <w:rPr>
                <w:rFonts w:ascii="Arial" w:hAnsi="Arial" w:cs="Arial"/>
                <w:sz w:val="18"/>
                <w:szCs w:val="18"/>
              </w:rPr>
              <w:t>т</w:t>
            </w:r>
            <w:r w:rsidRPr="00A008AA">
              <w:rPr>
                <w:rFonts w:ascii="Arial" w:hAnsi="Arial" w:cs="Arial"/>
                <w:sz w:val="18"/>
                <w:szCs w:val="18"/>
              </w:rPr>
              <w:t>ный</w:t>
            </w:r>
          </w:p>
          <w:p w14:paraId="117881E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 xml:space="preserve"> метод</w:t>
            </w:r>
          </w:p>
        </w:tc>
      </w:tr>
      <w:tr w:rsidR="00271EB6" w:rsidRPr="00A008AA" w14:paraId="02DDE5C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2CD484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85B940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C4BAE0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E5F7A2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3FDE654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1DFAA8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tc>
        <w:tc>
          <w:tcPr>
            <w:tcW w:w="556" w:type="pct"/>
            <w:tcBorders>
              <w:top w:val="single" w:sz="4" w:space="0" w:color="auto"/>
              <w:left w:val="single" w:sz="4" w:space="0" w:color="auto"/>
              <w:bottom w:val="single" w:sz="4" w:space="0" w:color="auto"/>
              <w:right w:val="single" w:sz="4" w:space="0" w:color="auto"/>
            </w:tcBorders>
          </w:tcPr>
          <w:p w14:paraId="0C9E128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73986D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0,0195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4F65F4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AB25F6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80354E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01AEBC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5C41F4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FF03AB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E0A36A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8DEB3C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22A2B0D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6678EC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DDE7F7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BCC605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0,0709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A98528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0A2E0F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39DD22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893FB4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EDAEF4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3D3A16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8E3FF8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DCDC0D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96BF52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3DA905CE"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Этен</w:t>
            </w:r>
            <w:proofErr w:type="spellEnd"/>
            <w:r w:rsidRPr="00A008AA">
              <w:rPr>
                <w:rFonts w:ascii="Arial" w:hAnsi="Arial" w:cs="Arial"/>
                <w:color w:val="000000"/>
                <w:sz w:val="18"/>
                <w:szCs w:val="18"/>
              </w:rPr>
              <w:t xml:space="preserve"> (Этилен)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850767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1DEA4A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5E7AB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495E01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4C1F17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F598E1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9ADE2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3B17AF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01A85F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492CC7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EB9F83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F746F2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70D84FA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575A85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DC8F63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19979B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0,2287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7DE1E4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F3CF66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0C6322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E7FB0E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3C06C2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AC7E7E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218079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EE73B8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7E3EC4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5DEB729F"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Диметилбензол</w:t>
            </w:r>
            <w:proofErr w:type="spellEnd"/>
            <w:r w:rsidRPr="00A008AA">
              <w:rPr>
                <w:rFonts w:ascii="Arial" w:hAnsi="Arial" w:cs="Arial"/>
                <w:color w:val="000000"/>
                <w:sz w:val="18"/>
                <w:szCs w:val="18"/>
              </w:rPr>
              <w:t xml:space="preserve"> (Ксилол) (смесь изомеров </w:t>
            </w:r>
            <w:proofErr w:type="gramStart"/>
            <w:r w:rsidRPr="00A008AA">
              <w:rPr>
                <w:rFonts w:ascii="Arial" w:hAnsi="Arial" w:cs="Arial"/>
                <w:color w:val="000000"/>
                <w:sz w:val="18"/>
                <w:szCs w:val="18"/>
              </w:rPr>
              <w:t>о-</w:t>
            </w:r>
            <w:proofErr w:type="gramEnd"/>
            <w:r w:rsidRPr="00A008AA">
              <w:rPr>
                <w:rFonts w:ascii="Arial" w:hAnsi="Arial" w:cs="Arial"/>
                <w:color w:val="000000"/>
                <w:sz w:val="18"/>
                <w:szCs w:val="18"/>
              </w:rPr>
              <w:t>, м-, п-)</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C99250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A2DC97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996D13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0,0517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E515E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486207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898AED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477D20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2AC13A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801A3F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1FC942B"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1CD3A9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94EA91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19BAEF6B"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Этенилбензол</w:t>
            </w:r>
            <w:proofErr w:type="spellEnd"/>
            <w:r w:rsidRPr="00A008AA">
              <w:rPr>
                <w:rFonts w:ascii="Arial" w:hAnsi="Arial" w:cs="Arial"/>
                <w:color w:val="000000"/>
                <w:sz w:val="18"/>
                <w:szCs w:val="18"/>
              </w:rPr>
              <w:t xml:space="preserve"> (Винилбензол, Стирол)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37FAE9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459C51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42EA4B2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15234E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0,0052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9C3F63B"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DCA026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9CA585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AF2270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E7A551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61F3D6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27828CE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6644BA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60B7991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E79DE0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446987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4354E23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A77BDB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0,1001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EB5C58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E66F6A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F102F44"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8D2987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6D13EB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460E63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46C10F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0D29BE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7AB4E40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89C05C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4978B0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24BD413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B7AD0B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0,0480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1A6B7A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3DF749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E882A7B"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EE9E90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22FB04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A8B2DB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866E5E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E8FCAB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1052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0D6137B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Метанол (Мет</w:t>
            </w:r>
            <w:r w:rsidRPr="00A008AA">
              <w:rPr>
                <w:rFonts w:ascii="Arial" w:hAnsi="Arial" w:cs="Arial"/>
                <w:color w:val="000000"/>
                <w:sz w:val="18"/>
                <w:szCs w:val="18"/>
              </w:rPr>
              <w:t>и</w:t>
            </w:r>
            <w:r w:rsidRPr="00A008AA">
              <w:rPr>
                <w:rFonts w:ascii="Arial" w:hAnsi="Arial" w:cs="Arial"/>
                <w:color w:val="000000"/>
                <w:sz w:val="18"/>
                <w:szCs w:val="18"/>
              </w:rPr>
              <w:t>ловый спирт)</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5A3EBE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C9EF1FC"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8B6394C"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0,0249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1C0EFE6"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1C03BD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6C4BFE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50228F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48F930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E9DFAA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DA5A03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16009688"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F9BA17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2754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008F408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Углеводороды предельные C12-C19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2AC630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A5EC18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0343FA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F7B1B2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0CE4C9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55CFC0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B3D2A6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5AC383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309431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55EF237"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167EF84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5109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008976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4A47CA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Углерод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54E8AF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135714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A47AB4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0,0017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A83822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224586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760192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CB277D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46FEF4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AF4759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F4ECCE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D17D7F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6C4157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7B7832B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D3DC6E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5604900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815CC3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747F68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0,7178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EC97AC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276EC3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75008D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6FEF2D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53C73F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B3931B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C34ACF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BDC731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13393B9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Смесь углев</w:t>
            </w:r>
            <w:r w:rsidRPr="00A008AA">
              <w:rPr>
                <w:rFonts w:ascii="Arial" w:hAnsi="Arial" w:cs="Arial"/>
                <w:color w:val="000000"/>
                <w:sz w:val="18"/>
                <w:szCs w:val="18"/>
              </w:rPr>
              <w:t>о</w:t>
            </w:r>
            <w:r w:rsidRPr="00A008AA">
              <w:rPr>
                <w:rFonts w:ascii="Arial" w:hAnsi="Arial" w:cs="Arial"/>
                <w:color w:val="000000"/>
                <w:sz w:val="18"/>
                <w:szCs w:val="18"/>
              </w:rPr>
              <w:t>дородов пр</w:t>
            </w:r>
            <w:r w:rsidRPr="00A008AA">
              <w:rPr>
                <w:rFonts w:ascii="Arial" w:hAnsi="Arial" w:cs="Arial"/>
                <w:color w:val="000000"/>
                <w:sz w:val="18"/>
                <w:szCs w:val="18"/>
              </w:rPr>
              <w:t>е</w:t>
            </w:r>
            <w:r w:rsidRPr="00A008AA">
              <w:rPr>
                <w:rFonts w:ascii="Arial" w:hAnsi="Arial" w:cs="Arial"/>
                <w:color w:val="000000"/>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5B0B73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771E09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6C20DB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0,0015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D95384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09C5C2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988EB4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4B8220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0003CD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DB7CD3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F48BB6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449508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BA23DC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3A29D29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Бут-1-ен (Бут</w:t>
            </w:r>
            <w:r w:rsidRPr="00A008AA">
              <w:rPr>
                <w:rFonts w:ascii="Arial" w:hAnsi="Arial" w:cs="Arial"/>
                <w:color w:val="000000"/>
                <w:sz w:val="18"/>
                <w:szCs w:val="18"/>
              </w:rPr>
              <w:t>и</w:t>
            </w:r>
            <w:r w:rsidRPr="00A008AA">
              <w:rPr>
                <w:rFonts w:ascii="Arial" w:hAnsi="Arial" w:cs="Arial"/>
                <w:color w:val="000000"/>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181B58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81D52A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37F9D33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6290EC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0,0070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02865F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8DCC31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8354E0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EE4D36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42BB29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B6F2F8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3805F9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EDFC0C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68F3707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Бута-1,3-диен (1,3-БутадиенДив</w:t>
            </w:r>
            <w:r w:rsidRPr="00A008AA">
              <w:rPr>
                <w:rFonts w:ascii="Arial" w:hAnsi="Arial" w:cs="Arial"/>
                <w:color w:val="000000"/>
                <w:sz w:val="18"/>
                <w:szCs w:val="18"/>
              </w:rPr>
              <w:t>и</w:t>
            </w:r>
            <w:r w:rsidRPr="00A008AA">
              <w:rPr>
                <w:rFonts w:ascii="Arial" w:hAnsi="Arial" w:cs="Arial"/>
                <w:color w:val="000000"/>
                <w:sz w:val="18"/>
                <w:szCs w:val="18"/>
              </w:rPr>
              <w:t>нил)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E2EDE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71E6B1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4FF7DE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0,0215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88E601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908089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43DC32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0754BA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A6B5A2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B8F396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099676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8219FF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D0342C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bottom"/>
          </w:tcPr>
          <w:p w14:paraId="31261AB9"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Пропен</w:t>
            </w:r>
            <w:proofErr w:type="spellEnd"/>
            <w:r w:rsidRPr="00A008AA">
              <w:rPr>
                <w:rFonts w:ascii="Arial" w:hAnsi="Arial" w:cs="Arial"/>
                <w:color w:val="000000"/>
                <w:sz w:val="18"/>
                <w:szCs w:val="18"/>
              </w:rPr>
              <w:t xml:space="preserve"> (Проп</w:t>
            </w:r>
            <w:r w:rsidRPr="00A008AA">
              <w:rPr>
                <w:rFonts w:ascii="Arial" w:hAnsi="Arial" w:cs="Arial"/>
                <w:color w:val="000000"/>
                <w:sz w:val="18"/>
                <w:szCs w:val="18"/>
              </w:rPr>
              <w:t>и</w:t>
            </w:r>
            <w:r w:rsidRPr="00A008AA">
              <w:rPr>
                <w:rFonts w:ascii="Arial" w:hAnsi="Arial" w:cs="Arial"/>
                <w:color w:val="000000"/>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DDBEED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967955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D7EFA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0,6852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811F8D1"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4833C4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9AC14C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9A718B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0CC371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36E5CD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BEB7ED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46CD6F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E7EAC2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C9FFEE8"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color w:val="000000"/>
                <w:sz w:val="18"/>
                <w:szCs w:val="18"/>
              </w:rPr>
              <w:t>Этен</w:t>
            </w:r>
            <w:proofErr w:type="spellEnd"/>
            <w:r w:rsidRPr="00A008AA">
              <w:rPr>
                <w:rFonts w:ascii="Arial" w:hAnsi="Arial" w:cs="Arial"/>
                <w:color w:val="000000"/>
                <w:sz w:val="18"/>
                <w:szCs w:val="18"/>
              </w:rPr>
              <w:t xml:space="preserve"> (Этилен)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102EBD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81E5DC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FFFE6B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1,2062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7420105"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A2E0C2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395579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34DF56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A209B7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569B8C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3E1B0A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4440AF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1661E1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59E440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3A5C12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8EFB68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F395BB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0,0042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67F4D3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CC1645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23303A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 м</w:t>
            </w:r>
            <w:r w:rsidRPr="00A008AA">
              <w:rPr>
                <w:rFonts w:ascii="Arial" w:hAnsi="Arial" w:cs="Arial"/>
                <w:sz w:val="18"/>
                <w:szCs w:val="18"/>
              </w:rPr>
              <w:t>е</w:t>
            </w:r>
            <w:r w:rsidRPr="00A008AA">
              <w:rPr>
                <w:rFonts w:ascii="Arial" w:hAnsi="Arial" w:cs="Arial"/>
                <w:sz w:val="18"/>
                <w:szCs w:val="18"/>
              </w:rPr>
              <w:t>тод</w:t>
            </w:r>
          </w:p>
        </w:tc>
      </w:tr>
      <w:tr w:rsidR="00271EB6" w:rsidRPr="00A008AA" w14:paraId="398ED4E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FF86CE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877E4B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2A8E1CD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8F6492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B60B16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782DFF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2D7B46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830451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ED8026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0,0011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FE15BAB"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386B41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1B8CC9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824E6D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78AF71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935FE4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5768CA3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A22E42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1052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797277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Метанол (Мет</w:t>
            </w:r>
            <w:r w:rsidRPr="00A008AA">
              <w:rPr>
                <w:rFonts w:ascii="Arial" w:hAnsi="Arial" w:cs="Arial"/>
                <w:color w:val="000000"/>
                <w:sz w:val="18"/>
                <w:szCs w:val="18"/>
              </w:rPr>
              <w:t>и</w:t>
            </w:r>
            <w:r w:rsidRPr="00A008AA">
              <w:rPr>
                <w:rFonts w:ascii="Arial" w:hAnsi="Arial" w:cs="Arial"/>
                <w:color w:val="000000"/>
                <w:sz w:val="18"/>
                <w:szCs w:val="18"/>
              </w:rPr>
              <w:t>ловый спирт)</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CD12F9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01C3C6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64709C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0,0640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E4DD0A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A4AA8E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D3F7B8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1772549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1C93E66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AB7F3A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E0C61E8"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1C14D94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6DF292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A3B23F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Бут-1-ен (Бут</w:t>
            </w:r>
            <w:r w:rsidRPr="00A008AA">
              <w:rPr>
                <w:rFonts w:ascii="Arial" w:hAnsi="Arial" w:cs="Arial"/>
                <w:color w:val="000000"/>
                <w:sz w:val="18"/>
                <w:szCs w:val="18"/>
              </w:rPr>
              <w:t>и</w:t>
            </w:r>
            <w:r w:rsidRPr="00A008AA">
              <w:rPr>
                <w:rFonts w:ascii="Arial" w:hAnsi="Arial" w:cs="Arial"/>
                <w:color w:val="000000"/>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9DEE62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72FA3C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69AB0C0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1F9DA6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0,1961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3CD4D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DBF49F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E85C2ED"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780DE8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0FAAAE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B7B1D35"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D1C6A93"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631479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B9462E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Бута-1,3-диен (1,3-Бутадиен, Дивинил)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6A39CE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DC700F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67DD72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0,3138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4B3ECE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595204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50532D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437D430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20E0C74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5E58DF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2856F3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4095DD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660C88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9FAE12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89D634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8F64BC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BC6A30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0,0325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E684BB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22E342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1929EB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DD2F98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A48AF3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176264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2CA710B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039FD2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1061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BB2768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Этанол (Спирт этиловый)</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879428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EFA7A2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A2E0C9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0,0593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3A569C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BD6B86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76C1B9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96BF64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32E1E2B"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1BA6DD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8143F0C"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7BC391D0"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5111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8BDCC5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4547E6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Циклогексан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882A8C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791FFA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709CBBD"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0,0164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DD9E73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B88868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F9E609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49ECF98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6C3EB0D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B4814D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7543EF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5FF7E4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59CB57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7E9CB1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F2090F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F6701C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DBB9D7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0,0107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19488D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A536DA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DA3C5E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EEB844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BB7CAB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C14385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EC37AF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C502EA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B1A215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47D152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DA1C5F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233BF0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633B7B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0,2265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91C01A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279695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6CC305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267306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F0F1DD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4E7866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11CB7D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5C4E45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D7954A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2B112D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Ксилол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E2C6DD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97F941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E62453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0,0056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B058A7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E9F036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551608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3DF0EF0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21EBD58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1F968D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838243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5CD18A6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DB83F8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06A064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E7F520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57A523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0B033D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2C1734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0,1370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26F6EA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7F4496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1AFD785"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130501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F6B1EB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B87272D"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0AF6E68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5112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CF79D2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25459D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Углерод оксид</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906D52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62B5F4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8F232B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0,0007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E90FBE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B1CFA8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1C3E18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2B126F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CD2363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57D0F9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9CD000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8861DD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C34E95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4E8E68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Метан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5E1ACA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DA95F0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5B0748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0,0857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D72393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20A410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E6DBD6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306F42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EB246F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775D97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F24275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904D85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9EB745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8DC050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BB8BC7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9224D6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3FF9EF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0,0034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083297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2D9FCF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FC96D1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D69CB8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5E88D7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859902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EFB1B60"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256267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E0E6EF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AC48587"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rPr>
              <w:t>Этен</w:t>
            </w:r>
            <w:proofErr w:type="spellEnd"/>
            <w:r w:rsidRPr="00A008AA">
              <w:rPr>
                <w:rFonts w:ascii="Arial" w:hAnsi="Arial" w:cs="Arial"/>
                <w:sz w:val="18"/>
                <w:szCs w:val="18"/>
              </w:rPr>
              <w:t xml:space="preserve"> (Этилен)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5043469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FF6D6D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B9C7F0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0,0000446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DC1D44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FF8C21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3BC01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044AE8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9DBD1C0"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588FEC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3A3EB1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27FC64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AE6463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F21980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6D341A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189909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57C8ED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0,5</w:t>
            </w:r>
            <w:r w:rsidRPr="00A008AA">
              <w:rPr>
                <w:rFonts w:ascii="Arial" w:hAnsi="Arial" w:cs="Arial"/>
                <w:snapToGrid w:val="0"/>
                <w:sz w:val="18"/>
                <w:szCs w:val="18"/>
                <w:lang w:val="en-US"/>
              </w:rPr>
              <w:t>139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68027AB"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D7E9E1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D82CEF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E49A21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8B6A38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10A8F9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D33495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391F61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1997AA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8037DB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(1-Метил этил</w:t>
            </w:r>
            <w:proofErr w:type="gramStart"/>
            <w:r w:rsidRPr="00A008AA">
              <w:rPr>
                <w:rFonts w:ascii="Arial" w:hAnsi="Arial" w:cs="Arial"/>
                <w:sz w:val="18"/>
                <w:szCs w:val="18"/>
              </w:rPr>
              <w:t>)б</w:t>
            </w:r>
            <w:proofErr w:type="gramEnd"/>
            <w:r w:rsidRPr="00A008AA">
              <w:rPr>
                <w:rFonts w:ascii="Arial" w:hAnsi="Arial" w:cs="Arial"/>
                <w:sz w:val="18"/>
                <w:szCs w:val="18"/>
              </w:rPr>
              <w:t>ензол (Изопропилбе</w:t>
            </w:r>
            <w:r w:rsidRPr="00A008AA">
              <w:rPr>
                <w:rFonts w:ascii="Arial" w:hAnsi="Arial" w:cs="Arial"/>
                <w:sz w:val="18"/>
                <w:szCs w:val="18"/>
              </w:rPr>
              <w:t>н</w:t>
            </w:r>
            <w:r w:rsidRPr="00A008AA">
              <w:rPr>
                <w:rFonts w:ascii="Arial" w:hAnsi="Arial" w:cs="Arial"/>
                <w:sz w:val="18"/>
                <w:szCs w:val="18"/>
              </w:rPr>
              <w:t>зол, Кумол)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8FB750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1C6792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62353B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0,0016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44F7F4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8D3AC6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B8AAA4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1B49B4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2B5344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1AC419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85E207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E11504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9425B3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1B2EEB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Метилбензол (Толуол)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487D3EF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07E685E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31AC6B9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EA7D32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0,243</w:t>
            </w:r>
            <w:r w:rsidRPr="00A008AA">
              <w:rPr>
                <w:rFonts w:ascii="Arial" w:hAnsi="Arial" w:cs="Arial"/>
                <w:snapToGrid w:val="0"/>
                <w:sz w:val="18"/>
                <w:szCs w:val="18"/>
                <w:lang w:val="en-US"/>
              </w:rPr>
              <w:t>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75B3B9B"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20A800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7DD5FE9"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DCE930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CA452D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70A553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2744D1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2BF307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BB34AC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58479BD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E31625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7966D0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0E1CC6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0,023</w:t>
            </w:r>
            <w:r w:rsidRPr="00A008AA">
              <w:rPr>
                <w:rFonts w:ascii="Arial" w:hAnsi="Arial" w:cs="Arial"/>
                <w:snapToGrid w:val="0"/>
                <w:sz w:val="18"/>
                <w:szCs w:val="18"/>
                <w:lang w:val="en-US"/>
              </w:rPr>
              <w:t>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16B9F5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8CC226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A5158F6"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F3EEC2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8EB868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E95B79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0B1436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B73593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0639</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332D04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1,2-Диметилбензол (</w:t>
            </w:r>
            <w:proofErr w:type="gramStart"/>
            <w:r w:rsidRPr="00A008AA">
              <w:rPr>
                <w:rFonts w:ascii="Arial" w:hAnsi="Arial" w:cs="Arial"/>
                <w:sz w:val="18"/>
                <w:szCs w:val="18"/>
              </w:rPr>
              <w:t>о-Ксилол</w:t>
            </w:r>
            <w:proofErr w:type="gramEnd"/>
            <w:r w:rsidRPr="00A008AA">
              <w:rPr>
                <w:rFonts w:ascii="Arial" w:hAnsi="Arial" w:cs="Arial"/>
                <w:sz w:val="18"/>
                <w:szCs w:val="18"/>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F6BFA7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C75AC6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963FC8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0,0195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BDCA735"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B076B0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6A0DB8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412C5E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F280BB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BF5BD8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D75A4F6"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54649E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48F242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269B25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Нафталин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BEBC82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F6BBAB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2E60FD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0,001</w:t>
            </w:r>
            <w:r w:rsidRPr="00A008AA">
              <w:rPr>
                <w:rFonts w:ascii="Arial" w:hAnsi="Arial" w:cs="Arial"/>
                <w:snapToGrid w:val="0"/>
                <w:sz w:val="18"/>
                <w:szCs w:val="18"/>
                <w:lang w:val="en-US"/>
              </w:rPr>
              <w:t>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EF96D8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1EC0BD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78F3D9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D3B188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2DF6C9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E56594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1AACA0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40168B2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BE5FC3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0711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1098CA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Антрацен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66648E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D08668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652BB8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snapToGrid w:val="0"/>
                <w:sz w:val="18"/>
                <w:szCs w:val="18"/>
              </w:rPr>
              <w:t>0,0128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EF06256"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6F95D9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88A73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083299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18BF04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0556B1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7FA3ED3"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66490CF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5113</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B82C07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21F38B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 xml:space="preserve"> Оксид углерода</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2CF1B3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E5323C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6909F9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0,0000649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476AA6"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FD359B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lastRenderedPageBreak/>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A26960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расче</w:t>
            </w:r>
            <w:r w:rsidRPr="00A008AA">
              <w:rPr>
                <w:rFonts w:ascii="Arial" w:hAnsi="Arial" w:cs="Arial"/>
                <w:sz w:val="18"/>
                <w:szCs w:val="18"/>
              </w:rPr>
              <w:t>т</w:t>
            </w:r>
            <w:r w:rsidRPr="00A008AA">
              <w:rPr>
                <w:rFonts w:ascii="Arial" w:hAnsi="Arial" w:cs="Arial"/>
                <w:sz w:val="18"/>
                <w:szCs w:val="18"/>
              </w:rPr>
              <w:t xml:space="preserve">ный </w:t>
            </w:r>
          </w:p>
          <w:p w14:paraId="655679C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метод</w:t>
            </w:r>
          </w:p>
        </w:tc>
      </w:tr>
      <w:tr w:rsidR="00271EB6" w:rsidRPr="00A008AA" w14:paraId="4308854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08E048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3515B8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3304C3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EE99AF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2EB21F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Метан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183D77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9ED503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02C0F7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0,0187161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55B6515"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E41D0D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DF5856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F0B640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5DFB24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8EDEBD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A7DFC1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E3CB56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A0903D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6E5490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152EE63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343661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BB02F1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10C2C34"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0,0035261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B08710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DE3E9F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B945DCF"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77FEF53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1C8279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6A389B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AE83F93"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ADBC66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C57AC7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Бут-1-ен (Бут</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2A7F667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748A768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EF346E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5F40EF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0,0269265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EEF0E1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3FC8BE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A9101C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D220A1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B12B78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817301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C9E080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5A7BF0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F5937E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Бута-1,3-диен (1,3-БутадиенДив</w:t>
            </w:r>
            <w:r w:rsidRPr="00A008AA">
              <w:rPr>
                <w:rFonts w:ascii="Arial" w:hAnsi="Arial" w:cs="Arial"/>
                <w:sz w:val="18"/>
                <w:szCs w:val="18"/>
              </w:rPr>
              <w:t>и</w:t>
            </w:r>
            <w:r w:rsidRPr="00A008AA">
              <w:rPr>
                <w:rFonts w:ascii="Arial" w:hAnsi="Arial" w:cs="Arial"/>
                <w:sz w:val="18"/>
                <w:szCs w:val="18"/>
              </w:rPr>
              <w:t>нил)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CC18AA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7F01EE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1DD4FC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0,0120528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24ADF1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D5E102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C9DD5D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7E20D89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BDDA15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DE9401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84B726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170323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843DB5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E42BDF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17ECEB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8CD842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F54543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0,0000267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12FAB41"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CC9BE6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29A041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99C4A5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160A84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0841C8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746C27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709FA9F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8478AD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BA669E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A393F7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144D128"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818E15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0,0337853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D88CEF1"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477F0C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85C0A0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7DF9C0A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2909198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4255F8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8CE7185"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32E5CCFD"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5114</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4F5DF4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7845B3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Предельные углеводороды С1-С5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BAB7F4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D3EB92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A512E3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0,0159136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767885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9E5611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FC9BA9D"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0618F64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D258A6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43AEE35"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3D10C7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5D9222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601017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Предельные углеводороды С6-С10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FA252B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14C864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FC75FF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0,0190714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EB9D70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A7B264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1771EA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1DF7F0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A89ACF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6ACD2B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F1C96E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6D6601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930CDA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04DAF2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Бут-1-ен (Бут</w:t>
            </w:r>
            <w:r w:rsidRPr="00A008AA">
              <w:rPr>
                <w:rFonts w:ascii="Arial" w:hAnsi="Arial" w:cs="Arial"/>
                <w:sz w:val="18"/>
                <w:szCs w:val="18"/>
              </w:rPr>
              <w:t>и</w:t>
            </w:r>
            <w:r w:rsidRPr="00A008AA">
              <w:rPr>
                <w:rFonts w:ascii="Arial" w:hAnsi="Arial" w:cs="Arial"/>
                <w:sz w:val="18"/>
                <w:szCs w:val="18"/>
              </w:rPr>
              <w:t>лен)</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3F4407F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FF3329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FE82C70"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8FD81E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0,0000297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06D641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FA6ADA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8601EC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06CD36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EBD05B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491786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BC5CED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E9D788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A26C6F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1,3-бутадиен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CACA4D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63D7AA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F97B76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0,0000425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A64D179"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8C4F8F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7908FD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FEB496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29B221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9F628F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38DBDA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FB1A58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D28218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79B310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Пропилен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7B5A6F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ED383D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375797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0,0000106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CC0AF9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71C9E3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FEDF7C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7473A7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1EBC4D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47819B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E80166B"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2E8C78A"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73BA33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5F25E8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Этилен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E20A20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4F4C99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DE6D15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0,0000093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AFAD45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3B2167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214471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EF82D3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5385C959"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CEA48F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2FEDB3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62BB302"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57EFCC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3B4B08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Ацетилен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5E5362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55C8EA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ADA686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0,0000002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7E3096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BEDCA0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C6B6AA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FE807F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F49873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E8A2D8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260177D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215F9793"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B46B0C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1F89BF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984D65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82049A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9B6A1C1"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0,0709167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E6815E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A1DCA0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3DCAA2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7378E08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1D6CB308"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2D4EE1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DBDFF1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CEF9A9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F0AD4F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D9A066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Ксилол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8F3F64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23CEF3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6B20BDD"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0,0102197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77DF2E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5DD5F8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8A70B1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B6283F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0DC5A99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E1D04C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A4C71EC"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1BB56D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AFFED8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747D89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Стирол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0A4DDBF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7FBB5B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3E782A4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2FA504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0,0071600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7E6FBB3"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352F38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055FC8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2DFA4B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30740C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84CB3A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194479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08C0BF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7B3792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7B3B2A5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7D3A0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7CC4DD8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7737CF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0,0414060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48E634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58285B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B4F78F1"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CC653E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8BFFC2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838D93B"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7F2725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B195F8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771A0E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2D37350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39FA4FB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2D026B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6695C0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0,0026369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2FB1D9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6AB803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C62FE66"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4E37285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F8E0F12"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7E5284A"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D47775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9BB653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5267918"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Нафталин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0007B9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6D91281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4BBDFF5"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0,0093754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68B9F88"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574030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EA5804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 м</w:t>
            </w:r>
            <w:r w:rsidRPr="00A008AA">
              <w:rPr>
                <w:rFonts w:ascii="Arial" w:hAnsi="Arial" w:cs="Arial"/>
                <w:sz w:val="18"/>
                <w:szCs w:val="18"/>
              </w:rPr>
              <w:t>е</w:t>
            </w:r>
            <w:r w:rsidRPr="00A008AA">
              <w:rPr>
                <w:rFonts w:ascii="Arial" w:hAnsi="Arial" w:cs="Arial"/>
                <w:sz w:val="18"/>
                <w:szCs w:val="18"/>
              </w:rPr>
              <w:t>тод</w:t>
            </w:r>
          </w:p>
        </w:tc>
      </w:tr>
      <w:tr w:rsidR="00271EB6" w:rsidRPr="00A008AA" w14:paraId="619E5A2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51377C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6E810B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4FD7535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2A5164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2754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254B4A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Предельные углеводороды С12-С19</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6A3451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09EFFD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ECAA01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0,0210596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E6BA3C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27645C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E5FF09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 м</w:t>
            </w:r>
            <w:r w:rsidRPr="00A008AA">
              <w:rPr>
                <w:rFonts w:ascii="Arial" w:hAnsi="Arial" w:cs="Arial"/>
                <w:sz w:val="18"/>
                <w:szCs w:val="18"/>
              </w:rPr>
              <w:t>е</w:t>
            </w:r>
            <w:r w:rsidRPr="00A008AA">
              <w:rPr>
                <w:rFonts w:ascii="Arial" w:hAnsi="Arial" w:cs="Arial"/>
                <w:sz w:val="18"/>
                <w:szCs w:val="18"/>
              </w:rPr>
              <w:t>тод</w:t>
            </w:r>
          </w:p>
        </w:tc>
      </w:tr>
      <w:tr w:rsidR="00271EB6" w:rsidRPr="00A008AA" w14:paraId="5E5BAC8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2F6517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E9FB891"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20785BF5"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46C923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431CAA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Предельные </w:t>
            </w:r>
            <w:r w:rsidRPr="00A008AA">
              <w:rPr>
                <w:rFonts w:ascii="Arial" w:hAnsi="Arial" w:cs="Arial"/>
                <w:color w:val="000000"/>
                <w:sz w:val="18"/>
                <w:szCs w:val="18"/>
              </w:rPr>
              <w:lastRenderedPageBreak/>
              <w:t xml:space="preserve">углеводороды С1-С5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55393D5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1 раз в год</w:t>
            </w:r>
          </w:p>
          <w:p w14:paraId="0FF415E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21F998E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lastRenderedPageBreak/>
              <w:t>Не контр</w:t>
            </w:r>
            <w:r w:rsidRPr="00A008AA">
              <w:rPr>
                <w:rFonts w:ascii="Arial" w:hAnsi="Arial" w:cs="Arial"/>
                <w:snapToGrid w:val="0"/>
                <w:sz w:val="18"/>
                <w:szCs w:val="18"/>
              </w:rPr>
              <w:t>о</w:t>
            </w:r>
            <w:r w:rsidRPr="00A008AA">
              <w:rPr>
                <w:rFonts w:ascii="Arial" w:hAnsi="Arial" w:cs="Arial"/>
                <w:snapToGrid w:val="0"/>
                <w:sz w:val="18"/>
                <w:szCs w:val="18"/>
              </w:rPr>
              <w:lastRenderedPageBreak/>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F6AFEF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lastRenderedPageBreak/>
              <w:t>0,2592105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6C5883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308023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lastRenderedPageBreak/>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5490BF0"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lastRenderedPageBreak/>
              <w:t>инстр</w:t>
            </w:r>
            <w:r w:rsidRPr="00A008AA">
              <w:rPr>
                <w:rFonts w:ascii="Arial" w:hAnsi="Arial" w:cs="Arial"/>
                <w:sz w:val="18"/>
                <w:szCs w:val="18"/>
              </w:rPr>
              <w:t>у</w:t>
            </w:r>
            <w:r w:rsidRPr="00A008AA">
              <w:rPr>
                <w:rFonts w:ascii="Arial" w:hAnsi="Arial" w:cs="Arial"/>
                <w:sz w:val="18"/>
                <w:szCs w:val="18"/>
              </w:rPr>
              <w:lastRenderedPageBreak/>
              <w:t>ментальн</w:t>
            </w:r>
            <w:proofErr w:type="spellEnd"/>
          </w:p>
        </w:tc>
      </w:tr>
      <w:tr w:rsidR="00271EB6" w:rsidRPr="00A008AA" w14:paraId="4B4CC4A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DF5EB8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E58FD3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6F643B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090106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1D137B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Предельные углеводороды С6-С10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42538FE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AC51C4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6DB83C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0,0050048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E5A250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34C6ECA"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6431A0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5749F51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49D317D1"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B203AB0"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E7868D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C5B30C9"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16B74D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26E7CF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Бутен</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33BD5BF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027EBDB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34195B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618BF4C"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0,1266657</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E6F8F7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8DEAACF"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14B88FE"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ECFD5B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24598D3"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304AB2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65278CA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94AC79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4D6F6A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1,3-бутадиен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5C1D4A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8084FB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1E787D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0,3296236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A52DA7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794944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A0A0BD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E75F8A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1E81E95"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6467AC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8E2534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DA1C33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1CA77C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F612D7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Пропилен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E19D57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020238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BFEF8E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0,0001099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F9EDAF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C42AF3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5488C1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B3380F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FA26E72"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70EA2E9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6309550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80EE997"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F244B1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E61169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DAD182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484032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778F1F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0,1653281</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5E7569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26F0B73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BB292B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0CB2BA5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143A0C86"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573EE0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B7F112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34C1EF1E"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EFF259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D520DE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Ксилол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FED823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55AA0DB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7DDF2AF"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0,0010673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8B41A6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0660B4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5CB9A8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1EF410E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52F5C21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1FF1B8B"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2D05314"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D0FE6D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618291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7EC42E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Стирол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1DCFDC1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A3AD9A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4EBC0B0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F00941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0,0046264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43F04A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0A399D9"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F51DF72"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BDE8D2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39232C7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56CC737"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9234C7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A3A4A8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948EA5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1D52DD4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0EFFC63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562C74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3984A0B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0,0000473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016CB8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58B9ABD"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7BC3F8C"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60EFBD2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3D96929"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46A3FD85"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1C41B6E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013733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53906DD"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Нафталин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7C910F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79DCFC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C3876D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0,0386232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D33A10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0B610C5"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3AE0D0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273615D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AD26EC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83967C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D4EFD8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5A603140"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74E59F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2754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3DE19E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Предельные углеводороды С12-С19</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A95274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170FF57B"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A4935B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0,0002192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59F8D7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50401F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5CBA5B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0A025B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CA0C6EC"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15EFED8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0794734"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000000"/>
              <w:right w:val="single" w:sz="4" w:space="0" w:color="auto"/>
            </w:tcBorders>
            <w:shd w:val="clear" w:color="auto" w:fill="auto"/>
            <w:vAlign w:val="center"/>
          </w:tcPr>
          <w:p w14:paraId="37AD5338"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5116</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F5E6BD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45AF24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Предельные углеводороды С1-С5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200CDD2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88D728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556F1F1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309DB0E"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0,0246973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C25660D"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1C8E2E1"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2B4A9A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07DC61CE"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2468BDE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EFC1038"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7070EE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4D4B17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EA885A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21D5C8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Предельные углеводороды С6-С10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4B7435E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444F75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4D0F02A"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0,0869784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E9A39E5"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DAC00B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AA3AC4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0414936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4759588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614AF43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387573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A28C6A5"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9598B9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B4D366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Бутены</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7C2C4A9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4A360F1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6ECF065"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ACF17C7"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0,0000785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5CFF2E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5A657F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9889217"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1284054"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49A5A9D4"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7370F6BD"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4FB6B0D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EABE00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0503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2BE7344"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1,3-бутадиен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F58C1C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B0FEE5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D36D4F9"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0,0000523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B9520C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318829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E558E3A"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233E1E9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40AD8D03"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038963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5E731DE"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170D77C"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1076E9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0602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752B4A3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8CAE25F"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A5B0797"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13F04B8"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0,0238484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9A4F10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7BF0F0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7B15572"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927A33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65D48C9F"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D07749E"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0211CB0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FA5DDF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9426A6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23F928C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Ксилол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89DD34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49BE153E"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C41C0F2"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0,0075584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193BA17"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B56C45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AB7427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337D37D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0E7E26D"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623953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E203692"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74DA65D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981CB09"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35701B3"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Стирол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3BE8D30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DF439F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4D616A36"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D34889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0,0043082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368BCB4"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41C39E7"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9E63E10"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52712C7A"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2AE637C1"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5CF5BDE1"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A82479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3023AEF"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0621</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79BC80E"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Толуол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4E5683C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680A0FBB"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650A59B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59219B93"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0,0162832</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95A302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3F6AC54"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93DC9BC"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2C562D4E"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5AC435D6"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345233B3"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50963584"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D8FDA7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0627</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2BD45C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Этилбензол</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14:paraId="322A936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26657B1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1E2ED87A"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63374A0"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0,0016320</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F0DC95B"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EF2A0D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D1150D1"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34CBEA47" w14:textId="77777777" w:rsidTr="00DE22A8">
        <w:trPr>
          <w:trHeight w:val="20"/>
        </w:trPr>
        <w:tc>
          <w:tcPr>
            <w:tcW w:w="260" w:type="pct"/>
            <w:vMerge/>
            <w:tcBorders>
              <w:left w:val="single" w:sz="4" w:space="0" w:color="000000"/>
              <w:right w:val="single" w:sz="4" w:space="0" w:color="000000"/>
            </w:tcBorders>
            <w:shd w:val="clear" w:color="auto" w:fill="auto"/>
            <w:vAlign w:val="center"/>
          </w:tcPr>
          <w:p w14:paraId="0114D8D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right w:val="single" w:sz="4" w:space="0" w:color="000000"/>
            </w:tcBorders>
            <w:shd w:val="clear" w:color="auto" w:fill="auto"/>
            <w:vAlign w:val="center"/>
          </w:tcPr>
          <w:p w14:paraId="17CF58D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right w:val="single" w:sz="4" w:space="0" w:color="auto"/>
            </w:tcBorders>
            <w:shd w:val="clear" w:color="auto" w:fill="auto"/>
            <w:vAlign w:val="center"/>
          </w:tcPr>
          <w:p w14:paraId="08910F4D"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004A30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0708</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0CEE04AB"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Нафталин</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2235BED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2E6B96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862D3CB"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t>0,0017144</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26401D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1A87A70"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6DFDE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1B2008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74AB04E0" w14:textId="77777777" w:rsidTr="00DE22A8">
        <w:trPr>
          <w:trHeight w:val="20"/>
        </w:trPr>
        <w:tc>
          <w:tcPr>
            <w:tcW w:w="260" w:type="pct"/>
            <w:vMerge/>
            <w:tcBorders>
              <w:left w:val="single" w:sz="4" w:space="0" w:color="000000"/>
              <w:bottom w:val="single" w:sz="4" w:space="0" w:color="auto"/>
              <w:right w:val="single" w:sz="4" w:space="0" w:color="000000"/>
            </w:tcBorders>
            <w:shd w:val="clear" w:color="auto" w:fill="auto"/>
            <w:vAlign w:val="center"/>
          </w:tcPr>
          <w:p w14:paraId="0DE7837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000000"/>
              <w:bottom w:val="single" w:sz="4" w:space="0" w:color="auto"/>
              <w:right w:val="single" w:sz="4" w:space="0" w:color="000000"/>
            </w:tcBorders>
            <w:shd w:val="clear" w:color="auto" w:fill="auto"/>
            <w:vAlign w:val="center"/>
          </w:tcPr>
          <w:p w14:paraId="05AAD4EF"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000000"/>
              <w:bottom w:val="single" w:sz="4" w:space="0" w:color="auto"/>
              <w:right w:val="single" w:sz="4" w:space="0" w:color="auto"/>
            </w:tcBorders>
            <w:shd w:val="clear" w:color="auto" w:fill="auto"/>
            <w:vAlign w:val="center"/>
          </w:tcPr>
          <w:p w14:paraId="05B7757F"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A23441A"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2754</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65F897C6"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 xml:space="preserve">Предельные </w:t>
            </w:r>
            <w:r w:rsidRPr="00A008AA">
              <w:rPr>
                <w:rFonts w:ascii="Arial" w:hAnsi="Arial" w:cs="Arial"/>
                <w:color w:val="000000"/>
                <w:sz w:val="18"/>
                <w:szCs w:val="18"/>
              </w:rPr>
              <w:lastRenderedPageBreak/>
              <w:t>углеводороды С12-С19</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CE36A3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 xml:space="preserve">1 раз в 5 </w:t>
            </w:r>
            <w:r w:rsidRPr="00A008AA">
              <w:rPr>
                <w:rFonts w:ascii="Arial" w:hAnsi="Arial" w:cs="Arial"/>
                <w:sz w:val="18"/>
                <w:szCs w:val="18"/>
              </w:rPr>
              <w:lastRenderedPageBreak/>
              <w:t>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B6E66F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lastRenderedPageBreak/>
              <w:t>Не контр</w:t>
            </w:r>
            <w:r w:rsidRPr="00A008AA">
              <w:rPr>
                <w:rFonts w:ascii="Arial" w:hAnsi="Arial" w:cs="Arial"/>
                <w:snapToGrid w:val="0"/>
                <w:sz w:val="18"/>
                <w:szCs w:val="18"/>
              </w:rPr>
              <w:t>о</w:t>
            </w:r>
            <w:r w:rsidRPr="00A008AA">
              <w:rPr>
                <w:rFonts w:ascii="Arial" w:hAnsi="Arial" w:cs="Arial"/>
                <w:snapToGrid w:val="0"/>
                <w:sz w:val="18"/>
                <w:szCs w:val="18"/>
              </w:rPr>
              <w:lastRenderedPageBreak/>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57016C6" w14:textId="77777777" w:rsidR="00271EB6" w:rsidRPr="00A008AA" w:rsidRDefault="00271EB6" w:rsidP="00DE22A8">
            <w:pPr>
              <w:keepNext/>
              <w:ind w:left="-113" w:right="-113"/>
              <w:jc w:val="center"/>
              <w:outlineLvl w:val="6"/>
              <w:rPr>
                <w:rFonts w:ascii="Arial" w:hAnsi="Arial" w:cs="Arial"/>
                <w:bCs/>
                <w:sz w:val="18"/>
                <w:szCs w:val="18"/>
              </w:rPr>
            </w:pPr>
            <w:r w:rsidRPr="00A008AA">
              <w:rPr>
                <w:rFonts w:ascii="Arial" w:hAnsi="Arial" w:cs="Arial"/>
                <w:color w:val="000000"/>
                <w:sz w:val="18"/>
                <w:szCs w:val="18"/>
              </w:rPr>
              <w:lastRenderedPageBreak/>
              <w:t>0,0000228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82680FF"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82F930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lastRenderedPageBreak/>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4282599"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lastRenderedPageBreak/>
              <w:t>расче</w:t>
            </w:r>
            <w:r w:rsidRPr="00A008AA">
              <w:rPr>
                <w:rFonts w:ascii="Arial" w:hAnsi="Arial" w:cs="Arial"/>
                <w:sz w:val="18"/>
                <w:szCs w:val="18"/>
              </w:rPr>
              <w:t>т</w:t>
            </w:r>
            <w:r w:rsidRPr="00A008AA">
              <w:rPr>
                <w:rFonts w:ascii="Arial" w:hAnsi="Arial" w:cs="Arial"/>
                <w:sz w:val="18"/>
                <w:szCs w:val="18"/>
              </w:rPr>
              <w:lastRenderedPageBreak/>
              <w:t xml:space="preserve">ный </w:t>
            </w:r>
          </w:p>
          <w:p w14:paraId="03371EF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253C0E38" w14:textId="77777777" w:rsidTr="00DE22A8">
        <w:trPr>
          <w:trHeight w:val="20"/>
        </w:trPr>
        <w:tc>
          <w:tcPr>
            <w:tcW w:w="260" w:type="pct"/>
            <w:vMerge w:val="restart"/>
            <w:tcBorders>
              <w:top w:val="single" w:sz="4" w:space="0" w:color="auto"/>
              <w:left w:val="single" w:sz="4" w:space="0" w:color="auto"/>
              <w:right w:val="single" w:sz="4" w:space="0" w:color="auto"/>
            </w:tcBorders>
            <w:shd w:val="clear" w:color="auto" w:fill="auto"/>
            <w:vAlign w:val="center"/>
          </w:tcPr>
          <w:p w14:paraId="5FE6F2D9"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lastRenderedPageBreak/>
              <w:t>ЭП-600</w:t>
            </w:r>
          </w:p>
        </w:tc>
        <w:tc>
          <w:tcPr>
            <w:tcW w:w="556" w:type="pct"/>
            <w:vMerge w:val="restart"/>
            <w:tcBorders>
              <w:top w:val="single" w:sz="4" w:space="0" w:color="auto"/>
              <w:left w:val="single" w:sz="4" w:space="0" w:color="auto"/>
              <w:right w:val="single" w:sz="4" w:space="0" w:color="auto"/>
            </w:tcBorders>
            <w:shd w:val="clear" w:color="auto" w:fill="auto"/>
            <w:vAlign w:val="center"/>
          </w:tcPr>
          <w:p w14:paraId="39FF47C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Узлы доз</w:t>
            </w:r>
            <w:r w:rsidRPr="00A008AA">
              <w:rPr>
                <w:rFonts w:ascii="Arial" w:hAnsi="Arial" w:cs="Arial"/>
                <w:sz w:val="18"/>
                <w:szCs w:val="18"/>
              </w:rPr>
              <w:t>и</w:t>
            </w:r>
            <w:r w:rsidRPr="00A008AA">
              <w:rPr>
                <w:rFonts w:ascii="Arial" w:hAnsi="Arial" w:cs="Arial"/>
                <w:sz w:val="18"/>
                <w:szCs w:val="18"/>
              </w:rPr>
              <w:t>рования реагентов</w:t>
            </w:r>
          </w:p>
        </w:tc>
        <w:tc>
          <w:tcPr>
            <w:tcW w:w="240" w:type="pct"/>
            <w:vMerge w:val="restart"/>
            <w:tcBorders>
              <w:top w:val="single" w:sz="4" w:space="0" w:color="auto"/>
              <w:left w:val="single" w:sz="4" w:space="0" w:color="auto"/>
              <w:right w:val="single" w:sz="4" w:space="0" w:color="auto"/>
            </w:tcBorders>
            <w:shd w:val="clear" w:color="auto" w:fill="auto"/>
            <w:vAlign w:val="center"/>
          </w:tcPr>
          <w:p w14:paraId="117141B6"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5119</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0F2A13C"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0333</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37204487" w14:textId="77777777" w:rsidR="00271EB6" w:rsidRPr="00A008AA" w:rsidRDefault="00271EB6" w:rsidP="00DE22A8">
            <w:pPr>
              <w:ind w:left="-113" w:right="-113"/>
              <w:jc w:val="center"/>
              <w:rPr>
                <w:rFonts w:ascii="Arial" w:hAnsi="Arial" w:cs="Arial"/>
                <w:color w:val="000000"/>
                <w:sz w:val="18"/>
                <w:szCs w:val="18"/>
              </w:rPr>
            </w:pPr>
            <w:proofErr w:type="spellStart"/>
            <w:r w:rsidRPr="00A008AA">
              <w:rPr>
                <w:rFonts w:ascii="Arial" w:hAnsi="Arial" w:cs="Arial"/>
                <w:sz w:val="18"/>
                <w:szCs w:val="18"/>
                <w:lang w:val="en-US"/>
              </w:rPr>
              <w:t>Дигидросульфид</w:t>
            </w:r>
            <w:proofErr w:type="spellEnd"/>
            <w:r w:rsidRPr="00A008AA">
              <w:rPr>
                <w:rFonts w:ascii="Arial" w:hAnsi="Arial" w:cs="Arial"/>
                <w:sz w:val="18"/>
                <w:szCs w:val="18"/>
                <w:lang w:val="en-US"/>
              </w:rPr>
              <w:t xml:space="preserve"> (</w:t>
            </w:r>
            <w:proofErr w:type="spellStart"/>
            <w:r w:rsidRPr="00A008AA">
              <w:rPr>
                <w:rFonts w:ascii="Arial" w:hAnsi="Arial" w:cs="Arial"/>
                <w:sz w:val="18"/>
                <w:szCs w:val="18"/>
                <w:lang w:val="en-US"/>
              </w:rPr>
              <w:t>Сероводород</w:t>
            </w:r>
            <w:proofErr w:type="spellEnd"/>
            <w:r w:rsidRPr="00A008AA">
              <w:rPr>
                <w:rFonts w:ascii="Arial" w:hAnsi="Arial" w:cs="Arial"/>
                <w:sz w:val="18"/>
                <w:szCs w:val="18"/>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BF1BEB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42D695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D2FDF57" w14:textId="77777777" w:rsidR="00271EB6" w:rsidRPr="00A008AA" w:rsidRDefault="00271EB6" w:rsidP="00DE22A8">
            <w:pPr>
              <w:keepNext/>
              <w:ind w:left="-113" w:right="-113"/>
              <w:jc w:val="center"/>
              <w:outlineLvl w:val="6"/>
              <w:rPr>
                <w:rFonts w:ascii="Arial" w:hAnsi="Arial" w:cs="Arial"/>
                <w:color w:val="000000"/>
                <w:sz w:val="18"/>
                <w:szCs w:val="18"/>
              </w:rPr>
            </w:pPr>
            <w:r w:rsidRPr="00A008AA">
              <w:rPr>
                <w:rFonts w:ascii="Arial" w:hAnsi="Arial" w:cs="Arial"/>
                <w:color w:val="000000"/>
                <w:sz w:val="18"/>
                <w:szCs w:val="18"/>
              </w:rPr>
              <w:t>0,0000006</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097DC2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1CE6A6CE"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799FB5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ный</w:t>
            </w:r>
          </w:p>
          <w:p w14:paraId="494CE00C"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 xml:space="preserve"> метод</w:t>
            </w:r>
          </w:p>
        </w:tc>
      </w:tr>
      <w:tr w:rsidR="00271EB6" w:rsidRPr="00A008AA" w14:paraId="6B7FF193" w14:textId="77777777" w:rsidTr="00DE22A8">
        <w:trPr>
          <w:trHeight w:val="20"/>
        </w:trPr>
        <w:tc>
          <w:tcPr>
            <w:tcW w:w="260" w:type="pct"/>
            <w:vMerge/>
            <w:tcBorders>
              <w:left w:val="single" w:sz="4" w:space="0" w:color="auto"/>
              <w:right w:val="single" w:sz="4" w:space="0" w:color="auto"/>
            </w:tcBorders>
            <w:shd w:val="clear" w:color="auto" w:fill="auto"/>
            <w:vAlign w:val="center"/>
          </w:tcPr>
          <w:p w14:paraId="0BFA365D"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auto"/>
              <w:right w:val="single" w:sz="4" w:space="0" w:color="auto"/>
            </w:tcBorders>
            <w:shd w:val="clear" w:color="auto" w:fill="auto"/>
            <w:vAlign w:val="center"/>
          </w:tcPr>
          <w:p w14:paraId="19045438"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auto"/>
              <w:right w:val="single" w:sz="4" w:space="0" w:color="auto"/>
            </w:tcBorders>
            <w:shd w:val="clear" w:color="auto" w:fill="auto"/>
            <w:vAlign w:val="center"/>
          </w:tcPr>
          <w:p w14:paraId="561FB84B"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9EDE7D2"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0415</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6E31D3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sz w:val="18"/>
                <w:szCs w:val="18"/>
              </w:rPr>
              <w:t>Смесь углев</w:t>
            </w:r>
            <w:r w:rsidRPr="00A008AA">
              <w:rPr>
                <w:rFonts w:ascii="Arial" w:hAnsi="Arial" w:cs="Arial"/>
                <w:sz w:val="18"/>
                <w:szCs w:val="18"/>
              </w:rPr>
              <w:t>о</w:t>
            </w:r>
            <w:r w:rsidRPr="00A008AA">
              <w:rPr>
                <w:rFonts w:ascii="Arial" w:hAnsi="Arial" w:cs="Arial"/>
                <w:sz w:val="18"/>
                <w:szCs w:val="18"/>
              </w:rPr>
              <w:t>дородов пр</w:t>
            </w:r>
            <w:r w:rsidRPr="00A008AA">
              <w:rPr>
                <w:rFonts w:ascii="Arial" w:hAnsi="Arial" w:cs="Arial"/>
                <w:sz w:val="18"/>
                <w:szCs w:val="18"/>
              </w:rPr>
              <w:t>е</w:t>
            </w:r>
            <w:r w:rsidRPr="00A008AA">
              <w:rPr>
                <w:rFonts w:ascii="Arial" w:hAnsi="Arial" w:cs="Arial"/>
                <w:sz w:val="18"/>
                <w:szCs w:val="18"/>
              </w:rPr>
              <w:t>дельных С1-С5</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1E463C0"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год</w:t>
            </w:r>
          </w:p>
          <w:p w14:paraId="11D3B35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w:t>
            </w:r>
            <w:proofErr w:type="spellStart"/>
            <w:r w:rsidRPr="00A008AA">
              <w:rPr>
                <w:rFonts w:ascii="Arial" w:hAnsi="Arial" w:cs="Arial"/>
                <w:sz w:val="18"/>
                <w:szCs w:val="18"/>
              </w:rPr>
              <w:t>кат.III</w:t>
            </w:r>
            <w:proofErr w:type="spellEnd"/>
            <w:r w:rsidRPr="00A008AA">
              <w:rPr>
                <w:rFonts w:ascii="Arial" w:hAnsi="Arial" w:cs="Arial"/>
                <w:sz w:val="18"/>
                <w:szCs w:val="18"/>
              </w:rPr>
              <w:t xml:space="preserve"> Б)</w:t>
            </w:r>
          </w:p>
        </w:tc>
        <w:tc>
          <w:tcPr>
            <w:tcW w:w="556" w:type="pct"/>
            <w:tcBorders>
              <w:top w:val="single" w:sz="4" w:space="0" w:color="auto"/>
              <w:left w:val="single" w:sz="4" w:space="0" w:color="auto"/>
              <w:bottom w:val="single" w:sz="4" w:space="0" w:color="auto"/>
              <w:right w:val="single" w:sz="4" w:space="0" w:color="auto"/>
            </w:tcBorders>
          </w:tcPr>
          <w:p w14:paraId="0194BEDF"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26B1A72" w14:textId="77777777" w:rsidR="00271EB6" w:rsidRPr="00A008AA" w:rsidRDefault="00271EB6" w:rsidP="00DE22A8">
            <w:pPr>
              <w:keepNext/>
              <w:ind w:left="-113" w:right="-113"/>
              <w:jc w:val="center"/>
              <w:outlineLvl w:val="6"/>
              <w:rPr>
                <w:rFonts w:ascii="Arial" w:hAnsi="Arial" w:cs="Arial"/>
                <w:color w:val="000000"/>
                <w:sz w:val="18"/>
                <w:szCs w:val="18"/>
              </w:rPr>
            </w:pPr>
            <w:r w:rsidRPr="00A008AA">
              <w:rPr>
                <w:rFonts w:ascii="Arial" w:hAnsi="Arial" w:cs="Arial"/>
                <w:color w:val="000000"/>
                <w:sz w:val="18"/>
                <w:szCs w:val="18"/>
              </w:rPr>
              <w:t>0,0221925</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1E2726A"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074C1A23"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D936B16" w14:textId="77777777" w:rsidR="00271EB6" w:rsidRPr="00A008AA" w:rsidRDefault="00271EB6" w:rsidP="00DE22A8">
            <w:pPr>
              <w:ind w:left="-113" w:right="-113"/>
              <w:rPr>
                <w:rFonts w:ascii="Arial" w:hAnsi="Arial" w:cs="Arial"/>
                <w:sz w:val="18"/>
                <w:szCs w:val="18"/>
              </w:rPr>
            </w:pPr>
            <w:proofErr w:type="spellStart"/>
            <w:r w:rsidRPr="00A008AA">
              <w:rPr>
                <w:rFonts w:ascii="Arial" w:hAnsi="Arial" w:cs="Arial"/>
                <w:sz w:val="18"/>
                <w:szCs w:val="18"/>
              </w:rPr>
              <w:t>инстр</w:t>
            </w:r>
            <w:r w:rsidRPr="00A008AA">
              <w:rPr>
                <w:rFonts w:ascii="Arial" w:hAnsi="Arial" w:cs="Arial"/>
                <w:sz w:val="18"/>
                <w:szCs w:val="18"/>
              </w:rPr>
              <w:t>у</w:t>
            </w:r>
            <w:r w:rsidRPr="00A008AA">
              <w:rPr>
                <w:rFonts w:ascii="Arial" w:hAnsi="Arial" w:cs="Arial"/>
                <w:sz w:val="18"/>
                <w:szCs w:val="18"/>
              </w:rPr>
              <w:t>ментальн</w:t>
            </w:r>
            <w:proofErr w:type="spellEnd"/>
          </w:p>
        </w:tc>
      </w:tr>
      <w:tr w:rsidR="00271EB6" w:rsidRPr="00A008AA" w14:paraId="12232BBC" w14:textId="77777777" w:rsidTr="00DE22A8">
        <w:trPr>
          <w:trHeight w:val="20"/>
        </w:trPr>
        <w:tc>
          <w:tcPr>
            <w:tcW w:w="260" w:type="pct"/>
            <w:vMerge/>
            <w:tcBorders>
              <w:left w:val="single" w:sz="4" w:space="0" w:color="auto"/>
              <w:right w:val="single" w:sz="4" w:space="0" w:color="auto"/>
            </w:tcBorders>
            <w:shd w:val="clear" w:color="auto" w:fill="auto"/>
            <w:vAlign w:val="center"/>
          </w:tcPr>
          <w:p w14:paraId="2663724A"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auto"/>
              <w:right w:val="single" w:sz="4" w:space="0" w:color="auto"/>
            </w:tcBorders>
            <w:shd w:val="clear" w:color="auto" w:fill="auto"/>
            <w:vAlign w:val="center"/>
          </w:tcPr>
          <w:p w14:paraId="50244B49"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auto"/>
              <w:bottom w:val="single" w:sz="4" w:space="0" w:color="auto"/>
              <w:right w:val="single" w:sz="4" w:space="0" w:color="auto"/>
            </w:tcBorders>
            <w:shd w:val="clear" w:color="auto" w:fill="auto"/>
            <w:vAlign w:val="center"/>
          </w:tcPr>
          <w:p w14:paraId="1B691786"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9B827A7"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0416</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8D5FF72" w14:textId="77777777" w:rsidR="00271EB6" w:rsidRPr="00A008AA" w:rsidRDefault="00271EB6" w:rsidP="00DE22A8">
            <w:pPr>
              <w:ind w:left="-113" w:right="-113"/>
              <w:jc w:val="center"/>
              <w:rPr>
                <w:rFonts w:ascii="Arial" w:hAnsi="Arial" w:cs="Arial"/>
                <w:color w:val="000000"/>
                <w:sz w:val="18"/>
                <w:szCs w:val="18"/>
              </w:rPr>
            </w:pPr>
            <w:r w:rsidRPr="00A008AA">
              <w:rPr>
                <w:rFonts w:ascii="Arial" w:eastAsia="Arial Unicode MS" w:hAnsi="Arial" w:cs="Arial"/>
                <w:sz w:val="18"/>
                <w:szCs w:val="18"/>
              </w:rPr>
              <w:t>Смесь предел</w:t>
            </w:r>
            <w:r w:rsidRPr="00A008AA">
              <w:rPr>
                <w:rFonts w:ascii="Arial" w:eastAsia="Arial Unicode MS" w:hAnsi="Arial" w:cs="Arial"/>
                <w:sz w:val="18"/>
                <w:szCs w:val="18"/>
              </w:rPr>
              <w:t>ь</w:t>
            </w:r>
            <w:r w:rsidRPr="00A008AA">
              <w:rPr>
                <w:rFonts w:ascii="Arial" w:eastAsia="Arial Unicode MS" w:hAnsi="Arial" w:cs="Arial"/>
                <w:sz w:val="18"/>
                <w:szCs w:val="18"/>
              </w:rPr>
              <w:t>ных углевод</w:t>
            </w:r>
            <w:r w:rsidRPr="00A008AA">
              <w:rPr>
                <w:rFonts w:ascii="Arial" w:eastAsia="Arial Unicode MS" w:hAnsi="Arial" w:cs="Arial"/>
                <w:sz w:val="18"/>
                <w:szCs w:val="18"/>
              </w:rPr>
              <w:t>о</w:t>
            </w:r>
            <w:r w:rsidRPr="00A008AA">
              <w:rPr>
                <w:rFonts w:ascii="Arial" w:eastAsia="Arial Unicode MS" w:hAnsi="Arial" w:cs="Arial"/>
                <w:sz w:val="18"/>
                <w:szCs w:val="18"/>
              </w:rPr>
              <w:t>родов С6-С10</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4B580B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2217F78D"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0C80947F" w14:textId="77777777" w:rsidR="00271EB6" w:rsidRPr="00A008AA" w:rsidRDefault="00271EB6" w:rsidP="00DE22A8">
            <w:pPr>
              <w:keepNext/>
              <w:ind w:left="-113" w:right="-113"/>
              <w:jc w:val="center"/>
              <w:outlineLvl w:val="6"/>
              <w:rPr>
                <w:rFonts w:ascii="Arial" w:hAnsi="Arial" w:cs="Arial"/>
                <w:color w:val="000000"/>
                <w:sz w:val="18"/>
                <w:szCs w:val="18"/>
              </w:rPr>
            </w:pPr>
            <w:r w:rsidRPr="00A008AA">
              <w:rPr>
                <w:rFonts w:ascii="Arial" w:hAnsi="Arial" w:cs="Arial"/>
                <w:color w:val="000000"/>
                <w:sz w:val="18"/>
                <w:szCs w:val="18"/>
              </w:rPr>
              <w:t>0,0000033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BCD8F6C"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5804006B"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C90EF1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F307C7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90ADEE2" w14:textId="77777777" w:rsidTr="00DE22A8">
        <w:trPr>
          <w:trHeight w:val="20"/>
        </w:trPr>
        <w:tc>
          <w:tcPr>
            <w:tcW w:w="260" w:type="pct"/>
            <w:vMerge/>
            <w:tcBorders>
              <w:left w:val="single" w:sz="4" w:space="0" w:color="auto"/>
              <w:right w:val="single" w:sz="4" w:space="0" w:color="auto"/>
            </w:tcBorders>
            <w:shd w:val="clear" w:color="auto" w:fill="auto"/>
            <w:vAlign w:val="center"/>
          </w:tcPr>
          <w:p w14:paraId="6A518A9C"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auto"/>
              <w:right w:val="single" w:sz="4" w:space="0" w:color="auto"/>
            </w:tcBorders>
            <w:shd w:val="clear" w:color="auto" w:fill="auto"/>
            <w:vAlign w:val="center"/>
          </w:tcPr>
          <w:p w14:paraId="553F6F2B" w14:textId="77777777" w:rsidR="00271EB6" w:rsidRPr="00A008AA" w:rsidRDefault="00271EB6" w:rsidP="00DE22A8">
            <w:pPr>
              <w:ind w:left="-113" w:right="-113"/>
              <w:jc w:val="center"/>
              <w:rPr>
                <w:rFonts w:ascii="Arial" w:hAnsi="Arial" w:cs="Arial"/>
                <w:sz w:val="18"/>
                <w:szCs w:val="18"/>
              </w:rPr>
            </w:pPr>
          </w:p>
        </w:tc>
        <w:tc>
          <w:tcPr>
            <w:tcW w:w="240" w:type="pct"/>
            <w:vMerge w:val="restart"/>
            <w:tcBorders>
              <w:top w:val="single" w:sz="4" w:space="0" w:color="auto"/>
              <w:left w:val="single" w:sz="4" w:space="0" w:color="auto"/>
              <w:right w:val="single" w:sz="4" w:space="0" w:color="auto"/>
            </w:tcBorders>
            <w:shd w:val="clear" w:color="auto" w:fill="auto"/>
            <w:vAlign w:val="center"/>
          </w:tcPr>
          <w:p w14:paraId="7D989F0E"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31AE581"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1052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9E364CD" w14:textId="77777777" w:rsidR="00271EB6" w:rsidRPr="00A008AA" w:rsidRDefault="00271EB6" w:rsidP="00DE22A8">
            <w:pPr>
              <w:ind w:left="-113" w:right="-113"/>
              <w:jc w:val="center"/>
              <w:rPr>
                <w:rFonts w:ascii="Arial" w:eastAsia="Arial Unicode MS" w:hAnsi="Arial" w:cs="Arial"/>
                <w:sz w:val="18"/>
                <w:szCs w:val="18"/>
              </w:rPr>
            </w:pPr>
            <w:r w:rsidRPr="00A008AA">
              <w:rPr>
                <w:rFonts w:ascii="Arial" w:eastAsia="Arial Unicode MS" w:hAnsi="Arial" w:cs="Arial"/>
                <w:sz w:val="18"/>
                <w:szCs w:val="18"/>
              </w:rPr>
              <w:t>Метанол</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39EC545"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3D02B5C4"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C0407E8" w14:textId="77777777" w:rsidR="00271EB6" w:rsidRPr="00A008AA" w:rsidRDefault="00271EB6" w:rsidP="00DE22A8">
            <w:pPr>
              <w:keepNext/>
              <w:ind w:left="-113" w:right="-113"/>
              <w:jc w:val="center"/>
              <w:outlineLvl w:val="6"/>
              <w:rPr>
                <w:rFonts w:ascii="Arial" w:hAnsi="Arial" w:cs="Arial"/>
                <w:color w:val="000000"/>
                <w:sz w:val="18"/>
                <w:szCs w:val="18"/>
              </w:rPr>
            </w:pPr>
            <w:r w:rsidRPr="00A008AA">
              <w:rPr>
                <w:rFonts w:ascii="Arial" w:hAnsi="Arial" w:cs="Arial"/>
                <w:color w:val="000000"/>
                <w:sz w:val="18"/>
                <w:szCs w:val="18"/>
              </w:rPr>
              <w:t>0,003903</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1B011BE"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4AA58448"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AD0AB5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424981F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6A23E61" w14:textId="77777777" w:rsidTr="00DE22A8">
        <w:trPr>
          <w:trHeight w:val="20"/>
        </w:trPr>
        <w:tc>
          <w:tcPr>
            <w:tcW w:w="260" w:type="pct"/>
            <w:vMerge/>
            <w:tcBorders>
              <w:left w:val="single" w:sz="4" w:space="0" w:color="auto"/>
              <w:right w:val="single" w:sz="4" w:space="0" w:color="auto"/>
            </w:tcBorders>
            <w:shd w:val="clear" w:color="auto" w:fill="auto"/>
            <w:vAlign w:val="center"/>
          </w:tcPr>
          <w:p w14:paraId="51153FE5"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auto"/>
              <w:right w:val="single" w:sz="4" w:space="0" w:color="auto"/>
            </w:tcBorders>
            <w:shd w:val="clear" w:color="auto" w:fill="auto"/>
            <w:vAlign w:val="center"/>
          </w:tcPr>
          <w:p w14:paraId="37410C15" w14:textId="77777777" w:rsidR="00271EB6" w:rsidRPr="00A008AA" w:rsidRDefault="00271EB6" w:rsidP="00DE22A8">
            <w:pPr>
              <w:ind w:left="-113" w:right="-113"/>
              <w:jc w:val="center"/>
              <w:rPr>
                <w:rFonts w:ascii="Arial" w:hAnsi="Arial" w:cs="Arial"/>
                <w:sz w:val="18"/>
                <w:szCs w:val="18"/>
              </w:rPr>
            </w:pPr>
          </w:p>
        </w:tc>
        <w:tc>
          <w:tcPr>
            <w:tcW w:w="240" w:type="pct"/>
            <w:vMerge/>
            <w:tcBorders>
              <w:left w:val="single" w:sz="4" w:space="0" w:color="auto"/>
              <w:bottom w:val="single" w:sz="4" w:space="0" w:color="auto"/>
              <w:right w:val="single" w:sz="4" w:space="0" w:color="auto"/>
            </w:tcBorders>
            <w:shd w:val="clear" w:color="auto" w:fill="auto"/>
            <w:vAlign w:val="center"/>
          </w:tcPr>
          <w:p w14:paraId="55795DF1" w14:textId="77777777" w:rsidR="00271EB6" w:rsidRPr="00A008AA" w:rsidRDefault="00271EB6" w:rsidP="00DE22A8">
            <w:pPr>
              <w:ind w:left="-113" w:right="-113"/>
              <w:jc w:val="center"/>
              <w:rPr>
                <w:rFonts w:ascii="Arial" w:hAnsi="Arial" w:cs="Arial"/>
                <w:sz w:val="18"/>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C15B80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2750</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58409C7C" w14:textId="77777777" w:rsidR="00271EB6" w:rsidRPr="00A008AA" w:rsidRDefault="00271EB6" w:rsidP="00DE22A8">
            <w:pPr>
              <w:ind w:left="-113" w:right="-113"/>
              <w:jc w:val="center"/>
              <w:rPr>
                <w:rFonts w:ascii="Arial" w:eastAsia="Arial Unicode MS" w:hAnsi="Arial" w:cs="Arial"/>
                <w:sz w:val="18"/>
                <w:szCs w:val="18"/>
              </w:rPr>
            </w:pPr>
            <w:r w:rsidRPr="00A008AA">
              <w:rPr>
                <w:rFonts w:ascii="Arial" w:eastAsia="Arial Unicode MS" w:hAnsi="Arial" w:cs="Arial"/>
                <w:sz w:val="18"/>
                <w:szCs w:val="18"/>
              </w:rPr>
              <w:t>Сольвент-нафта</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1C01BA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1F106D9"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16A06304" w14:textId="77777777" w:rsidR="00271EB6" w:rsidRPr="00A008AA" w:rsidRDefault="00271EB6" w:rsidP="00DE22A8">
            <w:pPr>
              <w:keepNext/>
              <w:ind w:left="-113" w:right="-113"/>
              <w:jc w:val="center"/>
              <w:outlineLvl w:val="6"/>
              <w:rPr>
                <w:rFonts w:ascii="Arial" w:hAnsi="Arial" w:cs="Arial"/>
                <w:color w:val="000000"/>
                <w:sz w:val="18"/>
                <w:szCs w:val="18"/>
              </w:rPr>
            </w:pPr>
            <w:r w:rsidRPr="00A008AA">
              <w:rPr>
                <w:rFonts w:ascii="Arial" w:hAnsi="Arial" w:cs="Arial"/>
                <w:color w:val="000000"/>
                <w:sz w:val="18"/>
                <w:szCs w:val="18"/>
              </w:rPr>
              <w:t>0,009368</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2033C11"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712417B6"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0AEA286"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169D9678"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1FCFC782" w14:textId="77777777" w:rsidTr="00DE22A8">
        <w:trPr>
          <w:trHeight w:val="20"/>
        </w:trPr>
        <w:tc>
          <w:tcPr>
            <w:tcW w:w="260" w:type="pct"/>
            <w:vMerge/>
            <w:tcBorders>
              <w:left w:val="single" w:sz="4" w:space="0" w:color="auto"/>
              <w:right w:val="single" w:sz="4" w:space="0" w:color="auto"/>
            </w:tcBorders>
            <w:shd w:val="clear" w:color="auto" w:fill="auto"/>
            <w:vAlign w:val="center"/>
          </w:tcPr>
          <w:p w14:paraId="093FDF57"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auto"/>
              <w:right w:val="single" w:sz="4" w:space="0" w:color="auto"/>
            </w:tcBorders>
            <w:shd w:val="clear" w:color="auto" w:fill="auto"/>
            <w:vAlign w:val="center"/>
          </w:tcPr>
          <w:p w14:paraId="7267C6BF"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2408BCB"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5121</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13FAEB5"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1052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31E25EE" w14:textId="77777777" w:rsidR="00271EB6" w:rsidRPr="00A008AA" w:rsidRDefault="00271EB6" w:rsidP="00DE22A8">
            <w:pPr>
              <w:ind w:left="-113" w:right="-113"/>
              <w:jc w:val="center"/>
              <w:rPr>
                <w:rFonts w:ascii="Arial" w:eastAsia="Arial Unicode MS" w:hAnsi="Arial" w:cs="Arial"/>
                <w:sz w:val="18"/>
                <w:szCs w:val="18"/>
              </w:rPr>
            </w:pPr>
            <w:r w:rsidRPr="00A008AA">
              <w:rPr>
                <w:rFonts w:ascii="Arial" w:eastAsia="Arial Unicode MS" w:hAnsi="Arial" w:cs="Arial"/>
                <w:sz w:val="18"/>
                <w:szCs w:val="18"/>
              </w:rPr>
              <w:t xml:space="preserve">Метанол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6A1DC94"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0A97C753"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BC67F69" w14:textId="77777777" w:rsidR="00271EB6" w:rsidRPr="00A008AA" w:rsidRDefault="00271EB6" w:rsidP="00DE22A8">
            <w:pPr>
              <w:keepNext/>
              <w:ind w:left="-113" w:right="-113"/>
              <w:jc w:val="center"/>
              <w:outlineLvl w:val="6"/>
              <w:rPr>
                <w:rFonts w:ascii="Arial" w:hAnsi="Arial" w:cs="Arial"/>
                <w:color w:val="000000"/>
                <w:sz w:val="18"/>
                <w:szCs w:val="18"/>
              </w:rPr>
            </w:pPr>
            <w:r w:rsidRPr="00A008AA">
              <w:rPr>
                <w:rFonts w:ascii="Arial" w:hAnsi="Arial" w:cs="Arial"/>
                <w:color w:val="000000"/>
                <w:sz w:val="18"/>
                <w:szCs w:val="18"/>
              </w:rPr>
              <w:t>0,011709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912CB32"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3109EDF2"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64FA19E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69C0AD93"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r w:rsidR="00271EB6" w:rsidRPr="00A008AA" w14:paraId="34CF20A8" w14:textId="77777777" w:rsidTr="00DE22A8">
        <w:trPr>
          <w:trHeight w:val="20"/>
        </w:trPr>
        <w:tc>
          <w:tcPr>
            <w:tcW w:w="260" w:type="pct"/>
            <w:vMerge/>
            <w:tcBorders>
              <w:left w:val="single" w:sz="4" w:space="0" w:color="auto"/>
              <w:bottom w:val="single" w:sz="4" w:space="0" w:color="auto"/>
              <w:right w:val="single" w:sz="4" w:space="0" w:color="auto"/>
            </w:tcBorders>
            <w:shd w:val="clear" w:color="auto" w:fill="auto"/>
            <w:vAlign w:val="center"/>
          </w:tcPr>
          <w:p w14:paraId="0125774F" w14:textId="77777777" w:rsidR="00271EB6" w:rsidRPr="00A008AA" w:rsidRDefault="00271EB6" w:rsidP="00DE22A8">
            <w:pPr>
              <w:ind w:left="-113" w:right="-113"/>
              <w:jc w:val="center"/>
              <w:rPr>
                <w:rFonts w:ascii="Arial" w:hAnsi="Arial" w:cs="Arial"/>
                <w:sz w:val="18"/>
                <w:szCs w:val="18"/>
              </w:rPr>
            </w:pPr>
          </w:p>
        </w:tc>
        <w:tc>
          <w:tcPr>
            <w:tcW w:w="556" w:type="pct"/>
            <w:vMerge/>
            <w:tcBorders>
              <w:left w:val="single" w:sz="4" w:space="0" w:color="auto"/>
              <w:bottom w:val="single" w:sz="4" w:space="0" w:color="auto"/>
              <w:right w:val="single" w:sz="4" w:space="0" w:color="auto"/>
            </w:tcBorders>
            <w:shd w:val="clear" w:color="auto" w:fill="auto"/>
            <w:vAlign w:val="center"/>
          </w:tcPr>
          <w:p w14:paraId="155EC434" w14:textId="77777777" w:rsidR="00271EB6" w:rsidRPr="00A008AA" w:rsidRDefault="00271EB6" w:rsidP="00DE22A8">
            <w:pPr>
              <w:ind w:left="-113" w:right="-113"/>
              <w:jc w:val="center"/>
              <w:rPr>
                <w:rFonts w:ascii="Arial" w:hAnsi="Arial" w:cs="Arial"/>
                <w:sz w:val="18"/>
                <w:szCs w:val="18"/>
              </w:rPr>
            </w:pP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6F99C2B3" w14:textId="77777777" w:rsidR="00271EB6" w:rsidRPr="00A008AA" w:rsidRDefault="00271EB6" w:rsidP="00DE22A8">
            <w:pPr>
              <w:ind w:left="-113" w:right="-113"/>
              <w:jc w:val="center"/>
              <w:rPr>
                <w:rFonts w:ascii="Arial" w:hAnsi="Arial" w:cs="Arial"/>
                <w:sz w:val="18"/>
                <w:szCs w:val="18"/>
              </w:rPr>
            </w:pPr>
            <w:r w:rsidRPr="00A008AA">
              <w:rPr>
                <w:rFonts w:ascii="Arial" w:hAnsi="Arial" w:cs="Arial"/>
                <w:sz w:val="18"/>
                <w:szCs w:val="18"/>
              </w:rPr>
              <w:t>5122</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8CF4120" w14:textId="77777777" w:rsidR="00271EB6" w:rsidRPr="00A008AA" w:rsidRDefault="00271EB6" w:rsidP="00DE22A8">
            <w:pPr>
              <w:ind w:left="-113" w:right="-113"/>
              <w:jc w:val="center"/>
              <w:rPr>
                <w:rFonts w:ascii="Arial" w:hAnsi="Arial" w:cs="Arial"/>
                <w:color w:val="000000"/>
                <w:sz w:val="18"/>
                <w:szCs w:val="18"/>
              </w:rPr>
            </w:pPr>
            <w:r w:rsidRPr="00A008AA">
              <w:rPr>
                <w:rFonts w:ascii="Arial" w:hAnsi="Arial" w:cs="Arial"/>
                <w:color w:val="000000"/>
                <w:sz w:val="18"/>
                <w:szCs w:val="18"/>
              </w:rPr>
              <w:t>1052</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42026707" w14:textId="77777777" w:rsidR="00271EB6" w:rsidRPr="00A008AA" w:rsidRDefault="00271EB6" w:rsidP="00DE22A8">
            <w:pPr>
              <w:ind w:left="-113" w:right="-113"/>
              <w:jc w:val="center"/>
              <w:rPr>
                <w:rFonts w:ascii="Arial" w:eastAsia="Arial Unicode MS" w:hAnsi="Arial" w:cs="Arial"/>
                <w:sz w:val="18"/>
                <w:szCs w:val="18"/>
              </w:rPr>
            </w:pPr>
            <w:r w:rsidRPr="00A008AA">
              <w:rPr>
                <w:rFonts w:ascii="Arial" w:eastAsia="Arial Unicode MS" w:hAnsi="Arial" w:cs="Arial"/>
                <w:sz w:val="18"/>
                <w:szCs w:val="18"/>
              </w:rPr>
              <w:t xml:space="preserve">Метанол </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13761DD"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1 раз в 5 лет (</w:t>
            </w:r>
            <w:proofErr w:type="spellStart"/>
            <w:r w:rsidRPr="00A008AA">
              <w:rPr>
                <w:rFonts w:ascii="Arial" w:hAnsi="Arial" w:cs="Arial"/>
                <w:sz w:val="18"/>
                <w:szCs w:val="18"/>
              </w:rPr>
              <w:t>кат.IV</w:t>
            </w:r>
            <w:proofErr w:type="spellEnd"/>
            <w:r w:rsidRPr="00A008AA">
              <w:rPr>
                <w:rFonts w:ascii="Arial" w:hAnsi="Arial" w:cs="Arial"/>
                <w:sz w:val="18"/>
                <w:szCs w:val="18"/>
              </w:rPr>
              <w:t>)</w:t>
            </w:r>
          </w:p>
        </w:tc>
        <w:tc>
          <w:tcPr>
            <w:tcW w:w="556" w:type="pct"/>
            <w:tcBorders>
              <w:top w:val="single" w:sz="4" w:space="0" w:color="auto"/>
              <w:left w:val="single" w:sz="4" w:space="0" w:color="auto"/>
              <w:bottom w:val="single" w:sz="4" w:space="0" w:color="auto"/>
              <w:right w:val="single" w:sz="4" w:space="0" w:color="auto"/>
            </w:tcBorders>
          </w:tcPr>
          <w:p w14:paraId="74B251D2" w14:textId="77777777" w:rsidR="00271EB6" w:rsidRPr="00A008AA" w:rsidRDefault="00271EB6" w:rsidP="00DE22A8">
            <w:pPr>
              <w:ind w:left="-113" w:right="-113"/>
              <w:jc w:val="center"/>
              <w:rPr>
                <w:rFonts w:ascii="Arial" w:hAnsi="Arial" w:cs="Arial"/>
                <w:snapToGrid w:val="0"/>
                <w:sz w:val="18"/>
                <w:szCs w:val="18"/>
              </w:rPr>
            </w:pPr>
            <w:r w:rsidRPr="00A008AA">
              <w:rPr>
                <w:rFonts w:ascii="Arial" w:hAnsi="Arial" w:cs="Arial"/>
                <w:snapToGrid w:val="0"/>
                <w:sz w:val="18"/>
                <w:szCs w:val="18"/>
              </w:rPr>
              <w:t>Не контр</w:t>
            </w:r>
            <w:r w:rsidRPr="00A008AA">
              <w:rPr>
                <w:rFonts w:ascii="Arial" w:hAnsi="Arial" w:cs="Arial"/>
                <w:snapToGrid w:val="0"/>
                <w:sz w:val="18"/>
                <w:szCs w:val="18"/>
              </w:rPr>
              <w:t>о</w:t>
            </w:r>
            <w:r w:rsidRPr="00A008AA">
              <w:rPr>
                <w:rFonts w:ascii="Arial" w:hAnsi="Arial" w:cs="Arial"/>
                <w:snapToGrid w:val="0"/>
                <w:sz w:val="18"/>
                <w:szCs w:val="18"/>
              </w:rPr>
              <w:t>лируется</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77F9CCE9" w14:textId="77777777" w:rsidR="00271EB6" w:rsidRPr="00A008AA" w:rsidRDefault="00271EB6" w:rsidP="00DE22A8">
            <w:pPr>
              <w:keepNext/>
              <w:ind w:left="-113" w:right="-113"/>
              <w:jc w:val="center"/>
              <w:outlineLvl w:val="6"/>
              <w:rPr>
                <w:rFonts w:ascii="Arial" w:hAnsi="Arial" w:cs="Arial"/>
                <w:color w:val="000000"/>
                <w:sz w:val="18"/>
                <w:szCs w:val="18"/>
              </w:rPr>
            </w:pPr>
            <w:r w:rsidRPr="00A008AA">
              <w:rPr>
                <w:rFonts w:ascii="Arial" w:hAnsi="Arial" w:cs="Arial"/>
                <w:color w:val="000000"/>
                <w:sz w:val="18"/>
                <w:szCs w:val="18"/>
              </w:rPr>
              <w:t>0,011709</w:t>
            </w:r>
          </w:p>
        </w:tc>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5370EF0" w14:textId="77777777" w:rsidR="00271EB6" w:rsidRPr="00A008AA" w:rsidRDefault="00271EB6" w:rsidP="00DE22A8">
            <w:pPr>
              <w:ind w:left="-113" w:right="-113"/>
              <w:jc w:val="center"/>
              <w:rPr>
                <w:rFonts w:ascii="Arial" w:hAnsi="Arial" w:cs="Arial"/>
                <w:snapToGrid w:val="0"/>
                <w:sz w:val="18"/>
                <w:szCs w:val="18"/>
              </w:rPr>
            </w:pP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tcPr>
          <w:p w14:paraId="6C44F69C" w14:textId="77777777" w:rsidR="00271EB6" w:rsidRPr="00A008AA" w:rsidRDefault="00271EB6" w:rsidP="00DE22A8">
            <w:pPr>
              <w:ind w:left="-113" w:right="-113" w:firstLine="15"/>
              <w:jc w:val="center"/>
              <w:rPr>
                <w:rFonts w:ascii="Arial" w:hAnsi="Arial" w:cs="Arial"/>
                <w:sz w:val="18"/>
                <w:szCs w:val="18"/>
              </w:rPr>
            </w:pPr>
            <w:r w:rsidRPr="00A008AA">
              <w:rPr>
                <w:rFonts w:ascii="Arial" w:hAnsi="Arial" w:cs="Arial"/>
                <w:sz w:val="18"/>
                <w:szCs w:val="18"/>
              </w:rPr>
              <w:t>Аккредит</w:t>
            </w:r>
            <w:r w:rsidRPr="00A008AA">
              <w:rPr>
                <w:rFonts w:ascii="Arial" w:hAnsi="Arial" w:cs="Arial"/>
                <w:sz w:val="18"/>
                <w:szCs w:val="18"/>
              </w:rPr>
              <w:t>о</w:t>
            </w:r>
            <w:r w:rsidRPr="00A008AA">
              <w:rPr>
                <w:rFonts w:ascii="Arial" w:hAnsi="Arial" w:cs="Arial"/>
                <w:sz w:val="18"/>
                <w:szCs w:val="18"/>
              </w:rPr>
              <w:t>ванная лаб</w:t>
            </w:r>
            <w:r w:rsidRPr="00A008AA">
              <w:rPr>
                <w:rFonts w:ascii="Arial" w:hAnsi="Arial" w:cs="Arial"/>
                <w:sz w:val="18"/>
                <w:szCs w:val="18"/>
              </w:rPr>
              <w:t>о</w:t>
            </w:r>
            <w:r w:rsidRPr="00A008AA">
              <w:rPr>
                <w:rFonts w:ascii="Arial" w:hAnsi="Arial" w:cs="Arial"/>
                <w:sz w:val="18"/>
                <w:szCs w:val="18"/>
              </w:rPr>
              <w:t>ратория</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CB5AE51"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расче</w:t>
            </w:r>
            <w:r w:rsidRPr="00A008AA">
              <w:rPr>
                <w:rFonts w:ascii="Arial" w:hAnsi="Arial" w:cs="Arial"/>
                <w:sz w:val="18"/>
                <w:szCs w:val="18"/>
              </w:rPr>
              <w:t>т</w:t>
            </w:r>
            <w:r w:rsidRPr="00A008AA">
              <w:rPr>
                <w:rFonts w:ascii="Arial" w:hAnsi="Arial" w:cs="Arial"/>
                <w:sz w:val="18"/>
                <w:szCs w:val="18"/>
              </w:rPr>
              <w:t xml:space="preserve">ный </w:t>
            </w:r>
          </w:p>
          <w:p w14:paraId="50ED25C7" w14:textId="77777777" w:rsidR="00271EB6" w:rsidRPr="00A008AA" w:rsidRDefault="00271EB6" w:rsidP="00DE22A8">
            <w:pPr>
              <w:ind w:left="-113" w:right="-113"/>
              <w:rPr>
                <w:rFonts w:ascii="Arial" w:hAnsi="Arial" w:cs="Arial"/>
                <w:sz w:val="18"/>
                <w:szCs w:val="18"/>
              </w:rPr>
            </w:pPr>
            <w:r w:rsidRPr="00A008AA">
              <w:rPr>
                <w:rFonts w:ascii="Arial" w:hAnsi="Arial" w:cs="Arial"/>
                <w:sz w:val="18"/>
                <w:szCs w:val="18"/>
              </w:rPr>
              <w:t>метод</w:t>
            </w:r>
          </w:p>
        </w:tc>
      </w:tr>
    </w:tbl>
    <w:p w14:paraId="09248CF3" w14:textId="77777777" w:rsidR="00271EB6" w:rsidRPr="00A008AA" w:rsidRDefault="00271EB6" w:rsidP="00271EB6">
      <w:pPr>
        <w:ind w:firstLine="709"/>
        <w:jc w:val="both"/>
        <w:rPr>
          <w:rFonts w:ascii="Arial" w:hAnsi="Arial" w:cs="Arial"/>
          <w:sz w:val="16"/>
          <w:szCs w:val="16"/>
        </w:rPr>
      </w:pPr>
      <w:r w:rsidRPr="00A008AA">
        <w:rPr>
          <w:rFonts w:ascii="Arial" w:hAnsi="Arial" w:cs="Arial"/>
          <w:sz w:val="16"/>
          <w:szCs w:val="16"/>
        </w:rPr>
        <w:t>*Методика инструментального контроля будет принята при проведении контроля исходя из утвержденных методик по каждому веществу и наличия соответствующей аппаратуры у аккредитованной лаборатории</w:t>
      </w:r>
    </w:p>
    <w:p w14:paraId="5A3FF76E" w14:textId="77777777" w:rsidR="00271EB6" w:rsidRPr="00A008AA" w:rsidRDefault="00271EB6" w:rsidP="00271EB6">
      <w:pPr>
        <w:ind w:firstLine="709"/>
        <w:jc w:val="both"/>
        <w:rPr>
          <w:rFonts w:ascii="Arial" w:hAnsi="Arial" w:cs="Arial"/>
          <w:sz w:val="22"/>
          <w:szCs w:val="22"/>
        </w:rPr>
      </w:pPr>
    </w:p>
    <w:p w14:paraId="581586A1" w14:textId="77777777" w:rsidR="00B4788B" w:rsidRPr="00A008AA" w:rsidRDefault="00B4788B" w:rsidP="00B4788B">
      <w:pPr>
        <w:ind w:firstLine="709"/>
        <w:jc w:val="both"/>
        <w:rPr>
          <w:rFonts w:ascii="Arial" w:hAnsi="Arial" w:cs="Arial"/>
          <w:sz w:val="22"/>
          <w:szCs w:val="22"/>
        </w:rPr>
      </w:pPr>
      <w:r w:rsidRPr="00A008AA">
        <w:rPr>
          <w:rFonts w:ascii="Arial" w:hAnsi="Arial" w:cs="Arial"/>
          <w:sz w:val="22"/>
          <w:szCs w:val="22"/>
        </w:rPr>
        <w:t>В соответствии с Приказом Минприроды РФ № 74 от 28.02.2018 г., инструментальному контролю подлежат те загрязняющие вещества, концентрация которых по результатам рассе</w:t>
      </w:r>
      <w:r w:rsidRPr="00A008AA">
        <w:rPr>
          <w:rFonts w:ascii="Arial" w:hAnsi="Arial" w:cs="Arial"/>
          <w:sz w:val="22"/>
          <w:szCs w:val="22"/>
        </w:rPr>
        <w:t>и</w:t>
      </w:r>
      <w:r w:rsidRPr="00A008AA">
        <w:rPr>
          <w:rFonts w:ascii="Arial" w:hAnsi="Arial" w:cs="Arial"/>
          <w:sz w:val="22"/>
          <w:szCs w:val="22"/>
        </w:rPr>
        <w:t xml:space="preserve">вания на границе предприятия составляет более 0,1 </w:t>
      </w:r>
      <w:proofErr w:type="gramStart"/>
      <w:r w:rsidRPr="00A008AA">
        <w:rPr>
          <w:rFonts w:ascii="Arial" w:hAnsi="Arial" w:cs="Arial"/>
          <w:sz w:val="22"/>
          <w:szCs w:val="22"/>
        </w:rPr>
        <w:t>ПДК</w:t>
      </w:r>
      <w:proofErr w:type="gramEnd"/>
      <w:r w:rsidRPr="00A008AA">
        <w:rPr>
          <w:rFonts w:ascii="Arial" w:hAnsi="Arial" w:cs="Arial"/>
          <w:sz w:val="22"/>
          <w:szCs w:val="22"/>
        </w:rPr>
        <w:t xml:space="preserve"> и имеются утвержденные методики контроля, для остальных веществ применяется расчетный метод контроля.</w:t>
      </w:r>
    </w:p>
    <w:p w14:paraId="4CDAAA6D" w14:textId="77777777" w:rsidR="00B4788B" w:rsidRPr="00A008AA" w:rsidRDefault="00B4788B" w:rsidP="00B4788B">
      <w:pPr>
        <w:ind w:left="170" w:right="170" w:firstLine="709"/>
        <w:jc w:val="both"/>
        <w:rPr>
          <w:rFonts w:ascii="Arial" w:hAnsi="Arial" w:cs="Arial"/>
          <w:sz w:val="22"/>
          <w:szCs w:val="22"/>
        </w:rPr>
      </w:pPr>
      <w:r w:rsidRPr="00A008AA">
        <w:rPr>
          <w:rFonts w:ascii="Arial" w:hAnsi="Arial" w:cs="Arial"/>
          <w:sz w:val="22"/>
          <w:szCs w:val="22"/>
        </w:rPr>
        <w:t>Периодичность контроля определена на основании «Методического пособия по ра</w:t>
      </w:r>
      <w:r w:rsidRPr="00A008AA">
        <w:rPr>
          <w:rFonts w:ascii="Arial" w:hAnsi="Arial" w:cs="Arial"/>
          <w:sz w:val="22"/>
          <w:szCs w:val="22"/>
        </w:rPr>
        <w:t>с</w:t>
      </w:r>
      <w:r w:rsidRPr="00A008AA">
        <w:rPr>
          <w:rFonts w:ascii="Arial" w:hAnsi="Arial" w:cs="Arial"/>
          <w:sz w:val="22"/>
          <w:szCs w:val="22"/>
        </w:rPr>
        <w:t xml:space="preserve">чету, нормированию и контролю выбросов загрязняющих веществ в атмосферный воздух», НИИ «Атмосфера», 2012г. </w:t>
      </w:r>
    </w:p>
    <w:p w14:paraId="7BC8EC90" w14:textId="77777777" w:rsidR="00B4788B" w:rsidRPr="00A008AA" w:rsidRDefault="00B4788B" w:rsidP="00B4788B">
      <w:pPr>
        <w:ind w:right="-2" w:firstLine="879"/>
        <w:jc w:val="both"/>
        <w:rPr>
          <w:rFonts w:ascii="Arial" w:hAnsi="Arial" w:cs="Arial"/>
          <w:sz w:val="22"/>
          <w:szCs w:val="22"/>
          <w:u w:val="single"/>
        </w:rPr>
      </w:pPr>
      <w:proofErr w:type="gramStart"/>
      <w:r w:rsidRPr="00A008AA">
        <w:rPr>
          <w:rFonts w:ascii="Arial" w:eastAsiaTheme="minorHAnsi" w:hAnsi="Arial" w:cs="Arial"/>
          <w:bCs/>
          <w:color w:val="000000"/>
          <w:sz w:val="22"/>
          <w:szCs w:val="22"/>
          <w:lang w:eastAsia="en-US"/>
        </w:rPr>
        <w:t>Технические средства фиксации и передачи информации о показателях выбросов з</w:t>
      </w:r>
      <w:r w:rsidRPr="00A008AA">
        <w:rPr>
          <w:rFonts w:ascii="Arial" w:eastAsiaTheme="minorHAnsi" w:hAnsi="Arial" w:cs="Arial"/>
          <w:bCs/>
          <w:color w:val="000000"/>
          <w:sz w:val="22"/>
          <w:szCs w:val="22"/>
          <w:lang w:eastAsia="en-US"/>
        </w:rPr>
        <w:t>а</w:t>
      </w:r>
      <w:r w:rsidRPr="00A008AA">
        <w:rPr>
          <w:rFonts w:ascii="Arial" w:eastAsiaTheme="minorHAnsi" w:hAnsi="Arial" w:cs="Arial"/>
          <w:bCs/>
          <w:color w:val="000000"/>
          <w:sz w:val="22"/>
          <w:szCs w:val="22"/>
          <w:lang w:eastAsia="en-US"/>
        </w:rPr>
        <w:t>грязняющих веществ (анализаторы) соответствуют требованиям Постановления Правител</w:t>
      </w:r>
      <w:r w:rsidRPr="00A008AA">
        <w:rPr>
          <w:rFonts w:ascii="Arial" w:eastAsiaTheme="minorHAnsi" w:hAnsi="Arial" w:cs="Arial"/>
          <w:bCs/>
          <w:color w:val="000000"/>
          <w:sz w:val="22"/>
          <w:szCs w:val="22"/>
          <w:lang w:eastAsia="en-US"/>
        </w:rPr>
        <w:t>ь</w:t>
      </w:r>
      <w:r w:rsidRPr="00A008AA">
        <w:rPr>
          <w:rFonts w:ascii="Arial" w:eastAsiaTheme="minorHAnsi" w:hAnsi="Arial" w:cs="Arial"/>
          <w:bCs/>
          <w:color w:val="000000"/>
          <w:sz w:val="22"/>
          <w:szCs w:val="22"/>
          <w:lang w:eastAsia="en-US"/>
        </w:rPr>
        <w:t>ства РФ от 13 марта 2019 г № 263 "О требованиях к автоматическим средствам измерения и учета показателей выбросов загрязняющих веществ и (или) сбросов загрязняющих веществ, к техническим средствам фиксации и передачи информации о показателях выбросов загрязн</w:t>
      </w:r>
      <w:r w:rsidRPr="00A008AA">
        <w:rPr>
          <w:rFonts w:ascii="Arial" w:eastAsiaTheme="minorHAnsi" w:hAnsi="Arial" w:cs="Arial"/>
          <w:bCs/>
          <w:color w:val="000000"/>
          <w:sz w:val="22"/>
          <w:szCs w:val="22"/>
          <w:lang w:eastAsia="en-US"/>
        </w:rPr>
        <w:t>я</w:t>
      </w:r>
      <w:r w:rsidRPr="00A008AA">
        <w:rPr>
          <w:rFonts w:ascii="Arial" w:eastAsiaTheme="minorHAnsi" w:hAnsi="Arial" w:cs="Arial"/>
          <w:bCs/>
          <w:color w:val="000000"/>
          <w:sz w:val="22"/>
          <w:szCs w:val="22"/>
          <w:lang w:eastAsia="en-US"/>
        </w:rPr>
        <w:t>ющих веществ и (или) сбросов загрязняющих веществ в государственный реестр</w:t>
      </w:r>
      <w:proofErr w:type="gramEnd"/>
      <w:r w:rsidRPr="00A008AA">
        <w:rPr>
          <w:rFonts w:ascii="Arial" w:eastAsiaTheme="minorHAnsi" w:hAnsi="Arial" w:cs="Arial"/>
          <w:bCs/>
          <w:color w:val="000000"/>
          <w:sz w:val="22"/>
          <w:szCs w:val="22"/>
          <w:lang w:eastAsia="en-US"/>
        </w:rPr>
        <w:t xml:space="preserve"> объектов, оказывающих негативное воздействие на окружающую среду".</w:t>
      </w:r>
    </w:p>
    <w:p w14:paraId="66284FC3" w14:textId="77777777" w:rsidR="00B4788B" w:rsidRPr="00A008AA" w:rsidRDefault="00B4788B" w:rsidP="00B4788B">
      <w:pPr>
        <w:ind w:left="170" w:right="170" w:firstLine="709"/>
        <w:jc w:val="both"/>
        <w:rPr>
          <w:rFonts w:ascii="Arial" w:hAnsi="Arial" w:cs="Arial"/>
          <w:sz w:val="22"/>
          <w:szCs w:val="22"/>
        </w:rPr>
      </w:pPr>
      <w:r w:rsidRPr="00A008AA">
        <w:rPr>
          <w:rFonts w:ascii="Arial" w:hAnsi="Arial" w:cs="Arial"/>
          <w:sz w:val="22"/>
          <w:szCs w:val="22"/>
        </w:rPr>
        <w:t>Точки контроля приведены в приложении Т. Контроль атмосферного воздуха будет осуществляться на точках 1-5 в соответствии с направлениями ветра на день отбора проб.</w:t>
      </w:r>
    </w:p>
    <w:p w14:paraId="3388EAFF" w14:textId="77777777" w:rsidR="00B4788B" w:rsidRPr="00A008AA" w:rsidRDefault="00B4788B" w:rsidP="00B4788B">
      <w:pPr>
        <w:ind w:left="170" w:right="170" w:firstLine="709"/>
        <w:jc w:val="both"/>
        <w:rPr>
          <w:rFonts w:ascii="Arial" w:hAnsi="Arial" w:cs="Arial"/>
          <w:sz w:val="22"/>
          <w:szCs w:val="22"/>
        </w:rPr>
      </w:pPr>
      <w:r w:rsidRPr="00A008AA">
        <w:rPr>
          <w:rFonts w:ascii="Arial" w:hAnsi="Arial" w:cs="Arial"/>
          <w:sz w:val="22"/>
          <w:szCs w:val="22"/>
          <w:u w:val="single"/>
        </w:rPr>
        <w:t xml:space="preserve">Контроль состояния земельных ресурсов и почвенного покрова </w:t>
      </w:r>
      <w:r w:rsidRPr="00A008AA">
        <w:rPr>
          <w:rFonts w:ascii="Arial" w:hAnsi="Arial" w:cs="Arial"/>
          <w:sz w:val="22"/>
          <w:szCs w:val="22"/>
        </w:rPr>
        <w:t>включает:</w:t>
      </w:r>
    </w:p>
    <w:p w14:paraId="26ABF57B" w14:textId="77777777" w:rsidR="00B4788B" w:rsidRPr="00A008AA" w:rsidRDefault="00B4788B" w:rsidP="00B4788B">
      <w:pPr>
        <w:widowControl w:val="0"/>
        <w:spacing w:line="228" w:lineRule="auto"/>
        <w:ind w:left="142" w:firstLine="709"/>
        <w:contextualSpacing/>
        <w:jc w:val="both"/>
        <w:rPr>
          <w:rFonts w:ascii="Arial" w:eastAsiaTheme="minorHAnsi" w:hAnsi="Arial" w:cs="Arial"/>
          <w:color w:val="000000"/>
          <w:sz w:val="22"/>
          <w:szCs w:val="22"/>
          <w:lang w:eastAsia="en-US"/>
        </w:rPr>
      </w:pPr>
      <w:proofErr w:type="gramStart"/>
      <w:r w:rsidRPr="00A008AA">
        <w:rPr>
          <w:rFonts w:ascii="Arial" w:eastAsiaTheme="minorHAnsi" w:hAnsi="Arial" w:cs="Arial"/>
          <w:color w:val="000000"/>
          <w:sz w:val="22"/>
          <w:szCs w:val="22"/>
          <w:lang w:eastAsia="en-US"/>
        </w:rPr>
        <w:t>Мониторинг почвенного покрова осуществляется с целью определения оценки загря</w:t>
      </w:r>
      <w:r w:rsidRPr="00A008AA">
        <w:rPr>
          <w:rFonts w:ascii="Arial" w:eastAsiaTheme="minorHAnsi" w:hAnsi="Arial" w:cs="Arial"/>
          <w:color w:val="000000"/>
          <w:sz w:val="22"/>
          <w:szCs w:val="22"/>
          <w:lang w:eastAsia="en-US"/>
        </w:rPr>
        <w:t>з</w:t>
      </w:r>
      <w:r w:rsidRPr="00A008AA">
        <w:rPr>
          <w:rFonts w:ascii="Arial" w:eastAsiaTheme="minorHAnsi" w:hAnsi="Arial" w:cs="Arial"/>
          <w:color w:val="000000"/>
          <w:sz w:val="22"/>
          <w:szCs w:val="22"/>
          <w:lang w:eastAsia="en-US"/>
        </w:rPr>
        <w:t>нения почвы в период эксплуатации объекта (согласно ГОСТ 17.4.3.04-85 «Охрана природы.</w:t>
      </w:r>
      <w:proofErr w:type="gramEnd"/>
      <w:r w:rsidRPr="00A008AA">
        <w:rPr>
          <w:rFonts w:ascii="Arial" w:eastAsiaTheme="minorHAnsi" w:hAnsi="Arial" w:cs="Arial"/>
          <w:color w:val="000000"/>
          <w:sz w:val="22"/>
          <w:szCs w:val="22"/>
          <w:lang w:eastAsia="en-US"/>
        </w:rPr>
        <w:t xml:space="preserve"> Почвы. </w:t>
      </w:r>
      <w:proofErr w:type="gramStart"/>
      <w:r w:rsidRPr="00A008AA">
        <w:rPr>
          <w:rFonts w:ascii="Arial" w:eastAsiaTheme="minorHAnsi" w:hAnsi="Arial" w:cs="Arial"/>
          <w:color w:val="000000"/>
          <w:sz w:val="22"/>
          <w:szCs w:val="22"/>
          <w:lang w:eastAsia="en-US"/>
        </w:rPr>
        <w:t>Общие требования к контролю и охране от загрязнения», СанПиН 2.1.7.1287-03 «С</w:t>
      </w:r>
      <w:r w:rsidRPr="00A008AA">
        <w:rPr>
          <w:rFonts w:ascii="Arial" w:eastAsiaTheme="minorHAnsi" w:hAnsi="Arial" w:cs="Arial"/>
          <w:color w:val="000000"/>
          <w:sz w:val="22"/>
          <w:szCs w:val="22"/>
          <w:lang w:eastAsia="en-US"/>
        </w:rPr>
        <w:t>а</w:t>
      </w:r>
      <w:r w:rsidRPr="00A008AA">
        <w:rPr>
          <w:rFonts w:ascii="Arial" w:eastAsiaTheme="minorHAnsi" w:hAnsi="Arial" w:cs="Arial"/>
          <w:color w:val="000000"/>
          <w:sz w:val="22"/>
          <w:szCs w:val="22"/>
          <w:lang w:eastAsia="en-US"/>
        </w:rPr>
        <w:t>нитарно-эпидемиологические требования к качеству почвы»).</w:t>
      </w:r>
      <w:proofErr w:type="gramEnd"/>
    </w:p>
    <w:p w14:paraId="2DF5360B" w14:textId="77777777" w:rsidR="00B4788B" w:rsidRPr="00A008AA" w:rsidRDefault="00B4788B" w:rsidP="00B4788B">
      <w:pPr>
        <w:widowControl w:val="0"/>
        <w:spacing w:line="228" w:lineRule="auto"/>
        <w:ind w:left="142" w:firstLine="709"/>
        <w:contextualSpacing/>
        <w:jc w:val="both"/>
        <w:rPr>
          <w:rFonts w:ascii="Arial" w:eastAsiaTheme="minorHAnsi" w:hAnsi="Arial" w:cs="Arial"/>
          <w:color w:val="000000"/>
          <w:spacing w:val="-4"/>
          <w:sz w:val="22"/>
          <w:szCs w:val="22"/>
          <w:lang w:eastAsia="en-US"/>
        </w:rPr>
      </w:pPr>
      <w:r w:rsidRPr="00A008AA">
        <w:rPr>
          <w:rFonts w:ascii="Arial" w:eastAsiaTheme="minorHAnsi" w:hAnsi="Arial" w:cs="Arial"/>
          <w:color w:val="000000"/>
          <w:spacing w:val="-4"/>
          <w:sz w:val="22"/>
          <w:szCs w:val="22"/>
          <w:lang w:eastAsia="en-US"/>
        </w:rPr>
        <w:t>Основными критериями, используемыми для оценки степени загрязнения почв, являются ПДК и ОДК химических веществ в почве, определенные в ГН 2.1.7.2041-06 «Гигиенические но</w:t>
      </w:r>
      <w:r w:rsidRPr="00A008AA">
        <w:rPr>
          <w:rFonts w:ascii="Arial" w:eastAsiaTheme="minorHAnsi" w:hAnsi="Arial" w:cs="Arial"/>
          <w:color w:val="000000"/>
          <w:spacing w:val="-4"/>
          <w:sz w:val="22"/>
          <w:szCs w:val="22"/>
          <w:lang w:eastAsia="en-US"/>
        </w:rPr>
        <w:t>р</w:t>
      </w:r>
      <w:r w:rsidRPr="00A008AA">
        <w:rPr>
          <w:rFonts w:ascii="Arial" w:eastAsiaTheme="minorHAnsi" w:hAnsi="Arial" w:cs="Arial"/>
          <w:color w:val="000000"/>
          <w:spacing w:val="-4"/>
          <w:sz w:val="22"/>
          <w:szCs w:val="22"/>
          <w:lang w:eastAsia="en-US"/>
        </w:rPr>
        <w:t>мативы. Предельно допустимые концентрации (ПДК) химических веществ в почве» и ГН 2.1.7.2511-09 «Гигиенические нормативы. Ориентировочно-допустимые концентрации (ОДК) х</w:t>
      </w:r>
      <w:r w:rsidRPr="00A008AA">
        <w:rPr>
          <w:rFonts w:ascii="Arial" w:eastAsiaTheme="minorHAnsi" w:hAnsi="Arial" w:cs="Arial"/>
          <w:color w:val="000000"/>
          <w:spacing w:val="-4"/>
          <w:sz w:val="22"/>
          <w:szCs w:val="22"/>
          <w:lang w:eastAsia="en-US"/>
        </w:rPr>
        <w:t>и</w:t>
      </w:r>
      <w:r w:rsidRPr="00A008AA">
        <w:rPr>
          <w:rFonts w:ascii="Arial" w:eastAsiaTheme="minorHAnsi" w:hAnsi="Arial" w:cs="Arial"/>
          <w:color w:val="000000"/>
          <w:spacing w:val="-4"/>
          <w:sz w:val="22"/>
          <w:szCs w:val="22"/>
          <w:lang w:eastAsia="en-US"/>
        </w:rPr>
        <w:t>мических веществ в почве». В период эксплуатации промышленного объекта рекомендуется пр</w:t>
      </w:r>
      <w:r w:rsidRPr="00A008AA">
        <w:rPr>
          <w:rFonts w:ascii="Arial" w:eastAsiaTheme="minorHAnsi" w:hAnsi="Arial" w:cs="Arial"/>
          <w:color w:val="000000"/>
          <w:spacing w:val="-4"/>
          <w:sz w:val="22"/>
          <w:szCs w:val="22"/>
          <w:lang w:eastAsia="en-US"/>
        </w:rPr>
        <w:t>о</w:t>
      </w:r>
      <w:r w:rsidRPr="00A008AA">
        <w:rPr>
          <w:rFonts w:ascii="Arial" w:eastAsiaTheme="minorHAnsi" w:hAnsi="Arial" w:cs="Arial"/>
          <w:color w:val="000000"/>
          <w:spacing w:val="-4"/>
          <w:sz w:val="22"/>
          <w:szCs w:val="22"/>
          <w:lang w:eastAsia="en-US"/>
        </w:rPr>
        <w:t>водить исследование образцов почв по наличию в них загрязняющих компонентов, определе</w:t>
      </w:r>
      <w:r w:rsidRPr="00A008AA">
        <w:rPr>
          <w:rFonts w:ascii="Arial" w:eastAsiaTheme="minorHAnsi" w:hAnsi="Arial" w:cs="Arial"/>
          <w:color w:val="000000"/>
          <w:spacing w:val="-4"/>
          <w:sz w:val="22"/>
          <w:szCs w:val="22"/>
          <w:lang w:eastAsia="en-US"/>
        </w:rPr>
        <w:t>н</w:t>
      </w:r>
      <w:r w:rsidRPr="00A008AA">
        <w:rPr>
          <w:rFonts w:ascii="Arial" w:eastAsiaTheme="minorHAnsi" w:hAnsi="Arial" w:cs="Arial"/>
          <w:color w:val="000000"/>
          <w:spacing w:val="-4"/>
          <w:sz w:val="22"/>
          <w:szCs w:val="22"/>
          <w:lang w:eastAsia="en-US"/>
        </w:rPr>
        <w:t>ных СанПиН 2.1.7.1287-03 «Санитарно-эпидемиологические требования к качеству почвы»: нефтепродукты, свинец, кадмий, ртуть, мышьяк, никель, цинк, медь, хром (подвижная форма).</w:t>
      </w:r>
    </w:p>
    <w:p w14:paraId="33270CFA" w14:textId="77777777" w:rsidR="00B4788B" w:rsidRPr="00A008AA" w:rsidRDefault="00B4788B" w:rsidP="00B4788B">
      <w:pPr>
        <w:autoSpaceDE w:val="0"/>
        <w:autoSpaceDN w:val="0"/>
        <w:adjustRightInd w:val="0"/>
        <w:spacing w:line="228" w:lineRule="auto"/>
        <w:ind w:left="142" w:firstLine="709"/>
        <w:contextualSpacing/>
        <w:jc w:val="both"/>
        <w:rPr>
          <w:rFonts w:ascii="Arial" w:eastAsiaTheme="minorEastAsia" w:hAnsi="Arial" w:cs="Arial"/>
          <w:sz w:val="22"/>
          <w:szCs w:val="22"/>
        </w:rPr>
      </w:pPr>
      <w:r w:rsidRPr="00A008AA">
        <w:rPr>
          <w:rFonts w:ascii="Arial" w:eastAsiaTheme="minorEastAsia" w:hAnsi="Arial" w:cs="Arial"/>
          <w:color w:val="000000"/>
          <w:sz w:val="22"/>
          <w:szCs w:val="22"/>
        </w:rPr>
        <w:lastRenderedPageBreak/>
        <w:t>Контроль загрязнения почвы проводится в 13 контрольных точках 2 раза в год на те</w:t>
      </w:r>
      <w:r w:rsidRPr="00A008AA">
        <w:rPr>
          <w:rFonts w:ascii="Arial" w:eastAsiaTheme="minorEastAsia" w:hAnsi="Arial" w:cs="Arial"/>
          <w:color w:val="000000"/>
          <w:sz w:val="22"/>
          <w:szCs w:val="22"/>
        </w:rPr>
        <w:t>р</w:t>
      </w:r>
      <w:r w:rsidRPr="00A008AA">
        <w:rPr>
          <w:rFonts w:ascii="Arial" w:eastAsiaTheme="minorEastAsia" w:hAnsi="Arial" w:cs="Arial"/>
          <w:color w:val="000000"/>
          <w:sz w:val="22"/>
          <w:szCs w:val="22"/>
        </w:rPr>
        <w:t>ритории ПАО «Нижнекамскнефтехим» согласно программе аналитического контроля, пре</w:t>
      </w:r>
      <w:r w:rsidRPr="00A008AA">
        <w:rPr>
          <w:rFonts w:ascii="Arial" w:eastAsiaTheme="minorEastAsia" w:hAnsi="Arial" w:cs="Arial"/>
          <w:color w:val="000000"/>
          <w:sz w:val="22"/>
          <w:szCs w:val="22"/>
        </w:rPr>
        <w:t>д</w:t>
      </w:r>
      <w:r w:rsidRPr="00A008AA">
        <w:rPr>
          <w:rFonts w:ascii="Arial" w:eastAsiaTheme="minorEastAsia" w:hAnsi="Arial" w:cs="Arial"/>
          <w:color w:val="000000"/>
          <w:sz w:val="22"/>
          <w:szCs w:val="22"/>
        </w:rPr>
        <w:t>ставленной в Приложении Н</w:t>
      </w:r>
      <w:proofErr w:type="gramStart"/>
      <w:r w:rsidRPr="00A008AA">
        <w:rPr>
          <w:rFonts w:ascii="Arial" w:eastAsiaTheme="minorEastAsia" w:hAnsi="Arial" w:cs="Arial"/>
          <w:color w:val="000000"/>
          <w:sz w:val="22"/>
          <w:szCs w:val="22"/>
        </w:rPr>
        <w:t>2</w:t>
      </w:r>
      <w:proofErr w:type="gramEnd"/>
      <w:r w:rsidRPr="00A008AA">
        <w:rPr>
          <w:rFonts w:ascii="Arial" w:eastAsiaTheme="minorEastAsia" w:hAnsi="Arial" w:cs="Arial"/>
          <w:color w:val="000000"/>
          <w:sz w:val="22"/>
          <w:szCs w:val="22"/>
        </w:rPr>
        <w:t xml:space="preserve"> книги </w:t>
      </w:r>
      <w:r w:rsidRPr="00A008AA">
        <w:rPr>
          <w:rFonts w:ascii="Arial" w:hAnsi="Arial" w:cs="Arial"/>
          <w:sz w:val="22"/>
          <w:szCs w:val="22"/>
        </w:rPr>
        <w:t>1581-(ЭП-600)-ООС3</w:t>
      </w:r>
      <w:r w:rsidRPr="00A008AA">
        <w:rPr>
          <w:rFonts w:ascii="Arial" w:eastAsiaTheme="minorEastAsia" w:hAnsi="Arial" w:cs="Arial"/>
          <w:color w:val="000000"/>
          <w:sz w:val="22"/>
          <w:szCs w:val="22"/>
        </w:rPr>
        <w:t>.</w:t>
      </w:r>
    </w:p>
    <w:p w14:paraId="7C29A982" w14:textId="77777777" w:rsidR="00B4788B" w:rsidRPr="00A008AA" w:rsidRDefault="00B4788B" w:rsidP="00B4788B">
      <w:pPr>
        <w:widowControl w:val="0"/>
        <w:spacing w:line="228" w:lineRule="auto"/>
        <w:ind w:left="142" w:firstLine="709"/>
        <w:contextualSpacing/>
        <w:jc w:val="both"/>
        <w:rPr>
          <w:rFonts w:ascii="Arial" w:eastAsiaTheme="minorHAnsi" w:hAnsi="Arial" w:cs="Arial"/>
          <w:color w:val="000000"/>
          <w:sz w:val="22"/>
          <w:szCs w:val="22"/>
          <w:lang w:eastAsia="en-US"/>
        </w:rPr>
      </w:pPr>
      <w:r w:rsidRPr="00A008AA">
        <w:rPr>
          <w:rFonts w:ascii="Arial" w:eastAsiaTheme="minorHAnsi" w:hAnsi="Arial" w:cs="Arial"/>
          <w:color w:val="000000"/>
          <w:sz w:val="22"/>
          <w:szCs w:val="22"/>
          <w:lang w:eastAsia="en-US"/>
        </w:rPr>
        <w:t>Отбор проб на контрольных площадках организуется методом конверта согласно ГОСТ 17.4.3.01-83 «Охрана природы. Почвы. Общие требования к отбору проб», ГОСТ 17.4.4.02-84 «Охрана природы. Почвы. Методы отбора и подготовки проб для химического, бактериолог</w:t>
      </w:r>
      <w:r w:rsidRPr="00A008AA">
        <w:rPr>
          <w:rFonts w:ascii="Arial" w:eastAsiaTheme="minorHAnsi" w:hAnsi="Arial" w:cs="Arial"/>
          <w:color w:val="000000"/>
          <w:sz w:val="22"/>
          <w:szCs w:val="22"/>
          <w:lang w:eastAsia="en-US"/>
        </w:rPr>
        <w:t>и</w:t>
      </w:r>
      <w:r w:rsidRPr="00A008AA">
        <w:rPr>
          <w:rFonts w:ascii="Arial" w:eastAsiaTheme="minorHAnsi" w:hAnsi="Arial" w:cs="Arial"/>
          <w:color w:val="000000"/>
          <w:sz w:val="22"/>
          <w:szCs w:val="22"/>
          <w:lang w:eastAsia="en-US"/>
        </w:rPr>
        <w:t>ческого, гельминтологического анализа».</w:t>
      </w:r>
    </w:p>
    <w:p w14:paraId="6558E67F" w14:textId="77777777" w:rsidR="00B4788B" w:rsidRPr="00A008AA" w:rsidRDefault="00B4788B" w:rsidP="00B4788B">
      <w:pPr>
        <w:autoSpaceDE w:val="0"/>
        <w:autoSpaceDN w:val="0"/>
        <w:adjustRightInd w:val="0"/>
        <w:spacing w:line="228" w:lineRule="auto"/>
        <w:ind w:left="142" w:firstLine="709"/>
        <w:contextualSpacing/>
        <w:jc w:val="both"/>
        <w:rPr>
          <w:rFonts w:ascii="Arial" w:eastAsiaTheme="minorEastAsia" w:hAnsi="Arial" w:cs="Arial"/>
          <w:color w:val="000000"/>
          <w:sz w:val="22"/>
          <w:szCs w:val="22"/>
        </w:rPr>
      </w:pPr>
      <w:r w:rsidRPr="00A008AA">
        <w:rPr>
          <w:rFonts w:ascii="Arial" w:eastAsiaTheme="minorEastAsia" w:hAnsi="Arial" w:cs="Arial"/>
          <w:color w:val="000000"/>
          <w:sz w:val="22"/>
          <w:szCs w:val="22"/>
        </w:rPr>
        <w:t>Наблюдения за качеством почвенного покрова осуществляются путем отбора проб и последующего химического анализа в стационарных условиях.</w:t>
      </w:r>
    </w:p>
    <w:p w14:paraId="1E8F8329" w14:textId="77777777" w:rsidR="00B4788B" w:rsidRPr="00A008AA" w:rsidRDefault="00B4788B" w:rsidP="00B4788B">
      <w:pPr>
        <w:autoSpaceDE w:val="0"/>
        <w:autoSpaceDN w:val="0"/>
        <w:adjustRightInd w:val="0"/>
        <w:spacing w:line="228" w:lineRule="auto"/>
        <w:ind w:left="142" w:firstLine="709"/>
        <w:contextualSpacing/>
        <w:jc w:val="both"/>
        <w:rPr>
          <w:rFonts w:ascii="Arial" w:eastAsiaTheme="minorEastAsia" w:hAnsi="Arial" w:cs="Arial"/>
          <w:color w:val="000000"/>
          <w:sz w:val="22"/>
          <w:szCs w:val="22"/>
        </w:rPr>
      </w:pPr>
      <w:r w:rsidRPr="00A008AA">
        <w:rPr>
          <w:rFonts w:ascii="Arial" w:eastAsiaTheme="minorEastAsia" w:hAnsi="Arial" w:cs="Arial"/>
          <w:color w:val="000000"/>
          <w:sz w:val="22"/>
          <w:szCs w:val="22"/>
        </w:rPr>
        <w:t>Средства отбора, условия консервации, хранения и транспортировки устанавливаются в соответствии с ГОСТ 17.4.4.02-84, а также согласно соответствующим нормативно-техническим документам на методы определения загрязняющих веществ.</w:t>
      </w:r>
    </w:p>
    <w:p w14:paraId="02A77A64" w14:textId="77777777" w:rsidR="00B4788B" w:rsidRPr="00A008AA" w:rsidRDefault="00B4788B" w:rsidP="00B4788B">
      <w:pPr>
        <w:keepNext/>
        <w:spacing w:line="228" w:lineRule="auto"/>
        <w:ind w:left="142" w:firstLine="709"/>
        <w:contextualSpacing/>
        <w:jc w:val="both"/>
        <w:rPr>
          <w:rFonts w:ascii="Arial" w:hAnsi="Arial" w:cs="Arial"/>
          <w:sz w:val="22"/>
          <w:szCs w:val="22"/>
        </w:rPr>
      </w:pPr>
      <w:r w:rsidRPr="00A008AA">
        <w:rPr>
          <w:rFonts w:ascii="Arial" w:hAnsi="Arial" w:cs="Arial"/>
          <w:color w:val="000000"/>
          <w:sz w:val="22"/>
          <w:szCs w:val="22"/>
        </w:rPr>
        <w:t xml:space="preserve">Для проведения анализов используются методики, отвечающие требованиям ГОСТ </w:t>
      </w:r>
      <w:proofErr w:type="gramStart"/>
      <w:r w:rsidRPr="00A008AA">
        <w:rPr>
          <w:rFonts w:ascii="Arial" w:hAnsi="Arial" w:cs="Arial"/>
          <w:color w:val="000000"/>
          <w:sz w:val="22"/>
          <w:szCs w:val="22"/>
        </w:rPr>
        <w:t>Р</w:t>
      </w:r>
      <w:proofErr w:type="gramEnd"/>
      <w:r w:rsidRPr="00A008AA">
        <w:rPr>
          <w:rFonts w:ascii="Arial" w:hAnsi="Arial" w:cs="Arial"/>
          <w:color w:val="000000"/>
          <w:sz w:val="22"/>
          <w:szCs w:val="22"/>
        </w:rPr>
        <w:t xml:space="preserve"> 8.563-2009 «Государственная система обеспечения единства измерений. Методики (методы) измерений», </w:t>
      </w:r>
      <w:r w:rsidRPr="00A008AA">
        <w:rPr>
          <w:rFonts w:ascii="Arial" w:hAnsi="Arial" w:cs="Arial"/>
          <w:bCs/>
          <w:sz w:val="22"/>
          <w:szCs w:val="22"/>
        </w:rPr>
        <w:t>Постановление от 6 апреля 2011 года N 246</w:t>
      </w:r>
      <w:proofErr w:type="gramStart"/>
      <w:r w:rsidRPr="00A008AA">
        <w:rPr>
          <w:rFonts w:ascii="Arial" w:hAnsi="Arial" w:cs="Arial"/>
          <w:bCs/>
          <w:sz w:val="22"/>
          <w:szCs w:val="22"/>
        </w:rPr>
        <w:t xml:space="preserve"> О</w:t>
      </w:r>
      <w:proofErr w:type="gramEnd"/>
      <w:r w:rsidRPr="00A008AA">
        <w:rPr>
          <w:rFonts w:ascii="Arial" w:hAnsi="Arial" w:cs="Arial"/>
          <w:bCs/>
          <w:sz w:val="22"/>
          <w:szCs w:val="22"/>
        </w:rPr>
        <w:t xml:space="preserve">б осуществлении федерального государственного метрологического надзора </w:t>
      </w:r>
      <w:r w:rsidRPr="00A008AA">
        <w:rPr>
          <w:rFonts w:ascii="Arial" w:hAnsi="Arial" w:cs="Arial"/>
          <w:sz w:val="22"/>
          <w:szCs w:val="22"/>
        </w:rPr>
        <w:t>(с изменениями на 5 июня 2013 года).</w:t>
      </w:r>
    </w:p>
    <w:p w14:paraId="6E0EEE2C" w14:textId="77777777" w:rsidR="00B4788B" w:rsidRPr="00A008AA" w:rsidRDefault="00B4788B" w:rsidP="00B4788B">
      <w:pPr>
        <w:spacing w:line="228" w:lineRule="auto"/>
        <w:ind w:left="170" w:right="170" w:firstLine="709"/>
        <w:jc w:val="both"/>
        <w:rPr>
          <w:rFonts w:ascii="Arial" w:hAnsi="Arial" w:cs="Arial"/>
          <w:sz w:val="22"/>
          <w:szCs w:val="22"/>
          <w:u w:val="single"/>
        </w:rPr>
      </w:pPr>
      <w:r w:rsidRPr="00A008AA">
        <w:rPr>
          <w:rFonts w:ascii="Arial" w:hAnsi="Arial" w:cs="Arial"/>
          <w:sz w:val="22"/>
          <w:szCs w:val="22"/>
          <w:u w:val="single"/>
        </w:rPr>
        <w:t>Контроль состояния поверхностных водных объектов</w:t>
      </w:r>
    </w:p>
    <w:p w14:paraId="4DD3EF65" w14:textId="77777777" w:rsidR="00B4788B" w:rsidRPr="00A008AA" w:rsidRDefault="00B4788B" w:rsidP="00B4788B">
      <w:pPr>
        <w:spacing w:line="228" w:lineRule="auto"/>
        <w:ind w:left="142" w:firstLine="709"/>
        <w:contextualSpacing/>
        <w:jc w:val="both"/>
        <w:rPr>
          <w:rFonts w:ascii="Arial" w:eastAsiaTheme="minorHAnsi" w:hAnsi="Arial" w:cs="Arial"/>
          <w:color w:val="000000"/>
          <w:sz w:val="22"/>
          <w:szCs w:val="22"/>
          <w:lang w:eastAsia="en-US"/>
        </w:rPr>
      </w:pPr>
      <w:r w:rsidRPr="00A008AA">
        <w:rPr>
          <w:rFonts w:ascii="Arial" w:eastAsiaTheme="minorHAnsi" w:hAnsi="Arial" w:cs="Arial"/>
          <w:sz w:val="22"/>
          <w:szCs w:val="22"/>
          <w:lang w:eastAsia="en-US"/>
        </w:rPr>
        <w:t xml:space="preserve">Подсистема мониторинга сточных и природных вод </w:t>
      </w:r>
      <w:r w:rsidRPr="00A008AA">
        <w:rPr>
          <w:rFonts w:ascii="Arial" w:eastAsiaTheme="minorHAnsi" w:hAnsi="Arial" w:cs="Arial"/>
          <w:color w:val="000000"/>
          <w:sz w:val="22"/>
          <w:szCs w:val="22"/>
          <w:lang w:eastAsia="en-US"/>
        </w:rPr>
        <w:t xml:space="preserve">направлена </w:t>
      </w:r>
      <w:proofErr w:type="gramStart"/>
      <w:r w:rsidRPr="00A008AA">
        <w:rPr>
          <w:rFonts w:ascii="Arial" w:eastAsiaTheme="minorHAnsi" w:hAnsi="Arial" w:cs="Arial"/>
          <w:color w:val="000000"/>
          <w:sz w:val="22"/>
          <w:szCs w:val="22"/>
          <w:lang w:eastAsia="en-US"/>
        </w:rPr>
        <w:t>на</w:t>
      </w:r>
      <w:proofErr w:type="gramEnd"/>
      <w:r w:rsidRPr="00A008AA">
        <w:rPr>
          <w:rFonts w:ascii="Arial" w:eastAsiaTheme="minorHAnsi" w:hAnsi="Arial" w:cs="Arial"/>
          <w:color w:val="000000"/>
          <w:sz w:val="22"/>
          <w:szCs w:val="22"/>
          <w:lang w:eastAsia="en-US"/>
        </w:rPr>
        <w:t>:</w:t>
      </w:r>
    </w:p>
    <w:p w14:paraId="5693C557"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получение (продление) разрешения на сбросы загрязняющих веществ в водные об</w:t>
      </w:r>
      <w:r w:rsidRPr="00A008AA">
        <w:rPr>
          <w:rFonts w:ascii="Arial" w:hAnsi="Arial" w:cs="Arial"/>
          <w:color w:val="000000"/>
          <w:sz w:val="22"/>
          <w:szCs w:val="22"/>
        </w:rPr>
        <w:t>ъ</w:t>
      </w:r>
      <w:r w:rsidRPr="00A008AA">
        <w:rPr>
          <w:rFonts w:ascii="Arial" w:hAnsi="Arial" w:cs="Arial"/>
          <w:color w:val="000000"/>
          <w:sz w:val="22"/>
          <w:szCs w:val="22"/>
        </w:rPr>
        <w:t>екты, обеспечение заключения договора на водопользование;</w:t>
      </w:r>
    </w:p>
    <w:p w14:paraId="7E0677AA"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организацию контроля поверхностных водных объектов в установленных створах и грунтовых вод в зоне расположения ПАО «НКНХ»;</w:t>
      </w:r>
    </w:p>
    <w:p w14:paraId="5929A586"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организацию производственного лабораторного контроля работы механических и биологических очистных сооружений;</w:t>
      </w:r>
    </w:p>
    <w:p w14:paraId="2DBFEDC2"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контроль соблюдения НДС;</w:t>
      </w:r>
    </w:p>
    <w:p w14:paraId="3710EA6B"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учет показателей, характеризующих состояние окружающей среды в зоне располож</w:t>
      </w:r>
      <w:r w:rsidRPr="00A008AA">
        <w:rPr>
          <w:rFonts w:ascii="Arial" w:hAnsi="Arial" w:cs="Arial"/>
          <w:color w:val="000000"/>
          <w:sz w:val="22"/>
          <w:szCs w:val="22"/>
        </w:rPr>
        <w:t>е</w:t>
      </w:r>
      <w:r w:rsidRPr="00A008AA">
        <w:rPr>
          <w:rFonts w:ascii="Arial" w:hAnsi="Arial" w:cs="Arial"/>
          <w:color w:val="000000"/>
          <w:sz w:val="22"/>
          <w:szCs w:val="22"/>
        </w:rPr>
        <w:t>ния АО «НКНХ», проведение анализа текущей ситуации, оценка динамики по отведению оч</w:t>
      </w:r>
      <w:r w:rsidRPr="00A008AA">
        <w:rPr>
          <w:rFonts w:ascii="Arial" w:hAnsi="Arial" w:cs="Arial"/>
          <w:color w:val="000000"/>
          <w:sz w:val="22"/>
          <w:szCs w:val="22"/>
        </w:rPr>
        <w:t>и</w:t>
      </w:r>
      <w:r w:rsidRPr="00A008AA">
        <w:rPr>
          <w:rFonts w:ascii="Arial" w:hAnsi="Arial" w:cs="Arial"/>
          <w:color w:val="000000"/>
          <w:sz w:val="22"/>
          <w:szCs w:val="22"/>
        </w:rPr>
        <w:t>щенных сточных вод;</w:t>
      </w:r>
    </w:p>
    <w:p w14:paraId="1EFDD487"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подготовку и составление отчетных данных и других материалов в вышестоящие о</w:t>
      </w:r>
      <w:r w:rsidRPr="00A008AA">
        <w:rPr>
          <w:rFonts w:ascii="Arial" w:hAnsi="Arial" w:cs="Arial"/>
          <w:color w:val="000000"/>
          <w:sz w:val="22"/>
          <w:szCs w:val="22"/>
        </w:rPr>
        <w:t>р</w:t>
      </w:r>
      <w:r w:rsidRPr="00A008AA">
        <w:rPr>
          <w:rFonts w:ascii="Arial" w:hAnsi="Arial" w:cs="Arial"/>
          <w:color w:val="000000"/>
          <w:sz w:val="22"/>
          <w:szCs w:val="22"/>
        </w:rPr>
        <w:t>ганизации и государственные природоохранные органы;</w:t>
      </w:r>
    </w:p>
    <w:p w14:paraId="0ACF07BA"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участие в разработке технологических регламентов по разделам, связанным со сбр</w:t>
      </w:r>
      <w:r w:rsidRPr="00A008AA">
        <w:rPr>
          <w:rFonts w:ascii="Arial" w:hAnsi="Arial" w:cs="Arial"/>
          <w:color w:val="000000"/>
          <w:sz w:val="22"/>
          <w:szCs w:val="22"/>
        </w:rPr>
        <w:t>о</w:t>
      </w:r>
      <w:r w:rsidRPr="00A008AA">
        <w:rPr>
          <w:rFonts w:ascii="Arial" w:hAnsi="Arial" w:cs="Arial"/>
          <w:color w:val="000000"/>
          <w:sz w:val="22"/>
          <w:szCs w:val="22"/>
        </w:rPr>
        <w:t>сами сточных вод;</w:t>
      </w:r>
    </w:p>
    <w:p w14:paraId="43682564"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участие в рассмотрении технических заданий на ликвидацию существующих, прое</w:t>
      </w:r>
      <w:r w:rsidRPr="00A008AA">
        <w:rPr>
          <w:rFonts w:ascii="Arial" w:hAnsi="Arial" w:cs="Arial"/>
          <w:color w:val="000000"/>
          <w:sz w:val="22"/>
          <w:szCs w:val="22"/>
        </w:rPr>
        <w:t>к</w:t>
      </w:r>
      <w:r w:rsidRPr="00A008AA">
        <w:rPr>
          <w:rFonts w:ascii="Arial" w:hAnsi="Arial" w:cs="Arial"/>
          <w:color w:val="000000"/>
          <w:sz w:val="22"/>
          <w:szCs w:val="22"/>
        </w:rPr>
        <w:t>тирование новых, расширение и реконструкцию действующих объектов и производств ПАО «НКНХ» с учетом требований охраны окружающей среды;</w:t>
      </w:r>
    </w:p>
    <w:p w14:paraId="0D6F375C"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проведение мероприятий по устранению недостатков, выявленных в результате гос</w:t>
      </w:r>
      <w:r w:rsidRPr="00A008AA">
        <w:rPr>
          <w:rFonts w:ascii="Arial" w:hAnsi="Arial" w:cs="Arial"/>
          <w:color w:val="000000"/>
          <w:sz w:val="22"/>
          <w:szCs w:val="22"/>
        </w:rPr>
        <w:t>у</w:t>
      </w:r>
      <w:r w:rsidRPr="00A008AA">
        <w:rPr>
          <w:rFonts w:ascii="Arial" w:hAnsi="Arial" w:cs="Arial"/>
          <w:color w:val="000000"/>
          <w:sz w:val="22"/>
          <w:szCs w:val="22"/>
        </w:rPr>
        <w:t>дарственного экологического контроля.</w:t>
      </w:r>
    </w:p>
    <w:p w14:paraId="7EAB8994" w14:textId="77777777" w:rsidR="00B4788B" w:rsidRPr="00A008AA" w:rsidRDefault="00B4788B" w:rsidP="00B4788B">
      <w:pPr>
        <w:autoSpaceDE w:val="0"/>
        <w:autoSpaceDN w:val="0"/>
        <w:adjustRightInd w:val="0"/>
        <w:spacing w:line="228" w:lineRule="auto"/>
        <w:ind w:left="142" w:firstLine="709"/>
        <w:contextualSpacing/>
        <w:jc w:val="both"/>
        <w:rPr>
          <w:rFonts w:ascii="Arial" w:eastAsiaTheme="minorHAnsi" w:hAnsi="Arial" w:cs="Arial"/>
          <w:sz w:val="22"/>
          <w:szCs w:val="22"/>
          <w:lang w:eastAsia="en-US"/>
        </w:rPr>
      </w:pPr>
      <w:proofErr w:type="gramStart"/>
      <w:r w:rsidRPr="00A008AA">
        <w:rPr>
          <w:rFonts w:ascii="Arial" w:eastAsiaTheme="minorHAnsi" w:hAnsi="Arial" w:cs="Arial"/>
          <w:sz w:val="22"/>
          <w:szCs w:val="22"/>
          <w:lang w:eastAsia="en-US"/>
        </w:rPr>
        <w:t>Контроль за</w:t>
      </w:r>
      <w:proofErr w:type="gramEnd"/>
      <w:r w:rsidRPr="00A008AA">
        <w:rPr>
          <w:rFonts w:ascii="Arial" w:eastAsiaTheme="minorHAnsi" w:hAnsi="Arial" w:cs="Arial"/>
          <w:sz w:val="22"/>
          <w:szCs w:val="22"/>
          <w:lang w:eastAsia="en-US"/>
        </w:rPr>
        <w:t xml:space="preserve"> соблюдением нормативов допустимых сбросов включает контроль:</w:t>
      </w:r>
    </w:p>
    <w:p w14:paraId="15C9E5B5"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расхода, состава и свой</w:t>
      </w:r>
      <w:proofErr w:type="gramStart"/>
      <w:r w:rsidRPr="00A008AA">
        <w:rPr>
          <w:rFonts w:ascii="Arial" w:hAnsi="Arial" w:cs="Arial"/>
          <w:color w:val="000000"/>
          <w:sz w:val="22"/>
          <w:szCs w:val="22"/>
        </w:rPr>
        <w:t>ств ст</w:t>
      </w:r>
      <w:proofErr w:type="gramEnd"/>
      <w:r w:rsidRPr="00A008AA">
        <w:rPr>
          <w:rFonts w:ascii="Arial" w:hAnsi="Arial" w:cs="Arial"/>
          <w:color w:val="000000"/>
          <w:sz w:val="22"/>
          <w:szCs w:val="22"/>
        </w:rPr>
        <w:t>очных вод на отдельных звеньях технологической сх</w:t>
      </w:r>
      <w:r w:rsidRPr="00A008AA">
        <w:rPr>
          <w:rFonts w:ascii="Arial" w:hAnsi="Arial" w:cs="Arial"/>
          <w:color w:val="000000"/>
          <w:sz w:val="22"/>
          <w:szCs w:val="22"/>
        </w:rPr>
        <w:t>е</w:t>
      </w:r>
      <w:r w:rsidRPr="00A008AA">
        <w:rPr>
          <w:rFonts w:ascii="Arial" w:hAnsi="Arial" w:cs="Arial"/>
          <w:color w:val="000000"/>
          <w:sz w:val="22"/>
          <w:szCs w:val="22"/>
        </w:rPr>
        <w:t>мы очистки и их соответствия установленным регламентам;</w:t>
      </w:r>
    </w:p>
    <w:p w14:paraId="7D7E1CCD"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расхода, состава и свой</w:t>
      </w:r>
      <w:proofErr w:type="gramStart"/>
      <w:r w:rsidRPr="00A008AA">
        <w:rPr>
          <w:rFonts w:ascii="Arial" w:hAnsi="Arial" w:cs="Arial"/>
          <w:color w:val="000000"/>
          <w:sz w:val="22"/>
          <w:szCs w:val="22"/>
        </w:rPr>
        <w:t>ств ст</w:t>
      </w:r>
      <w:proofErr w:type="gramEnd"/>
      <w:r w:rsidRPr="00A008AA">
        <w:rPr>
          <w:rFonts w:ascii="Arial" w:hAnsi="Arial" w:cs="Arial"/>
          <w:color w:val="000000"/>
          <w:sz w:val="22"/>
          <w:szCs w:val="22"/>
        </w:rPr>
        <w:t>очных вод, сбрасываемых в водные объекты и их соо</w:t>
      </w:r>
      <w:r w:rsidRPr="00A008AA">
        <w:rPr>
          <w:rFonts w:ascii="Arial" w:hAnsi="Arial" w:cs="Arial"/>
          <w:color w:val="000000"/>
          <w:sz w:val="22"/>
          <w:szCs w:val="22"/>
        </w:rPr>
        <w:t>т</w:t>
      </w:r>
      <w:r w:rsidRPr="00A008AA">
        <w:rPr>
          <w:rFonts w:ascii="Arial" w:hAnsi="Arial" w:cs="Arial"/>
          <w:color w:val="000000"/>
          <w:sz w:val="22"/>
          <w:szCs w:val="22"/>
        </w:rPr>
        <w:t>ветствия установленным нормативам НДС;</w:t>
      </w:r>
    </w:p>
    <w:p w14:paraId="6A23F2AF" w14:textId="77777777" w:rsidR="00B4788B" w:rsidRPr="00A008AA" w:rsidRDefault="00B4788B" w:rsidP="00B4788B">
      <w:pPr>
        <w:numPr>
          <w:ilvl w:val="0"/>
          <w:numId w:val="51"/>
        </w:numPr>
        <w:tabs>
          <w:tab w:val="left" w:pos="720"/>
        </w:tabs>
        <w:autoSpaceDE w:val="0"/>
        <w:autoSpaceDN w:val="0"/>
        <w:adjustRightInd w:val="0"/>
        <w:spacing w:line="228" w:lineRule="auto"/>
        <w:ind w:left="142" w:firstLine="709"/>
        <w:contextualSpacing/>
        <w:jc w:val="both"/>
        <w:rPr>
          <w:rFonts w:ascii="Arial" w:hAnsi="Arial" w:cs="Arial"/>
          <w:color w:val="000000"/>
          <w:sz w:val="22"/>
          <w:szCs w:val="22"/>
        </w:rPr>
      </w:pPr>
      <w:r w:rsidRPr="00A008AA">
        <w:rPr>
          <w:rFonts w:ascii="Arial" w:hAnsi="Arial" w:cs="Arial"/>
          <w:color w:val="000000"/>
          <w:sz w:val="22"/>
          <w:szCs w:val="22"/>
        </w:rPr>
        <w:t>расхода, состава и свойств вод в местах собственных водозаборов, фоновых и ко</w:t>
      </w:r>
      <w:r w:rsidRPr="00A008AA">
        <w:rPr>
          <w:rFonts w:ascii="Arial" w:hAnsi="Arial" w:cs="Arial"/>
          <w:color w:val="000000"/>
          <w:sz w:val="22"/>
          <w:szCs w:val="22"/>
        </w:rPr>
        <w:t>н</w:t>
      </w:r>
      <w:r w:rsidRPr="00A008AA">
        <w:rPr>
          <w:rFonts w:ascii="Arial" w:hAnsi="Arial" w:cs="Arial"/>
          <w:color w:val="000000"/>
          <w:sz w:val="22"/>
          <w:szCs w:val="22"/>
        </w:rPr>
        <w:t>трольных створах водных объектов, принимающих сточные воды, и соблюдения норм кач</w:t>
      </w:r>
      <w:r w:rsidRPr="00A008AA">
        <w:rPr>
          <w:rFonts w:ascii="Arial" w:hAnsi="Arial" w:cs="Arial"/>
          <w:color w:val="000000"/>
          <w:sz w:val="22"/>
          <w:szCs w:val="22"/>
        </w:rPr>
        <w:t>е</w:t>
      </w:r>
      <w:r w:rsidRPr="00A008AA">
        <w:rPr>
          <w:rFonts w:ascii="Arial" w:hAnsi="Arial" w:cs="Arial"/>
          <w:color w:val="000000"/>
          <w:sz w:val="22"/>
          <w:szCs w:val="22"/>
        </w:rPr>
        <w:t>ства воды в контрольных створах.</w:t>
      </w:r>
    </w:p>
    <w:p w14:paraId="00221A7D" w14:textId="77777777" w:rsidR="00B4788B" w:rsidRPr="00A008AA" w:rsidRDefault="00B4788B" w:rsidP="00B4788B">
      <w:pPr>
        <w:autoSpaceDE w:val="0"/>
        <w:autoSpaceDN w:val="0"/>
        <w:adjustRightInd w:val="0"/>
        <w:ind w:left="142" w:firstLine="709"/>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Состав и свойства сбрасываемых сточных вод определяются на выпуске их в водные объекты.</w:t>
      </w:r>
    </w:p>
    <w:p w14:paraId="375EEB01" w14:textId="77777777" w:rsidR="00B4788B" w:rsidRPr="00A008AA" w:rsidRDefault="00B4788B" w:rsidP="00B4788B">
      <w:pPr>
        <w:autoSpaceDE w:val="0"/>
        <w:autoSpaceDN w:val="0"/>
        <w:adjustRightInd w:val="0"/>
        <w:ind w:left="142" w:firstLine="709"/>
        <w:contextualSpacing/>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Определение химического состава сбрасываемых сточных вод (концентраций прису</w:t>
      </w:r>
      <w:r w:rsidRPr="00A008AA">
        <w:rPr>
          <w:rFonts w:ascii="Arial" w:eastAsiaTheme="minorHAnsi" w:hAnsi="Arial" w:cs="Arial"/>
          <w:sz w:val="22"/>
          <w:szCs w:val="22"/>
          <w:lang w:eastAsia="en-US"/>
        </w:rPr>
        <w:t>т</w:t>
      </w:r>
      <w:r w:rsidRPr="00A008AA">
        <w:rPr>
          <w:rFonts w:ascii="Arial" w:eastAsiaTheme="minorHAnsi" w:hAnsi="Arial" w:cs="Arial"/>
          <w:sz w:val="22"/>
          <w:szCs w:val="22"/>
          <w:lang w:eastAsia="en-US"/>
        </w:rPr>
        <w:t>ствующих в водах загрязняющих веществ) производится с помощью соответствующих средств измерения с периодическим отбором проб и производством химических анализов сточных вод.</w:t>
      </w:r>
    </w:p>
    <w:p w14:paraId="4F6A44AE" w14:textId="77777777" w:rsidR="00B4788B" w:rsidRPr="00A008AA" w:rsidRDefault="00B4788B" w:rsidP="00B4788B">
      <w:pPr>
        <w:autoSpaceDE w:val="0"/>
        <w:autoSpaceDN w:val="0"/>
        <w:adjustRightInd w:val="0"/>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В программе представлены мероприятия по определению количества и качества з</w:t>
      </w:r>
      <w:r w:rsidRPr="00A008AA">
        <w:rPr>
          <w:rFonts w:ascii="Arial" w:eastAsiaTheme="minorHAnsi" w:hAnsi="Arial" w:cs="Arial"/>
          <w:sz w:val="22"/>
          <w:szCs w:val="22"/>
          <w:lang w:eastAsia="en-US"/>
        </w:rPr>
        <w:t>а</w:t>
      </w:r>
      <w:r w:rsidRPr="00A008AA">
        <w:rPr>
          <w:rFonts w:ascii="Arial" w:eastAsiaTheme="minorHAnsi" w:hAnsi="Arial" w:cs="Arial"/>
          <w:sz w:val="22"/>
          <w:szCs w:val="22"/>
          <w:lang w:eastAsia="en-US"/>
        </w:rPr>
        <w:t>бранных водных ресурсов и сброшенных сточных вод, периодичность проведения меропри</w:t>
      </w:r>
      <w:r w:rsidRPr="00A008AA">
        <w:rPr>
          <w:rFonts w:ascii="Arial" w:eastAsiaTheme="minorHAnsi" w:hAnsi="Arial" w:cs="Arial"/>
          <w:sz w:val="22"/>
          <w:szCs w:val="22"/>
          <w:lang w:eastAsia="en-US"/>
        </w:rPr>
        <w:t>я</w:t>
      </w:r>
      <w:r w:rsidRPr="00A008AA">
        <w:rPr>
          <w:rFonts w:ascii="Arial" w:eastAsiaTheme="minorHAnsi" w:hAnsi="Arial" w:cs="Arial"/>
          <w:sz w:val="22"/>
          <w:szCs w:val="22"/>
          <w:lang w:eastAsia="en-US"/>
        </w:rPr>
        <w:t>тий, а также сроки предоставления отчетов в исполнительные органы государственной вл</w:t>
      </w:r>
      <w:r w:rsidRPr="00A008AA">
        <w:rPr>
          <w:rFonts w:ascii="Arial" w:eastAsiaTheme="minorHAnsi" w:hAnsi="Arial" w:cs="Arial"/>
          <w:sz w:val="22"/>
          <w:szCs w:val="22"/>
          <w:lang w:eastAsia="en-US"/>
        </w:rPr>
        <w:t>а</w:t>
      </w:r>
      <w:r w:rsidRPr="00A008AA">
        <w:rPr>
          <w:rFonts w:ascii="Arial" w:eastAsiaTheme="minorHAnsi" w:hAnsi="Arial" w:cs="Arial"/>
          <w:sz w:val="22"/>
          <w:szCs w:val="22"/>
          <w:lang w:eastAsia="en-US"/>
        </w:rPr>
        <w:t>сти.</w:t>
      </w:r>
    </w:p>
    <w:p w14:paraId="3AD99BBB" w14:textId="77777777" w:rsidR="00B4788B" w:rsidRPr="00A008AA" w:rsidRDefault="00B4788B" w:rsidP="00B4788B">
      <w:pPr>
        <w:autoSpaceDE w:val="0"/>
        <w:autoSpaceDN w:val="0"/>
        <w:adjustRightInd w:val="0"/>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Лабораторный контроль качества сбрасываемых сточных вод после очистных соор</w:t>
      </w:r>
      <w:r w:rsidRPr="00A008AA">
        <w:rPr>
          <w:rFonts w:ascii="Arial" w:eastAsiaTheme="minorHAnsi" w:hAnsi="Arial" w:cs="Arial"/>
          <w:sz w:val="22"/>
          <w:szCs w:val="22"/>
          <w:lang w:eastAsia="en-US"/>
        </w:rPr>
        <w:t>у</w:t>
      </w:r>
      <w:r w:rsidRPr="00A008AA">
        <w:rPr>
          <w:rFonts w:ascii="Arial" w:eastAsiaTheme="minorHAnsi" w:hAnsi="Arial" w:cs="Arial"/>
          <w:sz w:val="22"/>
          <w:szCs w:val="22"/>
          <w:lang w:eastAsia="en-US"/>
        </w:rPr>
        <w:t>жений осуществляется экологической лабораторией ПАО «НКНХ», имеющий соответству</w:t>
      </w:r>
      <w:r w:rsidRPr="00A008AA">
        <w:rPr>
          <w:rFonts w:ascii="Arial" w:eastAsiaTheme="minorHAnsi" w:hAnsi="Arial" w:cs="Arial"/>
          <w:sz w:val="22"/>
          <w:szCs w:val="22"/>
          <w:lang w:eastAsia="en-US"/>
        </w:rPr>
        <w:t>ю</w:t>
      </w:r>
      <w:r w:rsidRPr="00A008AA">
        <w:rPr>
          <w:rFonts w:ascii="Arial" w:eastAsiaTheme="minorHAnsi" w:hAnsi="Arial" w:cs="Arial"/>
          <w:sz w:val="22"/>
          <w:szCs w:val="22"/>
          <w:lang w:eastAsia="en-US"/>
        </w:rPr>
        <w:t>щий аттестат аккредитации.</w:t>
      </w:r>
    </w:p>
    <w:p w14:paraId="49382A94" w14:textId="77777777" w:rsidR="00B4788B" w:rsidRPr="00A008AA" w:rsidRDefault="00B4788B" w:rsidP="00B4788B">
      <w:pPr>
        <w:autoSpaceDE w:val="0"/>
        <w:autoSpaceDN w:val="0"/>
        <w:adjustRightInd w:val="0"/>
        <w:ind w:left="142" w:firstLine="709"/>
        <w:jc w:val="both"/>
        <w:rPr>
          <w:rFonts w:ascii="Arial" w:eastAsiaTheme="minorHAnsi" w:hAnsi="Arial" w:cs="Arial"/>
          <w:sz w:val="22"/>
          <w:szCs w:val="22"/>
          <w:lang w:eastAsia="en-US"/>
        </w:rPr>
      </w:pPr>
      <w:proofErr w:type="gramStart"/>
      <w:r w:rsidRPr="00A008AA">
        <w:rPr>
          <w:rFonts w:ascii="Arial" w:eastAsiaTheme="minorHAnsi" w:hAnsi="Arial" w:cs="Arial"/>
          <w:sz w:val="22"/>
          <w:szCs w:val="22"/>
          <w:lang w:eastAsia="en-US"/>
        </w:rPr>
        <w:lastRenderedPageBreak/>
        <w:t>Контроль за</w:t>
      </w:r>
      <w:proofErr w:type="gramEnd"/>
      <w:r w:rsidRPr="00A008AA">
        <w:rPr>
          <w:rFonts w:ascii="Arial" w:eastAsiaTheme="minorHAnsi" w:hAnsi="Arial" w:cs="Arial"/>
          <w:sz w:val="22"/>
          <w:szCs w:val="22"/>
          <w:lang w:eastAsia="en-US"/>
        </w:rPr>
        <w:t xml:space="preserve"> качеством поверхностных и грунтовых вод осуществляется ПАО «НКНХ» в соответствии с «Руководством по мониторингу подземных и поверхностных вод».</w:t>
      </w:r>
    </w:p>
    <w:p w14:paraId="0AC63AD9" w14:textId="77777777" w:rsidR="00B4788B" w:rsidRPr="00A008AA" w:rsidRDefault="00B4788B" w:rsidP="00B4788B">
      <w:pPr>
        <w:autoSpaceDE w:val="0"/>
        <w:autoSpaceDN w:val="0"/>
        <w:adjustRightInd w:val="0"/>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В данном документе представлен перечень работ по </w:t>
      </w:r>
      <w:proofErr w:type="gramStart"/>
      <w:r w:rsidRPr="00A008AA">
        <w:rPr>
          <w:rFonts w:ascii="Arial" w:eastAsiaTheme="minorHAnsi" w:hAnsi="Arial" w:cs="Arial"/>
          <w:sz w:val="22"/>
          <w:szCs w:val="22"/>
          <w:lang w:eastAsia="en-US"/>
        </w:rPr>
        <w:t>контролю за</w:t>
      </w:r>
      <w:proofErr w:type="gramEnd"/>
      <w:r w:rsidRPr="00A008AA">
        <w:rPr>
          <w:rFonts w:ascii="Arial" w:eastAsiaTheme="minorHAnsi" w:hAnsi="Arial" w:cs="Arial"/>
          <w:sz w:val="22"/>
          <w:szCs w:val="22"/>
          <w:lang w:eastAsia="en-US"/>
        </w:rPr>
        <w:t xml:space="preserve"> качеством повер</w:t>
      </w:r>
      <w:r w:rsidRPr="00A008AA">
        <w:rPr>
          <w:rFonts w:ascii="Arial" w:eastAsiaTheme="minorHAnsi" w:hAnsi="Arial" w:cs="Arial"/>
          <w:sz w:val="22"/>
          <w:szCs w:val="22"/>
          <w:lang w:eastAsia="en-US"/>
        </w:rPr>
        <w:t>х</w:t>
      </w:r>
      <w:r w:rsidRPr="00A008AA">
        <w:rPr>
          <w:rFonts w:ascii="Arial" w:eastAsiaTheme="minorHAnsi" w:hAnsi="Arial" w:cs="Arial"/>
          <w:sz w:val="22"/>
          <w:szCs w:val="22"/>
          <w:lang w:eastAsia="en-US"/>
        </w:rPr>
        <w:t>ностных и грунтовых вод, включающий в себя точки отбора проб, места расположения скв</w:t>
      </w:r>
      <w:r w:rsidRPr="00A008AA">
        <w:rPr>
          <w:rFonts w:ascii="Arial" w:eastAsiaTheme="minorHAnsi" w:hAnsi="Arial" w:cs="Arial"/>
          <w:sz w:val="22"/>
          <w:szCs w:val="22"/>
          <w:lang w:eastAsia="en-US"/>
        </w:rPr>
        <w:t>а</w:t>
      </w:r>
      <w:r w:rsidRPr="00A008AA">
        <w:rPr>
          <w:rFonts w:ascii="Arial" w:eastAsiaTheme="minorHAnsi" w:hAnsi="Arial" w:cs="Arial"/>
          <w:sz w:val="22"/>
          <w:szCs w:val="22"/>
          <w:lang w:eastAsia="en-US"/>
        </w:rPr>
        <w:t>жин, виды работ и контролирующие показатели, периодичность выполнения работ.</w:t>
      </w:r>
    </w:p>
    <w:p w14:paraId="71CC4A74" w14:textId="77777777" w:rsidR="00B4788B" w:rsidRPr="00A008AA" w:rsidRDefault="00B4788B" w:rsidP="00B4788B">
      <w:pPr>
        <w:autoSpaceDE w:val="0"/>
        <w:autoSpaceDN w:val="0"/>
        <w:adjustRightInd w:val="0"/>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В связи с сохранением без изменения качественных и количественных характеристик сбрасываемых предприятием после очистки сточных вод, действующие в настоящее время в ПАО «НКНХ» программы производственного </w:t>
      </w:r>
      <w:proofErr w:type="gramStart"/>
      <w:r w:rsidRPr="00A008AA">
        <w:rPr>
          <w:rFonts w:ascii="Arial" w:eastAsiaTheme="minorHAnsi" w:hAnsi="Arial" w:cs="Arial"/>
          <w:sz w:val="22"/>
          <w:szCs w:val="22"/>
          <w:lang w:eastAsia="en-US"/>
        </w:rPr>
        <w:t>контроля за</w:t>
      </w:r>
      <w:proofErr w:type="gramEnd"/>
      <w:r w:rsidRPr="00A008AA">
        <w:rPr>
          <w:rFonts w:ascii="Arial" w:eastAsiaTheme="minorHAnsi" w:hAnsi="Arial" w:cs="Arial"/>
          <w:sz w:val="22"/>
          <w:szCs w:val="22"/>
          <w:lang w:eastAsia="en-US"/>
        </w:rPr>
        <w:t xml:space="preserve"> сбросами также остаются без изм</w:t>
      </w:r>
      <w:r w:rsidRPr="00A008AA">
        <w:rPr>
          <w:rFonts w:ascii="Arial" w:eastAsiaTheme="minorHAnsi" w:hAnsi="Arial" w:cs="Arial"/>
          <w:sz w:val="22"/>
          <w:szCs w:val="22"/>
          <w:lang w:eastAsia="en-US"/>
        </w:rPr>
        <w:t>е</w:t>
      </w:r>
      <w:r w:rsidRPr="00A008AA">
        <w:rPr>
          <w:rFonts w:ascii="Arial" w:eastAsiaTheme="minorHAnsi" w:hAnsi="Arial" w:cs="Arial"/>
          <w:sz w:val="22"/>
          <w:szCs w:val="22"/>
          <w:lang w:eastAsia="en-US"/>
        </w:rPr>
        <w:t>нения и продолжают действовать в полном объёме.</w:t>
      </w:r>
    </w:p>
    <w:p w14:paraId="45514A1D" w14:textId="77777777" w:rsidR="00B4788B" w:rsidRPr="00A008AA" w:rsidRDefault="00B4788B" w:rsidP="00B4788B">
      <w:pPr>
        <w:autoSpaceDE w:val="0"/>
        <w:autoSpaceDN w:val="0"/>
        <w:adjustRightInd w:val="0"/>
        <w:spacing w:line="216" w:lineRule="auto"/>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Программы проведения измерений качества сточных и (или) дренажных вод на 2019г., а также программы ведения наблюдений за водным объектом и его </w:t>
      </w:r>
      <w:proofErr w:type="spellStart"/>
      <w:r w:rsidRPr="00A008AA">
        <w:rPr>
          <w:rFonts w:ascii="Arial" w:eastAsiaTheme="minorHAnsi" w:hAnsi="Arial" w:cs="Arial"/>
          <w:sz w:val="22"/>
          <w:szCs w:val="22"/>
          <w:lang w:eastAsia="en-US"/>
        </w:rPr>
        <w:t>водоохранной</w:t>
      </w:r>
      <w:proofErr w:type="spellEnd"/>
      <w:r w:rsidRPr="00A008AA">
        <w:rPr>
          <w:rFonts w:ascii="Arial" w:eastAsiaTheme="minorHAnsi" w:hAnsi="Arial" w:cs="Arial"/>
          <w:sz w:val="22"/>
          <w:szCs w:val="22"/>
          <w:lang w:eastAsia="en-US"/>
        </w:rPr>
        <w:t xml:space="preserve"> зоной на 2019г. приведены в </w:t>
      </w:r>
      <w:r w:rsidRPr="00A008AA">
        <w:rPr>
          <w:rFonts w:ascii="Arial" w:hAnsi="Arial" w:cs="Arial"/>
          <w:sz w:val="22"/>
          <w:szCs w:val="22"/>
        </w:rPr>
        <w:t>Приложение Н</w:t>
      </w:r>
      <w:proofErr w:type="gramStart"/>
      <w:r w:rsidRPr="00A008AA">
        <w:rPr>
          <w:rFonts w:ascii="Arial" w:hAnsi="Arial" w:cs="Arial"/>
          <w:sz w:val="22"/>
          <w:szCs w:val="22"/>
        </w:rPr>
        <w:t>2</w:t>
      </w:r>
      <w:proofErr w:type="gramEnd"/>
      <w:r w:rsidRPr="00A008AA">
        <w:rPr>
          <w:rFonts w:ascii="Arial" w:hAnsi="Arial" w:cs="Arial"/>
          <w:sz w:val="22"/>
          <w:szCs w:val="22"/>
        </w:rPr>
        <w:t xml:space="preserve"> книги 1581-(ЭП-600)-ООС3. </w:t>
      </w:r>
    </w:p>
    <w:p w14:paraId="5A950BAE" w14:textId="77777777" w:rsidR="00B4788B" w:rsidRPr="00A008AA" w:rsidRDefault="00B4788B" w:rsidP="00B4788B">
      <w:pPr>
        <w:spacing w:line="216" w:lineRule="auto"/>
        <w:ind w:firstLine="879"/>
        <w:jc w:val="both"/>
        <w:rPr>
          <w:rFonts w:ascii="Arial" w:hAnsi="Arial" w:cs="Arial"/>
          <w:sz w:val="22"/>
          <w:szCs w:val="22"/>
        </w:rPr>
      </w:pPr>
      <w:r w:rsidRPr="00A008AA">
        <w:rPr>
          <w:rFonts w:ascii="Arial" w:hAnsi="Arial" w:cs="Arial"/>
          <w:sz w:val="22"/>
          <w:szCs w:val="22"/>
        </w:rPr>
        <w:t xml:space="preserve">Программой мониторинга предусмотрено 10 точек (пунктов) контроля </w:t>
      </w:r>
      <w:r w:rsidRPr="00A008AA">
        <w:rPr>
          <w:rFonts w:ascii="Arial" w:eastAsiaTheme="minorHAnsi" w:hAnsi="Arial" w:cs="Arial"/>
          <w:sz w:val="22"/>
          <w:szCs w:val="22"/>
          <w:lang w:eastAsia="en-US"/>
        </w:rPr>
        <w:t>качества сто</w:t>
      </w:r>
      <w:r w:rsidRPr="00A008AA">
        <w:rPr>
          <w:rFonts w:ascii="Arial" w:eastAsiaTheme="minorHAnsi" w:hAnsi="Arial" w:cs="Arial"/>
          <w:sz w:val="22"/>
          <w:szCs w:val="22"/>
          <w:lang w:eastAsia="en-US"/>
        </w:rPr>
        <w:t>ч</w:t>
      </w:r>
      <w:r w:rsidRPr="00A008AA">
        <w:rPr>
          <w:rFonts w:ascii="Arial" w:eastAsiaTheme="minorHAnsi" w:hAnsi="Arial" w:cs="Arial"/>
          <w:sz w:val="22"/>
          <w:szCs w:val="22"/>
          <w:lang w:eastAsia="en-US"/>
        </w:rPr>
        <w:t xml:space="preserve">ных вод и </w:t>
      </w:r>
      <w:r w:rsidRPr="00A008AA">
        <w:rPr>
          <w:rFonts w:ascii="Arial" w:hAnsi="Arial" w:cs="Arial"/>
          <w:sz w:val="22"/>
          <w:szCs w:val="22"/>
        </w:rPr>
        <w:t xml:space="preserve"> </w:t>
      </w:r>
      <w:r w:rsidRPr="00A008AA">
        <w:rPr>
          <w:rFonts w:ascii="Arial" w:eastAsiaTheme="minorHAnsi" w:hAnsi="Arial" w:cs="Arial"/>
          <w:sz w:val="22"/>
          <w:szCs w:val="22"/>
          <w:lang w:eastAsia="en-US"/>
        </w:rPr>
        <w:t xml:space="preserve">наблюдений за водным объектом и его </w:t>
      </w:r>
      <w:proofErr w:type="spellStart"/>
      <w:r w:rsidRPr="00A008AA">
        <w:rPr>
          <w:rFonts w:ascii="Arial" w:eastAsiaTheme="minorHAnsi" w:hAnsi="Arial" w:cs="Arial"/>
          <w:sz w:val="22"/>
          <w:szCs w:val="22"/>
          <w:lang w:eastAsia="en-US"/>
        </w:rPr>
        <w:t>водоохранной</w:t>
      </w:r>
      <w:proofErr w:type="spellEnd"/>
      <w:r w:rsidRPr="00A008AA">
        <w:rPr>
          <w:rFonts w:ascii="Arial" w:eastAsiaTheme="minorHAnsi" w:hAnsi="Arial" w:cs="Arial"/>
          <w:sz w:val="22"/>
          <w:szCs w:val="22"/>
          <w:lang w:eastAsia="en-US"/>
        </w:rPr>
        <w:t xml:space="preserve"> зоной</w:t>
      </w:r>
      <w:r w:rsidRPr="00A008AA">
        <w:rPr>
          <w:rFonts w:ascii="Arial" w:hAnsi="Arial" w:cs="Arial"/>
          <w:sz w:val="22"/>
          <w:szCs w:val="22"/>
        </w:rPr>
        <w:t xml:space="preserve"> (приложение Н</w:t>
      </w:r>
      <w:proofErr w:type="gramStart"/>
      <w:r w:rsidRPr="00A008AA">
        <w:rPr>
          <w:rFonts w:ascii="Arial" w:hAnsi="Arial" w:cs="Arial"/>
          <w:sz w:val="22"/>
          <w:szCs w:val="22"/>
        </w:rPr>
        <w:t>2</w:t>
      </w:r>
      <w:proofErr w:type="gramEnd"/>
      <w:r w:rsidRPr="00A008AA">
        <w:rPr>
          <w:rFonts w:ascii="Arial" w:hAnsi="Arial" w:cs="Arial"/>
          <w:sz w:val="22"/>
          <w:szCs w:val="22"/>
        </w:rPr>
        <w:t>):</w:t>
      </w:r>
    </w:p>
    <w:p w14:paraId="22EE078D" w14:textId="77777777" w:rsidR="00B4788B" w:rsidRPr="00A008AA" w:rsidRDefault="00B4788B" w:rsidP="00B4788B">
      <w:pPr>
        <w:spacing w:line="216" w:lineRule="auto"/>
        <w:ind w:firstLine="879"/>
        <w:jc w:val="both"/>
        <w:rPr>
          <w:rFonts w:ascii="Arial" w:hAnsi="Arial" w:cs="Arial"/>
          <w:sz w:val="22"/>
          <w:szCs w:val="22"/>
        </w:rPr>
      </w:pPr>
      <w:r w:rsidRPr="00A008AA">
        <w:rPr>
          <w:rFonts w:ascii="Arial" w:hAnsi="Arial" w:cs="Arial"/>
          <w:sz w:val="22"/>
          <w:szCs w:val="22"/>
        </w:rPr>
        <w:t>7,8 точка – р. Кама 500 м выше и 500 м  ниже выпуска № 1/1 очищенных сточных вод;</w:t>
      </w:r>
    </w:p>
    <w:p w14:paraId="20A470EF" w14:textId="77777777" w:rsidR="00B4788B" w:rsidRPr="00A008AA" w:rsidRDefault="00B4788B" w:rsidP="00B4788B">
      <w:pPr>
        <w:spacing w:line="216" w:lineRule="auto"/>
        <w:ind w:firstLine="879"/>
        <w:jc w:val="both"/>
        <w:rPr>
          <w:rFonts w:ascii="Arial" w:hAnsi="Arial" w:cs="Arial"/>
          <w:sz w:val="22"/>
          <w:szCs w:val="22"/>
        </w:rPr>
      </w:pPr>
      <w:r w:rsidRPr="00A008AA">
        <w:rPr>
          <w:rFonts w:ascii="Arial" w:hAnsi="Arial" w:cs="Arial"/>
          <w:sz w:val="22"/>
          <w:szCs w:val="22"/>
        </w:rPr>
        <w:t>9 точка – р. Кама выпуск № 1/1 очищенных сточных вод;</w:t>
      </w:r>
    </w:p>
    <w:p w14:paraId="5F8D49F4" w14:textId="77777777" w:rsidR="00B4788B" w:rsidRPr="00A008AA" w:rsidRDefault="00B4788B" w:rsidP="00B4788B">
      <w:pPr>
        <w:spacing w:line="216" w:lineRule="auto"/>
        <w:ind w:firstLine="879"/>
        <w:jc w:val="both"/>
        <w:rPr>
          <w:rFonts w:ascii="Arial" w:hAnsi="Arial" w:cs="Arial"/>
          <w:sz w:val="22"/>
          <w:szCs w:val="22"/>
        </w:rPr>
      </w:pPr>
      <w:r w:rsidRPr="00A008AA">
        <w:rPr>
          <w:rFonts w:ascii="Arial" w:hAnsi="Arial" w:cs="Arial"/>
          <w:sz w:val="22"/>
          <w:szCs w:val="22"/>
        </w:rPr>
        <w:t>10,11 точка – р. Кама 500 м выше и 500 м ниже выпуска № 1/2 очищенных сточных вод;</w:t>
      </w:r>
    </w:p>
    <w:p w14:paraId="4A5AFA45" w14:textId="77777777" w:rsidR="00B4788B" w:rsidRPr="00A008AA" w:rsidRDefault="00B4788B" w:rsidP="00B4788B">
      <w:pPr>
        <w:spacing w:line="216" w:lineRule="auto"/>
        <w:ind w:firstLine="879"/>
        <w:jc w:val="both"/>
        <w:rPr>
          <w:rFonts w:ascii="Arial" w:hAnsi="Arial" w:cs="Arial"/>
          <w:sz w:val="22"/>
          <w:szCs w:val="22"/>
        </w:rPr>
      </w:pPr>
      <w:r w:rsidRPr="00A008AA">
        <w:rPr>
          <w:rFonts w:ascii="Arial" w:hAnsi="Arial" w:cs="Arial"/>
          <w:sz w:val="22"/>
          <w:szCs w:val="22"/>
        </w:rPr>
        <w:t>12 точка – р. Кама выпуск № 1/2 очищенных сточных вод;</w:t>
      </w:r>
    </w:p>
    <w:p w14:paraId="1F4000BC" w14:textId="77777777" w:rsidR="00B4788B" w:rsidRPr="00A008AA" w:rsidRDefault="00B4788B" w:rsidP="00B4788B">
      <w:pPr>
        <w:spacing w:line="216" w:lineRule="auto"/>
        <w:ind w:firstLine="879"/>
        <w:jc w:val="both"/>
        <w:rPr>
          <w:rFonts w:ascii="Arial" w:hAnsi="Arial" w:cs="Arial"/>
          <w:sz w:val="22"/>
          <w:szCs w:val="22"/>
        </w:rPr>
      </w:pPr>
      <w:r w:rsidRPr="00A008AA">
        <w:rPr>
          <w:rFonts w:ascii="Arial" w:hAnsi="Arial" w:cs="Arial"/>
          <w:sz w:val="22"/>
          <w:szCs w:val="22"/>
        </w:rPr>
        <w:t xml:space="preserve">13,14 точка – р. </w:t>
      </w:r>
      <w:proofErr w:type="spellStart"/>
      <w:r w:rsidRPr="00A008AA">
        <w:rPr>
          <w:rFonts w:ascii="Arial" w:hAnsi="Arial" w:cs="Arial"/>
          <w:sz w:val="22"/>
          <w:szCs w:val="22"/>
        </w:rPr>
        <w:t>Авлашка</w:t>
      </w:r>
      <w:proofErr w:type="spellEnd"/>
      <w:r w:rsidRPr="00A008AA">
        <w:rPr>
          <w:rFonts w:ascii="Arial" w:hAnsi="Arial" w:cs="Arial"/>
          <w:sz w:val="22"/>
          <w:szCs w:val="22"/>
        </w:rPr>
        <w:t xml:space="preserve">: 500 м выше устья р. </w:t>
      </w:r>
      <w:proofErr w:type="spellStart"/>
      <w:r w:rsidRPr="00A008AA">
        <w:rPr>
          <w:rFonts w:ascii="Arial" w:hAnsi="Arial" w:cs="Arial"/>
          <w:sz w:val="22"/>
          <w:szCs w:val="22"/>
        </w:rPr>
        <w:t>Тунгуча</w:t>
      </w:r>
      <w:proofErr w:type="spellEnd"/>
      <w:r w:rsidRPr="00A008AA">
        <w:rPr>
          <w:rFonts w:ascii="Arial" w:hAnsi="Arial" w:cs="Arial"/>
          <w:sz w:val="22"/>
          <w:szCs w:val="22"/>
        </w:rPr>
        <w:t xml:space="preserve"> (р. </w:t>
      </w:r>
      <w:proofErr w:type="spellStart"/>
      <w:r w:rsidRPr="00A008AA">
        <w:rPr>
          <w:rFonts w:ascii="Arial" w:hAnsi="Arial" w:cs="Arial"/>
          <w:sz w:val="22"/>
          <w:szCs w:val="22"/>
        </w:rPr>
        <w:t>Иныш</w:t>
      </w:r>
      <w:proofErr w:type="spellEnd"/>
      <w:r w:rsidRPr="00A008AA">
        <w:rPr>
          <w:rFonts w:ascii="Arial" w:hAnsi="Arial" w:cs="Arial"/>
          <w:sz w:val="22"/>
          <w:szCs w:val="22"/>
        </w:rPr>
        <w:t xml:space="preserve">); 500 м ниже устья р. </w:t>
      </w:r>
      <w:proofErr w:type="spellStart"/>
      <w:r w:rsidRPr="00A008AA">
        <w:rPr>
          <w:rFonts w:ascii="Arial" w:hAnsi="Arial" w:cs="Arial"/>
          <w:sz w:val="22"/>
          <w:szCs w:val="22"/>
        </w:rPr>
        <w:t>Тунгуча</w:t>
      </w:r>
      <w:proofErr w:type="spellEnd"/>
      <w:r w:rsidRPr="00A008AA">
        <w:rPr>
          <w:rFonts w:ascii="Arial" w:hAnsi="Arial" w:cs="Arial"/>
          <w:sz w:val="22"/>
          <w:szCs w:val="22"/>
        </w:rPr>
        <w:t xml:space="preserve"> (р. </w:t>
      </w:r>
      <w:proofErr w:type="spellStart"/>
      <w:r w:rsidRPr="00A008AA">
        <w:rPr>
          <w:rFonts w:ascii="Arial" w:hAnsi="Arial" w:cs="Arial"/>
          <w:sz w:val="22"/>
          <w:szCs w:val="22"/>
        </w:rPr>
        <w:t>Иныш</w:t>
      </w:r>
      <w:proofErr w:type="spellEnd"/>
      <w:r w:rsidRPr="00A008AA">
        <w:rPr>
          <w:rFonts w:ascii="Arial" w:hAnsi="Arial" w:cs="Arial"/>
          <w:sz w:val="22"/>
          <w:szCs w:val="22"/>
        </w:rPr>
        <w:t>);</w:t>
      </w:r>
    </w:p>
    <w:p w14:paraId="7568F3B3" w14:textId="77777777" w:rsidR="00B4788B" w:rsidRPr="00A008AA" w:rsidRDefault="00B4788B" w:rsidP="00B4788B">
      <w:pPr>
        <w:spacing w:line="216" w:lineRule="auto"/>
        <w:ind w:firstLine="879"/>
        <w:jc w:val="both"/>
        <w:rPr>
          <w:rFonts w:ascii="Arial" w:hAnsi="Arial" w:cs="Arial"/>
          <w:sz w:val="22"/>
          <w:szCs w:val="22"/>
        </w:rPr>
      </w:pPr>
      <w:r w:rsidRPr="00A008AA">
        <w:rPr>
          <w:rFonts w:ascii="Arial" w:hAnsi="Arial" w:cs="Arial"/>
          <w:sz w:val="22"/>
          <w:szCs w:val="22"/>
        </w:rPr>
        <w:t>15, 16 точка – р. Кама: 500 м выше устья Стрелочного Лога; 500 м ниже устья Стр</w:t>
      </w:r>
      <w:r w:rsidRPr="00A008AA">
        <w:rPr>
          <w:rFonts w:ascii="Arial" w:hAnsi="Arial" w:cs="Arial"/>
          <w:sz w:val="22"/>
          <w:szCs w:val="22"/>
        </w:rPr>
        <w:t>е</w:t>
      </w:r>
      <w:r w:rsidRPr="00A008AA">
        <w:rPr>
          <w:rFonts w:ascii="Arial" w:hAnsi="Arial" w:cs="Arial"/>
          <w:sz w:val="22"/>
          <w:szCs w:val="22"/>
        </w:rPr>
        <w:t>лочного Лога.</w:t>
      </w:r>
    </w:p>
    <w:p w14:paraId="565A1E33" w14:textId="77777777" w:rsidR="00B4788B" w:rsidRPr="00A008AA" w:rsidRDefault="00B4788B" w:rsidP="00B4788B">
      <w:pPr>
        <w:widowControl w:val="0"/>
        <w:spacing w:line="216" w:lineRule="auto"/>
        <w:ind w:left="142" w:right="539" w:firstLine="709"/>
        <w:jc w:val="both"/>
        <w:rPr>
          <w:rFonts w:ascii="Arial" w:eastAsiaTheme="minorHAnsi" w:hAnsi="Arial" w:cs="Arial"/>
          <w:sz w:val="22"/>
          <w:szCs w:val="22"/>
          <w:u w:val="single"/>
          <w:lang w:eastAsia="en-US"/>
        </w:rPr>
      </w:pPr>
      <w:r w:rsidRPr="00A008AA">
        <w:rPr>
          <w:rFonts w:ascii="Arial" w:eastAsiaTheme="minorHAnsi" w:hAnsi="Arial" w:cs="Arial"/>
          <w:sz w:val="22"/>
          <w:szCs w:val="22"/>
          <w:u w:val="single"/>
          <w:lang w:eastAsia="en-US"/>
        </w:rPr>
        <w:t>Производственный экологический мониторинг в области обращения с отходами</w:t>
      </w:r>
    </w:p>
    <w:p w14:paraId="5A457440" w14:textId="77777777" w:rsidR="00B4788B" w:rsidRPr="00A008AA" w:rsidRDefault="00B4788B" w:rsidP="00B4788B">
      <w:pPr>
        <w:tabs>
          <w:tab w:val="left" w:pos="1215"/>
        </w:tabs>
        <w:spacing w:line="216" w:lineRule="auto"/>
        <w:ind w:left="119" w:firstLine="731"/>
        <w:contextualSpacing/>
        <w:jc w:val="both"/>
        <w:rPr>
          <w:rFonts w:ascii="Arial" w:eastAsiaTheme="minorHAnsi" w:hAnsi="Arial" w:cs="Arial"/>
          <w:bCs/>
          <w:color w:val="000000"/>
          <w:sz w:val="22"/>
          <w:szCs w:val="22"/>
          <w:lang w:eastAsia="en-US"/>
        </w:rPr>
      </w:pPr>
      <w:r w:rsidRPr="00A008AA">
        <w:rPr>
          <w:rFonts w:ascii="Arial" w:eastAsiaTheme="minorHAnsi" w:hAnsi="Arial" w:cs="Arial"/>
          <w:sz w:val="22"/>
          <w:szCs w:val="22"/>
          <w:lang w:eastAsia="en-US"/>
        </w:rPr>
        <w:t>Мониторинг ме</w:t>
      </w:r>
      <w:proofErr w:type="gramStart"/>
      <w:r w:rsidRPr="00A008AA">
        <w:rPr>
          <w:rFonts w:ascii="Arial" w:eastAsiaTheme="minorHAnsi" w:hAnsi="Arial" w:cs="Arial"/>
          <w:sz w:val="22"/>
          <w:szCs w:val="22"/>
          <w:lang w:eastAsia="en-US"/>
        </w:rPr>
        <w:t>ст скл</w:t>
      </w:r>
      <w:proofErr w:type="gramEnd"/>
      <w:r w:rsidRPr="00A008AA">
        <w:rPr>
          <w:rFonts w:ascii="Arial" w:eastAsiaTheme="minorHAnsi" w:hAnsi="Arial" w:cs="Arial"/>
          <w:sz w:val="22"/>
          <w:szCs w:val="22"/>
          <w:lang w:eastAsia="en-US"/>
        </w:rPr>
        <w:t>адирования отходов предусмотрен ФЗ РФ «Об отходах произво</w:t>
      </w:r>
      <w:r w:rsidRPr="00A008AA">
        <w:rPr>
          <w:rFonts w:ascii="Arial" w:eastAsiaTheme="minorHAnsi" w:hAnsi="Arial" w:cs="Arial"/>
          <w:sz w:val="22"/>
          <w:szCs w:val="22"/>
          <w:lang w:eastAsia="en-US"/>
        </w:rPr>
        <w:t>д</w:t>
      </w:r>
      <w:r w:rsidRPr="00A008AA">
        <w:rPr>
          <w:rFonts w:ascii="Arial" w:eastAsiaTheme="minorHAnsi" w:hAnsi="Arial" w:cs="Arial"/>
          <w:sz w:val="22"/>
          <w:szCs w:val="22"/>
          <w:lang w:eastAsia="en-US"/>
        </w:rPr>
        <w:t>ства и потребления»; «Федеральным классификационным каталогом отходов» (утв. МПР от 02.07.2014),ГОСТ 30774-2001,</w:t>
      </w:r>
      <w:r w:rsidRPr="00A008AA">
        <w:rPr>
          <w:rFonts w:ascii="Arial" w:eastAsiaTheme="minorHAnsi" w:hAnsi="Arial" w:cs="Arial"/>
          <w:color w:val="000000"/>
          <w:sz w:val="22"/>
          <w:szCs w:val="22"/>
          <w:lang w:eastAsia="en-US"/>
        </w:rPr>
        <w:t xml:space="preserve"> «</w:t>
      </w:r>
      <w:r w:rsidRPr="00A008AA">
        <w:rPr>
          <w:rFonts w:ascii="Arial" w:eastAsiaTheme="minorHAnsi" w:hAnsi="Arial" w:cs="Arial"/>
          <w:bCs/>
          <w:color w:val="000000"/>
          <w:sz w:val="22"/>
          <w:szCs w:val="22"/>
          <w:lang w:eastAsia="en-US"/>
        </w:rPr>
        <w:t>Методическими рекомендациями</w:t>
      </w:r>
      <w:r w:rsidRPr="00A008AA">
        <w:rPr>
          <w:rFonts w:ascii="Arial" w:eastAsiaTheme="minorHAnsi" w:hAnsi="Arial" w:cs="Arial"/>
          <w:bCs/>
          <w:caps/>
          <w:color w:val="000000"/>
          <w:sz w:val="22"/>
          <w:szCs w:val="22"/>
          <w:lang w:eastAsia="en-US"/>
        </w:rPr>
        <w:t xml:space="preserve"> </w:t>
      </w:r>
      <w:r w:rsidRPr="00A008AA">
        <w:rPr>
          <w:rFonts w:ascii="Arial" w:eastAsiaTheme="minorHAnsi" w:hAnsi="Arial" w:cs="Arial"/>
          <w:bCs/>
          <w:color w:val="000000"/>
          <w:sz w:val="22"/>
          <w:szCs w:val="22"/>
          <w:lang w:eastAsia="en-US"/>
        </w:rPr>
        <w:t>по организации проведения и объему лабораторных исследований, входящих в комплекс мероприятий по производстве</w:t>
      </w:r>
      <w:r w:rsidRPr="00A008AA">
        <w:rPr>
          <w:rFonts w:ascii="Arial" w:eastAsiaTheme="minorHAnsi" w:hAnsi="Arial" w:cs="Arial"/>
          <w:bCs/>
          <w:color w:val="000000"/>
          <w:sz w:val="22"/>
          <w:szCs w:val="22"/>
          <w:lang w:eastAsia="en-US"/>
        </w:rPr>
        <w:t>н</w:t>
      </w:r>
      <w:r w:rsidRPr="00A008AA">
        <w:rPr>
          <w:rFonts w:ascii="Arial" w:eastAsiaTheme="minorHAnsi" w:hAnsi="Arial" w:cs="Arial"/>
          <w:bCs/>
          <w:color w:val="000000"/>
          <w:sz w:val="22"/>
          <w:szCs w:val="22"/>
          <w:lang w:eastAsia="en-US"/>
        </w:rPr>
        <w:t>ному контролю над обращением с отходами производства и потребления».</w:t>
      </w:r>
    </w:p>
    <w:p w14:paraId="3589A067" w14:textId="77777777" w:rsidR="00B4788B" w:rsidRPr="00A008AA" w:rsidRDefault="00B4788B" w:rsidP="00B4788B">
      <w:pPr>
        <w:autoSpaceDE w:val="0"/>
        <w:autoSpaceDN w:val="0"/>
        <w:adjustRightInd w:val="0"/>
        <w:spacing w:line="216" w:lineRule="auto"/>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Производственный экологический контроль в области обращения с отходами в период эксплуатации ЭП-600 будет осуществляться в соответствии с порядком проведения прои</w:t>
      </w:r>
      <w:r w:rsidRPr="00A008AA">
        <w:rPr>
          <w:rFonts w:ascii="Arial" w:eastAsiaTheme="minorEastAsia" w:hAnsi="Arial" w:cs="Arial"/>
          <w:sz w:val="22"/>
          <w:szCs w:val="22"/>
        </w:rPr>
        <w:t>з</w:t>
      </w:r>
      <w:r w:rsidRPr="00A008AA">
        <w:rPr>
          <w:rFonts w:ascii="Arial" w:eastAsiaTheme="minorEastAsia" w:hAnsi="Arial" w:cs="Arial"/>
          <w:sz w:val="22"/>
          <w:szCs w:val="22"/>
        </w:rPr>
        <w:t>водственного экологического контроля в области обращения с отходами, установленным на действующем ПАО «НКНХ».</w:t>
      </w:r>
    </w:p>
    <w:p w14:paraId="7BDB717F" w14:textId="77777777" w:rsidR="00B4788B" w:rsidRPr="00A008AA" w:rsidRDefault="00B4788B" w:rsidP="00B4788B">
      <w:pPr>
        <w:autoSpaceDE w:val="0"/>
        <w:autoSpaceDN w:val="0"/>
        <w:adjustRightInd w:val="0"/>
        <w:spacing w:line="216" w:lineRule="auto"/>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В ходе проектных работ была проведена инвентаризация количества и видов образ</w:t>
      </w:r>
      <w:r w:rsidRPr="00A008AA">
        <w:rPr>
          <w:rFonts w:ascii="Arial" w:eastAsiaTheme="minorEastAsia" w:hAnsi="Arial" w:cs="Arial"/>
          <w:sz w:val="22"/>
          <w:szCs w:val="22"/>
        </w:rPr>
        <w:t>у</w:t>
      </w:r>
      <w:r w:rsidRPr="00A008AA">
        <w:rPr>
          <w:rFonts w:ascii="Arial" w:eastAsiaTheme="minorEastAsia" w:hAnsi="Arial" w:cs="Arial"/>
          <w:sz w:val="22"/>
          <w:szCs w:val="22"/>
        </w:rPr>
        <w:t>ющихся отходов при эксплуатации ЭП-600. Инвентаризация проведена в 2019 году расчетным методом по данным тома 5 1581-(ЭП-600)-ИОС</w:t>
      </w:r>
      <w:proofErr w:type="gramStart"/>
      <w:r w:rsidRPr="00A008AA">
        <w:rPr>
          <w:rFonts w:ascii="Arial" w:eastAsiaTheme="minorEastAsia" w:hAnsi="Arial" w:cs="Arial"/>
          <w:sz w:val="22"/>
          <w:szCs w:val="22"/>
        </w:rPr>
        <w:t>7</w:t>
      </w:r>
      <w:proofErr w:type="gramEnd"/>
      <w:r w:rsidRPr="00A008AA">
        <w:rPr>
          <w:rFonts w:ascii="Arial" w:eastAsiaTheme="minorEastAsia" w:hAnsi="Arial" w:cs="Arial"/>
          <w:sz w:val="22"/>
          <w:szCs w:val="22"/>
        </w:rPr>
        <w:t>.1 «Технологические решения» и базового проекта фирмы «</w:t>
      </w:r>
      <w:r w:rsidRPr="00A008AA">
        <w:rPr>
          <w:rFonts w:ascii="Arial" w:eastAsiaTheme="minorEastAsia" w:hAnsi="Arial" w:cs="Arial"/>
          <w:sz w:val="22"/>
          <w:szCs w:val="22"/>
          <w:lang w:val="en-US"/>
        </w:rPr>
        <w:t>Linde</w:t>
      </w:r>
      <w:r w:rsidRPr="00A008AA">
        <w:rPr>
          <w:rFonts w:ascii="Arial" w:eastAsiaTheme="minorEastAsia" w:hAnsi="Arial" w:cs="Arial"/>
          <w:sz w:val="22"/>
          <w:szCs w:val="22"/>
        </w:rPr>
        <w:t>».</w:t>
      </w:r>
    </w:p>
    <w:p w14:paraId="2C9E0C6D" w14:textId="77777777" w:rsidR="00B4788B" w:rsidRPr="00A008AA" w:rsidRDefault="00B4788B" w:rsidP="00B4788B">
      <w:pPr>
        <w:spacing w:line="216" w:lineRule="auto"/>
        <w:ind w:left="142" w:firstLine="732"/>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В результате эксплуатации установки на ПАО «НКНХ» ожидается образование 25 в</w:t>
      </w:r>
      <w:r w:rsidRPr="00A008AA">
        <w:rPr>
          <w:rFonts w:ascii="Arial" w:eastAsiaTheme="minorHAnsi" w:hAnsi="Arial" w:cs="Arial"/>
          <w:sz w:val="22"/>
          <w:szCs w:val="22"/>
          <w:lang w:eastAsia="en-US"/>
        </w:rPr>
        <w:t>и</w:t>
      </w:r>
      <w:r w:rsidRPr="00A008AA">
        <w:rPr>
          <w:rFonts w:ascii="Arial" w:eastAsiaTheme="minorHAnsi" w:hAnsi="Arial" w:cs="Arial"/>
          <w:sz w:val="22"/>
          <w:szCs w:val="22"/>
          <w:lang w:eastAsia="en-US"/>
        </w:rPr>
        <w:t>дов отходов производства и потребления общим количеством –</w:t>
      </w:r>
      <w:r w:rsidRPr="00A008AA">
        <w:rPr>
          <w:rFonts w:ascii="Arial" w:hAnsi="Arial" w:cs="Arial"/>
          <w:sz w:val="22"/>
          <w:szCs w:val="22"/>
        </w:rPr>
        <w:t xml:space="preserve">55783,241 </w:t>
      </w:r>
      <w:r w:rsidRPr="00A008AA">
        <w:rPr>
          <w:rFonts w:ascii="Arial" w:eastAsiaTheme="minorHAnsi" w:hAnsi="Arial" w:cs="Arial"/>
          <w:sz w:val="22"/>
          <w:szCs w:val="22"/>
          <w:lang w:eastAsia="en-US"/>
        </w:rPr>
        <w:t>т/год, относящихся к 2-5 классу опасности, из них:</w:t>
      </w:r>
    </w:p>
    <w:p w14:paraId="464F6BAB" w14:textId="77777777" w:rsidR="00B4788B" w:rsidRPr="00A008AA" w:rsidRDefault="00B4788B" w:rsidP="00B4788B">
      <w:pPr>
        <w:spacing w:line="216" w:lineRule="auto"/>
        <w:ind w:left="142" w:firstLine="732"/>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2 класса опасности – 0,359 т/год;</w:t>
      </w:r>
    </w:p>
    <w:p w14:paraId="6FE25031" w14:textId="77777777" w:rsidR="00B4788B" w:rsidRPr="00A008AA" w:rsidRDefault="00B4788B" w:rsidP="00B4788B">
      <w:pPr>
        <w:spacing w:line="216" w:lineRule="auto"/>
        <w:ind w:left="142" w:firstLine="732"/>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3 класса опасности – 6431,425 т/год;</w:t>
      </w:r>
    </w:p>
    <w:p w14:paraId="582B562B" w14:textId="77777777" w:rsidR="00B4788B" w:rsidRPr="00A008AA" w:rsidRDefault="00B4788B" w:rsidP="00B4788B">
      <w:pPr>
        <w:spacing w:line="216" w:lineRule="auto"/>
        <w:ind w:left="142" w:firstLine="732"/>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4 класса опасности – 49137,037 т/год;</w:t>
      </w:r>
    </w:p>
    <w:p w14:paraId="11959EE5" w14:textId="77777777" w:rsidR="00B4788B" w:rsidRPr="00A008AA" w:rsidRDefault="00B4788B" w:rsidP="00B4788B">
      <w:pPr>
        <w:spacing w:line="216" w:lineRule="auto"/>
        <w:ind w:left="142" w:firstLine="732"/>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5 класса опасности – 214,42 т/год. </w:t>
      </w:r>
    </w:p>
    <w:p w14:paraId="33FD608E" w14:textId="77777777" w:rsidR="00B4788B" w:rsidRPr="00A008AA" w:rsidRDefault="00B4788B" w:rsidP="00B4788B">
      <w:pPr>
        <w:tabs>
          <w:tab w:val="left" w:pos="10348"/>
        </w:tabs>
        <w:spacing w:line="216" w:lineRule="auto"/>
        <w:ind w:left="170" w:right="170" w:firstLine="709"/>
        <w:jc w:val="both"/>
        <w:rPr>
          <w:rFonts w:ascii="Arial" w:hAnsi="Arial" w:cs="Arial"/>
          <w:spacing w:val="-2"/>
          <w:sz w:val="22"/>
          <w:szCs w:val="22"/>
        </w:rPr>
      </w:pPr>
      <w:r w:rsidRPr="00A008AA">
        <w:rPr>
          <w:rFonts w:ascii="Arial" w:hAnsi="Arial" w:cs="Arial"/>
          <w:spacing w:val="-2"/>
          <w:sz w:val="22"/>
          <w:szCs w:val="22"/>
        </w:rPr>
        <w:t>Характеристика отходов материалов и изделий, и способов их удаления при провед</w:t>
      </w:r>
      <w:r w:rsidRPr="00A008AA">
        <w:rPr>
          <w:rFonts w:ascii="Arial" w:hAnsi="Arial" w:cs="Arial"/>
          <w:spacing w:val="-2"/>
          <w:sz w:val="22"/>
          <w:szCs w:val="22"/>
        </w:rPr>
        <w:t>е</w:t>
      </w:r>
      <w:r w:rsidRPr="00A008AA">
        <w:rPr>
          <w:rFonts w:ascii="Arial" w:hAnsi="Arial" w:cs="Arial"/>
          <w:spacing w:val="-2"/>
          <w:sz w:val="22"/>
          <w:szCs w:val="22"/>
        </w:rPr>
        <w:t>нии строительно-монтажных работ на площадке строительства приведена в таблице 3.51.</w:t>
      </w:r>
    </w:p>
    <w:p w14:paraId="1A6DE541" w14:textId="77777777" w:rsidR="00B4788B" w:rsidRPr="00A008AA" w:rsidRDefault="00B4788B" w:rsidP="00B4788B">
      <w:pPr>
        <w:tabs>
          <w:tab w:val="left" w:pos="1215"/>
        </w:tabs>
        <w:spacing w:line="216" w:lineRule="auto"/>
        <w:ind w:left="119" w:firstLine="731"/>
        <w:contextualSpacing/>
        <w:jc w:val="both"/>
        <w:rPr>
          <w:rFonts w:ascii="Arial" w:eastAsiaTheme="minorHAnsi" w:hAnsi="Arial" w:cs="Arial"/>
          <w:spacing w:val="-4"/>
          <w:sz w:val="22"/>
          <w:szCs w:val="22"/>
          <w:lang w:eastAsia="en-US"/>
        </w:rPr>
      </w:pPr>
      <w:r w:rsidRPr="00A008AA">
        <w:rPr>
          <w:rFonts w:ascii="Arial" w:eastAsiaTheme="minorHAnsi" w:hAnsi="Arial" w:cs="Arial"/>
          <w:spacing w:val="-4"/>
          <w:sz w:val="22"/>
          <w:szCs w:val="22"/>
          <w:lang w:eastAsia="en-US"/>
        </w:rPr>
        <w:t>Мониторинг имеет целью контроль соблюдения требований проекта нормативов образ</w:t>
      </w:r>
      <w:r w:rsidRPr="00A008AA">
        <w:rPr>
          <w:rFonts w:ascii="Arial" w:eastAsiaTheme="minorHAnsi" w:hAnsi="Arial" w:cs="Arial"/>
          <w:spacing w:val="-4"/>
          <w:sz w:val="22"/>
          <w:szCs w:val="22"/>
          <w:lang w:eastAsia="en-US"/>
        </w:rPr>
        <w:t>о</w:t>
      </w:r>
      <w:r w:rsidRPr="00A008AA">
        <w:rPr>
          <w:rFonts w:ascii="Arial" w:eastAsiaTheme="minorHAnsi" w:hAnsi="Arial" w:cs="Arial"/>
          <w:spacing w:val="-4"/>
          <w:sz w:val="22"/>
          <w:szCs w:val="22"/>
          <w:lang w:eastAsia="en-US"/>
        </w:rPr>
        <w:t>вания и лимитов размещения отходов, согласно статьям 11, 18, 19, 26 Закона РФ «Об отходах производства и потребления», Постановления Госкомстата РФ от 21.10.98 № 101, включающий:</w:t>
      </w:r>
    </w:p>
    <w:p w14:paraId="0500B4E6" w14:textId="77777777" w:rsidR="00B4788B" w:rsidRPr="00A008AA" w:rsidRDefault="00B4788B" w:rsidP="00B4788B">
      <w:pPr>
        <w:tabs>
          <w:tab w:val="left" w:pos="142"/>
        </w:tabs>
        <w:autoSpaceDE w:val="0"/>
        <w:autoSpaceDN w:val="0"/>
        <w:adjustRightInd w:val="0"/>
        <w:spacing w:line="216" w:lineRule="auto"/>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соблюдение установленных нормативов образования отходов и лимитов на их ра</w:t>
      </w:r>
      <w:r w:rsidRPr="00A008AA">
        <w:rPr>
          <w:rFonts w:ascii="Arial" w:eastAsiaTheme="minorEastAsia" w:hAnsi="Arial" w:cs="Arial"/>
          <w:sz w:val="22"/>
          <w:szCs w:val="22"/>
        </w:rPr>
        <w:t>з</w:t>
      </w:r>
      <w:r w:rsidRPr="00A008AA">
        <w:rPr>
          <w:rFonts w:ascii="Arial" w:eastAsiaTheme="minorEastAsia" w:hAnsi="Arial" w:cs="Arial"/>
          <w:sz w:val="22"/>
          <w:szCs w:val="22"/>
        </w:rPr>
        <w:t>мещение, а также порядка и правил обращения с отходами производства и потребления;</w:t>
      </w:r>
    </w:p>
    <w:p w14:paraId="07289D92" w14:textId="77777777" w:rsidR="00B4788B" w:rsidRPr="00A008AA" w:rsidRDefault="00B4788B" w:rsidP="00B4788B">
      <w:pPr>
        <w:tabs>
          <w:tab w:val="left" w:pos="142"/>
        </w:tabs>
        <w:autoSpaceDE w:val="0"/>
        <w:autoSpaceDN w:val="0"/>
        <w:adjustRightInd w:val="0"/>
        <w:spacing w:line="216" w:lineRule="auto"/>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обеспечение требований техники безопасности, а также экологической и промышле</w:t>
      </w:r>
      <w:r w:rsidRPr="00A008AA">
        <w:rPr>
          <w:rFonts w:ascii="Arial" w:eastAsiaTheme="minorEastAsia" w:hAnsi="Arial" w:cs="Arial"/>
          <w:sz w:val="22"/>
          <w:szCs w:val="22"/>
        </w:rPr>
        <w:t>н</w:t>
      </w:r>
      <w:r w:rsidRPr="00A008AA">
        <w:rPr>
          <w:rFonts w:ascii="Arial" w:eastAsiaTheme="minorEastAsia" w:hAnsi="Arial" w:cs="Arial"/>
          <w:sz w:val="22"/>
          <w:szCs w:val="22"/>
        </w:rPr>
        <w:t>ной безопасности при обращении с отходами (накопление, загрузка/выгрузка транспортировка отходов) и выполнение условий временного хранения образующихся отходов;</w:t>
      </w:r>
    </w:p>
    <w:p w14:paraId="3C319E7D" w14:textId="77777777" w:rsidR="00B4788B" w:rsidRPr="00A008AA" w:rsidRDefault="00B4788B" w:rsidP="00B4788B">
      <w:pPr>
        <w:tabs>
          <w:tab w:val="left" w:pos="142"/>
        </w:tabs>
        <w:autoSpaceDE w:val="0"/>
        <w:autoSpaceDN w:val="0"/>
        <w:adjustRightInd w:val="0"/>
        <w:spacing w:line="216" w:lineRule="auto"/>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организацию учета, номенклатуры и количества образовавшихся, использованных, обезвреженных, размещенных отходов, а также проверку своевременности предоставления отчетности по обращению с отходами;</w:t>
      </w:r>
    </w:p>
    <w:p w14:paraId="569A00F1" w14:textId="77777777" w:rsidR="00B4788B" w:rsidRPr="00A008AA" w:rsidRDefault="00B4788B" w:rsidP="00B4788B">
      <w:pPr>
        <w:tabs>
          <w:tab w:val="left" w:pos="142"/>
        </w:tabs>
        <w:autoSpaceDE w:val="0"/>
        <w:autoSpaceDN w:val="0"/>
        <w:adjustRightInd w:val="0"/>
        <w:spacing w:line="216" w:lineRule="auto"/>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контроль раздельного накопления отходов по их видам и классам опасности для окружающей среды;</w:t>
      </w:r>
    </w:p>
    <w:p w14:paraId="6D230E17" w14:textId="77777777" w:rsidR="00B4788B" w:rsidRPr="00A008AA" w:rsidRDefault="00B4788B" w:rsidP="00B4788B">
      <w:pPr>
        <w:tabs>
          <w:tab w:val="left" w:pos="142"/>
        </w:tabs>
        <w:autoSpaceDE w:val="0"/>
        <w:autoSpaceDN w:val="0"/>
        <w:adjustRightInd w:val="0"/>
        <w:spacing w:line="216" w:lineRule="auto"/>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t>- контроль состояния мест временного хранения отходов: исправность тары, соотве</w:t>
      </w:r>
      <w:r w:rsidRPr="00A008AA">
        <w:rPr>
          <w:rFonts w:ascii="Arial" w:eastAsiaTheme="minorEastAsia" w:hAnsi="Arial" w:cs="Arial"/>
          <w:sz w:val="22"/>
          <w:szCs w:val="22"/>
        </w:rPr>
        <w:t>т</w:t>
      </w:r>
      <w:r w:rsidRPr="00A008AA">
        <w:rPr>
          <w:rFonts w:ascii="Arial" w:eastAsiaTheme="minorEastAsia" w:hAnsi="Arial" w:cs="Arial"/>
          <w:sz w:val="22"/>
          <w:szCs w:val="22"/>
        </w:rPr>
        <w:t>ствие количества отходов пределу накопления;</w:t>
      </w:r>
    </w:p>
    <w:p w14:paraId="74E081D0" w14:textId="77777777" w:rsidR="00B4788B" w:rsidRPr="00A008AA" w:rsidRDefault="00B4788B" w:rsidP="00B4788B">
      <w:pPr>
        <w:tabs>
          <w:tab w:val="left" w:pos="142"/>
        </w:tabs>
        <w:autoSpaceDE w:val="0"/>
        <w:autoSpaceDN w:val="0"/>
        <w:adjustRightInd w:val="0"/>
        <w:spacing w:line="216" w:lineRule="auto"/>
        <w:ind w:left="119" w:firstLine="731"/>
        <w:contextualSpacing/>
        <w:jc w:val="both"/>
        <w:rPr>
          <w:rFonts w:ascii="Arial" w:eastAsiaTheme="minorEastAsia" w:hAnsi="Arial" w:cs="Arial"/>
          <w:sz w:val="22"/>
          <w:szCs w:val="22"/>
        </w:rPr>
      </w:pPr>
      <w:r w:rsidRPr="00A008AA">
        <w:rPr>
          <w:rFonts w:ascii="Arial" w:eastAsiaTheme="minorEastAsia" w:hAnsi="Arial" w:cs="Arial"/>
          <w:sz w:val="22"/>
          <w:szCs w:val="22"/>
        </w:rPr>
        <w:lastRenderedPageBreak/>
        <w:t>- контроль вывоза отходов с территории предприятия, обеспечения договорных усл</w:t>
      </w:r>
      <w:r w:rsidRPr="00A008AA">
        <w:rPr>
          <w:rFonts w:ascii="Arial" w:eastAsiaTheme="minorEastAsia" w:hAnsi="Arial" w:cs="Arial"/>
          <w:sz w:val="22"/>
          <w:szCs w:val="22"/>
        </w:rPr>
        <w:t>о</w:t>
      </w:r>
      <w:r w:rsidRPr="00A008AA">
        <w:rPr>
          <w:rFonts w:ascii="Arial" w:eastAsiaTheme="minorEastAsia" w:hAnsi="Arial" w:cs="Arial"/>
          <w:sz w:val="22"/>
          <w:szCs w:val="22"/>
        </w:rPr>
        <w:t xml:space="preserve">вий и наличия у организаций, осуществляющих прием отходов </w:t>
      </w:r>
      <w:r w:rsidRPr="00A008AA">
        <w:rPr>
          <w:rFonts w:ascii="Arial" w:eastAsiaTheme="minorEastAsia" w:hAnsi="Arial" w:cs="Arial"/>
          <w:sz w:val="22"/>
          <w:szCs w:val="22"/>
          <w:lang w:val="en-US"/>
        </w:rPr>
        <w:t>I</w:t>
      </w:r>
      <w:r w:rsidRPr="00A008AA">
        <w:rPr>
          <w:rFonts w:ascii="Arial" w:eastAsiaTheme="minorEastAsia" w:hAnsi="Arial" w:cs="Arial"/>
          <w:sz w:val="22"/>
          <w:szCs w:val="22"/>
        </w:rPr>
        <w:t>-</w:t>
      </w:r>
      <w:r w:rsidRPr="00A008AA">
        <w:rPr>
          <w:rFonts w:ascii="Arial" w:eastAsiaTheme="minorEastAsia" w:hAnsi="Arial" w:cs="Arial"/>
          <w:sz w:val="22"/>
          <w:szCs w:val="22"/>
          <w:lang w:val="en-US"/>
        </w:rPr>
        <w:t>IV</w:t>
      </w:r>
      <w:r w:rsidRPr="00A008AA">
        <w:rPr>
          <w:rFonts w:ascii="Arial" w:eastAsiaTheme="minorEastAsia" w:hAnsi="Arial" w:cs="Arial"/>
          <w:sz w:val="22"/>
          <w:szCs w:val="22"/>
        </w:rPr>
        <w:t xml:space="preserve"> классов опасности, соо</w:t>
      </w:r>
      <w:r w:rsidRPr="00A008AA">
        <w:rPr>
          <w:rFonts w:ascii="Arial" w:eastAsiaTheme="minorEastAsia" w:hAnsi="Arial" w:cs="Arial"/>
          <w:sz w:val="22"/>
          <w:szCs w:val="22"/>
        </w:rPr>
        <w:t>т</w:t>
      </w:r>
      <w:r w:rsidRPr="00A008AA">
        <w:rPr>
          <w:rFonts w:ascii="Arial" w:eastAsiaTheme="minorEastAsia" w:hAnsi="Arial" w:cs="Arial"/>
          <w:sz w:val="22"/>
          <w:szCs w:val="22"/>
        </w:rPr>
        <w:t xml:space="preserve">ветствующей лицензии на деятельность </w:t>
      </w:r>
      <w:r w:rsidRPr="00A008AA">
        <w:rPr>
          <w:rFonts w:ascii="Arial" w:eastAsiaTheme="minorEastAsia" w:hAnsi="Arial" w:cs="Arial"/>
          <w:color w:val="000000"/>
          <w:sz w:val="22"/>
          <w:szCs w:val="22"/>
        </w:rPr>
        <w:t>по обезвреживанию и размещению отходов</w:t>
      </w:r>
      <w:r w:rsidRPr="00A008AA">
        <w:rPr>
          <w:rFonts w:ascii="Arial" w:eastAsiaTheme="minorEastAsia" w:hAnsi="Arial" w:cs="Arial"/>
          <w:sz w:val="22"/>
          <w:szCs w:val="22"/>
        </w:rPr>
        <w:t>, наличия документов, подтверждающих вывоз.</w:t>
      </w:r>
    </w:p>
    <w:p w14:paraId="63E0F355" w14:textId="77777777" w:rsidR="00B4788B" w:rsidRPr="00A008AA" w:rsidRDefault="00B4788B" w:rsidP="00B4788B">
      <w:pPr>
        <w:spacing w:line="216" w:lineRule="auto"/>
        <w:ind w:left="170" w:right="170" w:firstLine="709"/>
        <w:jc w:val="both"/>
        <w:rPr>
          <w:rFonts w:ascii="Arial" w:hAnsi="Arial" w:cs="Arial"/>
          <w:sz w:val="22"/>
          <w:szCs w:val="22"/>
          <w:u w:val="single"/>
        </w:rPr>
      </w:pPr>
      <w:r w:rsidRPr="00A008AA">
        <w:rPr>
          <w:rFonts w:ascii="Arial" w:hAnsi="Arial" w:cs="Arial"/>
          <w:sz w:val="22"/>
          <w:szCs w:val="22"/>
          <w:u w:val="single"/>
        </w:rPr>
        <w:t>Мониторинг уровня шума</w:t>
      </w:r>
    </w:p>
    <w:p w14:paraId="47E3FDF0" w14:textId="77777777" w:rsidR="00B4788B" w:rsidRPr="00A008AA" w:rsidRDefault="00B4788B" w:rsidP="00B4788B">
      <w:pPr>
        <w:spacing w:line="216" w:lineRule="auto"/>
        <w:ind w:left="170" w:right="170" w:firstLine="709"/>
        <w:jc w:val="both"/>
        <w:rPr>
          <w:rFonts w:ascii="Arial" w:hAnsi="Arial" w:cs="Arial"/>
          <w:sz w:val="22"/>
          <w:szCs w:val="22"/>
        </w:rPr>
      </w:pPr>
      <w:r w:rsidRPr="00A008AA">
        <w:rPr>
          <w:rFonts w:ascii="Arial" w:hAnsi="Arial" w:cs="Arial"/>
          <w:sz w:val="22"/>
          <w:szCs w:val="22"/>
        </w:rPr>
        <w:t xml:space="preserve">Целью экологического </w:t>
      </w:r>
      <w:proofErr w:type="gramStart"/>
      <w:r w:rsidRPr="00A008AA">
        <w:rPr>
          <w:rFonts w:ascii="Arial" w:hAnsi="Arial" w:cs="Arial"/>
          <w:sz w:val="22"/>
          <w:szCs w:val="22"/>
        </w:rPr>
        <w:t>контроля за</w:t>
      </w:r>
      <w:proofErr w:type="gramEnd"/>
      <w:r w:rsidRPr="00A008AA">
        <w:rPr>
          <w:rFonts w:ascii="Arial" w:hAnsi="Arial" w:cs="Arial"/>
          <w:sz w:val="22"/>
          <w:szCs w:val="22"/>
        </w:rPr>
        <w:t xml:space="preserve"> акустическим состоянием окружающей среды я</w:t>
      </w:r>
      <w:r w:rsidRPr="00A008AA">
        <w:rPr>
          <w:rFonts w:ascii="Arial" w:hAnsi="Arial" w:cs="Arial"/>
          <w:sz w:val="22"/>
          <w:szCs w:val="22"/>
        </w:rPr>
        <w:t>в</w:t>
      </w:r>
      <w:r w:rsidRPr="00A008AA">
        <w:rPr>
          <w:rFonts w:ascii="Arial" w:hAnsi="Arial" w:cs="Arial"/>
          <w:sz w:val="22"/>
          <w:szCs w:val="22"/>
        </w:rPr>
        <w:t>ляется фактическая количественная оценка уровней звука на ближайших нормируемых территориях.</w:t>
      </w:r>
    </w:p>
    <w:p w14:paraId="1091B5E9" w14:textId="77777777" w:rsidR="00B4788B" w:rsidRPr="00A008AA" w:rsidRDefault="00B4788B" w:rsidP="00B4788B">
      <w:pPr>
        <w:tabs>
          <w:tab w:val="left" w:pos="1095"/>
        </w:tabs>
        <w:spacing w:line="216" w:lineRule="auto"/>
        <w:ind w:left="170" w:right="170" w:firstLine="709"/>
        <w:jc w:val="both"/>
        <w:rPr>
          <w:rFonts w:ascii="Arial" w:hAnsi="Arial" w:cs="Arial"/>
          <w:sz w:val="22"/>
          <w:szCs w:val="22"/>
        </w:rPr>
      </w:pPr>
      <w:r w:rsidRPr="00A008AA">
        <w:rPr>
          <w:rFonts w:ascii="Arial" w:hAnsi="Arial" w:cs="Arial"/>
          <w:sz w:val="22"/>
          <w:szCs w:val="22"/>
        </w:rPr>
        <w:t>Наблюдения следует планировать с учетом режима функционирования источников производственных шумов. В связи с тем, что большинство объектов, расположенных на площадке ПАО «НКНХ» функционируют круглосуточно, измерения уровня шума необход</w:t>
      </w:r>
      <w:r w:rsidRPr="00A008AA">
        <w:rPr>
          <w:rFonts w:ascii="Arial" w:hAnsi="Arial" w:cs="Arial"/>
          <w:sz w:val="22"/>
          <w:szCs w:val="22"/>
        </w:rPr>
        <w:t>и</w:t>
      </w:r>
      <w:r w:rsidRPr="00A008AA">
        <w:rPr>
          <w:rFonts w:ascii="Arial" w:hAnsi="Arial" w:cs="Arial"/>
          <w:sz w:val="22"/>
          <w:szCs w:val="22"/>
        </w:rPr>
        <w:t>мо проводить в ночное время суток (с 23:00 до 07:00 ч).</w:t>
      </w:r>
    </w:p>
    <w:p w14:paraId="40FC5754" w14:textId="77777777" w:rsidR="00B4788B" w:rsidRPr="00A008AA" w:rsidRDefault="00B4788B" w:rsidP="00B4788B">
      <w:pPr>
        <w:tabs>
          <w:tab w:val="left" w:pos="1095"/>
        </w:tabs>
        <w:spacing w:line="216" w:lineRule="auto"/>
        <w:ind w:left="170" w:right="170" w:firstLine="709"/>
        <w:jc w:val="both"/>
        <w:rPr>
          <w:rFonts w:ascii="Arial" w:hAnsi="Arial" w:cs="Arial"/>
          <w:sz w:val="22"/>
          <w:szCs w:val="22"/>
        </w:rPr>
      </w:pPr>
      <w:r w:rsidRPr="00A008AA">
        <w:rPr>
          <w:rFonts w:ascii="Arial" w:hAnsi="Arial" w:cs="Arial"/>
          <w:sz w:val="22"/>
          <w:szCs w:val="22"/>
        </w:rPr>
        <w:t>Инструментальный контроль шума в зоне воздействия допускается проводить п</w:t>
      </w:r>
      <w:r w:rsidRPr="00A008AA">
        <w:rPr>
          <w:rFonts w:ascii="Arial" w:hAnsi="Arial" w:cs="Arial"/>
          <w:sz w:val="22"/>
          <w:szCs w:val="22"/>
        </w:rPr>
        <w:t>а</w:t>
      </w:r>
      <w:r w:rsidRPr="00A008AA">
        <w:rPr>
          <w:rFonts w:ascii="Arial" w:hAnsi="Arial" w:cs="Arial"/>
          <w:sz w:val="22"/>
          <w:szCs w:val="22"/>
        </w:rPr>
        <w:t>раллельно с наблюдениями за качеством атмосферного воздуха и других компонентов пр</w:t>
      </w:r>
      <w:r w:rsidRPr="00A008AA">
        <w:rPr>
          <w:rFonts w:ascii="Arial" w:hAnsi="Arial" w:cs="Arial"/>
          <w:sz w:val="22"/>
          <w:szCs w:val="22"/>
        </w:rPr>
        <w:t>и</w:t>
      </w:r>
      <w:r w:rsidRPr="00A008AA">
        <w:rPr>
          <w:rFonts w:ascii="Arial" w:hAnsi="Arial" w:cs="Arial"/>
          <w:sz w:val="22"/>
          <w:szCs w:val="22"/>
        </w:rPr>
        <w:t xml:space="preserve">родной среды. </w:t>
      </w:r>
    </w:p>
    <w:p w14:paraId="2BAF0763" w14:textId="77777777" w:rsidR="00B4788B" w:rsidRPr="00A008AA" w:rsidRDefault="00B4788B" w:rsidP="00B4788B">
      <w:pPr>
        <w:spacing w:line="216" w:lineRule="auto"/>
        <w:ind w:left="170" w:right="170" w:firstLine="709"/>
        <w:jc w:val="both"/>
        <w:rPr>
          <w:rFonts w:ascii="Arial" w:hAnsi="Arial" w:cs="Arial"/>
          <w:sz w:val="22"/>
          <w:szCs w:val="22"/>
        </w:rPr>
      </w:pPr>
      <w:r w:rsidRPr="00A008AA">
        <w:rPr>
          <w:rFonts w:ascii="Arial" w:hAnsi="Arial" w:cs="Arial"/>
          <w:sz w:val="22"/>
          <w:szCs w:val="22"/>
        </w:rPr>
        <w:t>Контроль уровней шума проводится по двум показателям:</w:t>
      </w:r>
    </w:p>
    <w:p w14:paraId="74BB1A95" w14:textId="77777777" w:rsidR="00B4788B" w:rsidRPr="00A008AA" w:rsidRDefault="00B4788B" w:rsidP="00B4788B">
      <w:pPr>
        <w:spacing w:line="216" w:lineRule="auto"/>
        <w:ind w:left="170" w:right="170" w:firstLine="709"/>
        <w:jc w:val="both"/>
        <w:rPr>
          <w:rFonts w:ascii="Arial" w:hAnsi="Arial" w:cs="Arial"/>
          <w:sz w:val="22"/>
          <w:szCs w:val="22"/>
        </w:rPr>
      </w:pPr>
      <w:r w:rsidRPr="00A008AA">
        <w:rPr>
          <w:rFonts w:ascii="Arial" w:hAnsi="Arial" w:cs="Arial"/>
          <w:sz w:val="22"/>
          <w:szCs w:val="22"/>
        </w:rPr>
        <w:t>-уровням звукового давления в октавных полосах со среднегеометрическим частот</w:t>
      </w:r>
      <w:r w:rsidRPr="00A008AA">
        <w:rPr>
          <w:rFonts w:ascii="Arial" w:hAnsi="Arial" w:cs="Arial"/>
          <w:sz w:val="22"/>
          <w:szCs w:val="22"/>
        </w:rPr>
        <w:t>а</w:t>
      </w:r>
      <w:r w:rsidRPr="00A008AA">
        <w:rPr>
          <w:rFonts w:ascii="Arial" w:hAnsi="Arial" w:cs="Arial"/>
          <w:sz w:val="22"/>
          <w:szCs w:val="22"/>
        </w:rPr>
        <w:t>ми 31,5 – 8000 Гц;</w:t>
      </w:r>
    </w:p>
    <w:p w14:paraId="48F7BA1E" w14:textId="77777777" w:rsidR="00B4788B" w:rsidRPr="00A008AA" w:rsidRDefault="00B4788B" w:rsidP="00B4788B">
      <w:pPr>
        <w:spacing w:line="216" w:lineRule="auto"/>
        <w:ind w:left="170" w:right="170" w:firstLine="709"/>
        <w:jc w:val="both"/>
        <w:rPr>
          <w:rFonts w:ascii="Arial" w:hAnsi="Arial" w:cs="Arial"/>
          <w:sz w:val="22"/>
          <w:szCs w:val="22"/>
        </w:rPr>
      </w:pPr>
      <w:r w:rsidRPr="00A008AA">
        <w:rPr>
          <w:rFonts w:ascii="Arial" w:hAnsi="Arial" w:cs="Arial"/>
          <w:sz w:val="22"/>
          <w:szCs w:val="22"/>
        </w:rPr>
        <w:t>-эквивалентному уровню звука, корректированному по шкале «А».</w:t>
      </w:r>
    </w:p>
    <w:p w14:paraId="62ABF1A1" w14:textId="77777777" w:rsidR="00B4788B" w:rsidRPr="00A008AA" w:rsidRDefault="00B4788B" w:rsidP="00B4788B">
      <w:pPr>
        <w:spacing w:line="216" w:lineRule="auto"/>
        <w:ind w:left="170" w:right="170" w:firstLine="709"/>
        <w:jc w:val="both"/>
        <w:rPr>
          <w:rFonts w:ascii="Arial" w:hAnsi="Arial" w:cs="Arial"/>
          <w:sz w:val="22"/>
          <w:szCs w:val="22"/>
        </w:rPr>
      </w:pPr>
      <w:r w:rsidRPr="00A008AA">
        <w:rPr>
          <w:rFonts w:ascii="Arial" w:hAnsi="Arial" w:cs="Arial"/>
          <w:sz w:val="22"/>
          <w:szCs w:val="22"/>
        </w:rPr>
        <w:t>Измерения необходимо проводить в соответствии с ГОСТ 23337-78. Приборы, и</w:t>
      </w:r>
      <w:r w:rsidRPr="00A008AA">
        <w:rPr>
          <w:rFonts w:ascii="Arial" w:hAnsi="Arial" w:cs="Arial"/>
          <w:sz w:val="22"/>
          <w:szCs w:val="22"/>
        </w:rPr>
        <w:t>с</w:t>
      </w:r>
      <w:r w:rsidRPr="00A008AA">
        <w:rPr>
          <w:rFonts w:ascii="Arial" w:hAnsi="Arial" w:cs="Arial"/>
          <w:sz w:val="22"/>
          <w:szCs w:val="22"/>
        </w:rPr>
        <w:t>пользуемые при измерении, должны иметь свидетельство о прохождении государственной поверки. К проведению измерений привлекаются организации имеющие, лицензию на в</w:t>
      </w:r>
      <w:r w:rsidRPr="00A008AA">
        <w:rPr>
          <w:rFonts w:ascii="Arial" w:hAnsi="Arial" w:cs="Arial"/>
          <w:sz w:val="22"/>
          <w:szCs w:val="22"/>
        </w:rPr>
        <w:t>ы</w:t>
      </w:r>
      <w:r w:rsidRPr="00A008AA">
        <w:rPr>
          <w:rFonts w:ascii="Arial" w:hAnsi="Arial" w:cs="Arial"/>
          <w:sz w:val="22"/>
          <w:szCs w:val="22"/>
        </w:rPr>
        <w:t>полнение данного вида работ.</w:t>
      </w:r>
    </w:p>
    <w:p w14:paraId="79619A6E" w14:textId="77777777" w:rsidR="00B4788B" w:rsidRPr="00A008AA" w:rsidRDefault="00B4788B" w:rsidP="00B4788B">
      <w:pPr>
        <w:spacing w:line="216" w:lineRule="auto"/>
        <w:ind w:left="170" w:right="170" w:firstLine="709"/>
        <w:jc w:val="both"/>
        <w:rPr>
          <w:rFonts w:ascii="Arial" w:hAnsi="Arial" w:cs="Arial"/>
          <w:bCs/>
          <w:sz w:val="22"/>
          <w:szCs w:val="22"/>
        </w:rPr>
      </w:pPr>
      <w:r w:rsidRPr="00A008AA">
        <w:rPr>
          <w:rFonts w:ascii="Arial" w:hAnsi="Arial" w:cs="Arial"/>
          <w:sz w:val="22"/>
          <w:szCs w:val="22"/>
        </w:rPr>
        <w:t>Инструментальный контроль звукового давления в период эксплуатации предлагае</w:t>
      </w:r>
      <w:r w:rsidRPr="00A008AA">
        <w:rPr>
          <w:rFonts w:ascii="Arial" w:hAnsi="Arial" w:cs="Arial"/>
          <w:sz w:val="22"/>
          <w:szCs w:val="22"/>
        </w:rPr>
        <w:t>т</w:t>
      </w:r>
      <w:r w:rsidRPr="00A008AA">
        <w:rPr>
          <w:rFonts w:ascii="Arial" w:hAnsi="Arial" w:cs="Arial"/>
          <w:sz w:val="22"/>
          <w:szCs w:val="22"/>
        </w:rPr>
        <w:t>ся организовать в соответствии с методическими указаниями МУК 4.3.2194-07.</w:t>
      </w:r>
    </w:p>
    <w:p w14:paraId="306E7236" w14:textId="77777777" w:rsidR="00B4788B" w:rsidRPr="00A008AA" w:rsidRDefault="00B4788B" w:rsidP="00B4788B">
      <w:pPr>
        <w:spacing w:line="216" w:lineRule="auto"/>
        <w:ind w:left="170" w:right="170" w:firstLine="709"/>
        <w:jc w:val="both"/>
        <w:rPr>
          <w:rFonts w:ascii="Arial" w:hAnsi="Arial" w:cs="Arial"/>
          <w:bCs/>
          <w:sz w:val="22"/>
          <w:szCs w:val="22"/>
        </w:rPr>
      </w:pPr>
      <w:proofErr w:type="gramStart"/>
      <w:r w:rsidRPr="00A008AA">
        <w:rPr>
          <w:rFonts w:ascii="Arial" w:hAnsi="Arial" w:cs="Arial"/>
          <w:bCs/>
          <w:sz w:val="22"/>
          <w:szCs w:val="22"/>
        </w:rPr>
        <w:t>Мониторинг шума предлагается проводить на границе ориентировочной СЗЗ в двух точках в направлении жилой застройки (</w:t>
      </w:r>
      <w:r w:rsidRPr="00A008AA">
        <w:rPr>
          <w:rFonts w:ascii="Arial" w:eastAsiaTheme="minorHAnsi" w:hAnsi="Arial" w:cs="Arial"/>
          <w:color w:val="000000"/>
          <w:sz w:val="22"/>
          <w:szCs w:val="22"/>
          <w:lang w:eastAsia="en-US"/>
        </w:rPr>
        <w:t>ТК-1, г. Нижнекамск, пр.</w:t>
      </w:r>
      <w:proofErr w:type="gramEnd"/>
      <w:r w:rsidRPr="00A008AA">
        <w:rPr>
          <w:rFonts w:ascii="Arial" w:eastAsiaTheme="minorHAnsi" w:hAnsi="Arial" w:cs="Arial"/>
          <w:color w:val="000000"/>
          <w:sz w:val="22"/>
          <w:szCs w:val="22"/>
          <w:lang w:eastAsia="en-US"/>
        </w:rPr>
        <w:t xml:space="preserve"> </w:t>
      </w:r>
      <w:proofErr w:type="spellStart"/>
      <w:proofErr w:type="gramStart"/>
      <w:r w:rsidRPr="00A008AA">
        <w:rPr>
          <w:rFonts w:ascii="Arial" w:eastAsiaTheme="minorHAnsi" w:hAnsi="Arial" w:cs="Arial"/>
          <w:color w:val="000000"/>
          <w:sz w:val="22"/>
          <w:szCs w:val="22"/>
          <w:lang w:eastAsia="en-US"/>
        </w:rPr>
        <w:t>Вахитова</w:t>
      </w:r>
      <w:proofErr w:type="spellEnd"/>
      <w:r w:rsidRPr="00A008AA">
        <w:rPr>
          <w:rFonts w:ascii="Arial" w:hAnsi="Arial" w:cs="Arial"/>
          <w:bCs/>
          <w:sz w:val="22"/>
          <w:szCs w:val="22"/>
        </w:rPr>
        <w:t xml:space="preserve"> и ТКШ-5-северная граница СЗЗ).</w:t>
      </w:r>
      <w:proofErr w:type="gramEnd"/>
      <w:r w:rsidRPr="00A008AA">
        <w:rPr>
          <w:rFonts w:ascii="Arial" w:hAnsi="Arial" w:cs="Arial"/>
          <w:bCs/>
          <w:sz w:val="22"/>
          <w:szCs w:val="22"/>
        </w:rPr>
        <w:t xml:space="preserve"> Измерения проводятся 4 раза в год в каждой точке измерения. Д</w:t>
      </w:r>
      <w:r w:rsidRPr="00A008AA">
        <w:rPr>
          <w:rFonts w:ascii="Arial" w:hAnsi="Arial" w:cs="Arial"/>
          <w:bCs/>
          <w:sz w:val="22"/>
          <w:szCs w:val="22"/>
        </w:rPr>
        <w:t>о</w:t>
      </w:r>
      <w:r w:rsidRPr="00A008AA">
        <w:rPr>
          <w:rFonts w:ascii="Arial" w:hAnsi="Arial" w:cs="Arial"/>
          <w:bCs/>
          <w:sz w:val="22"/>
          <w:szCs w:val="22"/>
        </w:rPr>
        <w:t>пустимые уровни шума в  выбранных точках контроля приведены в таблице 5.6.</w:t>
      </w:r>
    </w:p>
    <w:p w14:paraId="36D2DFC6" w14:textId="18204C06" w:rsidR="00271EB6" w:rsidRPr="00A008AA" w:rsidRDefault="00B4788B" w:rsidP="00B4788B">
      <w:pPr>
        <w:ind w:left="170" w:right="170" w:firstLine="709"/>
        <w:jc w:val="both"/>
        <w:rPr>
          <w:rFonts w:ascii="Arial" w:hAnsi="Arial" w:cs="Arial"/>
          <w:bCs/>
          <w:sz w:val="22"/>
          <w:szCs w:val="22"/>
        </w:rPr>
      </w:pPr>
      <w:r w:rsidRPr="00A008AA">
        <w:rPr>
          <w:rFonts w:ascii="Arial" w:hAnsi="Arial" w:cs="Arial"/>
          <w:bCs/>
          <w:sz w:val="22"/>
          <w:szCs w:val="22"/>
        </w:rPr>
        <w:t>Таблица  5.6 - Допустимые уровни шума в точках контроля</w:t>
      </w:r>
    </w:p>
    <w:tbl>
      <w:tblPr>
        <w:tblW w:w="0" w:type="auto"/>
        <w:jc w:val="center"/>
        <w:tblLayout w:type="fixed"/>
        <w:tblCellMar>
          <w:left w:w="40" w:type="dxa"/>
          <w:right w:w="40" w:type="dxa"/>
        </w:tblCellMar>
        <w:tblLook w:val="0000" w:firstRow="0" w:lastRow="0" w:firstColumn="0" w:lastColumn="0" w:noHBand="0" w:noVBand="0"/>
      </w:tblPr>
      <w:tblGrid>
        <w:gridCol w:w="2045"/>
        <w:gridCol w:w="605"/>
        <w:gridCol w:w="677"/>
        <w:gridCol w:w="662"/>
        <w:gridCol w:w="677"/>
        <w:gridCol w:w="677"/>
        <w:gridCol w:w="684"/>
        <w:gridCol w:w="670"/>
        <w:gridCol w:w="670"/>
        <w:gridCol w:w="670"/>
        <w:gridCol w:w="958"/>
      </w:tblGrid>
      <w:tr w:rsidR="00271EB6" w:rsidRPr="00A008AA" w14:paraId="4308F1EF" w14:textId="77777777" w:rsidTr="00DE22A8">
        <w:trPr>
          <w:jc w:val="center"/>
        </w:trPr>
        <w:tc>
          <w:tcPr>
            <w:tcW w:w="2045" w:type="dxa"/>
            <w:vMerge w:val="restart"/>
            <w:tcBorders>
              <w:top w:val="single" w:sz="6" w:space="0" w:color="auto"/>
              <w:left w:val="single" w:sz="6" w:space="0" w:color="auto"/>
              <w:bottom w:val="nil"/>
              <w:right w:val="single" w:sz="6" w:space="0" w:color="auto"/>
            </w:tcBorders>
            <w:vAlign w:val="bottom"/>
          </w:tcPr>
          <w:p w14:paraId="52DF6E05" w14:textId="77777777" w:rsidR="00271EB6" w:rsidRPr="00A008AA" w:rsidRDefault="00271EB6" w:rsidP="00DE22A8">
            <w:pPr>
              <w:autoSpaceDE w:val="0"/>
              <w:autoSpaceDN w:val="0"/>
              <w:adjustRightInd w:val="0"/>
              <w:spacing w:line="266" w:lineRule="exact"/>
              <w:ind w:left="230"/>
              <w:jc w:val="center"/>
              <w:rPr>
                <w:rFonts w:ascii="Arial" w:hAnsi="Arial" w:cs="Arial"/>
              </w:rPr>
            </w:pPr>
            <w:r w:rsidRPr="00A008AA">
              <w:rPr>
                <w:rFonts w:ascii="Arial" w:hAnsi="Arial" w:cs="Arial"/>
              </w:rPr>
              <w:t>Наименование</w:t>
            </w:r>
          </w:p>
          <w:p w14:paraId="608C8D68" w14:textId="77777777" w:rsidR="00271EB6" w:rsidRPr="00A008AA" w:rsidRDefault="00271EB6" w:rsidP="00DE22A8">
            <w:pPr>
              <w:autoSpaceDE w:val="0"/>
              <w:autoSpaceDN w:val="0"/>
              <w:adjustRightInd w:val="0"/>
              <w:spacing w:line="266" w:lineRule="exact"/>
              <w:ind w:left="230"/>
              <w:jc w:val="center"/>
              <w:rPr>
                <w:rFonts w:ascii="Arial" w:hAnsi="Arial" w:cs="Arial"/>
              </w:rPr>
            </w:pPr>
            <w:r w:rsidRPr="00A008AA">
              <w:rPr>
                <w:rFonts w:ascii="Arial" w:hAnsi="Arial" w:cs="Arial"/>
              </w:rPr>
              <w:t>объекта нормир</w:t>
            </w:r>
            <w:r w:rsidRPr="00A008AA">
              <w:rPr>
                <w:rFonts w:ascii="Arial" w:hAnsi="Arial" w:cs="Arial"/>
              </w:rPr>
              <w:t>о</w:t>
            </w:r>
            <w:r w:rsidRPr="00A008AA">
              <w:rPr>
                <w:rFonts w:ascii="Arial" w:hAnsi="Arial" w:cs="Arial"/>
              </w:rPr>
              <w:t>вания</w:t>
            </w:r>
          </w:p>
        </w:tc>
        <w:tc>
          <w:tcPr>
            <w:tcW w:w="5992" w:type="dxa"/>
            <w:gridSpan w:val="9"/>
            <w:tcBorders>
              <w:top w:val="single" w:sz="6" w:space="0" w:color="auto"/>
              <w:left w:val="single" w:sz="6" w:space="0" w:color="auto"/>
              <w:bottom w:val="single" w:sz="6" w:space="0" w:color="auto"/>
              <w:right w:val="single" w:sz="6" w:space="0" w:color="auto"/>
            </w:tcBorders>
          </w:tcPr>
          <w:p w14:paraId="0B19B596" w14:textId="77777777" w:rsidR="00271EB6" w:rsidRPr="00A008AA" w:rsidRDefault="00271EB6" w:rsidP="00DE22A8">
            <w:pPr>
              <w:autoSpaceDE w:val="0"/>
              <w:autoSpaceDN w:val="0"/>
              <w:adjustRightInd w:val="0"/>
              <w:spacing w:line="266" w:lineRule="exact"/>
              <w:ind w:left="223"/>
              <w:jc w:val="center"/>
              <w:rPr>
                <w:rFonts w:ascii="Arial" w:hAnsi="Arial" w:cs="Arial"/>
              </w:rPr>
            </w:pPr>
            <w:r w:rsidRPr="00A008AA">
              <w:rPr>
                <w:rFonts w:ascii="Arial" w:hAnsi="Arial" w:cs="Arial"/>
              </w:rPr>
              <w:t xml:space="preserve">Значения уровня шума (дБ) при </w:t>
            </w:r>
            <w:proofErr w:type="gramStart"/>
            <w:r w:rsidRPr="00A008AA">
              <w:rPr>
                <w:rFonts w:ascii="Arial" w:hAnsi="Arial" w:cs="Arial"/>
              </w:rPr>
              <w:t>средне геометрической</w:t>
            </w:r>
            <w:proofErr w:type="gramEnd"/>
            <w:r w:rsidRPr="00A008AA">
              <w:rPr>
                <w:rFonts w:ascii="Arial" w:hAnsi="Arial" w:cs="Arial"/>
              </w:rPr>
              <w:t xml:space="preserve"> ч</w:t>
            </w:r>
            <w:r w:rsidRPr="00A008AA">
              <w:rPr>
                <w:rFonts w:ascii="Arial" w:hAnsi="Arial" w:cs="Arial"/>
              </w:rPr>
              <w:t>а</w:t>
            </w:r>
            <w:r w:rsidRPr="00A008AA">
              <w:rPr>
                <w:rFonts w:ascii="Arial" w:hAnsi="Arial" w:cs="Arial"/>
              </w:rPr>
              <w:t>стоте октавной полосы</w:t>
            </w:r>
          </w:p>
        </w:tc>
        <w:tc>
          <w:tcPr>
            <w:tcW w:w="958" w:type="dxa"/>
            <w:vMerge w:val="restart"/>
            <w:tcBorders>
              <w:top w:val="single" w:sz="6" w:space="0" w:color="auto"/>
              <w:left w:val="single" w:sz="6" w:space="0" w:color="auto"/>
              <w:bottom w:val="nil"/>
              <w:right w:val="single" w:sz="6" w:space="0" w:color="auto"/>
            </w:tcBorders>
            <w:vAlign w:val="center"/>
          </w:tcPr>
          <w:p w14:paraId="7457F70F" w14:textId="77777777" w:rsidR="00271EB6" w:rsidRPr="00A008AA" w:rsidRDefault="00271EB6" w:rsidP="00DE22A8">
            <w:pPr>
              <w:autoSpaceDE w:val="0"/>
              <w:autoSpaceDN w:val="0"/>
              <w:adjustRightInd w:val="0"/>
              <w:ind w:left="170" w:right="170"/>
              <w:jc w:val="center"/>
              <w:rPr>
                <w:rFonts w:ascii="Arial" w:hAnsi="Arial" w:cs="Arial"/>
                <w:b/>
                <w:bCs/>
                <w:vertAlign w:val="subscript"/>
              </w:rPr>
            </w:pPr>
            <w:r w:rsidRPr="00A008AA">
              <w:rPr>
                <w:rFonts w:ascii="Arial" w:hAnsi="Arial" w:cs="Arial"/>
                <w:b/>
                <w:bCs/>
                <w:lang w:val="en-US"/>
              </w:rPr>
              <w:t>L</w:t>
            </w:r>
            <w:r w:rsidRPr="00A008AA">
              <w:rPr>
                <w:rFonts w:ascii="Arial" w:hAnsi="Arial" w:cs="Arial"/>
                <w:b/>
                <w:bCs/>
                <w:vertAlign w:val="subscript"/>
              </w:rPr>
              <w:t>А</w:t>
            </w:r>
            <w:r w:rsidRPr="00A008AA">
              <w:rPr>
                <w:rFonts w:ascii="Arial" w:hAnsi="Arial" w:cs="Arial"/>
                <w:b/>
                <w:bCs/>
                <w:lang w:val="en-US"/>
              </w:rPr>
              <w:t>,L</w:t>
            </w:r>
            <w:r w:rsidRPr="00A008AA">
              <w:rPr>
                <w:rFonts w:ascii="Arial" w:hAnsi="Arial" w:cs="Arial"/>
                <w:b/>
                <w:bCs/>
                <w:vertAlign w:val="subscript"/>
                <w:lang w:val="en-US"/>
              </w:rPr>
              <w:t xml:space="preserve">A </w:t>
            </w:r>
            <w:r w:rsidRPr="00A008AA">
              <w:rPr>
                <w:rFonts w:ascii="Arial" w:hAnsi="Arial" w:cs="Arial"/>
                <w:b/>
                <w:bCs/>
                <w:vertAlign w:val="subscript"/>
              </w:rPr>
              <w:t>ЭКВ</w:t>
            </w:r>
          </w:p>
          <w:p w14:paraId="6DADE3CC"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ДБА</w:t>
            </w:r>
          </w:p>
        </w:tc>
      </w:tr>
      <w:tr w:rsidR="00271EB6" w:rsidRPr="00A008AA" w14:paraId="77B21C1B" w14:textId="77777777" w:rsidTr="00DE22A8">
        <w:trPr>
          <w:jc w:val="center"/>
        </w:trPr>
        <w:tc>
          <w:tcPr>
            <w:tcW w:w="2045" w:type="dxa"/>
            <w:vMerge/>
            <w:tcBorders>
              <w:top w:val="nil"/>
              <w:left w:val="single" w:sz="6" w:space="0" w:color="auto"/>
              <w:bottom w:val="single" w:sz="6" w:space="0" w:color="auto"/>
              <w:right w:val="single" w:sz="6" w:space="0" w:color="auto"/>
            </w:tcBorders>
            <w:vAlign w:val="bottom"/>
          </w:tcPr>
          <w:p w14:paraId="49363C29" w14:textId="77777777" w:rsidR="00271EB6" w:rsidRPr="00A008AA" w:rsidRDefault="00271EB6" w:rsidP="00DE22A8">
            <w:pPr>
              <w:jc w:val="center"/>
              <w:rPr>
                <w:rFonts w:ascii="Arial" w:hAnsi="Arial" w:cs="Arial"/>
              </w:rPr>
            </w:pPr>
          </w:p>
          <w:p w14:paraId="40AEBEAC" w14:textId="77777777" w:rsidR="00271EB6" w:rsidRPr="00A008AA" w:rsidRDefault="00271EB6" w:rsidP="00DE22A8">
            <w:pPr>
              <w:jc w:val="center"/>
              <w:rPr>
                <w:rFonts w:ascii="Arial" w:hAnsi="Arial" w:cs="Arial"/>
              </w:rPr>
            </w:pPr>
          </w:p>
        </w:tc>
        <w:tc>
          <w:tcPr>
            <w:tcW w:w="605" w:type="dxa"/>
            <w:tcBorders>
              <w:top w:val="single" w:sz="6" w:space="0" w:color="auto"/>
              <w:left w:val="single" w:sz="6" w:space="0" w:color="auto"/>
              <w:bottom w:val="single" w:sz="6" w:space="0" w:color="auto"/>
              <w:right w:val="single" w:sz="6" w:space="0" w:color="auto"/>
            </w:tcBorders>
          </w:tcPr>
          <w:p w14:paraId="0AD594CB"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31,5</w:t>
            </w:r>
          </w:p>
        </w:tc>
        <w:tc>
          <w:tcPr>
            <w:tcW w:w="677" w:type="dxa"/>
            <w:tcBorders>
              <w:top w:val="single" w:sz="6" w:space="0" w:color="auto"/>
              <w:left w:val="single" w:sz="6" w:space="0" w:color="auto"/>
              <w:bottom w:val="single" w:sz="6" w:space="0" w:color="auto"/>
              <w:right w:val="single" w:sz="6" w:space="0" w:color="auto"/>
            </w:tcBorders>
          </w:tcPr>
          <w:p w14:paraId="3EB9EE16"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63</w:t>
            </w:r>
          </w:p>
        </w:tc>
        <w:tc>
          <w:tcPr>
            <w:tcW w:w="662" w:type="dxa"/>
            <w:tcBorders>
              <w:top w:val="single" w:sz="6" w:space="0" w:color="auto"/>
              <w:left w:val="single" w:sz="6" w:space="0" w:color="auto"/>
              <w:bottom w:val="single" w:sz="6" w:space="0" w:color="auto"/>
              <w:right w:val="single" w:sz="6" w:space="0" w:color="auto"/>
            </w:tcBorders>
          </w:tcPr>
          <w:p w14:paraId="7DEFA0A0"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125</w:t>
            </w:r>
          </w:p>
        </w:tc>
        <w:tc>
          <w:tcPr>
            <w:tcW w:w="677" w:type="dxa"/>
            <w:tcBorders>
              <w:top w:val="single" w:sz="6" w:space="0" w:color="auto"/>
              <w:left w:val="single" w:sz="6" w:space="0" w:color="auto"/>
              <w:bottom w:val="single" w:sz="6" w:space="0" w:color="auto"/>
              <w:right w:val="single" w:sz="6" w:space="0" w:color="auto"/>
            </w:tcBorders>
          </w:tcPr>
          <w:p w14:paraId="6CF203C6"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250</w:t>
            </w:r>
          </w:p>
        </w:tc>
        <w:tc>
          <w:tcPr>
            <w:tcW w:w="677" w:type="dxa"/>
            <w:tcBorders>
              <w:top w:val="single" w:sz="6" w:space="0" w:color="auto"/>
              <w:left w:val="single" w:sz="6" w:space="0" w:color="auto"/>
              <w:bottom w:val="single" w:sz="6" w:space="0" w:color="auto"/>
              <w:right w:val="single" w:sz="6" w:space="0" w:color="auto"/>
            </w:tcBorders>
          </w:tcPr>
          <w:p w14:paraId="1B87A144"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500</w:t>
            </w:r>
          </w:p>
        </w:tc>
        <w:tc>
          <w:tcPr>
            <w:tcW w:w="684" w:type="dxa"/>
            <w:tcBorders>
              <w:top w:val="single" w:sz="6" w:space="0" w:color="auto"/>
              <w:left w:val="single" w:sz="6" w:space="0" w:color="auto"/>
              <w:bottom w:val="single" w:sz="6" w:space="0" w:color="auto"/>
              <w:right w:val="single" w:sz="6" w:space="0" w:color="auto"/>
            </w:tcBorders>
          </w:tcPr>
          <w:p w14:paraId="3D427B8E"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1000</w:t>
            </w:r>
          </w:p>
        </w:tc>
        <w:tc>
          <w:tcPr>
            <w:tcW w:w="670" w:type="dxa"/>
            <w:tcBorders>
              <w:top w:val="single" w:sz="6" w:space="0" w:color="auto"/>
              <w:left w:val="single" w:sz="6" w:space="0" w:color="auto"/>
              <w:bottom w:val="single" w:sz="6" w:space="0" w:color="auto"/>
              <w:right w:val="single" w:sz="6" w:space="0" w:color="auto"/>
            </w:tcBorders>
          </w:tcPr>
          <w:p w14:paraId="3A8AC5DC"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2000</w:t>
            </w:r>
          </w:p>
        </w:tc>
        <w:tc>
          <w:tcPr>
            <w:tcW w:w="670" w:type="dxa"/>
            <w:tcBorders>
              <w:top w:val="single" w:sz="6" w:space="0" w:color="auto"/>
              <w:left w:val="single" w:sz="6" w:space="0" w:color="auto"/>
              <w:bottom w:val="single" w:sz="6" w:space="0" w:color="auto"/>
              <w:right w:val="single" w:sz="6" w:space="0" w:color="auto"/>
            </w:tcBorders>
          </w:tcPr>
          <w:p w14:paraId="78D56980"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4000</w:t>
            </w:r>
          </w:p>
        </w:tc>
        <w:tc>
          <w:tcPr>
            <w:tcW w:w="670" w:type="dxa"/>
            <w:tcBorders>
              <w:top w:val="single" w:sz="6" w:space="0" w:color="auto"/>
              <w:left w:val="single" w:sz="6" w:space="0" w:color="auto"/>
              <w:bottom w:val="single" w:sz="6" w:space="0" w:color="auto"/>
              <w:right w:val="single" w:sz="6" w:space="0" w:color="auto"/>
            </w:tcBorders>
          </w:tcPr>
          <w:p w14:paraId="2E3D58E0"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8000</w:t>
            </w:r>
          </w:p>
        </w:tc>
        <w:tc>
          <w:tcPr>
            <w:tcW w:w="958" w:type="dxa"/>
            <w:vMerge/>
            <w:tcBorders>
              <w:top w:val="nil"/>
              <w:left w:val="single" w:sz="6" w:space="0" w:color="auto"/>
              <w:bottom w:val="single" w:sz="6" w:space="0" w:color="auto"/>
              <w:right w:val="single" w:sz="6" w:space="0" w:color="auto"/>
            </w:tcBorders>
            <w:vAlign w:val="center"/>
          </w:tcPr>
          <w:p w14:paraId="02874925" w14:textId="77777777" w:rsidR="00271EB6" w:rsidRPr="00A008AA" w:rsidRDefault="00271EB6" w:rsidP="00DE22A8">
            <w:pPr>
              <w:autoSpaceDE w:val="0"/>
              <w:autoSpaceDN w:val="0"/>
              <w:adjustRightInd w:val="0"/>
              <w:jc w:val="center"/>
              <w:rPr>
                <w:rFonts w:ascii="Arial" w:hAnsi="Arial" w:cs="Arial"/>
              </w:rPr>
            </w:pPr>
          </w:p>
          <w:p w14:paraId="1B0DB3A9" w14:textId="77777777" w:rsidR="00271EB6" w:rsidRPr="00A008AA" w:rsidRDefault="00271EB6" w:rsidP="00DE22A8">
            <w:pPr>
              <w:autoSpaceDE w:val="0"/>
              <w:autoSpaceDN w:val="0"/>
              <w:adjustRightInd w:val="0"/>
              <w:jc w:val="center"/>
              <w:rPr>
                <w:rFonts w:ascii="Arial" w:hAnsi="Arial" w:cs="Arial"/>
              </w:rPr>
            </w:pPr>
          </w:p>
        </w:tc>
      </w:tr>
      <w:tr w:rsidR="00271EB6" w:rsidRPr="00A008AA" w14:paraId="4D3E1724" w14:textId="77777777" w:rsidTr="00DE22A8">
        <w:trPr>
          <w:trHeight w:val="271"/>
          <w:jc w:val="center"/>
        </w:trPr>
        <w:tc>
          <w:tcPr>
            <w:tcW w:w="2045" w:type="dxa"/>
            <w:tcBorders>
              <w:top w:val="single" w:sz="6" w:space="0" w:color="auto"/>
              <w:left w:val="single" w:sz="6" w:space="0" w:color="auto"/>
              <w:bottom w:val="single" w:sz="6" w:space="0" w:color="auto"/>
              <w:right w:val="single" w:sz="6" w:space="0" w:color="auto"/>
            </w:tcBorders>
            <w:vAlign w:val="center"/>
          </w:tcPr>
          <w:p w14:paraId="12BC7557" w14:textId="77777777" w:rsidR="00B4788B" w:rsidRPr="00A008AA" w:rsidRDefault="00B4788B" w:rsidP="00B4788B">
            <w:pPr>
              <w:autoSpaceDE w:val="0"/>
              <w:autoSpaceDN w:val="0"/>
              <w:adjustRightInd w:val="0"/>
              <w:jc w:val="center"/>
              <w:rPr>
                <w:rFonts w:ascii="Arial" w:hAnsi="Arial" w:cs="Arial"/>
                <w:sz w:val="18"/>
                <w:szCs w:val="18"/>
              </w:rPr>
            </w:pPr>
            <w:r w:rsidRPr="00A008AA">
              <w:rPr>
                <w:rFonts w:ascii="Arial" w:eastAsiaTheme="minorHAnsi" w:hAnsi="Arial" w:cs="Arial"/>
                <w:color w:val="000000"/>
                <w:sz w:val="18"/>
                <w:szCs w:val="18"/>
                <w:lang w:eastAsia="en-US"/>
              </w:rPr>
              <w:t xml:space="preserve">ТК-1, г. Нижнекамск, пр. </w:t>
            </w:r>
            <w:proofErr w:type="spellStart"/>
            <w:r w:rsidRPr="00A008AA">
              <w:rPr>
                <w:rFonts w:ascii="Arial" w:eastAsiaTheme="minorHAnsi" w:hAnsi="Arial" w:cs="Arial"/>
                <w:color w:val="000000"/>
                <w:sz w:val="18"/>
                <w:szCs w:val="18"/>
                <w:lang w:eastAsia="en-US"/>
              </w:rPr>
              <w:t>Вахитова</w:t>
            </w:r>
            <w:proofErr w:type="spellEnd"/>
            <w:r w:rsidRPr="00A008AA">
              <w:rPr>
                <w:rFonts w:ascii="Arial" w:eastAsiaTheme="minorHAnsi" w:hAnsi="Arial" w:cs="Arial"/>
                <w:color w:val="000000"/>
                <w:sz w:val="18"/>
                <w:szCs w:val="18"/>
                <w:lang w:eastAsia="en-US"/>
              </w:rPr>
              <w:t xml:space="preserve">, ТК-5 - </w:t>
            </w:r>
            <w:r w:rsidRPr="00A008AA">
              <w:rPr>
                <w:rFonts w:ascii="Arial" w:hAnsi="Arial" w:cs="Arial"/>
                <w:bCs/>
                <w:sz w:val="18"/>
                <w:szCs w:val="18"/>
              </w:rPr>
              <w:t>северная граница СЗЗ</w:t>
            </w:r>
          </w:p>
          <w:p w14:paraId="54F52390" w14:textId="77777777" w:rsidR="00271EB6" w:rsidRPr="00A008AA" w:rsidRDefault="00271EB6" w:rsidP="00DE22A8">
            <w:pPr>
              <w:autoSpaceDE w:val="0"/>
              <w:autoSpaceDN w:val="0"/>
              <w:adjustRightInd w:val="0"/>
              <w:spacing w:line="216" w:lineRule="exact"/>
              <w:ind w:left="-57" w:right="-57"/>
              <w:jc w:val="center"/>
              <w:rPr>
                <w:rFonts w:ascii="Arial" w:hAnsi="Arial" w:cs="Arial"/>
              </w:rPr>
            </w:pPr>
            <w:r w:rsidRPr="00A008AA">
              <w:rPr>
                <w:rFonts w:ascii="Arial" w:hAnsi="Arial" w:cs="Arial"/>
              </w:rPr>
              <w:t xml:space="preserve"> (с 23:00 до 07:00 ч)</w:t>
            </w:r>
          </w:p>
        </w:tc>
        <w:tc>
          <w:tcPr>
            <w:tcW w:w="605" w:type="dxa"/>
            <w:tcBorders>
              <w:top w:val="single" w:sz="6" w:space="0" w:color="auto"/>
              <w:left w:val="single" w:sz="6" w:space="0" w:color="auto"/>
              <w:bottom w:val="single" w:sz="6" w:space="0" w:color="auto"/>
              <w:right w:val="single" w:sz="6" w:space="0" w:color="auto"/>
            </w:tcBorders>
          </w:tcPr>
          <w:p w14:paraId="5B621BC9"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83</w:t>
            </w:r>
          </w:p>
        </w:tc>
        <w:tc>
          <w:tcPr>
            <w:tcW w:w="677" w:type="dxa"/>
            <w:tcBorders>
              <w:top w:val="single" w:sz="6" w:space="0" w:color="auto"/>
              <w:left w:val="single" w:sz="6" w:space="0" w:color="auto"/>
              <w:bottom w:val="single" w:sz="6" w:space="0" w:color="auto"/>
              <w:right w:val="single" w:sz="6" w:space="0" w:color="auto"/>
            </w:tcBorders>
          </w:tcPr>
          <w:p w14:paraId="5DD0CB01"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67</w:t>
            </w:r>
          </w:p>
        </w:tc>
        <w:tc>
          <w:tcPr>
            <w:tcW w:w="662" w:type="dxa"/>
            <w:tcBorders>
              <w:top w:val="single" w:sz="6" w:space="0" w:color="auto"/>
              <w:left w:val="single" w:sz="6" w:space="0" w:color="auto"/>
              <w:bottom w:val="single" w:sz="6" w:space="0" w:color="auto"/>
              <w:right w:val="single" w:sz="6" w:space="0" w:color="auto"/>
            </w:tcBorders>
          </w:tcPr>
          <w:p w14:paraId="2E08CF2A"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57</w:t>
            </w:r>
          </w:p>
        </w:tc>
        <w:tc>
          <w:tcPr>
            <w:tcW w:w="677" w:type="dxa"/>
            <w:tcBorders>
              <w:top w:val="single" w:sz="6" w:space="0" w:color="auto"/>
              <w:left w:val="single" w:sz="6" w:space="0" w:color="auto"/>
              <w:bottom w:val="single" w:sz="6" w:space="0" w:color="auto"/>
              <w:right w:val="single" w:sz="6" w:space="0" w:color="auto"/>
            </w:tcBorders>
          </w:tcPr>
          <w:p w14:paraId="23004405"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49</w:t>
            </w:r>
          </w:p>
        </w:tc>
        <w:tc>
          <w:tcPr>
            <w:tcW w:w="677" w:type="dxa"/>
            <w:tcBorders>
              <w:top w:val="single" w:sz="6" w:space="0" w:color="auto"/>
              <w:left w:val="single" w:sz="6" w:space="0" w:color="auto"/>
              <w:bottom w:val="single" w:sz="6" w:space="0" w:color="auto"/>
              <w:right w:val="single" w:sz="6" w:space="0" w:color="auto"/>
            </w:tcBorders>
          </w:tcPr>
          <w:p w14:paraId="5C3E2B69"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44</w:t>
            </w:r>
          </w:p>
        </w:tc>
        <w:tc>
          <w:tcPr>
            <w:tcW w:w="684" w:type="dxa"/>
            <w:tcBorders>
              <w:top w:val="single" w:sz="6" w:space="0" w:color="auto"/>
              <w:left w:val="single" w:sz="6" w:space="0" w:color="auto"/>
              <w:bottom w:val="single" w:sz="6" w:space="0" w:color="auto"/>
              <w:right w:val="single" w:sz="6" w:space="0" w:color="auto"/>
            </w:tcBorders>
          </w:tcPr>
          <w:p w14:paraId="581452CE"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40</w:t>
            </w:r>
          </w:p>
        </w:tc>
        <w:tc>
          <w:tcPr>
            <w:tcW w:w="670" w:type="dxa"/>
            <w:tcBorders>
              <w:top w:val="single" w:sz="6" w:space="0" w:color="auto"/>
              <w:left w:val="single" w:sz="6" w:space="0" w:color="auto"/>
              <w:bottom w:val="single" w:sz="6" w:space="0" w:color="auto"/>
              <w:right w:val="single" w:sz="6" w:space="0" w:color="auto"/>
            </w:tcBorders>
          </w:tcPr>
          <w:p w14:paraId="1EB985C0"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37</w:t>
            </w:r>
          </w:p>
        </w:tc>
        <w:tc>
          <w:tcPr>
            <w:tcW w:w="670" w:type="dxa"/>
            <w:tcBorders>
              <w:top w:val="single" w:sz="6" w:space="0" w:color="auto"/>
              <w:left w:val="single" w:sz="6" w:space="0" w:color="auto"/>
              <w:bottom w:val="single" w:sz="6" w:space="0" w:color="auto"/>
              <w:right w:val="single" w:sz="6" w:space="0" w:color="auto"/>
            </w:tcBorders>
          </w:tcPr>
          <w:p w14:paraId="4E4CD337"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37</w:t>
            </w:r>
          </w:p>
        </w:tc>
        <w:tc>
          <w:tcPr>
            <w:tcW w:w="670" w:type="dxa"/>
            <w:tcBorders>
              <w:top w:val="single" w:sz="6" w:space="0" w:color="auto"/>
              <w:left w:val="single" w:sz="6" w:space="0" w:color="auto"/>
              <w:bottom w:val="single" w:sz="6" w:space="0" w:color="auto"/>
              <w:right w:val="single" w:sz="6" w:space="0" w:color="auto"/>
            </w:tcBorders>
          </w:tcPr>
          <w:p w14:paraId="744FD538"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35</w:t>
            </w:r>
          </w:p>
        </w:tc>
        <w:tc>
          <w:tcPr>
            <w:tcW w:w="958" w:type="dxa"/>
            <w:tcBorders>
              <w:top w:val="single" w:sz="6" w:space="0" w:color="auto"/>
              <w:left w:val="single" w:sz="6" w:space="0" w:color="auto"/>
              <w:bottom w:val="single" w:sz="6" w:space="0" w:color="auto"/>
              <w:right w:val="single" w:sz="6" w:space="0" w:color="auto"/>
            </w:tcBorders>
          </w:tcPr>
          <w:p w14:paraId="35B3C94B" w14:textId="77777777" w:rsidR="00271EB6" w:rsidRPr="00A008AA" w:rsidRDefault="00271EB6" w:rsidP="00DE22A8">
            <w:pPr>
              <w:autoSpaceDE w:val="0"/>
              <w:autoSpaceDN w:val="0"/>
              <w:adjustRightInd w:val="0"/>
              <w:jc w:val="center"/>
              <w:rPr>
                <w:rFonts w:ascii="Arial" w:hAnsi="Arial" w:cs="Arial"/>
              </w:rPr>
            </w:pPr>
            <w:r w:rsidRPr="00A008AA">
              <w:rPr>
                <w:rFonts w:ascii="Arial" w:hAnsi="Arial" w:cs="Arial"/>
              </w:rPr>
              <w:t>45</w:t>
            </w:r>
          </w:p>
        </w:tc>
      </w:tr>
    </w:tbl>
    <w:p w14:paraId="74ED70AE" w14:textId="77777777" w:rsidR="00B4788B" w:rsidRPr="00A008AA" w:rsidRDefault="00B4788B" w:rsidP="00B4788B">
      <w:pPr>
        <w:ind w:left="57" w:firstLine="794"/>
        <w:jc w:val="both"/>
        <w:rPr>
          <w:rFonts w:ascii="Arial" w:hAnsi="Arial" w:cs="Arial"/>
          <w:sz w:val="22"/>
          <w:szCs w:val="22"/>
        </w:rPr>
      </w:pPr>
      <w:r w:rsidRPr="00A008AA">
        <w:rPr>
          <w:rFonts w:ascii="Arial" w:hAnsi="Arial" w:cs="Arial"/>
          <w:sz w:val="22"/>
          <w:szCs w:val="22"/>
        </w:rPr>
        <w:t>План-график производственного контроля в области охраны атмосферного воздуха</w:t>
      </w:r>
      <w:r w:rsidRPr="00A008AA">
        <w:rPr>
          <w:rFonts w:ascii="Arial CYR" w:hAnsi="Arial CYR"/>
          <w:sz w:val="22"/>
          <w:szCs w:val="22"/>
        </w:rPr>
        <w:t xml:space="preserve"> представлен в таблице 5.7.</w:t>
      </w:r>
    </w:p>
    <w:p w14:paraId="159E904F" w14:textId="5408BDDE" w:rsidR="00271EB6" w:rsidRPr="00A008AA" w:rsidRDefault="00B4788B" w:rsidP="00B4788B">
      <w:pPr>
        <w:ind w:left="57" w:firstLine="794"/>
        <w:jc w:val="both"/>
        <w:rPr>
          <w:rFonts w:ascii="Arial CYR" w:hAnsi="Arial CYR"/>
          <w:sz w:val="22"/>
          <w:szCs w:val="22"/>
        </w:rPr>
      </w:pPr>
      <w:r w:rsidRPr="00A008AA">
        <w:rPr>
          <w:rFonts w:ascii="Arial CYR" w:hAnsi="Arial CYR"/>
          <w:sz w:val="22"/>
          <w:szCs w:val="22"/>
        </w:rPr>
        <w:t>План-график наблюдений за состоянием компонентов окружающей среды в период эксплуатации представлен в таблице 5.8.</w:t>
      </w:r>
    </w:p>
    <w:p w14:paraId="7F12DD8B" w14:textId="31ECF526" w:rsidR="00271EB6" w:rsidRPr="00A008AA" w:rsidRDefault="00B4788B" w:rsidP="00271EB6">
      <w:pPr>
        <w:ind w:left="57" w:firstLine="794"/>
        <w:jc w:val="both"/>
        <w:rPr>
          <w:rFonts w:ascii="Arial" w:hAnsi="Arial" w:cs="Arial"/>
          <w:sz w:val="22"/>
          <w:szCs w:val="22"/>
        </w:rPr>
      </w:pPr>
      <w:r w:rsidRPr="00A008AA">
        <w:rPr>
          <w:rFonts w:ascii="Arial CYR" w:hAnsi="Arial CYR"/>
          <w:sz w:val="22"/>
          <w:szCs w:val="22"/>
        </w:rPr>
        <w:t xml:space="preserve">Таблица 5.7 - </w:t>
      </w:r>
      <w:r w:rsidRPr="00A008AA">
        <w:rPr>
          <w:rFonts w:ascii="Arial" w:hAnsi="Arial" w:cs="Arial"/>
          <w:sz w:val="22"/>
          <w:szCs w:val="22"/>
        </w:rPr>
        <w:t>План-график производственного контроля в области охраны атмосфе</w:t>
      </w:r>
      <w:r w:rsidRPr="00A008AA">
        <w:rPr>
          <w:rFonts w:ascii="Arial" w:hAnsi="Arial" w:cs="Arial"/>
          <w:sz w:val="22"/>
          <w:szCs w:val="22"/>
        </w:rPr>
        <w:t>р</w:t>
      </w:r>
      <w:r w:rsidRPr="00A008AA">
        <w:rPr>
          <w:rFonts w:ascii="Arial" w:hAnsi="Arial" w:cs="Arial"/>
          <w:sz w:val="22"/>
          <w:szCs w:val="22"/>
        </w:rPr>
        <w:t>ного воздуха</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1997"/>
        <w:gridCol w:w="1259"/>
        <w:gridCol w:w="3927"/>
        <w:gridCol w:w="2113"/>
      </w:tblGrid>
      <w:tr w:rsidR="00B4788B" w:rsidRPr="00A008AA" w14:paraId="270426CE" w14:textId="77777777" w:rsidTr="00B4788B">
        <w:trPr>
          <w:tblHeader/>
        </w:trPr>
        <w:tc>
          <w:tcPr>
            <w:tcW w:w="415" w:type="pct"/>
          </w:tcPr>
          <w:p w14:paraId="5D1B14BB" w14:textId="77777777" w:rsidR="00B4788B" w:rsidRPr="00A008AA" w:rsidRDefault="00B4788B" w:rsidP="00B4788B">
            <w:pPr>
              <w:ind w:left="-113" w:right="-113"/>
              <w:jc w:val="center"/>
              <w:rPr>
                <w:rFonts w:ascii="Arial" w:hAnsi="Arial" w:cs="Arial"/>
                <w:sz w:val="18"/>
                <w:szCs w:val="18"/>
              </w:rPr>
            </w:pPr>
            <w:r w:rsidRPr="00A008AA">
              <w:rPr>
                <w:rFonts w:ascii="Arial" w:hAnsi="Arial" w:cs="Arial"/>
                <w:sz w:val="18"/>
                <w:szCs w:val="18"/>
              </w:rPr>
              <w:t>Виды монит</w:t>
            </w:r>
            <w:r w:rsidRPr="00A008AA">
              <w:rPr>
                <w:rFonts w:ascii="Arial" w:hAnsi="Arial" w:cs="Arial"/>
                <w:sz w:val="18"/>
                <w:szCs w:val="18"/>
              </w:rPr>
              <w:t>о</w:t>
            </w:r>
            <w:r w:rsidRPr="00A008AA">
              <w:rPr>
                <w:rFonts w:ascii="Arial" w:hAnsi="Arial" w:cs="Arial"/>
                <w:sz w:val="18"/>
                <w:szCs w:val="18"/>
              </w:rPr>
              <w:t>ринга. Пункт контроля</w:t>
            </w:r>
          </w:p>
        </w:tc>
        <w:tc>
          <w:tcPr>
            <w:tcW w:w="985" w:type="pct"/>
          </w:tcPr>
          <w:p w14:paraId="72F73D78" w14:textId="77777777" w:rsidR="00B4788B" w:rsidRPr="00A008AA" w:rsidRDefault="00B4788B" w:rsidP="00B4788B">
            <w:pPr>
              <w:ind w:hanging="1"/>
              <w:jc w:val="center"/>
              <w:rPr>
                <w:rFonts w:ascii="Arial" w:hAnsi="Arial" w:cs="Arial"/>
                <w:sz w:val="18"/>
                <w:szCs w:val="18"/>
              </w:rPr>
            </w:pPr>
            <w:r w:rsidRPr="00A008AA">
              <w:rPr>
                <w:rFonts w:ascii="Arial" w:hAnsi="Arial" w:cs="Arial"/>
                <w:sz w:val="18"/>
                <w:szCs w:val="18"/>
              </w:rPr>
              <w:t>Контролируемые параметры</w:t>
            </w:r>
          </w:p>
        </w:tc>
        <w:tc>
          <w:tcPr>
            <w:tcW w:w="621" w:type="pct"/>
          </w:tcPr>
          <w:p w14:paraId="11FE283F" w14:textId="77777777" w:rsidR="00B4788B" w:rsidRPr="00A008AA" w:rsidRDefault="00B4788B" w:rsidP="00B4788B">
            <w:pPr>
              <w:ind w:left="-95" w:right="-141" w:hanging="1"/>
              <w:jc w:val="center"/>
              <w:rPr>
                <w:rFonts w:ascii="Arial" w:hAnsi="Arial" w:cs="Arial"/>
                <w:sz w:val="18"/>
                <w:szCs w:val="18"/>
              </w:rPr>
            </w:pPr>
            <w:r w:rsidRPr="00A008AA">
              <w:rPr>
                <w:rFonts w:ascii="Arial" w:hAnsi="Arial" w:cs="Arial"/>
                <w:sz w:val="18"/>
                <w:szCs w:val="18"/>
              </w:rPr>
              <w:t>Периоди</w:t>
            </w:r>
            <w:r w:rsidRPr="00A008AA">
              <w:rPr>
                <w:rFonts w:ascii="Arial" w:hAnsi="Arial" w:cs="Arial"/>
                <w:sz w:val="18"/>
                <w:szCs w:val="18"/>
              </w:rPr>
              <w:t>ч</w:t>
            </w:r>
            <w:r w:rsidRPr="00A008AA">
              <w:rPr>
                <w:rFonts w:ascii="Arial" w:hAnsi="Arial" w:cs="Arial"/>
                <w:sz w:val="18"/>
                <w:szCs w:val="18"/>
              </w:rPr>
              <w:t>ность ко</w:t>
            </w:r>
            <w:r w:rsidRPr="00A008AA">
              <w:rPr>
                <w:rFonts w:ascii="Arial" w:hAnsi="Arial" w:cs="Arial"/>
                <w:sz w:val="18"/>
                <w:szCs w:val="18"/>
              </w:rPr>
              <w:t>н</w:t>
            </w:r>
            <w:r w:rsidRPr="00A008AA">
              <w:rPr>
                <w:rFonts w:ascii="Arial" w:hAnsi="Arial" w:cs="Arial"/>
                <w:sz w:val="18"/>
                <w:szCs w:val="18"/>
              </w:rPr>
              <w:t>троля /количество точек отбора</w:t>
            </w:r>
          </w:p>
        </w:tc>
        <w:tc>
          <w:tcPr>
            <w:tcW w:w="1937" w:type="pct"/>
            <w:shd w:val="clear" w:color="auto" w:fill="auto"/>
          </w:tcPr>
          <w:p w14:paraId="5E5AB1E8" w14:textId="77777777" w:rsidR="00B4788B" w:rsidRPr="00A008AA" w:rsidRDefault="00B4788B" w:rsidP="00B4788B">
            <w:pPr>
              <w:ind w:hanging="1"/>
              <w:jc w:val="center"/>
              <w:rPr>
                <w:rFonts w:ascii="Arial" w:hAnsi="Arial" w:cs="Arial"/>
                <w:sz w:val="18"/>
                <w:szCs w:val="18"/>
              </w:rPr>
            </w:pPr>
            <w:r w:rsidRPr="00A008AA">
              <w:rPr>
                <w:rFonts w:ascii="Arial" w:hAnsi="Arial" w:cs="Arial"/>
                <w:sz w:val="18"/>
                <w:szCs w:val="18"/>
              </w:rPr>
              <w:t>Ссылки на основные регламентирующие документы / примечание</w:t>
            </w:r>
          </w:p>
        </w:tc>
        <w:tc>
          <w:tcPr>
            <w:tcW w:w="1042" w:type="pct"/>
          </w:tcPr>
          <w:p w14:paraId="5867F3E3" w14:textId="77777777" w:rsidR="00B4788B" w:rsidRPr="00A008AA" w:rsidRDefault="00B4788B" w:rsidP="00B4788B">
            <w:pPr>
              <w:ind w:hanging="1"/>
              <w:jc w:val="center"/>
              <w:rPr>
                <w:rFonts w:ascii="Arial" w:hAnsi="Arial" w:cs="Arial"/>
                <w:sz w:val="18"/>
                <w:szCs w:val="18"/>
              </w:rPr>
            </w:pPr>
            <w:r w:rsidRPr="00A008AA">
              <w:rPr>
                <w:rFonts w:ascii="Arial" w:hAnsi="Arial" w:cs="Arial"/>
                <w:sz w:val="18"/>
                <w:szCs w:val="18"/>
              </w:rPr>
              <w:t>Методы, методики контроля *</w:t>
            </w:r>
          </w:p>
        </w:tc>
      </w:tr>
      <w:tr w:rsidR="00B4788B" w:rsidRPr="00A008AA" w14:paraId="5C8C8FE2" w14:textId="77777777" w:rsidTr="00871C62">
        <w:trPr>
          <w:trHeight w:val="636"/>
        </w:trPr>
        <w:tc>
          <w:tcPr>
            <w:tcW w:w="415" w:type="pct"/>
          </w:tcPr>
          <w:p w14:paraId="6551706B" w14:textId="77777777" w:rsidR="00B4788B" w:rsidRPr="00A008AA" w:rsidRDefault="00B4788B" w:rsidP="00B4788B">
            <w:pPr>
              <w:ind w:left="-108" w:right="-151" w:hanging="1"/>
              <w:jc w:val="center"/>
              <w:rPr>
                <w:rFonts w:ascii="Arial" w:hAnsi="Arial" w:cs="Arial"/>
                <w:sz w:val="18"/>
                <w:szCs w:val="18"/>
              </w:rPr>
            </w:pPr>
            <w:r w:rsidRPr="00A008AA">
              <w:rPr>
                <w:rFonts w:ascii="Arial" w:hAnsi="Arial" w:cs="Arial"/>
                <w:sz w:val="18"/>
                <w:szCs w:val="18"/>
              </w:rPr>
              <w:t>Контроль атм</w:t>
            </w:r>
            <w:r w:rsidRPr="00A008AA">
              <w:rPr>
                <w:rFonts w:ascii="Arial" w:hAnsi="Arial" w:cs="Arial"/>
                <w:sz w:val="18"/>
                <w:szCs w:val="18"/>
              </w:rPr>
              <w:t>о</w:t>
            </w:r>
            <w:r w:rsidRPr="00A008AA">
              <w:rPr>
                <w:rFonts w:ascii="Arial" w:hAnsi="Arial" w:cs="Arial"/>
                <w:sz w:val="18"/>
                <w:szCs w:val="18"/>
              </w:rPr>
              <w:t>сферного воздуха</w:t>
            </w:r>
          </w:p>
          <w:p w14:paraId="0052B2EF" w14:textId="77777777" w:rsidR="00B4788B" w:rsidRPr="00A008AA" w:rsidRDefault="00B4788B" w:rsidP="00B4788B">
            <w:pPr>
              <w:ind w:left="-108" w:right="-151" w:hanging="1"/>
              <w:jc w:val="center"/>
              <w:rPr>
                <w:rFonts w:ascii="Arial" w:hAnsi="Arial" w:cs="Arial"/>
                <w:sz w:val="18"/>
                <w:szCs w:val="18"/>
              </w:rPr>
            </w:pPr>
            <w:r w:rsidRPr="00A008AA">
              <w:rPr>
                <w:rFonts w:ascii="Arial" w:hAnsi="Arial" w:cs="Arial"/>
                <w:sz w:val="18"/>
                <w:szCs w:val="18"/>
              </w:rPr>
              <w:t>Т.1-5 (по напра</w:t>
            </w:r>
            <w:r w:rsidRPr="00A008AA">
              <w:rPr>
                <w:rFonts w:ascii="Arial" w:hAnsi="Arial" w:cs="Arial"/>
                <w:sz w:val="18"/>
                <w:szCs w:val="18"/>
              </w:rPr>
              <w:t>в</w:t>
            </w:r>
            <w:r w:rsidRPr="00A008AA">
              <w:rPr>
                <w:rFonts w:ascii="Arial" w:hAnsi="Arial" w:cs="Arial"/>
                <w:sz w:val="18"/>
                <w:szCs w:val="18"/>
              </w:rPr>
              <w:t>лению ветра)</w:t>
            </w:r>
          </w:p>
        </w:tc>
        <w:tc>
          <w:tcPr>
            <w:tcW w:w="985" w:type="pct"/>
          </w:tcPr>
          <w:p w14:paraId="7FA72A2D" w14:textId="77777777" w:rsidR="00B4788B" w:rsidRPr="00A008AA" w:rsidRDefault="00B4788B" w:rsidP="00B4788B">
            <w:pPr>
              <w:ind w:hanging="1"/>
              <w:rPr>
                <w:rFonts w:ascii="Arial" w:hAnsi="Arial" w:cs="Arial"/>
                <w:sz w:val="18"/>
                <w:szCs w:val="18"/>
              </w:rPr>
            </w:pPr>
            <w:r w:rsidRPr="00A008AA">
              <w:rPr>
                <w:rFonts w:ascii="Arial" w:hAnsi="Arial" w:cs="Arial"/>
                <w:sz w:val="18"/>
                <w:szCs w:val="18"/>
              </w:rPr>
              <w:t>Максимально-разовые концентр</w:t>
            </w:r>
            <w:r w:rsidRPr="00A008AA">
              <w:rPr>
                <w:rFonts w:ascii="Arial" w:hAnsi="Arial" w:cs="Arial"/>
                <w:sz w:val="18"/>
                <w:szCs w:val="18"/>
              </w:rPr>
              <w:t>а</w:t>
            </w:r>
            <w:r w:rsidRPr="00A008AA">
              <w:rPr>
                <w:rFonts w:ascii="Arial" w:hAnsi="Arial" w:cs="Arial"/>
                <w:sz w:val="18"/>
                <w:szCs w:val="18"/>
              </w:rPr>
              <w:t>ции приоритетных загрязняющих в</w:t>
            </w:r>
            <w:r w:rsidRPr="00A008AA">
              <w:rPr>
                <w:rFonts w:ascii="Arial" w:hAnsi="Arial" w:cs="Arial"/>
                <w:sz w:val="18"/>
                <w:szCs w:val="18"/>
              </w:rPr>
              <w:t>е</w:t>
            </w:r>
            <w:r w:rsidRPr="00A008AA">
              <w:rPr>
                <w:rFonts w:ascii="Arial" w:hAnsi="Arial" w:cs="Arial"/>
                <w:sz w:val="18"/>
                <w:szCs w:val="18"/>
              </w:rPr>
              <w:t>ществ:</w:t>
            </w:r>
          </w:p>
          <w:p w14:paraId="4B09F8C2" w14:textId="77777777" w:rsidR="00B4788B" w:rsidRPr="00A008AA" w:rsidRDefault="00B4788B" w:rsidP="00B4788B">
            <w:pPr>
              <w:ind w:hanging="1"/>
              <w:rPr>
                <w:rFonts w:ascii="Arial" w:hAnsi="Arial" w:cs="Arial"/>
                <w:sz w:val="18"/>
                <w:szCs w:val="18"/>
              </w:rPr>
            </w:pPr>
            <w:r w:rsidRPr="00A008AA">
              <w:rPr>
                <w:rFonts w:ascii="Arial" w:hAnsi="Arial" w:cs="Arial"/>
                <w:sz w:val="18"/>
                <w:szCs w:val="18"/>
              </w:rPr>
              <w:t>- оксид азота</w:t>
            </w:r>
          </w:p>
          <w:p w14:paraId="58990ECE" w14:textId="77777777" w:rsidR="00B4788B" w:rsidRPr="00A008AA" w:rsidRDefault="00B4788B" w:rsidP="00B4788B">
            <w:pPr>
              <w:ind w:hanging="1"/>
              <w:rPr>
                <w:rFonts w:ascii="Arial" w:hAnsi="Arial" w:cs="Arial"/>
                <w:sz w:val="18"/>
                <w:szCs w:val="18"/>
              </w:rPr>
            </w:pPr>
            <w:r w:rsidRPr="00A008AA">
              <w:rPr>
                <w:rFonts w:ascii="Arial" w:hAnsi="Arial" w:cs="Arial"/>
                <w:sz w:val="18"/>
                <w:szCs w:val="18"/>
              </w:rPr>
              <w:t>- диоксид азота</w:t>
            </w:r>
          </w:p>
          <w:p w14:paraId="02D9D6FF" w14:textId="77777777" w:rsidR="00B4788B" w:rsidRPr="00A008AA" w:rsidRDefault="00B4788B" w:rsidP="00B4788B">
            <w:pPr>
              <w:ind w:hanging="1"/>
              <w:rPr>
                <w:rFonts w:ascii="Arial" w:hAnsi="Arial" w:cs="Arial"/>
                <w:sz w:val="18"/>
                <w:szCs w:val="18"/>
              </w:rPr>
            </w:pPr>
            <w:r w:rsidRPr="00A008AA">
              <w:rPr>
                <w:rFonts w:ascii="Arial" w:hAnsi="Arial" w:cs="Arial"/>
                <w:sz w:val="18"/>
                <w:szCs w:val="18"/>
              </w:rPr>
              <w:t>- углерода оксид</w:t>
            </w:r>
          </w:p>
          <w:p w14:paraId="7A19A629" w14:textId="77777777" w:rsidR="00B4788B" w:rsidRPr="00A008AA" w:rsidRDefault="00B4788B" w:rsidP="00B4788B">
            <w:pPr>
              <w:ind w:right="-121" w:hanging="1"/>
              <w:rPr>
                <w:rFonts w:ascii="Arial" w:hAnsi="Arial" w:cs="Arial"/>
                <w:sz w:val="18"/>
                <w:szCs w:val="18"/>
              </w:rPr>
            </w:pPr>
            <w:r w:rsidRPr="00A008AA">
              <w:rPr>
                <w:rFonts w:ascii="Arial" w:hAnsi="Arial" w:cs="Arial"/>
                <w:sz w:val="18"/>
                <w:szCs w:val="18"/>
              </w:rPr>
              <w:t>- углеводороды С1-С5</w:t>
            </w:r>
          </w:p>
          <w:p w14:paraId="45087592" w14:textId="77777777" w:rsidR="00B4788B" w:rsidRPr="00A008AA" w:rsidRDefault="00B4788B" w:rsidP="00B4788B">
            <w:pPr>
              <w:ind w:hanging="1"/>
              <w:rPr>
                <w:rFonts w:ascii="Arial" w:hAnsi="Arial" w:cs="Arial"/>
                <w:sz w:val="18"/>
                <w:szCs w:val="18"/>
              </w:rPr>
            </w:pPr>
            <w:r w:rsidRPr="00A008AA">
              <w:rPr>
                <w:rFonts w:ascii="Arial" w:hAnsi="Arial" w:cs="Arial"/>
                <w:sz w:val="18"/>
                <w:szCs w:val="18"/>
              </w:rPr>
              <w:t>- этилбензол</w:t>
            </w:r>
          </w:p>
          <w:p w14:paraId="70934A90" w14:textId="77777777" w:rsidR="00B4788B" w:rsidRPr="00A008AA" w:rsidRDefault="00B4788B" w:rsidP="00B4788B">
            <w:pPr>
              <w:ind w:hanging="1"/>
              <w:rPr>
                <w:rFonts w:ascii="Arial" w:hAnsi="Arial" w:cs="Arial"/>
                <w:sz w:val="18"/>
                <w:szCs w:val="18"/>
              </w:rPr>
            </w:pPr>
          </w:p>
          <w:p w14:paraId="5DA05F10" w14:textId="77777777" w:rsidR="00B4788B" w:rsidRPr="00A008AA" w:rsidRDefault="00B4788B" w:rsidP="00B4788B">
            <w:pPr>
              <w:ind w:right="-83" w:hanging="1"/>
              <w:rPr>
                <w:rFonts w:ascii="Arial" w:hAnsi="Arial" w:cs="Arial"/>
                <w:sz w:val="18"/>
                <w:szCs w:val="18"/>
              </w:rPr>
            </w:pPr>
            <w:r w:rsidRPr="00A008AA">
              <w:rPr>
                <w:rFonts w:ascii="Arial" w:hAnsi="Arial" w:cs="Arial"/>
                <w:sz w:val="18"/>
                <w:szCs w:val="18"/>
              </w:rPr>
              <w:t>- автоматический контроль на дымовых трубах оксидов азота, оксида углерода</w:t>
            </w:r>
          </w:p>
        </w:tc>
        <w:tc>
          <w:tcPr>
            <w:tcW w:w="621" w:type="pct"/>
          </w:tcPr>
          <w:p w14:paraId="6C6BC040" w14:textId="77777777" w:rsidR="00B4788B" w:rsidRPr="00A008AA" w:rsidRDefault="00B4788B" w:rsidP="00B4788B">
            <w:pPr>
              <w:ind w:hanging="1"/>
              <w:jc w:val="center"/>
              <w:rPr>
                <w:rFonts w:ascii="Arial" w:hAnsi="Arial" w:cs="Arial"/>
                <w:sz w:val="18"/>
                <w:szCs w:val="18"/>
              </w:rPr>
            </w:pPr>
          </w:p>
          <w:p w14:paraId="7CBB567A" w14:textId="77777777" w:rsidR="00B4788B" w:rsidRPr="00A008AA" w:rsidRDefault="00B4788B" w:rsidP="00B4788B">
            <w:pPr>
              <w:ind w:hanging="1"/>
              <w:jc w:val="center"/>
              <w:rPr>
                <w:rFonts w:ascii="Arial" w:hAnsi="Arial" w:cs="Arial"/>
                <w:sz w:val="18"/>
                <w:szCs w:val="18"/>
              </w:rPr>
            </w:pPr>
          </w:p>
          <w:p w14:paraId="39F170A5" w14:textId="77777777" w:rsidR="00B4788B" w:rsidRPr="00A008AA" w:rsidRDefault="00B4788B" w:rsidP="00B4788B">
            <w:pPr>
              <w:ind w:hanging="1"/>
              <w:jc w:val="center"/>
              <w:rPr>
                <w:rFonts w:ascii="Arial" w:hAnsi="Arial" w:cs="Arial"/>
                <w:sz w:val="18"/>
                <w:szCs w:val="18"/>
              </w:rPr>
            </w:pPr>
          </w:p>
          <w:p w14:paraId="7E7B3A30" w14:textId="77777777" w:rsidR="00B4788B" w:rsidRPr="00A008AA" w:rsidRDefault="00B4788B" w:rsidP="00B4788B">
            <w:pPr>
              <w:ind w:hanging="1"/>
              <w:jc w:val="center"/>
              <w:rPr>
                <w:rFonts w:ascii="Arial" w:hAnsi="Arial" w:cs="Arial"/>
                <w:sz w:val="18"/>
                <w:szCs w:val="18"/>
              </w:rPr>
            </w:pPr>
            <w:r w:rsidRPr="00A008AA">
              <w:rPr>
                <w:rFonts w:ascii="Arial" w:hAnsi="Arial" w:cs="Arial"/>
                <w:sz w:val="18"/>
                <w:szCs w:val="18"/>
              </w:rPr>
              <w:t>2 раза в год (июнь, се</w:t>
            </w:r>
            <w:r w:rsidRPr="00A008AA">
              <w:rPr>
                <w:rFonts w:ascii="Arial" w:hAnsi="Arial" w:cs="Arial"/>
                <w:sz w:val="18"/>
                <w:szCs w:val="18"/>
              </w:rPr>
              <w:t>н</w:t>
            </w:r>
            <w:r w:rsidRPr="00A008AA">
              <w:rPr>
                <w:rFonts w:ascii="Arial" w:hAnsi="Arial" w:cs="Arial"/>
                <w:sz w:val="18"/>
                <w:szCs w:val="18"/>
              </w:rPr>
              <w:t>тябрь) в 8 точках (по румбам) на границе СЗЗ</w:t>
            </w:r>
          </w:p>
          <w:p w14:paraId="587431E1" w14:textId="77777777" w:rsidR="00B4788B" w:rsidRPr="00A008AA" w:rsidRDefault="00B4788B" w:rsidP="00B4788B">
            <w:pPr>
              <w:ind w:hanging="1"/>
              <w:jc w:val="center"/>
              <w:rPr>
                <w:rFonts w:ascii="Arial" w:hAnsi="Arial" w:cs="Arial"/>
                <w:sz w:val="18"/>
                <w:szCs w:val="18"/>
              </w:rPr>
            </w:pPr>
          </w:p>
          <w:p w14:paraId="7CAA7B0C" w14:textId="77777777" w:rsidR="00B4788B" w:rsidRPr="00A008AA" w:rsidRDefault="00B4788B" w:rsidP="00B4788B">
            <w:pPr>
              <w:ind w:hanging="1"/>
              <w:jc w:val="center"/>
              <w:rPr>
                <w:rFonts w:ascii="Arial" w:hAnsi="Arial" w:cs="Arial"/>
                <w:sz w:val="18"/>
                <w:szCs w:val="18"/>
              </w:rPr>
            </w:pPr>
          </w:p>
          <w:p w14:paraId="333F744B" w14:textId="77777777" w:rsidR="00B4788B" w:rsidRPr="00A008AA" w:rsidRDefault="00B4788B" w:rsidP="00B4788B">
            <w:pPr>
              <w:ind w:hanging="1"/>
              <w:jc w:val="center"/>
              <w:rPr>
                <w:rFonts w:ascii="Arial" w:hAnsi="Arial" w:cs="Arial"/>
                <w:sz w:val="18"/>
                <w:szCs w:val="18"/>
              </w:rPr>
            </w:pPr>
            <w:r w:rsidRPr="00A008AA">
              <w:rPr>
                <w:rFonts w:ascii="Arial" w:hAnsi="Arial" w:cs="Arial"/>
                <w:sz w:val="18"/>
                <w:szCs w:val="18"/>
              </w:rPr>
              <w:t>постоянно</w:t>
            </w:r>
          </w:p>
        </w:tc>
        <w:tc>
          <w:tcPr>
            <w:tcW w:w="1937" w:type="pct"/>
          </w:tcPr>
          <w:p w14:paraId="245D41AE" w14:textId="77777777" w:rsidR="00B4788B" w:rsidRPr="00A008AA" w:rsidRDefault="00B4788B" w:rsidP="00B4788B">
            <w:pPr>
              <w:spacing w:line="228" w:lineRule="auto"/>
              <w:ind w:left="-57" w:right="-57"/>
              <w:jc w:val="center"/>
              <w:rPr>
                <w:rFonts w:ascii="Arial" w:hAnsi="Arial" w:cs="Arial"/>
                <w:sz w:val="18"/>
                <w:szCs w:val="18"/>
              </w:rPr>
            </w:pPr>
            <w:r w:rsidRPr="00A008AA">
              <w:rPr>
                <w:rFonts w:ascii="Arial" w:hAnsi="Arial" w:cs="Arial"/>
                <w:sz w:val="18"/>
                <w:szCs w:val="18"/>
              </w:rPr>
              <w:t>Федеральный закон «Об охране окружа</w:t>
            </w:r>
            <w:r w:rsidRPr="00A008AA">
              <w:rPr>
                <w:rFonts w:ascii="Arial" w:hAnsi="Arial" w:cs="Arial"/>
                <w:sz w:val="18"/>
                <w:szCs w:val="18"/>
              </w:rPr>
              <w:t>ю</w:t>
            </w:r>
            <w:r w:rsidRPr="00A008AA">
              <w:rPr>
                <w:rFonts w:ascii="Arial" w:hAnsi="Arial" w:cs="Arial"/>
                <w:sz w:val="18"/>
                <w:szCs w:val="18"/>
              </w:rPr>
              <w:t>щей среды». 10.01.2002 г. №7- ФЗ (ред. от 25.06.2012). Постановление Правительства РФ от 02.03.2000 №183 (ред. 04.09.2012), от 21.04.2000 №373, от 15.01.2001 №31 (ред.21.04.2010). СП 1.1.1058-01, СанПиН 2.1.6.1032-01, ОНД-90 Руководство по ко</w:t>
            </w:r>
            <w:r w:rsidRPr="00A008AA">
              <w:rPr>
                <w:rFonts w:ascii="Arial" w:hAnsi="Arial" w:cs="Arial"/>
                <w:sz w:val="18"/>
                <w:szCs w:val="18"/>
              </w:rPr>
              <w:t>н</w:t>
            </w:r>
            <w:r w:rsidRPr="00A008AA">
              <w:rPr>
                <w:rFonts w:ascii="Arial" w:hAnsi="Arial" w:cs="Arial"/>
                <w:sz w:val="18"/>
                <w:szCs w:val="18"/>
              </w:rPr>
              <w:t>тролю источников загрязнения атмосферы, Изм. №1 к СанПиН 2.2.1/2.1.1.1200- 03, Са</w:t>
            </w:r>
            <w:r w:rsidRPr="00A008AA">
              <w:rPr>
                <w:rFonts w:ascii="Arial" w:hAnsi="Arial" w:cs="Arial"/>
                <w:sz w:val="18"/>
                <w:szCs w:val="18"/>
              </w:rPr>
              <w:t>н</w:t>
            </w:r>
            <w:r w:rsidRPr="00A008AA">
              <w:rPr>
                <w:rFonts w:ascii="Arial" w:hAnsi="Arial" w:cs="Arial"/>
                <w:sz w:val="18"/>
                <w:szCs w:val="18"/>
              </w:rPr>
              <w:t>ПиН 2.2.1/2.1.1.2361-08 «СЗЗ и санитарная классификация предприятий, сооружений и иных объектов» (в нов</w:t>
            </w:r>
            <w:proofErr w:type="gramStart"/>
            <w:r w:rsidRPr="00A008AA">
              <w:rPr>
                <w:rFonts w:ascii="Arial" w:hAnsi="Arial" w:cs="Arial"/>
                <w:sz w:val="18"/>
                <w:szCs w:val="18"/>
              </w:rPr>
              <w:t>.</w:t>
            </w:r>
            <w:proofErr w:type="gramEnd"/>
            <w:r w:rsidRPr="00A008AA">
              <w:rPr>
                <w:rFonts w:ascii="Arial" w:hAnsi="Arial" w:cs="Arial"/>
                <w:sz w:val="18"/>
                <w:szCs w:val="18"/>
              </w:rPr>
              <w:t xml:space="preserve"> </w:t>
            </w:r>
            <w:proofErr w:type="gramStart"/>
            <w:r w:rsidRPr="00A008AA">
              <w:rPr>
                <w:rFonts w:ascii="Arial" w:hAnsi="Arial" w:cs="Arial"/>
                <w:sz w:val="18"/>
                <w:szCs w:val="18"/>
              </w:rPr>
              <w:t>р</w:t>
            </w:r>
            <w:proofErr w:type="gramEnd"/>
            <w:r w:rsidRPr="00A008AA">
              <w:rPr>
                <w:rFonts w:ascii="Arial" w:hAnsi="Arial" w:cs="Arial"/>
                <w:sz w:val="18"/>
                <w:szCs w:val="18"/>
              </w:rPr>
              <w:t xml:space="preserve">ед.). ГОСТ 17.2.3.01- 83 «Атмосфера. Правила контроля воздуха населенных пунктов»; Письмо </w:t>
            </w:r>
            <w:proofErr w:type="spellStart"/>
            <w:r w:rsidRPr="00A008AA">
              <w:rPr>
                <w:rFonts w:ascii="Arial" w:hAnsi="Arial" w:cs="Arial"/>
                <w:sz w:val="18"/>
                <w:szCs w:val="18"/>
              </w:rPr>
              <w:t>Р</w:t>
            </w:r>
            <w:r w:rsidRPr="00A008AA">
              <w:rPr>
                <w:rFonts w:ascii="Arial" w:hAnsi="Arial" w:cs="Arial"/>
                <w:sz w:val="18"/>
                <w:szCs w:val="18"/>
              </w:rPr>
              <w:t>о</w:t>
            </w:r>
            <w:r w:rsidRPr="00A008AA">
              <w:rPr>
                <w:rFonts w:ascii="Arial" w:hAnsi="Arial" w:cs="Arial"/>
                <w:sz w:val="18"/>
                <w:szCs w:val="18"/>
              </w:rPr>
              <w:t>спотребнадзора</w:t>
            </w:r>
            <w:proofErr w:type="spellEnd"/>
            <w:r w:rsidRPr="00A008AA">
              <w:rPr>
                <w:rFonts w:ascii="Arial" w:hAnsi="Arial" w:cs="Arial"/>
                <w:sz w:val="18"/>
                <w:szCs w:val="18"/>
              </w:rPr>
              <w:t xml:space="preserve"> от 24.08.2012 № 01/9550-12-32 «О разъяснении отдельных положений </w:t>
            </w:r>
            <w:r w:rsidRPr="00A008AA">
              <w:rPr>
                <w:rFonts w:ascii="Arial" w:hAnsi="Arial" w:cs="Arial"/>
                <w:sz w:val="18"/>
                <w:szCs w:val="18"/>
              </w:rPr>
              <w:lastRenderedPageBreak/>
              <w:t xml:space="preserve">СанПиН 2.2.1/2.1.1200-03 (новая редакция)» </w:t>
            </w:r>
          </w:p>
        </w:tc>
        <w:tc>
          <w:tcPr>
            <w:tcW w:w="1042" w:type="pct"/>
          </w:tcPr>
          <w:p w14:paraId="28AD8149" w14:textId="77777777" w:rsidR="00B4788B" w:rsidRPr="00A008AA" w:rsidRDefault="00B4788B" w:rsidP="00B4788B">
            <w:pPr>
              <w:spacing w:line="216" w:lineRule="auto"/>
              <w:ind w:left="-57" w:right="-57"/>
              <w:jc w:val="center"/>
              <w:rPr>
                <w:rFonts w:ascii="Arial" w:hAnsi="Arial" w:cs="Arial"/>
                <w:sz w:val="16"/>
                <w:szCs w:val="16"/>
              </w:rPr>
            </w:pPr>
            <w:r w:rsidRPr="00A008AA">
              <w:rPr>
                <w:rFonts w:ascii="Arial" w:hAnsi="Arial" w:cs="Arial"/>
                <w:sz w:val="16"/>
                <w:szCs w:val="16"/>
              </w:rPr>
              <w:lastRenderedPageBreak/>
              <w:t>(</w:t>
            </w:r>
            <w:r w:rsidRPr="00A008AA">
              <w:rPr>
                <w:rFonts w:ascii="Arial" w:hAnsi="Arial" w:cs="Arial"/>
                <w:sz w:val="16"/>
                <w:szCs w:val="16"/>
                <w:lang w:val="en-US"/>
              </w:rPr>
              <w:t>NO</w:t>
            </w:r>
            <w:r w:rsidRPr="00A008AA">
              <w:rPr>
                <w:rFonts w:ascii="Arial" w:hAnsi="Arial" w:cs="Arial"/>
                <w:sz w:val="16"/>
                <w:szCs w:val="16"/>
              </w:rPr>
              <w:t xml:space="preserve">, </w:t>
            </w:r>
            <w:r w:rsidRPr="00A008AA">
              <w:rPr>
                <w:rFonts w:ascii="Arial" w:hAnsi="Arial" w:cs="Arial"/>
                <w:sz w:val="16"/>
                <w:szCs w:val="16"/>
                <w:lang w:val="en-US"/>
              </w:rPr>
              <w:t>NO</w:t>
            </w:r>
            <w:r w:rsidRPr="00A008AA">
              <w:rPr>
                <w:rFonts w:ascii="Arial" w:hAnsi="Arial" w:cs="Arial"/>
                <w:sz w:val="16"/>
                <w:szCs w:val="16"/>
              </w:rPr>
              <w:t xml:space="preserve">2) Газоанализатор Н-105. Руководство по эксплуатации ИРМБ.413312.035 </w:t>
            </w:r>
          </w:p>
          <w:p w14:paraId="23459587" w14:textId="77777777" w:rsidR="00B4788B" w:rsidRPr="00A008AA" w:rsidRDefault="00B4788B" w:rsidP="00B4788B">
            <w:pPr>
              <w:spacing w:line="216" w:lineRule="auto"/>
              <w:ind w:left="-57" w:right="-57"/>
              <w:jc w:val="center"/>
              <w:rPr>
                <w:rFonts w:ascii="Arial" w:hAnsi="Arial" w:cs="Arial"/>
                <w:sz w:val="16"/>
                <w:szCs w:val="16"/>
              </w:rPr>
            </w:pPr>
            <w:r w:rsidRPr="00A008AA">
              <w:rPr>
                <w:rFonts w:ascii="Arial" w:hAnsi="Arial" w:cs="Arial"/>
                <w:sz w:val="16"/>
                <w:szCs w:val="16"/>
              </w:rPr>
              <w:t xml:space="preserve">М18 </w:t>
            </w:r>
            <w:proofErr w:type="gramStart"/>
            <w:r w:rsidRPr="00A008AA">
              <w:rPr>
                <w:rFonts w:ascii="Arial" w:hAnsi="Arial" w:cs="Arial"/>
                <w:sz w:val="16"/>
                <w:szCs w:val="16"/>
              </w:rPr>
              <w:t>ФР</w:t>
            </w:r>
            <w:proofErr w:type="gramEnd"/>
            <w:r w:rsidRPr="00A008AA">
              <w:rPr>
                <w:rFonts w:ascii="Arial" w:hAnsi="Arial" w:cs="Arial"/>
                <w:sz w:val="16"/>
                <w:szCs w:val="16"/>
              </w:rPr>
              <w:t xml:space="preserve"> 1.31.2011.11276 </w:t>
            </w:r>
          </w:p>
          <w:p w14:paraId="3F8624E0" w14:textId="77777777" w:rsidR="00B4788B" w:rsidRPr="00A008AA" w:rsidRDefault="00B4788B" w:rsidP="00B4788B">
            <w:pPr>
              <w:spacing w:before="60" w:line="216" w:lineRule="auto"/>
              <w:ind w:left="-57" w:right="-57"/>
              <w:jc w:val="center"/>
              <w:rPr>
                <w:rFonts w:ascii="Arial" w:hAnsi="Arial" w:cs="Arial"/>
                <w:sz w:val="16"/>
                <w:szCs w:val="16"/>
              </w:rPr>
            </w:pPr>
            <w:r w:rsidRPr="00A008AA">
              <w:rPr>
                <w:rFonts w:ascii="Arial" w:hAnsi="Arial" w:cs="Arial"/>
                <w:sz w:val="16"/>
                <w:szCs w:val="16"/>
              </w:rPr>
              <w:t>(С</w:t>
            </w:r>
            <w:r w:rsidRPr="00A008AA">
              <w:rPr>
                <w:rFonts w:ascii="Arial" w:hAnsi="Arial" w:cs="Arial"/>
                <w:sz w:val="16"/>
                <w:szCs w:val="16"/>
                <w:lang w:val="en-US"/>
              </w:rPr>
              <w:t>O</w:t>
            </w:r>
            <w:r w:rsidRPr="00A008AA">
              <w:rPr>
                <w:rFonts w:ascii="Arial" w:hAnsi="Arial" w:cs="Arial"/>
                <w:sz w:val="16"/>
                <w:szCs w:val="16"/>
              </w:rPr>
              <w:t>) Газоанализатор мод</w:t>
            </w:r>
            <w:proofErr w:type="gramStart"/>
            <w:r w:rsidRPr="00A008AA">
              <w:rPr>
                <w:rFonts w:ascii="Arial" w:hAnsi="Arial" w:cs="Arial"/>
                <w:sz w:val="16"/>
                <w:szCs w:val="16"/>
              </w:rPr>
              <w:t>.К</w:t>
            </w:r>
            <w:proofErr w:type="gramEnd"/>
            <w:r w:rsidRPr="00A008AA">
              <w:rPr>
                <w:rFonts w:ascii="Arial" w:hAnsi="Arial" w:cs="Arial"/>
                <w:sz w:val="16"/>
                <w:szCs w:val="16"/>
              </w:rPr>
              <w:t>-100. Руководство по эксплуатации ИРМБ.413416.100;</w:t>
            </w:r>
          </w:p>
          <w:p w14:paraId="18416E22" w14:textId="77777777" w:rsidR="00B4788B" w:rsidRPr="00A008AA" w:rsidRDefault="00B4788B" w:rsidP="00B4788B">
            <w:pPr>
              <w:spacing w:line="216" w:lineRule="auto"/>
              <w:ind w:left="-57" w:right="-57"/>
              <w:jc w:val="center"/>
              <w:rPr>
                <w:rFonts w:ascii="Arial" w:hAnsi="Arial" w:cs="Arial"/>
                <w:sz w:val="16"/>
                <w:szCs w:val="16"/>
              </w:rPr>
            </w:pPr>
            <w:r w:rsidRPr="00A008AA">
              <w:rPr>
                <w:rFonts w:ascii="Arial" w:hAnsi="Arial" w:cs="Arial"/>
                <w:sz w:val="16"/>
                <w:szCs w:val="16"/>
              </w:rPr>
              <w:t xml:space="preserve">ПНД Ф 13.1.5-97 </w:t>
            </w:r>
          </w:p>
          <w:p w14:paraId="212AD024" w14:textId="77777777" w:rsidR="00B4788B" w:rsidRPr="00A008AA" w:rsidRDefault="00B4788B" w:rsidP="00B4788B">
            <w:pPr>
              <w:spacing w:before="60" w:line="216" w:lineRule="auto"/>
              <w:ind w:right="-119"/>
              <w:jc w:val="center"/>
              <w:rPr>
                <w:rFonts w:ascii="Arial" w:hAnsi="Arial" w:cs="Arial"/>
                <w:sz w:val="16"/>
                <w:szCs w:val="16"/>
              </w:rPr>
            </w:pPr>
            <w:r w:rsidRPr="00A008AA">
              <w:rPr>
                <w:rFonts w:ascii="Arial" w:hAnsi="Arial" w:cs="Arial"/>
                <w:sz w:val="16"/>
                <w:szCs w:val="16"/>
              </w:rPr>
              <w:t>(Углеводороды С1-С5)</w:t>
            </w:r>
          </w:p>
          <w:p w14:paraId="027FBAFE" w14:textId="77777777" w:rsidR="00B4788B" w:rsidRPr="00A008AA" w:rsidRDefault="00B4788B" w:rsidP="00B4788B">
            <w:pPr>
              <w:spacing w:line="216" w:lineRule="auto"/>
              <w:ind w:right="-119"/>
              <w:jc w:val="center"/>
              <w:rPr>
                <w:rFonts w:ascii="Arial" w:hAnsi="Arial" w:cs="Arial"/>
                <w:sz w:val="16"/>
                <w:szCs w:val="16"/>
              </w:rPr>
            </w:pPr>
            <w:r w:rsidRPr="00A008AA">
              <w:rPr>
                <w:rFonts w:ascii="Arial" w:hAnsi="Arial" w:cs="Arial"/>
                <w:sz w:val="16"/>
                <w:szCs w:val="16"/>
              </w:rPr>
              <w:t>МКХА УФВК 08.0011-ФХИ. Св.№22.0042/</w:t>
            </w:r>
            <w:r w:rsidRPr="00A008AA">
              <w:rPr>
                <w:rFonts w:ascii="Arial" w:hAnsi="Arial" w:cs="Arial"/>
                <w:sz w:val="16"/>
                <w:szCs w:val="16"/>
                <w:lang w:val="en-US"/>
              </w:rPr>
              <w:t>RA</w:t>
            </w:r>
            <w:r w:rsidRPr="00A008AA">
              <w:rPr>
                <w:rFonts w:ascii="Arial" w:hAnsi="Arial" w:cs="Arial"/>
                <w:sz w:val="16"/>
                <w:szCs w:val="16"/>
              </w:rPr>
              <w:t>.</w:t>
            </w:r>
            <w:r w:rsidRPr="00A008AA">
              <w:rPr>
                <w:rFonts w:ascii="Arial" w:hAnsi="Arial" w:cs="Arial"/>
                <w:sz w:val="16"/>
                <w:szCs w:val="16"/>
                <w:lang w:val="en-US"/>
              </w:rPr>
              <w:t>RU</w:t>
            </w:r>
            <w:r w:rsidRPr="00A008AA">
              <w:rPr>
                <w:rFonts w:ascii="Arial" w:hAnsi="Arial" w:cs="Arial"/>
                <w:sz w:val="16"/>
                <w:szCs w:val="16"/>
              </w:rPr>
              <w:t>.311866/2018</w:t>
            </w:r>
          </w:p>
          <w:p w14:paraId="79354171" w14:textId="77777777" w:rsidR="00B4788B" w:rsidRPr="00A008AA" w:rsidRDefault="00B4788B" w:rsidP="00B4788B">
            <w:pPr>
              <w:spacing w:line="216" w:lineRule="auto"/>
              <w:ind w:left="-57" w:right="-57"/>
              <w:jc w:val="center"/>
              <w:rPr>
                <w:rFonts w:ascii="Arial" w:hAnsi="Arial" w:cs="Arial"/>
                <w:sz w:val="16"/>
                <w:szCs w:val="16"/>
              </w:rPr>
            </w:pPr>
            <w:r w:rsidRPr="00A008AA">
              <w:rPr>
                <w:rFonts w:ascii="Arial" w:hAnsi="Arial" w:cs="Arial"/>
                <w:sz w:val="16"/>
                <w:szCs w:val="16"/>
              </w:rPr>
              <w:t xml:space="preserve">ПНД Ф 13.1:2:3.25-99 </w:t>
            </w:r>
          </w:p>
          <w:p w14:paraId="0B1C7B7A" w14:textId="77777777" w:rsidR="00B4788B" w:rsidRPr="00A008AA" w:rsidRDefault="00B4788B" w:rsidP="00B4788B">
            <w:pPr>
              <w:spacing w:before="60" w:line="216" w:lineRule="auto"/>
              <w:ind w:right="-119"/>
              <w:jc w:val="center"/>
              <w:rPr>
                <w:rFonts w:ascii="Arial" w:hAnsi="Arial" w:cs="Arial"/>
                <w:sz w:val="16"/>
                <w:szCs w:val="16"/>
              </w:rPr>
            </w:pPr>
            <w:r w:rsidRPr="00A008AA">
              <w:rPr>
                <w:rFonts w:ascii="Arial" w:hAnsi="Arial" w:cs="Arial"/>
                <w:sz w:val="16"/>
                <w:szCs w:val="16"/>
              </w:rPr>
              <w:t>(Этилбензол)</w:t>
            </w:r>
          </w:p>
          <w:p w14:paraId="5EB99F41" w14:textId="77777777" w:rsidR="00B4788B" w:rsidRPr="00A008AA" w:rsidRDefault="00B4788B" w:rsidP="00B4788B">
            <w:pPr>
              <w:spacing w:line="216" w:lineRule="auto"/>
              <w:ind w:right="-119"/>
              <w:jc w:val="center"/>
              <w:rPr>
                <w:rFonts w:ascii="Arial" w:hAnsi="Arial" w:cs="Arial"/>
                <w:sz w:val="16"/>
                <w:szCs w:val="16"/>
              </w:rPr>
            </w:pPr>
            <w:r w:rsidRPr="00A008AA">
              <w:rPr>
                <w:rFonts w:ascii="Arial" w:hAnsi="Arial" w:cs="Arial"/>
                <w:sz w:val="16"/>
                <w:szCs w:val="16"/>
              </w:rPr>
              <w:t xml:space="preserve">Анализатор </w:t>
            </w:r>
            <w:proofErr w:type="spellStart"/>
            <w:r w:rsidRPr="00A008AA">
              <w:rPr>
                <w:rFonts w:ascii="Arial" w:hAnsi="Arial" w:cs="Arial"/>
                <w:sz w:val="16"/>
                <w:szCs w:val="16"/>
              </w:rPr>
              <w:t>хроматогр</w:t>
            </w:r>
            <w:r w:rsidRPr="00A008AA">
              <w:rPr>
                <w:rFonts w:ascii="Arial" w:hAnsi="Arial" w:cs="Arial"/>
                <w:sz w:val="16"/>
                <w:szCs w:val="16"/>
              </w:rPr>
              <w:t>а</w:t>
            </w:r>
            <w:r w:rsidRPr="00A008AA">
              <w:rPr>
                <w:rFonts w:ascii="Arial" w:hAnsi="Arial" w:cs="Arial"/>
                <w:sz w:val="16"/>
                <w:szCs w:val="16"/>
              </w:rPr>
              <w:t>фический</w:t>
            </w:r>
            <w:proofErr w:type="spellEnd"/>
            <w:r w:rsidRPr="00A008AA">
              <w:rPr>
                <w:rFonts w:ascii="Arial" w:hAnsi="Arial" w:cs="Arial"/>
                <w:sz w:val="16"/>
                <w:szCs w:val="16"/>
              </w:rPr>
              <w:t xml:space="preserve"> автоматический </w:t>
            </w:r>
            <w:r w:rsidRPr="00A008AA">
              <w:rPr>
                <w:rFonts w:ascii="Arial" w:hAnsi="Arial" w:cs="Arial"/>
                <w:sz w:val="16"/>
                <w:szCs w:val="16"/>
              </w:rPr>
              <w:lastRenderedPageBreak/>
              <w:t xml:space="preserve">АСА </w:t>
            </w:r>
            <w:r w:rsidRPr="00A008AA">
              <w:rPr>
                <w:rFonts w:ascii="Arial" w:hAnsi="Arial" w:cs="Arial"/>
                <w:sz w:val="16"/>
                <w:szCs w:val="16"/>
                <w:lang w:val="en-US"/>
              </w:rPr>
              <w:t>LIGA</w:t>
            </w:r>
            <w:r w:rsidRPr="00A008AA">
              <w:rPr>
                <w:rFonts w:ascii="Arial" w:hAnsi="Arial" w:cs="Arial"/>
                <w:sz w:val="16"/>
                <w:szCs w:val="16"/>
              </w:rPr>
              <w:t xml:space="preserve">. Руководство по эксплуатации УФВК.619.0071 </w:t>
            </w:r>
          </w:p>
          <w:p w14:paraId="121F79B3" w14:textId="77777777" w:rsidR="00B4788B" w:rsidRPr="00A008AA" w:rsidRDefault="00B4788B" w:rsidP="00B4788B">
            <w:pPr>
              <w:spacing w:line="216" w:lineRule="auto"/>
              <w:ind w:right="-119"/>
              <w:jc w:val="center"/>
              <w:rPr>
                <w:rFonts w:ascii="Arial" w:hAnsi="Arial" w:cs="Arial"/>
                <w:sz w:val="16"/>
                <w:szCs w:val="16"/>
              </w:rPr>
            </w:pPr>
            <w:r w:rsidRPr="00A008AA">
              <w:rPr>
                <w:rFonts w:ascii="Arial" w:hAnsi="Arial" w:cs="Arial"/>
                <w:sz w:val="16"/>
                <w:szCs w:val="16"/>
              </w:rPr>
              <w:t>ПНД Ф 13.1:2:3.25-99</w:t>
            </w:r>
          </w:p>
        </w:tc>
      </w:tr>
    </w:tbl>
    <w:p w14:paraId="1778B25C" w14:textId="77777777" w:rsidR="00B4788B" w:rsidRPr="00A008AA" w:rsidRDefault="00B4788B" w:rsidP="00B4788B">
      <w:pPr>
        <w:ind w:left="57" w:firstLine="839"/>
        <w:jc w:val="both"/>
        <w:rPr>
          <w:rFonts w:ascii="Arial" w:hAnsi="Arial" w:cs="Arial"/>
        </w:rPr>
      </w:pPr>
      <w:r w:rsidRPr="00A008AA">
        <w:rPr>
          <w:rFonts w:ascii="Arial" w:hAnsi="Arial" w:cs="Arial"/>
        </w:rPr>
        <w:lastRenderedPageBreak/>
        <w:t>Примечание: *- в соответствии данными об области аккредитации санитарно-промышленной лаборатории ПАО «Нижнекамскнефтехим»</w:t>
      </w:r>
    </w:p>
    <w:p w14:paraId="0C5F446C" w14:textId="77777777" w:rsidR="00B4788B" w:rsidRPr="00A008AA" w:rsidRDefault="00B4788B" w:rsidP="00B4788B">
      <w:pPr>
        <w:ind w:left="57" w:firstLine="794"/>
        <w:jc w:val="both"/>
        <w:rPr>
          <w:rFonts w:ascii="Arial" w:hAnsi="Arial" w:cs="Arial"/>
        </w:rPr>
      </w:pPr>
    </w:p>
    <w:p w14:paraId="3DD0A446" w14:textId="4AEE2573" w:rsidR="00B4788B" w:rsidRPr="00A008AA" w:rsidRDefault="00B4788B" w:rsidP="00B4788B">
      <w:pPr>
        <w:ind w:left="57" w:firstLine="794"/>
        <w:jc w:val="both"/>
        <w:rPr>
          <w:rFonts w:ascii="Arial CYR" w:hAnsi="Arial CYR"/>
          <w:sz w:val="22"/>
          <w:szCs w:val="22"/>
        </w:rPr>
      </w:pPr>
      <w:r w:rsidRPr="00A008AA">
        <w:rPr>
          <w:rFonts w:ascii="Arial CYR" w:hAnsi="Arial CYR"/>
          <w:sz w:val="22"/>
          <w:szCs w:val="22"/>
        </w:rPr>
        <w:t>Таблица 5.8 - План-график наблюдений за состоянием компонентов окружающей ср</w:t>
      </w:r>
      <w:r w:rsidRPr="00A008AA">
        <w:rPr>
          <w:rFonts w:ascii="Arial CYR" w:hAnsi="Arial CYR"/>
          <w:sz w:val="22"/>
          <w:szCs w:val="22"/>
        </w:rPr>
        <w:t>е</w:t>
      </w:r>
      <w:r w:rsidRPr="00A008AA">
        <w:rPr>
          <w:rFonts w:ascii="Arial CYR" w:hAnsi="Arial CYR"/>
          <w:sz w:val="22"/>
          <w:szCs w:val="22"/>
        </w:rPr>
        <w:t>ды в период эксплуатации ЭП-600</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10"/>
        <w:gridCol w:w="1987"/>
        <w:gridCol w:w="1259"/>
        <w:gridCol w:w="3929"/>
        <w:gridCol w:w="2111"/>
      </w:tblGrid>
      <w:tr w:rsidR="00B4788B" w:rsidRPr="00A008AA" w14:paraId="09DF7C0E" w14:textId="77777777" w:rsidTr="00871C62">
        <w:trPr>
          <w:trHeight w:val="20"/>
          <w:tblHeader/>
        </w:trPr>
        <w:tc>
          <w:tcPr>
            <w:tcW w:w="415" w:type="pct"/>
          </w:tcPr>
          <w:p w14:paraId="083ADE63" w14:textId="77777777" w:rsidR="00B4788B" w:rsidRPr="00A008AA" w:rsidRDefault="00B4788B" w:rsidP="00871C62">
            <w:pPr>
              <w:spacing w:line="216" w:lineRule="auto"/>
              <w:ind w:left="-113" w:right="-113"/>
              <w:contextualSpacing/>
              <w:jc w:val="center"/>
              <w:rPr>
                <w:rFonts w:ascii="Arial" w:hAnsi="Arial" w:cs="Arial"/>
                <w:sz w:val="18"/>
                <w:szCs w:val="18"/>
              </w:rPr>
            </w:pPr>
            <w:r w:rsidRPr="00A008AA">
              <w:rPr>
                <w:rFonts w:ascii="Arial" w:hAnsi="Arial" w:cs="Arial"/>
                <w:sz w:val="18"/>
                <w:szCs w:val="18"/>
              </w:rPr>
              <w:t>Виды монит</w:t>
            </w:r>
            <w:r w:rsidRPr="00A008AA">
              <w:rPr>
                <w:rFonts w:ascii="Arial" w:hAnsi="Arial" w:cs="Arial"/>
                <w:sz w:val="18"/>
                <w:szCs w:val="18"/>
              </w:rPr>
              <w:t>о</w:t>
            </w:r>
            <w:r w:rsidRPr="00A008AA">
              <w:rPr>
                <w:rFonts w:ascii="Arial" w:hAnsi="Arial" w:cs="Arial"/>
                <w:sz w:val="18"/>
                <w:szCs w:val="18"/>
              </w:rPr>
              <w:t>ринга. Пункт контроля</w:t>
            </w:r>
          </w:p>
        </w:tc>
        <w:tc>
          <w:tcPr>
            <w:tcW w:w="985" w:type="pct"/>
            <w:gridSpan w:val="2"/>
          </w:tcPr>
          <w:p w14:paraId="55721DFB"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Контролируемые параметры</w:t>
            </w:r>
          </w:p>
        </w:tc>
        <w:tc>
          <w:tcPr>
            <w:tcW w:w="621" w:type="pct"/>
          </w:tcPr>
          <w:p w14:paraId="15F511DC" w14:textId="77777777" w:rsidR="00B4788B" w:rsidRPr="00A008AA" w:rsidRDefault="00B4788B" w:rsidP="00871C62">
            <w:pPr>
              <w:spacing w:line="216" w:lineRule="auto"/>
              <w:ind w:left="-95" w:right="-141" w:hanging="1"/>
              <w:contextualSpacing/>
              <w:jc w:val="center"/>
              <w:rPr>
                <w:rFonts w:ascii="Arial" w:hAnsi="Arial" w:cs="Arial"/>
                <w:sz w:val="18"/>
                <w:szCs w:val="18"/>
              </w:rPr>
            </w:pPr>
            <w:r w:rsidRPr="00A008AA">
              <w:rPr>
                <w:rFonts w:ascii="Arial" w:hAnsi="Arial" w:cs="Arial"/>
                <w:sz w:val="18"/>
                <w:szCs w:val="18"/>
              </w:rPr>
              <w:t>Периоди</w:t>
            </w:r>
            <w:r w:rsidRPr="00A008AA">
              <w:rPr>
                <w:rFonts w:ascii="Arial" w:hAnsi="Arial" w:cs="Arial"/>
                <w:sz w:val="18"/>
                <w:szCs w:val="18"/>
              </w:rPr>
              <w:t>ч</w:t>
            </w:r>
            <w:r w:rsidRPr="00A008AA">
              <w:rPr>
                <w:rFonts w:ascii="Arial" w:hAnsi="Arial" w:cs="Arial"/>
                <w:sz w:val="18"/>
                <w:szCs w:val="18"/>
              </w:rPr>
              <w:t>ность ко</w:t>
            </w:r>
            <w:r w:rsidRPr="00A008AA">
              <w:rPr>
                <w:rFonts w:ascii="Arial" w:hAnsi="Arial" w:cs="Arial"/>
                <w:sz w:val="18"/>
                <w:szCs w:val="18"/>
              </w:rPr>
              <w:t>н</w:t>
            </w:r>
            <w:r w:rsidRPr="00A008AA">
              <w:rPr>
                <w:rFonts w:ascii="Arial" w:hAnsi="Arial" w:cs="Arial"/>
                <w:sz w:val="18"/>
                <w:szCs w:val="18"/>
              </w:rPr>
              <w:t>троля /количество точек отбора</w:t>
            </w:r>
          </w:p>
        </w:tc>
        <w:tc>
          <w:tcPr>
            <w:tcW w:w="1938" w:type="pct"/>
            <w:shd w:val="clear" w:color="auto" w:fill="auto"/>
          </w:tcPr>
          <w:p w14:paraId="75BAD912"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Ссылки на основные регламентирующие документы / примечание</w:t>
            </w:r>
          </w:p>
        </w:tc>
        <w:tc>
          <w:tcPr>
            <w:tcW w:w="1041" w:type="pct"/>
          </w:tcPr>
          <w:p w14:paraId="1C267191"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Формы, методы, м</w:t>
            </w:r>
            <w:r w:rsidRPr="00A008AA">
              <w:rPr>
                <w:rFonts w:ascii="Arial" w:hAnsi="Arial" w:cs="Arial"/>
                <w:sz w:val="18"/>
                <w:szCs w:val="18"/>
              </w:rPr>
              <w:t>е</w:t>
            </w:r>
            <w:r w:rsidRPr="00A008AA">
              <w:rPr>
                <w:rFonts w:ascii="Arial" w:hAnsi="Arial" w:cs="Arial"/>
                <w:sz w:val="18"/>
                <w:szCs w:val="18"/>
              </w:rPr>
              <w:t>тодики контроля</w:t>
            </w:r>
          </w:p>
        </w:tc>
      </w:tr>
      <w:tr w:rsidR="00B4788B" w:rsidRPr="00A008AA" w14:paraId="649E002E" w14:textId="77777777" w:rsidTr="00871C62">
        <w:trPr>
          <w:trHeight w:val="20"/>
        </w:trPr>
        <w:tc>
          <w:tcPr>
            <w:tcW w:w="5000" w:type="pct"/>
            <w:gridSpan w:val="6"/>
          </w:tcPr>
          <w:p w14:paraId="5DA6D749" w14:textId="77777777" w:rsidR="00B4788B" w:rsidRPr="00A008AA" w:rsidRDefault="00B4788B" w:rsidP="00871C62">
            <w:pPr>
              <w:widowControl w:val="0"/>
              <w:shd w:val="clear" w:color="auto" w:fill="FFFFFF"/>
              <w:spacing w:line="216" w:lineRule="auto"/>
              <w:ind w:left="-34" w:right="-34"/>
              <w:contextualSpacing/>
              <w:jc w:val="center"/>
              <w:rPr>
                <w:rFonts w:ascii="Arial" w:hAnsi="Arial" w:cs="Arial"/>
                <w:b/>
              </w:rPr>
            </w:pPr>
            <w:r w:rsidRPr="00A008AA">
              <w:rPr>
                <w:rFonts w:ascii="Arial" w:hAnsi="Arial" w:cs="Arial"/>
                <w:b/>
              </w:rPr>
              <w:t>План-график проведения наблюдений за состоянием поверхностных вод</w:t>
            </w:r>
          </w:p>
        </w:tc>
      </w:tr>
      <w:tr w:rsidR="00B4788B" w:rsidRPr="00A008AA" w14:paraId="7B862675" w14:textId="77777777" w:rsidTr="00871C62">
        <w:trPr>
          <w:trHeight w:val="20"/>
        </w:trPr>
        <w:tc>
          <w:tcPr>
            <w:tcW w:w="420" w:type="pct"/>
            <w:gridSpan w:val="2"/>
            <w:vMerge w:val="restart"/>
          </w:tcPr>
          <w:p w14:paraId="1C79DDCC"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Ко</w:t>
            </w:r>
            <w:r w:rsidRPr="00A008AA">
              <w:rPr>
                <w:rFonts w:ascii="Arial" w:hAnsi="Arial" w:cs="Arial"/>
                <w:sz w:val="18"/>
                <w:szCs w:val="18"/>
              </w:rPr>
              <w:t>н</w:t>
            </w:r>
            <w:r w:rsidRPr="00A008AA">
              <w:rPr>
                <w:rFonts w:ascii="Arial" w:hAnsi="Arial" w:cs="Arial"/>
                <w:sz w:val="18"/>
                <w:szCs w:val="18"/>
              </w:rPr>
              <w:t>троль п</w:t>
            </w:r>
            <w:r w:rsidRPr="00A008AA">
              <w:rPr>
                <w:rFonts w:ascii="Arial" w:hAnsi="Arial" w:cs="Arial"/>
                <w:sz w:val="18"/>
                <w:szCs w:val="18"/>
              </w:rPr>
              <w:t>о</w:t>
            </w:r>
            <w:r w:rsidRPr="00A008AA">
              <w:rPr>
                <w:rFonts w:ascii="Arial" w:hAnsi="Arial" w:cs="Arial"/>
                <w:sz w:val="18"/>
                <w:szCs w:val="18"/>
              </w:rPr>
              <w:t>вер</w:t>
            </w:r>
            <w:r w:rsidRPr="00A008AA">
              <w:rPr>
                <w:rFonts w:ascii="Arial" w:hAnsi="Arial" w:cs="Arial"/>
                <w:sz w:val="18"/>
                <w:szCs w:val="18"/>
              </w:rPr>
              <w:t>х</w:t>
            </w:r>
            <w:r w:rsidRPr="00A008AA">
              <w:rPr>
                <w:rFonts w:ascii="Arial" w:hAnsi="Arial" w:cs="Arial"/>
                <w:sz w:val="18"/>
                <w:szCs w:val="18"/>
              </w:rPr>
              <w:t>нос</w:t>
            </w:r>
            <w:r w:rsidRPr="00A008AA">
              <w:rPr>
                <w:rFonts w:ascii="Arial" w:hAnsi="Arial" w:cs="Arial"/>
                <w:sz w:val="18"/>
                <w:szCs w:val="18"/>
              </w:rPr>
              <w:t>т</w:t>
            </w:r>
            <w:r w:rsidRPr="00A008AA">
              <w:rPr>
                <w:rFonts w:ascii="Arial" w:hAnsi="Arial" w:cs="Arial"/>
                <w:sz w:val="18"/>
                <w:szCs w:val="18"/>
              </w:rPr>
              <w:t>ных вод</w:t>
            </w:r>
          </w:p>
          <w:p w14:paraId="0A3EA2F8" w14:textId="77777777" w:rsidR="00B4788B" w:rsidRPr="00A008AA" w:rsidRDefault="00B4788B" w:rsidP="00871C62">
            <w:pPr>
              <w:spacing w:line="216" w:lineRule="auto"/>
              <w:ind w:left="-108" w:right="-109" w:hanging="1"/>
              <w:contextualSpacing/>
              <w:jc w:val="center"/>
              <w:rPr>
                <w:rFonts w:ascii="Arial" w:hAnsi="Arial" w:cs="Arial"/>
                <w:sz w:val="18"/>
                <w:szCs w:val="18"/>
              </w:rPr>
            </w:pPr>
            <w:r w:rsidRPr="00A008AA">
              <w:rPr>
                <w:rFonts w:ascii="Arial" w:hAnsi="Arial" w:cs="Arial"/>
                <w:sz w:val="18"/>
                <w:szCs w:val="18"/>
              </w:rPr>
              <w:t>Т.7, Т.8,</w:t>
            </w:r>
          </w:p>
          <w:p w14:paraId="1FFEBEFD" w14:textId="77777777" w:rsidR="00B4788B" w:rsidRPr="00A008AA" w:rsidRDefault="00B4788B" w:rsidP="00871C62">
            <w:pPr>
              <w:spacing w:line="216" w:lineRule="auto"/>
              <w:ind w:right="-109"/>
              <w:contextualSpacing/>
              <w:jc w:val="center"/>
              <w:rPr>
                <w:rFonts w:ascii="Arial" w:hAnsi="Arial" w:cs="Arial"/>
                <w:sz w:val="18"/>
                <w:szCs w:val="18"/>
              </w:rPr>
            </w:pPr>
            <w:r w:rsidRPr="00A008AA">
              <w:rPr>
                <w:rFonts w:ascii="Arial" w:hAnsi="Arial" w:cs="Arial"/>
                <w:sz w:val="18"/>
                <w:szCs w:val="18"/>
              </w:rPr>
              <w:t>Т.9, Т.10, Т.11, Т12</w:t>
            </w:r>
          </w:p>
        </w:tc>
        <w:tc>
          <w:tcPr>
            <w:tcW w:w="980" w:type="pct"/>
          </w:tcPr>
          <w:p w14:paraId="0AF1C0E9" w14:textId="77777777" w:rsidR="00B4788B" w:rsidRPr="00A008AA" w:rsidRDefault="00B4788B" w:rsidP="00871C62">
            <w:pPr>
              <w:spacing w:line="216" w:lineRule="auto"/>
              <w:ind w:hanging="1"/>
              <w:contextualSpacing/>
              <w:rPr>
                <w:rFonts w:ascii="Arial" w:hAnsi="Arial" w:cs="Arial"/>
                <w:sz w:val="18"/>
                <w:szCs w:val="18"/>
              </w:rPr>
            </w:pPr>
            <w:proofErr w:type="gramStart"/>
            <w:r w:rsidRPr="00A008AA">
              <w:rPr>
                <w:rFonts w:ascii="Arial" w:hAnsi="Arial" w:cs="Arial"/>
                <w:sz w:val="18"/>
                <w:szCs w:val="18"/>
              </w:rPr>
              <w:t>Взвешенные вещ</w:t>
            </w:r>
            <w:r w:rsidRPr="00A008AA">
              <w:rPr>
                <w:rFonts w:ascii="Arial" w:hAnsi="Arial" w:cs="Arial"/>
                <w:sz w:val="18"/>
                <w:szCs w:val="18"/>
              </w:rPr>
              <w:t>е</w:t>
            </w:r>
            <w:r w:rsidRPr="00A008AA">
              <w:rPr>
                <w:rFonts w:ascii="Arial" w:hAnsi="Arial" w:cs="Arial"/>
                <w:sz w:val="18"/>
                <w:szCs w:val="18"/>
              </w:rPr>
              <w:t>ства, БПК5, Ион а</w:t>
            </w:r>
            <w:r w:rsidRPr="00A008AA">
              <w:rPr>
                <w:rFonts w:ascii="Arial" w:hAnsi="Arial" w:cs="Arial"/>
                <w:sz w:val="18"/>
                <w:szCs w:val="18"/>
              </w:rPr>
              <w:t>м</w:t>
            </w:r>
            <w:r w:rsidRPr="00A008AA">
              <w:rPr>
                <w:rFonts w:ascii="Arial" w:hAnsi="Arial" w:cs="Arial"/>
                <w:sz w:val="18"/>
                <w:szCs w:val="18"/>
              </w:rPr>
              <w:t>мония, Фосфаты, Алюминий, Железо общее, Цинк, Нефтепродукты, Формальдегид, Ф</w:t>
            </w:r>
            <w:r w:rsidRPr="00A008AA">
              <w:rPr>
                <w:rFonts w:ascii="Arial" w:hAnsi="Arial" w:cs="Arial"/>
                <w:sz w:val="18"/>
                <w:szCs w:val="18"/>
              </w:rPr>
              <w:t>е</w:t>
            </w:r>
            <w:r w:rsidRPr="00A008AA">
              <w:rPr>
                <w:rFonts w:ascii="Arial" w:hAnsi="Arial" w:cs="Arial"/>
                <w:sz w:val="18"/>
                <w:szCs w:val="18"/>
              </w:rPr>
              <w:t>нолы</w:t>
            </w:r>
            <w:proofErr w:type="gramEnd"/>
          </w:p>
          <w:p w14:paraId="77826BAE" w14:textId="77777777" w:rsidR="00B4788B" w:rsidRPr="00A008AA" w:rsidRDefault="00B4788B" w:rsidP="00871C62">
            <w:pPr>
              <w:spacing w:line="216" w:lineRule="auto"/>
              <w:ind w:hanging="1"/>
              <w:contextualSpacing/>
              <w:rPr>
                <w:rFonts w:ascii="Arial" w:hAnsi="Arial" w:cs="Arial"/>
                <w:sz w:val="18"/>
                <w:szCs w:val="18"/>
              </w:rPr>
            </w:pPr>
          </w:p>
        </w:tc>
        <w:tc>
          <w:tcPr>
            <w:tcW w:w="621" w:type="pct"/>
          </w:tcPr>
          <w:p w14:paraId="6169E586"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февраль,</w:t>
            </w:r>
          </w:p>
          <w:p w14:paraId="36973480"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ежемесячно</w:t>
            </w:r>
          </w:p>
          <w:p w14:paraId="61C5DEC6"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с апреля по ноябрь</w:t>
            </w:r>
          </w:p>
        </w:tc>
        <w:tc>
          <w:tcPr>
            <w:tcW w:w="1938" w:type="pct"/>
            <w:vMerge w:val="restart"/>
          </w:tcPr>
          <w:p w14:paraId="7F004EAF"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shd w:val="clear" w:color="auto" w:fill="FFFFFF"/>
              </w:rPr>
            </w:pPr>
            <w:r w:rsidRPr="00A008AA">
              <w:rPr>
                <w:rFonts w:ascii="Arial" w:hAnsi="Arial" w:cs="Arial"/>
                <w:sz w:val="18"/>
                <w:szCs w:val="18"/>
              </w:rPr>
              <w:t>Федеральный закон «Об охране окружа</w:t>
            </w:r>
            <w:r w:rsidRPr="00A008AA">
              <w:rPr>
                <w:rFonts w:ascii="Arial" w:hAnsi="Arial" w:cs="Arial"/>
                <w:sz w:val="18"/>
                <w:szCs w:val="18"/>
              </w:rPr>
              <w:t>ю</w:t>
            </w:r>
            <w:r w:rsidRPr="00A008AA">
              <w:rPr>
                <w:rFonts w:ascii="Arial" w:hAnsi="Arial" w:cs="Arial"/>
                <w:sz w:val="18"/>
                <w:szCs w:val="18"/>
              </w:rPr>
              <w:t xml:space="preserve">щей среды». 10.01.2002 г. №7- ФЗ (ред. от 25.06.2012), СП 1.1.1058-01, </w:t>
            </w:r>
            <w:r w:rsidRPr="00A008AA">
              <w:rPr>
                <w:rFonts w:ascii="Arial" w:hAnsi="Arial" w:cs="Arial"/>
                <w:color w:val="252525"/>
                <w:sz w:val="18"/>
                <w:szCs w:val="18"/>
              </w:rPr>
              <w:t>Постановление Правительства РФ от 16.06.1997 № 716; ГОСТ 17.1.3.07-82. Охрана природы. Гидр</w:t>
            </w:r>
            <w:r w:rsidRPr="00A008AA">
              <w:rPr>
                <w:rFonts w:ascii="Arial" w:hAnsi="Arial" w:cs="Arial"/>
                <w:color w:val="252525"/>
                <w:sz w:val="18"/>
                <w:szCs w:val="18"/>
              </w:rPr>
              <w:t>о</w:t>
            </w:r>
            <w:r w:rsidRPr="00A008AA">
              <w:rPr>
                <w:rFonts w:ascii="Arial" w:hAnsi="Arial" w:cs="Arial"/>
                <w:color w:val="252525"/>
                <w:sz w:val="18"/>
                <w:szCs w:val="18"/>
              </w:rPr>
              <w:t>сфера. Правила контроля качества воды водоемов и водотоков. Постановление Го</w:t>
            </w:r>
            <w:r w:rsidRPr="00A008AA">
              <w:rPr>
                <w:rFonts w:ascii="Arial" w:hAnsi="Arial" w:cs="Arial"/>
                <w:color w:val="252525"/>
                <w:sz w:val="18"/>
                <w:szCs w:val="18"/>
              </w:rPr>
              <w:t>с</w:t>
            </w:r>
            <w:r w:rsidRPr="00A008AA">
              <w:rPr>
                <w:rFonts w:ascii="Arial" w:hAnsi="Arial" w:cs="Arial"/>
                <w:color w:val="252525"/>
                <w:sz w:val="18"/>
                <w:szCs w:val="18"/>
              </w:rPr>
              <w:t>стандарта СССР от 19.03.1982 № 1115; Методическое пособие по осуществлению государственного контроля за использов</w:t>
            </w:r>
            <w:r w:rsidRPr="00A008AA">
              <w:rPr>
                <w:rFonts w:ascii="Arial" w:hAnsi="Arial" w:cs="Arial"/>
                <w:color w:val="252525"/>
                <w:sz w:val="18"/>
                <w:szCs w:val="18"/>
              </w:rPr>
              <w:t>а</w:t>
            </w:r>
            <w:r w:rsidRPr="00A008AA">
              <w:rPr>
                <w:rFonts w:ascii="Arial" w:hAnsi="Arial" w:cs="Arial"/>
                <w:color w:val="252525"/>
                <w:sz w:val="18"/>
                <w:szCs w:val="18"/>
              </w:rPr>
              <w:t>нием и охраной водных объектов в целях питьевого и хозяйственно-бытового вод</w:t>
            </w:r>
            <w:r w:rsidRPr="00A008AA">
              <w:rPr>
                <w:rFonts w:ascii="Arial" w:hAnsi="Arial" w:cs="Arial"/>
                <w:color w:val="252525"/>
                <w:sz w:val="18"/>
                <w:szCs w:val="18"/>
              </w:rPr>
              <w:t>о</w:t>
            </w:r>
            <w:r w:rsidRPr="00A008AA">
              <w:rPr>
                <w:rFonts w:ascii="Arial" w:hAnsi="Arial" w:cs="Arial"/>
                <w:color w:val="252525"/>
                <w:sz w:val="18"/>
                <w:szCs w:val="18"/>
              </w:rPr>
              <w:t>снабжения, добычи полезных ископаемых, промышленности, энергетики, гидроэнерг</w:t>
            </w:r>
            <w:r w:rsidRPr="00A008AA">
              <w:rPr>
                <w:rFonts w:ascii="Arial" w:hAnsi="Arial" w:cs="Arial"/>
                <w:color w:val="252525"/>
                <w:sz w:val="18"/>
                <w:szCs w:val="18"/>
              </w:rPr>
              <w:t>е</w:t>
            </w:r>
            <w:r w:rsidRPr="00A008AA">
              <w:rPr>
                <w:rFonts w:ascii="Arial" w:hAnsi="Arial" w:cs="Arial"/>
                <w:color w:val="252525"/>
                <w:sz w:val="18"/>
                <w:szCs w:val="18"/>
              </w:rPr>
              <w:t>тики, транспорта, лесосплава, рыбного и охотничьего хозяйства, а также сброса сточных и дренажных вод; Приказ МПР Ро</w:t>
            </w:r>
            <w:r w:rsidRPr="00A008AA">
              <w:rPr>
                <w:rFonts w:ascii="Arial" w:hAnsi="Arial" w:cs="Arial"/>
                <w:color w:val="252525"/>
                <w:sz w:val="18"/>
                <w:szCs w:val="18"/>
              </w:rPr>
              <w:t>с</w:t>
            </w:r>
            <w:r w:rsidRPr="00A008AA">
              <w:rPr>
                <w:rFonts w:ascii="Arial" w:hAnsi="Arial" w:cs="Arial"/>
                <w:color w:val="252525"/>
                <w:sz w:val="18"/>
                <w:szCs w:val="18"/>
              </w:rPr>
              <w:t>сии от 31.12.1997 № б/</w:t>
            </w:r>
            <w:proofErr w:type="gramStart"/>
            <w:r w:rsidRPr="00A008AA">
              <w:rPr>
                <w:rFonts w:ascii="Arial" w:hAnsi="Arial" w:cs="Arial"/>
                <w:color w:val="252525"/>
                <w:sz w:val="18"/>
                <w:szCs w:val="18"/>
              </w:rPr>
              <w:t>н</w:t>
            </w:r>
            <w:proofErr w:type="gramEnd"/>
            <w:r w:rsidRPr="00A008AA">
              <w:rPr>
                <w:rFonts w:ascii="Arial" w:hAnsi="Arial" w:cs="Arial"/>
                <w:color w:val="252525"/>
                <w:sz w:val="18"/>
                <w:szCs w:val="18"/>
              </w:rPr>
              <w:t>; Методические ук</w:t>
            </w:r>
            <w:r w:rsidRPr="00A008AA">
              <w:rPr>
                <w:rFonts w:ascii="Arial" w:hAnsi="Arial" w:cs="Arial"/>
                <w:color w:val="252525"/>
                <w:sz w:val="18"/>
                <w:szCs w:val="18"/>
              </w:rPr>
              <w:t>а</w:t>
            </w:r>
            <w:r w:rsidRPr="00A008AA">
              <w:rPr>
                <w:rFonts w:ascii="Arial" w:hAnsi="Arial" w:cs="Arial"/>
                <w:color w:val="252525"/>
                <w:sz w:val="18"/>
                <w:szCs w:val="18"/>
              </w:rPr>
              <w:t>зания по организации и проведению гос</w:t>
            </w:r>
            <w:r w:rsidRPr="00A008AA">
              <w:rPr>
                <w:rFonts w:ascii="Arial" w:hAnsi="Arial" w:cs="Arial"/>
                <w:color w:val="252525"/>
                <w:sz w:val="18"/>
                <w:szCs w:val="18"/>
              </w:rPr>
              <w:t>у</w:t>
            </w:r>
            <w:r w:rsidRPr="00A008AA">
              <w:rPr>
                <w:rFonts w:ascii="Arial" w:hAnsi="Arial" w:cs="Arial"/>
                <w:color w:val="252525"/>
                <w:sz w:val="18"/>
                <w:szCs w:val="18"/>
              </w:rPr>
              <w:t xml:space="preserve">дарственного </w:t>
            </w:r>
            <w:proofErr w:type="gramStart"/>
            <w:r w:rsidRPr="00A008AA">
              <w:rPr>
                <w:rFonts w:ascii="Arial" w:hAnsi="Arial" w:cs="Arial"/>
                <w:color w:val="252525"/>
                <w:sz w:val="18"/>
                <w:szCs w:val="18"/>
              </w:rPr>
              <w:t>контроля за</w:t>
            </w:r>
            <w:proofErr w:type="gramEnd"/>
            <w:r w:rsidRPr="00A008AA">
              <w:rPr>
                <w:rFonts w:ascii="Arial" w:hAnsi="Arial" w:cs="Arial"/>
                <w:color w:val="252525"/>
                <w:sz w:val="18"/>
                <w:szCs w:val="18"/>
              </w:rPr>
              <w:t xml:space="preserve"> использованием и охраной водных объектов в системе МПР России. Приказ МПР России от 31.12.1997 № б/</w:t>
            </w:r>
            <w:proofErr w:type="gramStart"/>
            <w:r w:rsidRPr="00A008AA">
              <w:rPr>
                <w:rFonts w:ascii="Arial" w:hAnsi="Arial" w:cs="Arial"/>
                <w:color w:val="252525"/>
                <w:sz w:val="18"/>
                <w:szCs w:val="18"/>
              </w:rPr>
              <w:t>н</w:t>
            </w:r>
            <w:proofErr w:type="gramEnd"/>
            <w:r w:rsidRPr="00A008AA">
              <w:rPr>
                <w:rFonts w:ascii="Arial" w:hAnsi="Arial" w:cs="Arial"/>
                <w:color w:val="252525"/>
                <w:sz w:val="18"/>
                <w:szCs w:val="18"/>
              </w:rPr>
              <w:t xml:space="preserve">; </w:t>
            </w:r>
            <w:r w:rsidRPr="00A008AA">
              <w:rPr>
                <w:rFonts w:ascii="Arial" w:hAnsi="Arial" w:cs="Arial"/>
                <w:sz w:val="18"/>
                <w:szCs w:val="18"/>
              </w:rPr>
              <w:t>РД 52.24.309-2016 Организация и проведение режимных наблюдений за с</w:t>
            </w:r>
            <w:r w:rsidRPr="00A008AA">
              <w:rPr>
                <w:rFonts w:ascii="Arial" w:hAnsi="Arial" w:cs="Arial"/>
                <w:sz w:val="18"/>
                <w:szCs w:val="18"/>
              </w:rPr>
              <w:t>о</w:t>
            </w:r>
            <w:r w:rsidRPr="00A008AA">
              <w:rPr>
                <w:rFonts w:ascii="Arial" w:hAnsi="Arial" w:cs="Arial"/>
                <w:sz w:val="18"/>
                <w:szCs w:val="18"/>
              </w:rPr>
              <w:t xml:space="preserve">стоянием и загрязнением поверхностных вод суши. </w:t>
            </w:r>
            <w:proofErr w:type="gramStart"/>
            <w:r w:rsidRPr="00A008AA">
              <w:rPr>
                <w:rFonts w:ascii="Arial" w:hAnsi="Arial" w:cs="Arial"/>
                <w:sz w:val="18"/>
                <w:szCs w:val="18"/>
                <w:shd w:val="clear" w:color="auto" w:fill="FFFFFF"/>
              </w:rPr>
              <w:t>ГОСТ 17.1.5.05-85 (Охрана пр</w:t>
            </w:r>
            <w:r w:rsidRPr="00A008AA">
              <w:rPr>
                <w:rFonts w:ascii="Arial" w:hAnsi="Arial" w:cs="Arial"/>
                <w:sz w:val="18"/>
                <w:szCs w:val="18"/>
                <w:shd w:val="clear" w:color="auto" w:fill="FFFFFF"/>
              </w:rPr>
              <w:t>и</w:t>
            </w:r>
            <w:r w:rsidRPr="00A008AA">
              <w:rPr>
                <w:rFonts w:ascii="Arial" w:hAnsi="Arial" w:cs="Arial"/>
                <w:sz w:val="18"/>
                <w:szCs w:val="18"/>
                <w:shd w:val="clear" w:color="auto" w:fill="FFFFFF"/>
              </w:rPr>
              <w:t>роды.</w:t>
            </w:r>
            <w:proofErr w:type="gramEnd"/>
            <w:r w:rsidRPr="00A008AA">
              <w:rPr>
                <w:rFonts w:ascii="Arial" w:hAnsi="Arial" w:cs="Arial"/>
                <w:sz w:val="18"/>
                <w:szCs w:val="18"/>
                <w:shd w:val="clear" w:color="auto" w:fill="FFFFFF"/>
              </w:rPr>
              <w:t xml:space="preserve"> Гидросфера. Общие требования к отбору проб поверхностных и морских вод, льда и атмосферных осадков) ГОСТ 17.1.5.04-81 (Охрана природы. Гидросфера. Приборы и устройства для отбора, перви</w:t>
            </w:r>
            <w:r w:rsidRPr="00A008AA">
              <w:rPr>
                <w:rFonts w:ascii="Arial" w:hAnsi="Arial" w:cs="Arial"/>
                <w:sz w:val="18"/>
                <w:szCs w:val="18"/>
                <w:shd w:val="clear" w:color="auto" w:fill="FFFFFF"/>
              </w:rPr>
              <w:t>ч</w:t>
            </w:r>
            <w:r w:rsidRPr="00A008AA">
              <w:rPr>
                <w:rFonts w:ascii="Arial" w:hAnsi="Arial" w:cs="Arial"/>
                <w:sz w:val="18"/>
                <w:szCs w:val="18"/>
                <w:shd w:val="clear" w:color="auto" w:fill="FFFFFF"/>
              </w:rPr>
              <w:t xml:space="preserve">ной обработки и хранения проб природных вод. </w:t>
            </w:r>
            <w:proofErr w:type="gramStart"/>
            <w:r w:rsidRPr="00A008AA">
              <w:rPr>
                <w:rFonts w:ascii="Arial" w:hAnsi="Arial" w:cs="Arial"/>
                <w:sz w:val="18"/>
                <w:szCs w:val="18"/>
                <w:shd w:val="clear" w:color="auto" w:fill="FFFFFF"/>
              </w:rPr>
              <w:t>Общие технические условия)</w:t>
            </w:r>
            <w:proofErr w:type="gramEnd"/>
          </w:p>
          <w:p w14:paraId="49D779F9"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shd w:val="clear" w:color="auto" w:fill="FFFFFF"/>
              </w:rPr>
            </w:pPr>
          </w:p>
        </w:tc>
        <w:tc>
          <w:tcPr>
            <w:tcW w:w="1041" w:type="pct"/>
            <w:vMerge w:val="restart"/>
          </w:tcPr>
          <w:p w14:paraId="6A6F1C99" w14:textId="77777777" w:rsidR="00B4788B" w:rsidRPr="00A008AA" w:rsidRDefault="00B4788B" w:rsidP="00871C62">
            <w:pPr>
              <w:shd w:val="clear" w:color="auto" w:fill="FFFFFF"/>
              <w:spacing w:line="216" w:lineRule="auto"/>
              <w:ind w:left="-34" w:right="-34"/>
              <w:contextualSpacing/>
              <w:jc w:val="center"/>
              <w:rPr>
                <w:rFonts w:ascii="Arial" w:hAnsi="Arial" w:cs="Arial"/>
                <w:color w:val="252525"/>
                <w:sz w:val="18"/>
                <w:szCs w:val="18"/>
              </w:rPr>
            </w:pPr>
            <w:r w:rsidRPr="00A008AA">
              <w:rPr>
                <w:rFonts w:ascii="Arial" w:hAnsi="Arial" w:cs="Arial"/>
                <w:sz w:val="18"/>
                <w:szCs w:val="18"/>
              </w:rPr>
              <w:t>Л</w:t>
            </w:r>
            <w:r w:rsidRPr="00A008AA">
              <w:rPr>
                <w:rFonts w:ascii="Arial" w:hAnsi="Arial" w:cs="Arial"/>
                <w:color w:val="252525"/>
                <w:sz w:val="18"/>
                <w:szCs w:val="18"/>
              </w:rPr>
              <w:t>абораторные иссл</w:t>
            </w:r>
            <w:r w:rsidRPr="00A008AA">
              <w:rPr>
                <w:rFonts w:ascii="Arial" w:hAnsi="Arial" w:cs="Arial"/>
                <w:color w:val="252525"/>
                <w:sz w:val="18"/>
                <w:szCs w:val="18"/>
              </w:rPr>
              <w:t>е</w:t>
            </w:r>
            <w:r w:rsidRPr="00A008AA">
              <w:rPr>
                <w:rFonts w:ascii="Arial" w:hAnsi="Arial" w:cs="Arial"/>
                <w:color w:val="252525"/>
                <w:sz w:val="18"/>
                <w:szCs w:val="18"/>
              </w:rPr>
              <w:t xml:space="preserve">дования в </w:t>
            </w:r>
            <w:proofErr w:type="spellStart"/>
            <w:r w:rsidRPr="00A008AA">
              <w:rPr>
                <w:rFonts w:ascii="Arial" w:hAnsi="Arial" w:cs="Arial"/>
                <w:color w:val="252525"/>
                <w:sz w:val="18"/>
                <w:szCs w:val="18"/>
              </w:rPr>
              <w:t>составле</w:t>
            </w:r>
            <w:proofErr w:type="spellEnd"/>
            <w:r w:rsidRPr="00A008AA">
              <w:rPr>
                <w:rFonts w:ascii="Arial" w:hAnsi="Arial" w:cs="Arial"/>
                <w:color w:val="252525"/>
                <w:sz w:val="18"/>
                <w:szCs w:val="18"/>
              </w:rPr>
              <w:t xml:space="preserve"> ПЭМ</w:t>
            </w:r>
          </w:p>
          <w:p w14:paraId="43A8FCF0" w14:textId="77777777" w:rsidR="00B4788B" w:rsidRPr="00A008AA" w:rsidRDefault="00B4788B" w:rsidP="00871C62">
            <w:pPr>
              <w:shd w:val="clear" w:color="auto" w:fill="FFFFFF"/>
              <w:spacing w:line="216" w:lineRule="auto"/>
              <w:ind w:left="-34" w:right="-34"/>
              <w:contextualSpacing/>
              <w:jc w:val="center"/>
              <w:rPr>
                <w:rFonts w:ascii="Arial" w:hAnsi="Arial" w:cs="Arial"/>
                <w:color w:val="252525"/>
                <w:sz w:val="18"/>
                <w:szCs w:val="18"/>
              </w:rPr>
            </w:pPr>
            <w:proofErr w:type="gramStart"/>
            <w:r w:rsidRPr="00A008AA">
              <w:rPr>
                <w:rFonts w:ascii="Arial" w:hAnsi="Arial" w:cs="Arial"/>
                <w:color w:val="252525"/>
                <w:sz w:val="18"/>
                <w:szCs w:val="18"/>
              </w:rPr>
              <w:t>(Санитарно-промышленная лаб</w:t>
            </w:r>
            <w:r w:rsidRPr="00A008AA">
              <w:rPr>
                <w:rFonts w:ascii="Arial" w:hAnsi="Arial" w:cs="Arial"/>
                <w:color w:val="252525"/>
                <w:sz w:val="18"/>
                <w:szCs w:val="18"/>
              </w:rPr>
              <w:t>о</w:t>
            </w:r>
            <w:r w:rsidRPr="00A008AA">
              <w:rPr>
                <w:rFonts w:ascii="Arial" w:hAnsi="Arial" w:cs="Arial"/>
                <w:color w:val="252525"/>
                <w:sz w:val="18"/>
                <w:szCs w:val="18"/>
              </w:rPr>
              <w:t>ратория ПАО «Нижн</w:t>
            </w:r>
            <w:r w:rsidRPr="00A008AA">
              <w:rPr>
                <w:rFonts w:ascii="Arial" w:hAnsi="Arial" w:cs="Arial"/>
                <w:color w:val="252525"/>
                <w:sz w:val="18"/>
                <w:szCs w:val="18"/>
              </w:rPr>
              <w:t>е</w:t>
            </w:r>
            <w:r w:rsidRPr="00A008AA">
              <w:rPr>
                <w:rFonts w:ascii="Arial" w:hAnsi="Arial" w:cs="Arial"/>
                <w:color w:val="252525"/>
                <w:sz w:val="18"/>
                <w:szCs w:val="18"/>
              </w:rPr>
              <w:t xml:space="preserve">камскнефтехим», </w:t>
            </w:r>
            <w:proofErr w:type="gramEnd"/>
          </w:p>
          <w:p w14:paraId="44FC577B" w14:textId="77777777" w:rsidR="00B4788B" w:rsidRPr="00A008AA" w:rsidRDefault="00B4788B" w:rsidP="00871C62">
            <w:pPr>
              <w:shd w:val="clear" w:color="auto" w:fill="FFFFFF"/>
              <w:spacing w:line="216" w:lineRule="auto"/>
              <w:ind w:left="-34" w:right="-34"/>
              <w:contextualSpacing/>
              <w:jc w:val="center"/>
              <w:rPr>
                <w:rFonts w:ascii="Arial" w:hAnsi="Arial" w:cs="Arial"/>
                <w:color w:val="252525"/>
                <w:sz w:val="18"/>
                <w:szCs w:val="18"/>
              </w:rPr>
            </w:pPr>
            <w:proofErr w:type="gramStart"/>
            <w:r w:rsidRPr="00A008AA">
              <w:rPr>
                <w:rFonts w:ascii="Arial" w:hAnsi="Arial" w:cs="Arial"/>
                <w:color w:val="252525"/>
                <w:sz w:val="18"/>
                <w:szCs w:val="18"/>
              </w:rPr>
              <w:t>Лаборатория по ко</w:t>
            </w:r>
            <w:r w:rsidRPr="00A008AA">
              <w:rPr>
                <w:rFonts w:ascii="Arial" w:hAnsi="Arial" w:cs="Arial"/>
                <w:color w:val="252525"/>
                <w:sz w:val="18"/>
                <w:szCs w:val="18"/>
              </w:rPr>
              <w:t>н</w:t>
            </w:r>
            <w:r w:rsidRPr="00A008AA">
              <w:rPr>
                <w:rFonts w:ascii="Arial" w:hAnsi="Arial" w:cs="Arial"/>
                <w:color w:val="252525"/>
                <w:sz w:val="18"/>
                <w:szCs w:val="18"/>
              </w:rPr>
              <w:t>тролю биологических очистных сооружений ПАО «Нижнекамс</w:t>
            </w:r>
            <w:r w:rsidRPr="00A008AA">
              <w:rPr>
                <w:rFonts w:ascii="Arial" w:hAnsi="Arial" w:cs="Arial"/>
                <w:color w:val="252525"/>
                <w:sz w:val="18"/>
                <w:szCs w:val="18"/>
              </w:rPr>
              <w:t>к</w:t>
            </w:r>
            <w:r w:rsidRPr="00A008AA">
              <w:rPr>
                <w:rFonts w:ascii="Arial" w:hAnsi="Arial" w:cs="Arial"/>
                <w:color w:val="252525"/>
                <w:sz w:val="18"/>
                <w:szCs w:val="18"/>
              </w:rPr>
              <w:t>нефтехим»)</w:t>
            </w:r>
            <w:proofErr w:type="gramEnd"/>
          </w:p>
          <w:p w14:paraId="1FB4F0CA"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r w:rsidRPr="00A008AA">
              <w:rPr>
                <w:rFonts w:ascii="Arial" w:hAnsi="Arial" w:cs="Arial"/>
                <w:color w:val="252525"/>
                <w:sz w:val="18"/>
                <w:szCs w:val="18"/>
              </w:rPr>
              <w:t xml:space="preserve">Методики: </w:t>
            </w:r>
            <w:r w:rsidRPr="00A008AA">
              <w:rPr>
                <w:rFonts w:ascii="Arial" w:hAnsi="Arial" w:cs="Arial"/>
                <w:sz w:val="18"/>
                <w:szCs w:val="18"/>
              </w:rPr>
              <w:t>в соотве</w:t>
            </w:r>
            <w:r w:rsidRPr="00A008AA">
              <w:rPr>
                <w:rFonts w:ascii="Arial" w:hAnsi="Arial" w:cs="Arial"/>
                <w:sz w:val="18"/>
                <w:szCs w:val="18"/>
              </w:rPr>
              <w:t>т</w:t>
            </w:r>
            <w:r w:rsidRPr="00A008AA">
              <w:rPr>
                <w:rFonts w:ascii="Arial" w:hAnsi="Arial" w:cs="Arial"/>
                <w:sz w:val="18"/>
                <w:szCs w:val="18"/>
              </w:rPr>
              <w:t>ствии данными об области аккредитации санитарно-промышленной лаб</w:t>
            </w:r>
            <w:r w:rsidRPr="00A008AA">
              <w:rPr>
                <w:rFonts w:ascii="Arial" w:hAnsi="Arial" w:cs="Arial"/>
                <w:sz w:val="18"/>
                <w:szCs w:val="18"/>
              </w:rPr>
              <w:t>о</w:t>
            </w:r>
            <w:r w:rsidRPr="00A008AA">
              <w:rPr>
                <w:rFonts w:ascii="Arial" w:hAnsi="Arial" w:cs="Arial"/>
                <w:sz w:val="18"/>
                <w:szCs w:val="18"/>
              </w:rPr>
              <w:t>ратории ПАО «Нижн</w:t>
            </w:r>
            <w:r w:rsidRPr="00A008AA">
              <w:rPr>
                <w:rFonts w:ascii="Arial" w:hAnsi="Arial" w:cs="Arial"/>
                <w:sz w:val="18"/>
                <w:szCs w:val="18"/>
              </w:rPr>
              <w:t>е</w:t>
            </w:r>
            <w:r w:rsidRPr="00A008AA">
              <w:rPr>
                <w:rFonts w:ascii="Arial" w:hAnsi="Arial" w:cs="Arial"/>
                <w:sz w:val="18"/>
                <w:szCs w:val="18"/>
              </w:rPr>
              <w:t>камскнефтехим» (</w:t>
            </w:r>
            <w:proofErr w:type="spellStart"/>
            <w:r w:rsidRPr="00A008AA">
              <w:rPr>
                <w:rFonts w:ascii="Arial" w:hAnsi="Arial" w:cs="Arial"/>
                <w:sz w:val="18"/>
                <w:szCs w:val="18"/>
              </w:rPr>
              <w:t>см</w:t>
            </w:r>
            <w:proofErr w:type="gramStart"/>
            <w:r w:rsidRPr="00A008AA">
              <w:rPr>
                <w:rFonts w:ascii="Arial" w:hAnsi="Arial" w:cs="Arial"/>
                <w:sz w:val="18"/>
                <w:szCs w:val="18"/>
              </w:rPr>
              <w:t>.П</w:t>
            </w:r>
            <w:proofErr w:type="gramEnd"/>
            <w:r w:rsidRPr="00A008AA">
              <w:rPr>
                <w:rFonts w:ascii="Arial" w:hAnsi="Arial" w:cs="Arial"/>
                <w:sz w:val="18"/>
                <w:szCs w:val="18"/>
              </w:rPr>
              <w:t>риложение</w:t>
            </w:r>
            <w:proofErr w:type="spellEnd"/>
            <w:r w:rsidRPr="00A008AA">
              <w:rPr>
                <w:rFonts w:ascii="Arial" w:hAnsi="Arial" w:cs="Arial"/>
                <w:sz w:val="18"/>
                <w:szCs w:val="18"/>
              </w:rPr>
              <w:t xml:space="preserve"> Н2 книги 1581-(ЭП-600)-ООС3)</w:t>
            </w:r>
          </w:p>
        </w:tc>
      </w:tr>
      <w:tr w:rsidR="00B4788B" w:rsidRPr="00A008AA" w14:paraId="3B6453BA" w14:textId="77777777" w:rsidTr="00871C62">
        <w:trPr>
          <w:trHeight w:val="20"/>
        </w:trPr>
        <w:tc>
          <w:tcPr>
            <w:tcW w:w="420" w:type="pct"/>
            <w:gridSpan w:val="2"/>
            <w:vMerge/>
          </w:tcPr>
          <w:p w14:paraId="647E55BB" w14:textId="77777777" w:rsidR="00B4788B" w:rsidRPr="00A008AA" w:rsidRDefault="00B4788B" w:rsidP="00871C62">
            <w:pPr>
              <w:spacing w:line="216" w:lineRule="auto"/>
              <w:ind w:left="-108" w:right="-109" w:hanging="1"/>
              <w:contextualSpacing/>
              <w:jc w:val="center"/>
              <w:rPr>
                <w:rFonts w:ascii="Arial" w:hAnsi="Arial" w:cs="Arial"/>
                <w:sz w:val="18"/>
                <w:szCs w:val="18"/>
              </w:rPr>
            </w:pPr>
          </w:p>
        </w:tc>
        <w:tc>
          <w:tcPr>
            <w:tcW w:w="980" w:type="pct"/>
          </w:tcPr>
          <w:p w14:paraId="5DABD141" w14:textId="77777777" w:rsidR="00B4788B" w:rsidRPr="00A008AA" w:rsidRDefault="00B4788B" w:rsidP="00871C62">
            <w:pPr>
              <w:spacing w:line="216" w:lineRule="auto"/>
              <w:ind w:hanging="1"/>
              <w:contextualSpacing/>
              <w:rPr>
                <w:rFonts w:ascii="Arial" w:hAnsi="Arial" w:cs="Arial"/>
                <w:sz w:val="18"/>
                <w:szCs w:val="18"/>
              </w:rPr>
            </w:pPr>
            <w:proofErr w:type="gramStart"/>
            <w:r w:rsidRPr="00A008AA">
              <w:rPr>
                <w:rFonts w:ascii="Arial" w:hAnsi="Arial" w:cs="Arial"/>
                <w:sz w:val="18"/>
                <w:szCs w:val="18"/>
              </w:rPr>
              <w:t>Сухой остаток, Ни</w:t>
            </w:r>
            <w:r w:rsidRPr="00A008AA">
              <w:rPr>
                <w:rFonts w:ascii="Arial" w:hAnsi="Arial" w:cs="Arial"/>
                <w:sz w:val="18"/>
                <w:szCs w:val="18"/>
              </w:rPr>
              <w:t>т</w:t>
            </w:r>
            <w:r w:rsidRPr="00A008AA">
              <w:rPr>
                <w:rFonts w:ascii="Arial" w:hAnsi="Arial" w:cs="Arial"/>
                <w:sz w:val="18"/>
                <w:szCs w:val="18"/>
              </w:rPr>
              <w:t>рат-ион, Нитрит-ион, Сульфиды (серн</w:t>
            </w:r>
            <w:r w:rsidRPr="00A008AA">
              <w:rPr>
                <w:rFonts w:ascii="Arial" w:hAnsi="Arial" w:cs="Arial"/>
                <w:sz w:val="18"/>
                <w:szCs w:val="18"/>
              </w:rPr>
              <w:t>и</w:t>
            </w:r>
            <w:r w:rsidRPr="00A008AA">
              <w:rPr>
                <w:rFonts w:ascii="Arial" w:hAnsi="Arial" w:cs="Arial"/>
                <w:sz w:val="18"/>
                <w:szCs w:val="18"/>
              </w:rPr>
              <w:t xml:space="preserve">стый натрий </w:t>
            </w:r>
            <w:proofErr w:type="gramEnd"/>
          </w:p>
          <w:p w14:paraId="2387A127" w14:textId="77777777" w:rsidR="00B4788B" w:rsidRPr="00A008AA" w:rsidRDefault="00B4788B" w:rsidP="00871C62">
            <w:pPr>
              <w:pStyle w:val="65"/>
              <w:spacing w:line="216" w:lineRule="auto"/>
              <w:ind w:hanging="1"/>
              <w:contextualSpacing/>
              <w:rPr>
                <w:rFonts w:ascii="Arial" w:eastAsia="Times New Roman" w:hAnsi="Arial" w:cs="Arial"/>
                <w:b w:val="0"/>
                <w:sz w:val="18"/>
                <w:szCs w:val="18"/>
                <w:shd w:val="clear" w:color="auto" w:fill="auto"/>
                <w:lang w:eastAsia="ru-RU"/>
              </w:rPr>
            </w:pPr>
            <w:proofErr w:type="spellStart"/>
            <w:r w:rsidRPr="00A008AA">
              <w:rPr>
                <w:rFonts w:ascii="Arial" w:eastAsia="Times New Roman" w:hAnsi="Arial" w:cs="Arial"/>
                <w:b w:val="0"/>
                <w:sz w:val="18"/>
                <w:szCs w:val="18"/>
                <w:shd w:val="clear" w:color="auto" w:fill="auto"/>
                <w:lang w:eastAsia="ru-RU"/>
              </w:rPr>
              <w:t>девятиводный</w:t>
            </w:r>
            <w:proofErr w:type="spellEnd"/>
            <w:r w:rsidRPr="00A008AA">
              <w:rPr>
                <w:rFonts w:ascii="Arial" w:eastAsia="Times New Roman" w:hAnsi="Arial" w:cs="Arial"/>
                <w:b w:val="0"/>
                <w:sz w:val="18"/>
                <w:szCs w:val="18"/>
                <w:shd w:val="clear" w:color="auto" w:fill="auto"/>
                <w:lang w:eastAsia="ru-RU"/>
              </w:rPr>
              <w:t>), Сульфаты, Хлор</w:t>
            </w:r>
            <w:r w:rsidRPr="00A008AA">
              <w:rPr>
                <w:rFonts w:ascii="Arial" w:eastAsia="Times New Roman" w:hAnsi="Arial" w:cs="Arial"/>
                <w:b w:val="0"/>
                <w:sz w:val="18"/>
                <w:szCs w:val="18"/>
                <w:shd w:val="clear" w:color="auto" w:fill="auto"/>
                <w:lang w:eastAsia="ru-RU"/>
              </w:rPr>
              <w:t>и</w:t>
            </w:r>
            <w:r w:rsidRPr="00A008AA">
              <w:rPr>
                <w:rFonts w:ascii="Arial" w:eastAsia="Times New Roman" w:hAnsi="Arial" w:cs="Arial"/>
                <w:b w:val="0"/>
                <w:sz w:val="18"/>
                <w:szCs w:val="18"/>
                <w:shd w:val="clear" w:color="auto" w:fill="auto"/>
                <w:lang w:eastAsia="ru-RU"/>
              </w:rPr>
              <w:t>ды, Ванадий, Ма</w:t>
            </w:r>
            <w:r w:rsidRPr="00A008AA">
              <w:rPr>
                <w:rFonts w:ascii="Arial" w:eastAsia="Times New Roman" w:hAnsi="Arial" w:cs="Arial"/>
                <w:b w:val="0"/>
                <w:sz w:val="18"/>
                <w:szCs w:val="18"/>
                <w:shd w:val="clear" w:color="auto" w:fill="auto"/>
                <w:lang w:eastAsia="ru-RU"/>
              </w:rPr>
              <w:t>р</w:t>
            </w:r>
            <w:r w:rsidRPr="00A008AA">
              <w:rPr>
                <w:rFonts w:ascii="Arial" w:eastAsia="Times New Roman" w:hAnsi="Arial" w:cs="Arial"/>
                <w:b w:val="0"/>
                <w:sz w:val="18"/>
                <w:szCs w:val="18"/>
                <w:shd w:val="clear" w:color="auto" w:fill="auto"/>
                <w:lang w:eastAsia="ru-RU"/>
              </w:rPr>
              <w:t>ганец, Медь, Титан, Хром</w:t>
            </w:r>
            <w:proofErr w:type="gramStart"/>
            <w:r w:rsidRPr="00A008AA">
              <w:rPr>
                <w:rFonts w:ascii="Arial" w:eastAsia="Times New Roman" w:hAnsi="Arial" w:cs="Arial"/>
                <w:b w:val="0"/>
                <w:sz w:val="18"/>
                <w:szCs w:val="18"/>
                <w:shd w:val="clear" w:color="auto" w:fill="auto"/>
                <w:lang w:eastAsia="ru-RU"/>
              </w:rPr>
              <w:t>6</w:t>
            </w:r>
            <w:proofErr w:type="gramEnd"/>
            <w:r w:rsidRPr="00A008AA">
              <w:rPr>
                <w:rFonts w:ascii="Arial" w:eastAsia="Times New Roman" w:hAnsi="Arial" w:cs="Arial"/>
                <w:b w:val="0"/>
                <w:sz w:val="18"/>
                <w:szCs w:val="18"/>
                <w:shd w:val="clear" w:color="auto" w:fill="auto"/>
                <w:lang w:eastAsia="ru-RU"/>
              </w:rPr>
              <w:t xml:space="preserve">+, АПАВ, СПАВ, Метанол, </w:t>
            </w:r>
            <w:proofErr w:type="spellStart"/>
            <w:r w:rsidRPr="00A008AA">
              <w:rPr>
                <w:rFonts w:ascii="Arial" w:eastAsia="Times New Roman" w:hAnsi="Arial" w:cs="Arial"/>
                <w:b w:val="0"/>
                <w:sz w:val="18"/>
                <w:szCs w:val="18"/>
                <w:shd w:val="clear" w:color="auto" w:fill="auto"/>
                <w:lang w:eastAsia="ru-RU"/>
              </w:rPr>
              <w:t>Ацетонитрил</w:t>
            </w:r>
            <w:proofErr w:type="spellEnd"/>
            <w:r w:rsidRPr="00A008AA">
              <w:rPr>
                <w:rFonts w:ascii="Arial" w:eastAsia="Times New Roman" w:hAnsi="Arial" w:cs="Arial"/>
                <w:b w:val="0"/>
                <w:sz w:val="18"/>
                <w:szCs w:val="18"/>
                <w:shd w:val="clear" w:color="auto" w:fill="auto"/>
                <w:lang w:eastAsia="ru-RU"/>
              </w:rPr>
              <w:t xml:space="preserve"> (</w:t>
            </w:r>
            <w:proofErr w:type="spellStart"/>
            <w:r w:rsidRPr="00A008AA">
              <w:rPr>
                <w:rFonts w:ascii="Arial" w:eastAsia="Times New Roman" w:hAnsi="Arial" w:cs="Arial"/>
                <w:b w:val="0"/>
                <w:sz w:val="18"/>
                <w:szCs w:val="18"/>
                <w:shd w:val="clear" w:color="auto" w:fill="auto"/>
                <w:lang w:eastAsia="ru-RU"/>
              </w:rPr>
              <w:t>ци</w:t>
            </w:r>
            <w:r w:rsidRPr="00A008AA">
              <w:rPr>
                <w:rFonts w:ascii="Arial" w:eastAsia="Times New Roman" w:hAnsi="Arial" w:cs="Arial"/>
                <w:b w:val="0"/>
                <w:sz w:val="18"/>
                <w:szCs w:val="18"/>
                <w:shd w:val="clear" w:color="auto" w:fill="auto"/>
                <w:lang w:eastAsia="ru-RU"/>
              </w:rPr>
              <w:t>а</w:t>
            </w:r>
            <w:r w:rsidRPr="00A008AA">
              <w:rPr>
                <w:rFonts w:ascii="Arial" w:eastAsia="Times New Roman" w:hAnsi="Arial" w:cs="Arial"/>
                <w:b w:val="0"/>
                <w:sz w:val="18"/>
                <w:szCs w:val="18"/>
                <w:shd w:val="clear" w:color="auto" w:fill="auto"/>
                <w:lang w:eastAsia="ru-RU"/>
              </w:rPr>
              <w:t>нометан</w:t>
            </w:r>
            <w:proofErr w:type="spellEnd"/>
            <w:r w:rsidRPr="00A008AA">
              <w:rPr>
                <w:rFonts w:ascii="Arial" w:eastAsia="Times New Roman" w:hAnsi="Arial" w:cs="Arial"/>
                <w:b w:val="0"/>
                <w:sz w:val="18"/>
                <w:szCs w:val="18"/>
                <w:shd w:val="clear" w:color="auto" w:fill="auto"/>
                <w:lang w:eastAsia="ru-RU"/>
              </w:rPr>
              <w:t xml:space="preserve">), </w:t>
            </w:r>
            <w:proofErr w:type="spellStart"/>
            <w:r w:rsidRPr="00A008AA">
              <w:rPr>
                <w:rFonts w:ascii="Arial" w:eastAsia="Times New Roman" w:hAnsi="Arial" w:cs="Arial"/>
                <w:b w:val="0"/>
                <w:sz w:val="18"/>
                <w:szCs w:val="18"/>
                <w:shd w:val="clear" w:color="auto" w:fill="auto"/>
                <w:lang w:eastAsia="ru-RU"/>
              </w:rPr>
              <w:t>Димети</w:t>
            </w:r>
            <w:r w:rsidRPr="00A008AA">
              <w:rPr>
                <w:rFonts w:ascii="Arial" w:eastAsia="Times New Roman" w:hAnsi="Arial" w:cs="Arial"/>
                <w:b w:val="0"/>
                <w:sz w:val="18"/>
                <w:szCs w:val="18"/>
                <w:shd w:val="clear" w:color="auto" w:fill="auto"/>
                <w:lang w:eastAsia="ru-RU"/>
              </w:rPr>
              <w:t>л</w:t>
            </w:r>
            <w:r w:rsidRPr="00A008AA">
              <w:rPr>
                <w:rFonts w:ascii="Arial" w:eastAsia="Times New Roman" w:hAnsi="Arial" w:cs="Arial"/>
                <w:b w:val="0"/>
                <w:sz w:val="18"/>
                <w:szCs w:val="18"/>
                <w:shd w:val="clear" w:color="auto" w:fill="auto"/>
                <w:lang w:eastAsia="ru-RU"/>
              </w:rPr>
              <w:t>формамид</w:t>
            </w:r>
            <w:proofErr w:type="spellEnd"/>
            <w:r w:rsidRPr="00A008AA">
              <w:rPr>
                <w:rFonts w:ascii="Arial" w:eastAsia="Times New Roman" w:hAnsi="Arial" w:cs="Arial"/>
                <w:b w:val="0"/>
                <w:sz w:val="18"/>
                <w:szCs w:val="18"/>
                <w:shd w:val="clear" w:color="auto" w:fill="auto"/>
                <w:lang w:eastAsia="ru-RU"/>
              </w:rPr>
              <w:t>, Бензол, Толуол (метилбе</w:t>
            </w:r>
            <w:r w:rsidRPr="00A008AA">
              <w:rPr>
                <w:rFonts w:ascii="Arial" w:eastAsia="Times New Roman" w:hAnsi="Arial" w:cs="Arial"/>
                <w:b w:val="0"/>
                <w:sz w:val="18"/>
                <w:szCs w:val="18"/>
                <w:shd w:val="clear" w:color="auto" w:fill="auto"/>
                <w:lang w:eastAsia="ru-RU"/>
              </w:rPr>
              <w:t>н</w:t>
            </w:r>
            <w:r w:rsidRPr="00A008AA">
              <w:rPr>
                <w:rFonts w:ascii="Arial" w:eastAsia="Times New Roman" w:hAnsi="Arial" w:cs="Arial"/>
                <w:b w:val="0"/>
                <w:sz w:val="18"/>
                <w:szCs w:val="18"/>
                <w:shd w:val="clear" w:color="auto" w:fill="auto"/>
                <w:lang w:eastAsia="ru-RU"/>
              </w:rPr>
              <w:t>зол), Стирол, Этилбензол</w:t>
            </w:r>
          </w:p>
        </w:tc>
        <w:tc>
          <w:tcPr>
            <w:tcW w:w="621" w:type="pct"/>
          </w:tcPr>
          <w:p w14:paraId="253E1648" w14:textId="77777777" w:rsidR="00B4788B" w:rsidRPr="00A008AA" w:rsidRDefault="00B4788B" w:rsidP="00871C62">
            <w:pPr>
              <w:pStyle w:val="65"/>
              <w:spacing w:line="216" w:lineRule="auto"/>
              <w:ind w:left="-95" w:right="-126" w:hanging="1"/>
              <w:contextualSpacing/>
              <w:jc w:val="center"/>
              <w:rPr>
                <w:rFonts w:ascii="Arial" w:eastAsia="Times New Roman" w:hAnsi="Arial" w:cs="Arial"/>
                <w:b w:val="0"/>
                <w:sz w:val="18"/>
                <w:szCs w:val="18"/>
                <w:shd w:val="clear" w:color="auto" w:fill="auto"/>
                <w:lang w:eastAsia="ru-RU"/>
              </w:rPr>
            </w:pPr>
            <w:r w:rsidRPr="00A008AA">
              <w:rPr>
                <w:rFonts w:ascii="Arial" w:eastAsia="Times New Roman" w:hAnsi="Arial" w:cs="Arial"/>
                <w:b w:val="0"/>
                <w:sz w:val="18"/>
                <w:szCs w:val="18"/>
                <w:shd w:val="clear" w:color="auto" w:fill="auto"/>
                <w:lang w:eastAsia="ru-RU"/>
              </w:rPr>
              <w:t>1 раз в ква</w:t>
            </w:r>
            <w:r w:rsidRPr="00A008AA">
              <w:rPr>
                <w:rFonts w:ascii="Arial" w:eastAsia="Times New Roman" w:hAnsi="Arial" w:cs="Arial"/>
                <w:b w:val="0"/>
                <w:sz w:val="18"/>
                <w:szCs w:val="18"/>
                <w:shd w:val="clear" w:color="auto" w:fill="auto"/>
                <w:lang w:eastAsia="ru-RU"/>
              </w:rPr>
              <w:t>р</w:t>
            </w:r>
            <w:r w:rsidRPr="00A008AA">
              <w:rPr>
                <w:rFonts w:ascii="Arial" w:eastAsia="Times New Roman" w:hAnsi="Arial" w:cs="Arial"/>
                <w:b w:val="0"/>
                <w:sz w:val="18"/>
                <w:szCs w:val="18"/>
                <w:shd w:val="clear" w:color="auto" w:fill="auto"/>
                <w:lang w:eastAsia="ru-RU"/>
              </w:rPr>
              <w:t>тал</w:t>
            </w:r>
          </w:p>
        </w:tc>
        <w:tc>
          <w:tcPr>
            <w:tcW w:w="1938" w:type="pct"/>
            <w:vMerge/>
          </w:tcPr>
          <w:p w14:paraId="59E99C13"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c>
          <w:tcPr>
            <w:tcW w:w="1041" w:type="pct"/>
            <w:vMerge/>
          </w:tcPr>
          <w:p w14:paraId="72156F86"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r>
      <w:tr w:rsidR="00B4788B" w:rsidRPr="00A008AA" w14:paraId="59716994" w14:textId="77777777" w:rsidTr="00871C62">
        <w:trPr>
          <w:trHeight w:val="20"/>
        </w:trPr>
        <w:tc>
          <w:tcPr>
            <w:tcW w:w="420" w:type="pct"/>
            <w:gridSpan w:val="2"/>
          </w:tcPr>
          <w:p w14:paraId="12ECDDB7" w14:textId="77777777" w:rsidR="00B4788B" w:rsidRPr="00A008AA" w:rsidRDefault="00B4788B" w:rsidP="00871C62">
            <w:pPr>
              <w:spacing w:line="216" w:lineRule="auto"/>
              <w:ind w:right="-109"/>
              <w:contextualSpacing/>
              <w:rPr>
                <w:rFonts w:ascii="Arial" w:hAnsi="Arial" w:cs="Arial"/>
                <w:sz w:val="18"/>
                <w:szCs w:val="18"/>
              </w:rPr>
            </w:pPr>
            <w:r w:rsidRPr="00A008AA">
              <w:rPr>
                <w:rFonts w:ascii="Arial" w:hAnsi="Arial" w:cs="Arial"/>
                <w:sz w:val="18"/>
                <w:szCs w:val="18"/>
              </w:rPr>
              <w:t xml:space="preserve">Т.8, Т.10 </w:t>
            </w:r>
          </w:p>
        </w:tc>
        <w:tc>
          <w:tcPr>
            <w:tcW w:w="980" w:type="pct"/>
          </w:tcPr>
          <w:p w14:paraId="24027279" w14:textId="77777777" w:rsidR="00B4788B" w:rsidRPr="00A008AA" w:rsidRDefault="00B4788B" w:rsidP="00871C62">
            <w:pPr>
              <w:spacing w:line="216" w:lineRule="auto"/>
              <w:ind w:hanging="1"/>
              <w:contextualSpacing/>
              <w:rPr>
                <w:rFonts w:ascii="Arial" w:hAnsi="Arial" w:cs="Arial"/>
                <w:sz w:val="18"/>
                <w:szCs w:val="18"/>
              </w:rPr>
            </w:pPr>
            <w:r w:rsidRPr="00A008AA">
              <w:rPr>
                <w:rFonts w:ascii="Arial" w:hAnsi="Arial" w:cs="Arial"/>
                <w:sz w:val="18"/>
                <w:szCs w:val="18"/>
              </w:rPr>
              <w:t>*Хроническая то</w:t>
            </w:r>
            <w:r w:rsidRPr="00A008AA">
              <w:rPr>
                <w:rFonts w:ascii="Arial" w:hAnsi="Arial" w:cs="Arial"/>
                <w:sz w:val="18"/>
                <w:szCs w:val="18"/>
              </w:rPr>
              <w:t>к</w:t>
            </w:r>
            <w:r w:rsidRPr="00A008AA">
              <w:rPr>
                <w:rFonts w:ascii="Arial" w:hAnsi="Arial" w:cs="Arial"/>
                <w:sz w:val="18"/>
                <w:szCs w:val="18"/>
              </w:rPr>
              <w:t>сичность</w:t>
            </w:r>
          </w:p>
        </w:tc>
        <w:tc>
          <w:tcPr>
            <w:tcW w:w="621" w:type="pct"/>
          </w:tcPr>
          <w:p w14:paraId="0CEE6041" w14:textId="77777777" w:rsidR="00B4788B" w:rsidRPr="00A008AA" w:rsidRDefault="00B4788B" w:rsidP="00871C62">
            <w:pPr>
              <w:pStyle w:val="65"/>
              <w:spacing w:line="216" w:lineRule="auto"/>
              <w:ind w:left="-95" w:right="-126" w:hanging="1"/>
              <w:contextualSpacing/>
              <w:jc w:val="center"/>
              <w:rPr>
                <w:rFonts w:ascii="Arial" w:eastAsia="Times New Roman" w:hAnsi="Arial" w:cs="Arial"/>
                <w:b w:val="0"/>
                <w:sz w:val="18"/>
                <w:szCs w:val="18"/>
                <w:shd w:val="clear" w:color="auto" w:fill="auto"/>
                <w:lang w:eastAsia="ru-RU"/>
              </w:rPr>
            </w:pPr>
            <w:r w:rsidRPr="00A008AA">
              <w:rPr>
                <w:rFonts w:ascii="Arial" w:eastAsia="Times New Roman" w:hAnsi="Arial" w:cs="Arial"/>
                <w:b w:val="0"/>
                <w:sz w:val="18"/>
                <w:szCs w:val="18"/>
                <w:shd w:val="clear" w:color="auto" w:fill="auto"/>
                <w:lang w:eastAsia="ru-RU"/>
              </w:rPr>
              <w:t>1 раз в ква</w:t>
            </w:r>
            <w:r w:rsidRPr="00A008AA">
              <w:rPr>
                <w:rFonts w:ascii="Arial" w:eastAsia="Times New Roman" w:hAnsi="Arial" w:cs="Arial"/>
                <w:b w:val="0"/>
                <w:sz w:val="18"/>
                <w:szCs w:val="18"/>
                <w:shd w:val="clear" w:color="auto" w:fill="auto"/>
                <w:lang w:eastAsia="ru-RU"/>
              </w:rPr>
              <w:t>р</w:t>
            </w:r>
            <w:r w:rsidRPr="00A008AA">
              <w:rPr>
                <w:rFonts w:ascii="Arial" w:eastAsia="Times New Roman" w:hAnsi="Arial" w:cs="Arial"/>
                <w:b w:val="0"/>
                <w:sz w:val="18"/>
                <w:szCs w:val="18"/>
                <w:shd w:val="clear" w:color="auto" w:fill="auto"/>
                <w:lang w:eastAsia="ru-RU"/>
              </w:rPr>
              <w:t>тал</w:t>
            </w:r>
          </w:p>
        </w:tc>
        <w:tc>
          <w:tcPr>
            <w:tcW w:w="1938" w:type="pct"/>
            <w:vMerge/>
          </w:tcPr>
          <w:p w14:paraId="2FEF5E5A"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c>
          <w:tcPr>
            <w:tcW w:w="1041" w:type="pct"/>
            <w:vMerge/>
          </w:tcPr>
          <w:p w14:paraId="0D037A24"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r>
      <w:tr w:rsidR="00B4788B" w:rsidRPr="00A008AA" w14:paraId="40788376" w14:textId="77777777" w:rsidTr="00871C62">
        <w:trPr>
          <w:trHeight w:val="20"/>
        </w:trPr>
        <w:tc>
          <w:tcPr>
            <w:tcW w:w="420" w:type="pct"/>
            <w:gridSpan w:val="2"/>
          </w:tcPr>
          <w:p w14:paraId="6EEC3CF0" w14:textId="77777777" w:rsidR="00B4788B" w:rsidRPr="00A008AA" w:rsidRDefault="00B4788B" w:rsidP="00871C62">
            <w:pPr>
              <w:spacing w:line="216" w:lineRule="auto"/>
              <w:ind w:right="-109"/>
              <w:contextualSpacing/>
              <w:rPr>
                <w:rFonts w:ascii="Arial" w:hAnsi="Arial" w:cs="Arial"/>
                <w:sz w:val="18"/>
                <w:szCs w:val="18"/>
              </w:rPr>
            </w:pPr>
            <w:r w:rsidRPr="00A008AA">
              <w:rPr>
                <w:rFonts w:ascii="Arial" w:hAnsi="Arial" w:cs="Arial"/>
                <w:sz w:val="18"/>
                <w:szCs w:val="18"/>
              </w:rPr>
              <w:t xml:space="preserve">Т.9, Т12 </w:t>
            </w:r>
          </w:p>
        </w:tc>
        <w:tc>
          <w:tcPr>
            <w:tcW w:w="980" w:type="pct"/>
          </w:tcPr>
          <w:p w14:paraId="77EAABC9" w14:textId="77777777" w:rsidR="00B4788B" w:rsidRPr="00A008AA" w:rsidRDefault="00B4788B" w:rsidP="00871C62">
            <w:pPr>
              <w:spacing w:line="216" w:lineRule="auto"/>
              <w:ind w:hanging="1"/>
              <w:contextualSpacing/>
              <w:rPr>
                <w:rFonts w:ascii="Arial" w:hAnsi="Arial" w:cs="Arial"/>
                <w:sz w:val="18"/>
                <w:szCs w:val="18"/>
              </w:rPr>
            </w:pPr>
            <w:r w:rsidRPr="00A008AA">
              <w:rPr>
                <w:rFonts w:ascii="Arial" w:hAnsi="Arial" w:cs="Arial"/>
                <w:sz w:val="18"/>
                <w:szCs w:val="18"/>
              </w:rPr>
              <w:t>Острая токсичность</w:t>
            </w:r>
          </w:p>
        </w:tc>
        <w:tc>
          <w:tcPr>
            <w:tcW w:w="621" w:type="pct"/>
          </w:tcPr>
          <w:p w14:paraId="00CD2DBE" w14:textId="77777777" w:rsidR="00B4788B" w:rsidRPr="00A008AA" w:rsidRDefault="00B4788B" w:rsidP="00871C62">
            <w:pPr>
              <w:pStyle w:val="65"/>
              <w:spacing w:line="216" w:lineRule="auto"/>
              <w:ind w:left="-95" w:right="-126" w:hanging="1"/>
              <w:contextualSpacing/>
              <w:jc w:val="center"/>
              <w:rPr>
                <w:rFonts w:ascii="Arial" w:eastAsia="Times New Roman" w:hAnsi="Arial" w:cs="Arial"/>
                <w:b w:val="0"/>
                <w:sz w:val="18"/>
                <w:szCs w:val="18"/>
                <w:shd w:val="clear" w:color="auto" w:fill="auto"/>
                <w:lang w:eastAsia="ru-RU"/>
              </w:rPr>
            </w:pPr>
            <w:r w:rsidRPr="00A008AA">
              <w:rPr>
                <w:rFonts w:ascii="Arial" w:eastAsia="Times New Roman" w:hAnsi="Arial" w:cs="Arial"/>
                <w:b w:val="0"/>
                <w:sz w:val="18"/>
                <w:szCs w:val="18"/>
                <w:shd w:val="clear" w:color="auto" w:fill="auto"/>
                <w:lang w:eastAsia="ru-RU"/>
              </w:rPr>
              <w:t>1 раз в ква</w:t>
            </w:r>
            <w:r w:rsidRPr="00A008AA">
              <w:rPr>
                <w:rFonts w:ascii="Arial" w:eastAsia="Times New Roman" w:hAnsi="Arial" w:cs="Arial"/>
                <w:b w:val="0"/>
                <w:sz w:val="18"/>
                <w:szCs w:val="18"/>
                <w:shd w:val="clear" w:color="auto" w:fill="auto"/>
                <w:lang w:eastAsia="ru-RU"/>
              </w:rPr>
              <w:t>р</w:t>
            </w:r>
            <w:r w:rsidRPr="00A008AA">
              <w:rPr>
                <w:rFonts w:ascii="Arial" w:eastAsia="Times New Roman" w:hAnsi="Arial" w:cs="Arial"/>
                <w:b w:val="0"/>
                <w:sz w:val="18"/>
                <w:szCs w:val="18"/>
                <w:shd w:val="clear" w:color="auto" w:fill="auto"/>
                <w:lang w:eastAsia="ru-RU"/>
              </w:rPr>
              <w:t>тал</w:t>
            </w:r>
          </w:p>
        </w:tc>
        <w:tc>
          <w:tcPr>
            <w:tcW w:w="1938" w:type="pct"/>
            <w:vMerge/>
          </w:tcPr>
          <w:p w14:paraId="5A607EE7"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c>
          <w:tcPr>
            <w:tcW w:w="1041" w:type="pct"/>
            <w:vMerge/>
          </w:tcPr>
          <w:p w14:paraId="42F15C8E"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r>
      <w:tr w:rsidR="00B4788B" w:rsidRPr="00A008AA" w14:paraId="03D67373" w14:textId="77777777" w:rsidTr="00871C62">
        <w:trPr>
          <w:trHeight w:val="20"/>
        </w:trPr>
        <w:tc>
          <w:tcPr>
            <w:tcW w:w="420" w:type="pct"/>
            <w:gridSpan w:val="2"/>
          </w:tcPr>
          <w:p w14:paraId="6A581178" w14:textId="77777777" w:rsidR="00B4788B" w:rsidRPr="00A008AA" w:rsidRDefault="00B4788B" w:rsidP="00871C62">
            <w:pPr>
              <w:spacing w:line="216" w:lineRule="auto"/>
              <w:ind w:left="-108" w:right="-109" w:hanging="1"/>
              <w:contextualSpacing/>
              <w:jc w:val="center"/>
              <w:rPr>
                <w:rFonts w:ascii="Arial" w:hAnsi="Arial" w:cs="Arial"/>
                <w:sz w:val="18"/>
                <w:szCs w:val="18"/>
              </w:rPr>
            </w:pPr>
            <w:r w:rsidRPr="00A008AA">
              <w:rPr>
                <w:rFonts w:ascii="Arial" w:hAnsi="Arial" w:cs="Arial"/>
                <w:sz w:val="18"/>
                <w:szCs w:val="18"/>
              </w:rPr>
              <w:t xml:space="preserve">Т13, Т14 Т15, Т16 </w:t>
            </w:r>
          </w:p>
        </w:tc>
        <w:tc>
          <w:tcPr>
            <w:tcW w:w="980" w:type="pct"/>
          </w:tcPr>
          <w:p w14:paraId="4FA30CFF" w14:textId="77777777" w:rsidR="00B4788B" w:rsidRPr="00A008AA" w:rsidRDefault="00B4788B" w:rsidP="00871C62">
            <w:pPr>
              <w:spacing w:line="216" w:lineRule="auto"/>
              <w:ind w:hanging="1"/>
              <w:contextualSpacing/>
              <w:rPr>
                <w:rFonts w:ascii="Arial" w:hAnsi="Arial" w:cs="Arial"/>
                <w:sz w:val="18"/>
                <w:szCs w:val="18"/>
              </w:rPr>
            </w:pPr>
            <w:r w:rsidRPr="00A008AA">
              <w:rPr>
                <w:rFonts w:ascii="Arial" w:hAnsi="Arial" w:cs="Arial"/>
                <w:sz w:val="18"/>
                <w:szCs w:val="18"/>
              </w:rPr>
              <w:t>рН, ХПК, БПК5, Алюминий, АПАВ, Ион аммония, Взв</w:t>
            </w:r>
            <w:r w:rsidRPr="00A008AA">
              <w:rPr>
                <w:rFonts w:ascii="Arial" w:hAnsi="Arial" w:cs="Arial"/>
                <w:sz w:val="18"/>
                <w:szCs w:val="18"/>
              </w:rPr>
              <w:t>е</w:t>
            </w:r>
            <w:r w:rsidRPr="00A008AA">
              <w:rPr>
                <w:rFonts w:ascii="Arial" w:hAnsi="Arial" w:cs="Arial"/>
                <w:sz w:val="18"/>
                <w:szCs w:val="18"/>
              </w:rPr>
              <w:t>шенные вещества, Железо общее, Цинк, Нефтепроду</w:t>
            </w:r>
            <w:r w:rsidRPr="00A008AA">
              <w:rPr>
                <w:rFonts w:ascii="Arial" w:hAnsi="Arial" w:cs="Arial"/>
                <w:sz w:val="18"/>
                <w:szCs w:val="18"/>
              </w:rPr>
              <w:t>к</w:t>
            </w:r>
            <w:r w:rsidRPr="00A008AA">
              <w:rPr>
                <w:rFonts w:ascii="Arial" w:hAnsi="Arial" w:cs="Arial"/>
                <w:sz w:val="18"/>
                <w:szCs w:val="18"/>
              </w:rPr>
              <w:t>ты, Марганец, Медь, нитрит-ион, нитрат-ион, Сульфаты, С</w:t>
            </w:r>
            <w:r w:rsidRPr="00A008AA">
              <w:rPr>
                <w:rFonts w:ascii="Arial" w:hAnsi="Arial" w:cs="Arial"/>
                <w:sz w:val="18"/>
                <w:szCs w:val="18"/>
              </w:rPr>
              <w:t>у</w:t>
            </w:r>
            <w:r w:rsidRPr="00A008AA">
              <w:rPr>
                <w:rFonts w:ascii="Arial" w:hAnsi="Arial" w:cs="Arial"/>
                <w:sz w:val="18"/>
                <w:szCs w:val="18"/>
              </w:rPr>
              <w:t>хой остаток, Фо</w:t>
            </w:r>
            <w:r w:rsidRPr="00A008AA">
              <w:rPr>
                <w:rFonts w:ascii="Arial" w:hAnsi="Arial" w:cs="Arial"/>
                <w:sz w:val="18"/>
                <w:szCs w:val="18"/>
              </w:rPr>
              <w:t>р</w:t>
            </w:r>
            <w:r w:rsidRPr="00A008AA">
              <w:rPr>
                <w:rFonts w:ascii="Arial" w:hAnsi="Arial" w:cs="Arial"/>
                <w:sz w:val="18"/>
                <w:szCs w:val="18"/>
              </w:rPr>
              <w:t>мальдегид, фенолы, Фосфаты, хлориды, Хром</w:t>
            </w:r>
            <w:proofErr w:type="gramStart"/>
            <w:r w:rsidRPr="00A008AA">
              <w:rPr>
                <w:rFonts w:ascii="Arial" w:hAnsi="Arial" w:cs="Arial"/>
                <w:sz w:val="18"/>
                <w:szCs w:val="18"/>
              </w:rPr>
              <w:t>6</w:t>
            </w:r>
            <w:proofErr w:type="gramEnd"/>
            <w:r w:rsidRPr="00A008AA">
              <w:rPr>
                <w:rFonts w:ascii="Arial" w:hAnsi="Arial" w:cs="Arial"/>
                <w:sz w:val="18"/>
                <w:szCs w:val="18"/>
              </w:rPr>
              <w:t>, цинк, Мет</w:t>
            </w:r>
            <w:r w:rsidRPr="00A008AA">
              <w:rPr>
                <w:rFonts w:ascii="Arial" w:hAnsi="Arial" w:cs="Arial"/>
                <w:sz w:val="18"/>
                <w:szCs w:val="18"/>
              </w:rPr>
              <w:t>а</w:t>
            </w:r>
            <w:r w:rsidRPr="00A008AA">
              <w:rPr>
                <w:rFonts w:ascii="Arial" w:hAnsi="Arial" w:cs="Arial"/>
                <w:sz w:val="18"/>
                <w:szCs w:val="18"/>
              </w:rPr>
              <w:t xml:space="preserve">нол, </w:t>
            </w:r>
            <w:proofErr w:type="spellStart"/>
            <w:r w:rsidRPr="00A008AA">
              <w:rPr>
                <w:rFonts w:ascii="Arial" w:hAnsi="Arial" w:cs="Arial"/>
                <w:sz w:val="18"/>
                <w:szCs w:val="18"/>
              </w:rPr>
              <w:t>Диметилфо</w:t>
            </w:r>
            <w:r w:rsidRPr="00A008AA">
              <w:rPr>
                <w:rFonts w:ascii="Arial" w:hAnsi="Arial" w:cs="Arial"/>
                <w:sz w:val="18"/>
                <w:szCs w:val="18"/>
              </w:rPr>
              <w:t>р</w:t>
            </w:r>
            <w:r w:rsidRPr="00A008AA">
              <w:rPr>
                <w:rFonts w:ascii="Arial" w:hAnsi="Arial" w:cs="Arial"/>
                <w:sz w:val="18"/>
                <w:szCs w:val="18"/>
              </w:rPr>
              <w:t>мамид</w:t>
            </w:r>
            <w:proofErr w:type="spellEnd"/>
            <w:r w:rsidRPr="00A008AA">
              <w:rPr>
                <w:rFonts w:ascii="Arial" w:hAnsi="Arial" w:cs="Arial"/>
                <w:sz w:val="18"/>
                <w:szCs w:val="18"/>
              </w:rPr>
              <w:t>, Бензол, Т</w:t>
            </w:r>
            <w:r w:rsidRPr="00A008AA">
              <w:rPr>
                <w:rFonts w:ascii="Arial" w:hAnsi="Arial" w:cs="Arial"/>
                <w:sz w:val="18"/>
                <w:szCs w:val="18"/>
              </w:rPr>
              <w:t>о</w:t>
            </w:r>
            <w:r w:rsidRPr="00A008AA">
              <w:rPr>
                <w:rFonts w:ascii="Arial" w:hAnsi="Arial" w:cs="Arial"/>
                <w:sz w:val="18"/>
                <w:szCs w:val="18"/>
              </w:rPr>
              <w:t>луол (метилбензол), Стирол,</w:t>
            </w:r>
          </w:p>
        </w:tc>
        <w:tc>
          <w:tcPr>
            <w:tcW w:w="621" w:type="pct"/>
          </w:tcPr>
          <w:p w14:paraId="3D367BC3" w14:textId="77777777" w:rsidR="00B4788B" w:rsidRPr="00A008AA" w:rsidRDefault="00B4788B" w:rsidP="00871C62">
            <w:pPr>
              <w:spacing w:line="216" w:lineRule="auto"/>
              <w:contextualSpacing/>
              <w:jc w:val="center"/>
              <w:rPr>
                <w:rFonts w:ascii="Arial" w:hAnsi="Arial" w:cs="Arial"/>
                <w:sz w:val="18"/>
                <w:szCs w:val="18"/>
              </w:rPr>
            </w:pPr>
            <w:r w:rsidRPr="00A008AA">
              <w:rPr>
                <w:rFonts w:ascii="Arial" w:hAnsi="Arial" w:cs="Arial"/>
                <w:sz w:val="18"/>
                <w:szCs w:val="18"/>
              </w:rPr>
              <w:t xml:space="preserve">февраль, </w:t>
            </w:r>
          </w:p>
          <w:p w14:paraId="6E36BB9B" w14:textId="77777777" w:rsidR="00B4788B" w:rsidRPr="00A008AA" w:rsidRDefault="00B4788B" w:rsidP="00871C62">
            <w:pPr>
              <w:pStyle w:val="65"/>
              <w:spacing w:line="216" w:lineRule="auto"/>
              <w:ind w:left="-95" w:right="-126" w:hanging="38"/>
              <w:contextualSpacing/>
              <w:rPr>
                <w:rFonts w:ascii="Arial" w:eastAsia="Times New Roman" w:hAnsi="Arial" w:cs="Arial"/>
                <w:b w:val="0"/>
                <w:sz w:val="18"/>
                <w:szCs w:val="18"/>
                <w:shd w:val="clear" w:color="auto" w:fill="auto"/>
                <w:lang w:eastAsia="ru-RU"/>
              </w:rPr>
            </w:pPr>
            <w:r w:rsidRPr="00A008AA">
              <w:rPr>
                <w:rFonts w:ascii="Arial" w:eastAsia="Times New Roman" w:hAnsi="Arial" w:cs="Arial"/>
                <w:b w:val="0"/>
                <w:sz w:val="18"/>
                <w:szCs w:val="18"/>
                <w:shd w:val="clear" w:color="auto" w:fill="auto"/>
                <w:lang w:eastAsia="ru-RU"/>
              </w:rPr>
              <w:t>ежемесячно с апреля по ноябрь</w:t>
            </w:r>
          </w:p>
        </w:tc>
        <w:tc>
          <w:tcPr>
            <w:tcW w:w="1938" w:type="pct"/>
            <w:vMerge/>
          </w:tcPr>
          <w:p w14:paraId="44C82C5C"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c>
          <w:tcPr>
            <w:tcW w:w="1041" w:type="pct"/>
            <w:vMerge/>
          </w:tcPr>
          <w:p w14:paraId="4E5A936C"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r>
      <w:tr w:rsidR="00B4788B" w:rsidRPr="00A008AA" w14:paraId="4758310D" w14:textId="77777777" w:rsidTr="00871C62">
        <w:trPr>
          <w:trHeight w:val="20"/>
        </w:trPr>
        <w:tc>
          <w:tcPr>
            <w:tcW w:w="420" w:type="pct"/>
            <w:gridSpan w:val="2"/>
          </w:tcPr>
          <w:p w14:paraId="5517B4C1" w14:textId="77777777" w:rsidR="00B4788B" w:rsidRPr="00A008AA" w:rsidRDefault="00B4788B" w:rsidP="00871C62">
            <w:pPr>
              <w:spacing w:line="216" w:lineRule="auto"/>
              <w:ind w:left="-108" w:right="-109" w:hanging="1"/>
              <w:contextualSpacing/>
              <w:jc w:val="center"/>
              <w:rPr>
                <w:rFonts w:ascii="Arial" w:hAnsi="Arial" w:cs="Arial"/>
                <w:sz w:val="18"/>
                <w:szCs w:val="18"/>
              </w:rPr>
            </w:pPr>
            <w:r w:rsidRPr="00A008AA">
              <w:rPr>
                <w:rFonts w:ascii="Arial" w:hAnsi="Arial" w:cs="Arial"/>
                <w:sz w:val="18"/>
                <w:szCs w:val="18"/>
              </w:rPr>
              <w:t xml:space="preserve">Т14, Т16 </w:t>
            </w:r>
          </w:p>
        </w:tc>
        <w:tc>
          <w:tcPr>
            <w:tcW w:w="980" w:type="pct"/>
          </w:tcPr>
          <w:p w14:paraId="097E2FE0" w14:textId="77777777" w:rsidR="00B4788B" w:rsidRPr="00A008AA" w:rsidRDefault="00B4788B" w:rsidP="00871C62">
            <w:pPr>
              <w:spacing w:line="216" w:lineRule="auto"/>
              <w:ind w:right="-83" w:hanging="1"/>
              <w:contextualSpacing/>
              <w:rPr>
                <w:rFonts w:ascii="Arial" w:hAnsi="Arial" w:cs="Arial"/>
                <w:sz w:val="18"/>
                <w:szCs w:val="18"/>
              </w:rPr>
            </w:pPr>
            <w:r w:rsidRPr="00A008AA">
              <w:rPr>
                <w:rFonts w:ascii="Arial" w:hAnsi="Arial" w:cs="Arial"/>
                <w:sz w:val="18"/>
                <w:szCs w:val="18"/>
              </w:rPr>
              <w:t>Хроническая токси</w:t>
            </w:r>
            <w:r w:rsidRPr="00A008AA">
              <w:rPr>
                <w:rFonts w:ascii="Arial" w:hAnsi="Arial" w:cs="Arial"/>
                <w:sz w:val="18"/>
                <w:szCs w:val="18"/>
              </w:rPr>
              <w:t>ч</w:t>
            </w:r>
            <w:r w:rsidRPr="00A008AA">
              <w:rPr>
                <w:rFonts w:ascii="Arial" w:hAnsi="Arial" w:cs="Arial"/>
                <w:sz w:val="18"/>
                <w:szCs w:val="18"/>
              </w:rPr>
              <w:t>ность</w:t>
            </w:r>
          </w:p>
        </w:tc>
        <w:tc>
          <w:tcPr>
            <w:tcW w:w="621" w:type="pct"/>
          </w:tcPr>
          <w:p w14:paraId="48FF5D18" w14:textId="77777777" w:rsidR="00B4788B" w:rsidRPr="00A008AA" w:rsidRDefault="00B4788B" w:rsidP="00871C62">
            <w:pPr>
              <w:pStyle w:val="65"/>
              <w:spacing w:line="216" w:lineRule="auto"/>
              <w:ind w:left="-95" w:right="-126" w:hanging="38"/>
              <w:contextualSpacing/>
              <w:jc w:val="center"/>
              <w:rPr>
                <w:rFonts w:ascii="Arial" w:hAnsi="Arial" w:cs="Arial"/>
                <w:b w:val="0"/>
                <w:sz w:val="18"/>
                <w:szCs w:val="18"/>
              </w:rPr>
            </w:pPr>
            <w:r w:rsidRPr="00A008AA">
              <w:rPr>
                <w:rFonts w:ascii="Arial" w:hAnsi="Arial" w:cs="Arial"/>
                <w:b w:val="0"/>
                <w:sz w:val="18"/>
                <w:szCs w:val="18"/>
              </w:rPr>
              <w:t>1 раз в квартал</w:t>
            </w:r>
          </w:p>
        </w:tc>
        <w:tc>
          <w:tcPr>
            <w:tcW w:w="1938" w:type="pct"/>
            <w:vMerge/>
          </w:tcPr>
          <w:p w14:paraId="07A34ED1"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c>
          <w:tcPr>
            <w:tcW w:w="1041" w:type="pct"/>
            <w:vMerge/>
          </w:tcPr>
          <w:p w14:paraId="1F136D63" w14:textId="77777777" w:rsidR="00B4788B" w:rsidRPr="00A008AA" w:rsidRDefault="00B4788B" w:rsidP="00871C62">
            <w:pPr>
              <w:shd w:val="clear" w:color="auto" w:fill="FFFFFF"/>
              <w:spacing w:line="216" w:lineRule="auto"/>
              <w:ind w:left="-34" w:right="-34"/>
              <w:contextualSpacing/>
              <w:jc w:val="center"/>
              <w:rPr>
                <w:rFonts w:ascii="Arial" w:hAnsi="Arial" w:cs="Arial"/>
                <w:sz w:val="18"/>
                <w:szCs w:val="18"/>
              </w:rPr>
            </w:pPr>
          </w:p>
        </w:tc>
      </w:tr>
      <w:tr w:rsidR="00B4788B" w:rsidRPr="00A008AA" w14:paraId="5266AD46" w14:textId="77777777" w:rsidTr="00871C62">
        <w:trPr>
          <w:trHeight w:val="20"/>
        </w:trPr>
        <w:tc>
          <w:tcPr>
            <w:tcW w:w="5000" w:type="pct"/>
            <w:gridSpan w:val="6"/>
          </w:tcPr>
          <w:p w14:paraId="1D5EA182" w14:textId="77777777" w:rsidR="00B4788B" w:rsidRPr="00A008AA" w:rsidRDefault="00B4788B" w:rsidP="00871C62">
            <w:pPr>
              <w:shd w:val="clear" w:color="auto" w:fill="FFFFFF"/>
              <w:spacing w:line="216" w:lineRule="auto"/>
              <w:contextualSpacing/>
              <w:jc w:val="center"/>
              <w:textAlignment w:val="baseline"/>
              <w:rPr>
                <w:rFonts w:ascii="Arial" w:hAnsi="Arial" w:cs="Arial"/>
                <w:b/>
              </w:rPr>
            </w:pPr>
            <w:r w:rsidRPr="00A008AA">
              <w:rPr>
                <w:rFonts w:ascii="Arial" w:hAnsi="Arial" w:cs="Arial"/>
                <w:b/>
              </w:rPr>
              <w:t>План-график проведения наблюдений за состоянием донных отложений</w:t>
            </w:r>
          </w:p>
        </w:tc>
      </w:tr>
      <w:tr w:rsidR="00B4788B" w:rsidRPr="00A008AA" w14:paraId="5674496F" w14:textId="77777777" w:rsidTr="00871C62">
        <w:trPr>
          <w:trHeight w:val="20"/>
        </w:trPr>
        <w:tc>
          <w:tcPr>
            <w:tcW w:w="415" w:type="pct"/>
          </w:tcPr>
          <w:p w14:paraId="48124759"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Ко</w:t>
            </w:r>
            <w:r w:rsidRPr="00A008AA">
              <w:rPr>
                <w:rFonts w:ascii="Arial" w:hAnsi="Arial" w:cs="Arial"/>
                <w:sz w:val="18"/>
                <w:szCs w:val="18"/>
              </w:rPr>
              <w:t>н</w:t>
            </w:r>
            <w:r w:rsidRPr="00A008AA">
              <w:rPr>
                <w:rFonts w:ascii="Arial" w:hAnsi="Arial" w:cs="Arial"/>
                <w:sz w:val="18"/>
                <w:szCs w:val="18"/>
              </w:rPr>
              <w:t>троль донных отл</w:t>
            </w:r>
            <w:r w:rsidRPr="00A008AA">
              <w:rPr>
                <w:rFonts w:ascii="Arial" w:hAnsi="Arial" w:cs="Arial"/>
                <w:sz w:val="18"/>
                <w:szCs w:val="18"/>
              </w:rPr>
              <w:t>о</w:t>
            </w:r>
            <w:r w:rsidRPr="00A008AA">
              <w:rPr>
                <w:rFonts w:ascii="Arial" w:hAnsi="Arial" w:cs="Arial"/>
                <w:sz w:val="18"/>
                <w:szCs w:val="18"/>
              </w:rPr>
              <w:t>жений</w:t>
            </w:r>
          </w:p>
          <w:p w14:paraId="0047F0E9"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lastRenderedPageBreak/>
              <w:t>Т.8, 11, 14, 16</w:t>
            </w:r>
          </w:p>
        </w:tc>
        <w:tc>
          <w:tcPr>
            <w:tcW w:w="985" w:type="pct"/>
            <w:gridSpan w:val="2"/>
          </w:tcPr>
          <w:p w14:paraId="62F1CA5F" w14:textId="77777777" w:rsidR="00B4788B" w:rsidRPr="00A008AA" w:rsidRDefault="00B4788B" w:rsidP="00871C62">
            <w:pPr>
              <w:pStyle w:val="65"/>
              <w:spacing w:line="216" w:lineRule="auto"/>
              <w:ind w:firstLine="0"/>
              <w:contextualSpacing/>
              <w:rPr>
                <w:rFonts w:ascii="Arial" w:hAnsi="Arial" w:cs="Arial"/>
                <w:b w:val="0"/>
                <w:sz w:val="20"/>
                <w:szCs w:val="20"/>
              </w:rPr>
            </w:pPr>
            <w:proofErr w:type="gramStart"/>
            <w:r w:rsidRPr="00A008AA">
              <w:rPr>
                <w:rFonts w:ascii="Arial" w:hAnsi="Arial" w:cs="Arial"/>
                <w:b w:val="0"/>
                <w:spacing w:val="2"/>
                <w:sz w:val="20"/>
                <w:szCs w:val="20"/>
              </w:rPr>
              <w:lastRenderedPageBreak/>
              <w:t>рН водной вытя</w:t>
            </w:r>
            <w:r w:rsidRPr="00A008AA">
              <w:rPr>
                <w:rFonts w:ascii="Arial" w:hAnsi="Arial" w:cs="Arial"/>
                <w:b w:val="0"/>
                <w:spacing w:val="2"/>
                <w:sz w:val="20"/>
                <w:szCs w:val="20"/>
              </w:rPr>
              <w:t>ж</w:t>
            </w:r>
            <w:r w:rsidRPr="00A008AA">
              <w:rPr>
                <w:rFonts w:ascii="Arial" w:hAnsi="Arial" w:cs="Arial"/>
                <w:b w:val="0"/>
                <w:spacing w:val="2"/>
                <w:sz w:val="20"/>
                <w:szCs w:val="20"/>
              </w:rPr>
              <w:t>ки, органическое вещество, сул</w:t>
            </w:r>
            <w:r w:rsidRPr="00A008AA">
              <w:rPr>
                <w:rFonts w:ascii="Arial" w:hAnsi="Arial" w:cs="Arial"/>
                <w:b w:val="0"/>
                <w:spacing w:val="2"/>
                <w:sz w:val="20"/>
                <w:szCs w:val="20"/>
              </w:rPr>
              <w:t>ь</w:t>
            </w:r>
            <w:r w:rsidRPr="00A008AA">
              <w:rPr>
                <w:rFonts w:ascii="Arial" w:hAnsi="Arial" w:cs="Arial"/>
                <w:b w:val="0"/>
                <w:spacing w:val="2"/>
                <w:sz w:val="20"/>
                <w:szCs w:val="20"/>
              </w:rPr>
              <w:t xml:space="preserve">фаты, хлориды, </w:t>
            </w:r>
            <w:r w:rsidRPr="00A008AA">
              <w:rPr>
                <w:rFonts w:ascii="Arial" w:hAnsi="Arial" w:cs="Arial"/>
                <w:b w:val="0"/>
                <w:spacing w:val="2"/>
                <w:sz w:val="20"/>
                <w:szCs w:val="20"/>
              </w:rPr>
              <w:lastRenderedPageBreak/>
              <w:t xml:space="preserve">углеводороды, </w:t>
            </w:r>
            <w:r w:rsidRPr="00A008AA">
              <w:rPr>
                <w:rFonts w:ascii="Arial" w:hAnsi="Arial" w:cs="Arial"/>
                <w:b w:val="0"/>
                <w:sz w:val="20"/>
                <w:szCs w:val="20"/>
              </w:rPr>
              <w:t>железо общее, свинец, цинк, ма</w:t>
            </w:r>
            <w:r w:rsidRPr="00A008AA">
              <w:rPr>
                <w:rFonts w:ascii="Arial" w:hAnsi="Arial" w:cs="Arial"/>
                <w:b w:val="0"/>
                <w:sz w:val="20"/>
                <w:szCs w:val="20"/>
              </w:rPr>
              <w:t>р</w:t>
            </w:r>
            <w:r w:rsidRPr="00A008AA">
              <w:rPr>
                <w:rFonts w:ascii="Arial" w:hAnsi="Arial" w:cs="Arial"/>
                <w:b w:val="0"/>
                <w:sz w:val="20"/>
                <w:szCs w:val="20"/>
              </w:rPr>
              <w:t>ганец, никель, хром 6-валентный, медь, токсичность острая</w:t>
            </w:r>
            <w:proofErr w:type="gramEnd"/>
          </w:p>
        </w:tc>
        <w:tc>
          <w:tcPr>
            <w:tcW w:w="621" w:type="pct"/>
          </w:tcPr>
          <w:p w14:paraId="70ED9366" w14:textId="77777777" w:rsidR="00B4788B" w:rsidRPr="00A008AA" w:rsidRDefault="00B4788B" w:rsidP="00871C62">
            <w:pPr>
              <w:pStyle w:val="65"/>
              <w:spacing w:line="216" w:lineRule="auto"/>
              <w:ind w:firstLine="0"/>
              <w:contextualSpacing/>
              <w:jc w:val="center"/>
              <w:rPr>
                <w:rFonts w:ascii="Arial" w:hAnsi="Arial" w:cs="Arial"/>
                <w:b w:val="0"/>
                <w:sz w:val="20"/>
                <w:szCs w:val="20"/>
              </w:rPr>
            </w:pPr>
            <w:r w:rsidRPr="00A008AA">
              <w:rPr>
                <w:rFonts w:ascii="Arial" w:hAnsi="Arial" w:cs="Arial"/>
                <w:b w:val="0"/>
                <w:sz w:val="20"/>
                <w:szCs w:val="20"/>
              </w:rPr>
              <w:lastRenderedPageBreak/>
              <w:t xml:space="preserve">1 раз в год - в летне-осеннюю межень </w:t>
            </w:r>
            <w:r w:rsidRPr="00A008AA">
              <w:rPr>
                <w:rFonts w:ascii="Arial" w:hAnsi="Arial" w:cs="Arial"/>
                <w:b w:val="0"/>
                <w:sz w:val="20"/>
                <w:szCs w:val="20"/>
              </w:rPr>
              <w:lastRenderedPageBreak/>
              <w:t>(август) 100 м, н</w:t>
            </w:r>
            <w:r w:rsidRPr="00A008AA">
              <w:rPr>
                <w:rFonts w:ascii="Arial" w:hAnsi="Arial" w:cs="Arial"/>
                <w:b w:val="0"/>
                <w:sz w:val="20"/>
                <w:szCs w:val="20"/>
              </w:rPr>
              <w:t>и</w:t>
            </w:r>
            <w:r w:rsidRPr="00A008AA">
              <w:rPr>
                <w:rFonts w:ascii="Arial" w:hAnsi="Arial" w:cs="Arial"/>
                <w:b w:val="0"/>
                <w:sz w:val="20"/>
                <w:szCs w:val="20"/>
              </w:rPr>
              <w:t>же по т</w:t>
            </w:r>
            <w:r w:rsidRPr="00A008AA">
              <w:rPr>
                <w:rFonts w:ascii="Arial" w:hAnsi="Arial" w:cs="Arial"/>
                <w:b w:val="0"/>
                <w:sz w:val="20"/>
                <w:szCs w:val="20"/>
              </w:rPr>
              <w:t>е</w:t>
            </w:r>
            <w:r w:rsidRPr="00A008AA">
              <w:rPr>
                <w:rFonts w:ascii="Arial" w:hAnsi="Arial" w:cs="Arial"/>
                <w:b w:val="0"/>
                <w:sz w:val="20"/>
                <w:szCs w:val="20"/>
              </w:rPr>
              <w:t>чению совместно с пробами воды</w:t>
            </w:r>
          </w:p>
        </w:tc>
        <w:tc>
          <w:tcPr>
            <w:tcW w:w="1938" w:type="pct"/>
          </w:tcPr>
          <w:p w14:paraId="653CA611" w14:textId="77777777" w:rsidR="00B4788B" w:rsidRPr="00A008AA" w:rsidRDefault="00B4788B" w:rsidP="00871C62">
            <w:pPr>
              <w:shd w:val="clear" w:color="auto" w:fill="FFFFFF"/>
              <w:spacing w:line="216" w:lineRule="auto"/>
              <w:contextualSpacing/>
              <w:jc w:val="center"/>
              <w:textAlignment w:val="baseline"/>
              <w:rPr>
                <w:rFonts w:ascii="Arial" w:hAnsi="Arial" w:cs="Arial"/>
                <w:color w:val="3C3C3C"/>
                <w:spacing w:val="2"/>
                <w:sz w:val="18"/>
                <w:szCs w:val="18"/>
              </w:rPr>
            </w:pPr>
            <w:r w:rsidRPr="00A008AA">
              <w:rPr>
                <w:rFonts w:ascii="Arial" w:hAnsi="Arial" w:cs="Arial"/>
                <w:sz w:val="18"/>
                <w:szCs w:val="18"/>
              </w:rPr>
              <w:lastRenderedPageBreak/>
              <w:t>Федеральный закон «Об охране окружа</w:t>
            </w:r>
            <w:r w:rsidRPr="00A008AA">
              <w:rPr>
                <w:rFonts w:ascii="Arial" w:hAnsi="Arial" w:cs="Arial"/>
                <w:sz w:val="18"/>
                <w:szCs w:val="18"/>
              </w:rPr>
              <w:t>ю</w:t>
            </w:r>
            <w:r w:rsidRPr="00A008AA">
              <w:rPr>
                <w:rFonts w:ascii="Arial" w:hAnsi="Arial" w:cs="Arial"/>
                <w:sz w:val="18"/>
                <w:szCs w:val="18"/>
              </w:rPr>
              <w:t xml:space="preserve">щей среды». 10.01.2002 г. №7- ФЗ (ред. от 25.06.2012). , </w:t>
            </w:r>
            <w:proofErr w:type="gramStart"/>
            <w:r w:rsidRPr="00A008AA">
              <w:rPr>
                <w:rFonts w:ascii="Arial" w:hAnsi="Arial" w:cs="Arial"/>
                <w:sz w:val="18"/>
                <w:szCs w:val="18"/>
              </w:rPr>
              <w:t xml:space="preserve">СП 1.1.1058-01, МПР России </w:t>
            </w:r>
            <w:r w:rsidRPr="00A008AA">
              <w:rPr>
                <w:rFonts w:ascii="Arial" w:hAnsi="Arial" w:cs="Arial"/>
                <w:color w:val="3C3C3C"/>
                <w:spacing w:val="2"/>
                <w:sz w:val="18"/>
                <w:szCs w:val="18"/>
              </w:rPr>
              <w:t xml:space="preserve">Приказ от 24 февраля 2014 года N 112 «Об утверждении Методических указаний </w:t>
            </w:r>
            <w:r w:rsidRPr="00A008AA">
              <w:rPr>
                <w:rFonts w:ascii="Arial" w:hAnsi="Arial" w:cs="Arial"/>
                <w:color w:val="3C3C3C"/>
                <w:spacing w:val="2"/>
                <w:sz w:val="18"/>
                <w:szCs w:val="18"/>
              </w:rPr>
              <w:lastRenderedPageBreak/>
              <w:t>по осуществлению государственного м</w:t>
            </w:r>
            <w:r w:rsidRPr="00A008AA">
              <w:rPr>
                <w:rFonts w:ascii="Arial" w:hAnsi="Arial" w:cs="Arial"/>
                <w:color w:val="3C3C3C"/>
                <w:spacing w:val="2"/>
                <w:sz w:val="18"/>
                <w:szCs w:val="18"/>
              </w:rPr>
              <w:t>о</w:t>
            </w:r>
            <w:r w:rsidRPr="00A008AA">
              <w:rPr>
                <w:rFonts w:ascii="Arial" w:hAnsi="Arial" w:cs="Arial"/>
                <w:color w:val="3C3C3C"/>
                <w:spacing w:val="2"/>
                <w:sz w:val="18"/>
                <w:szCs w:val="18"/>
              </w:rPr>
              <w:t>ниторинга водных объектов в части орг</w:t>
            </w:r>
            <w:r w:rsidRPr="00A008AA">
              <w:rPr>
                <w:rFonts w:ascii="Arial" w:hAnsi="Arial" w:cs="Arial"/>
                <w:color w:val="3C3C3C"/>
                <w:spacing w:val="2"/>
                <w:sz w:val="18"/>
                <w:szCs w:val="18"/>
              </w:rPr>
              <w:t>а</w:t>
            </w:r>
            <w:r w:rsidRPr="00A008AA">
              <w:rPr>
                <w:rFonts w:ascii="Arial" w:hAnsi="Arial" w:cs="Arial"/>
                <w:color w:val="3C3C3C"/>
                <w:spacing w:val="2"/>
                <w:sz w:val="18"/>
                <w:szCs w:val="18"/>
              </w:rPr>
              <w:t>низации и проведения наблюдений за с</w:t>
            </w:r>
            <w:r w:rsidRPr="00A008AA">
              <w:rPr>
                <w:rFonts w:ascii="Arial" w:hAnsi="Arial" w:cs="Arial"/>
                <w:color w:val="3C3C3C"/>
                <w:spacing w:val="2"/>
                <w:sz w:val="18"/>
                <w:szCs w:val="18"/>
              </w:rPr>
              <w:t>о</w:t>
            </w:r>
            <w:r w:rsidRPr="00A008AA">
              <w:rPr>
                <w:rFonts w:ascii="Arial" w:hAnsi="Arial" w:cs="Arial"/>
                <w:color w:val="3C3C3C"/>
                <w:spacing w:val="2"/>
                <w:sz w:val="18"/>
                <w:szCs w:val="18"/>
              </w:rPr>
              <w:t>держанием загрязняющих веществ в до</w:t>
            </w:r>
            <w:r w:rsidRPr="00A008AA">
              <w:rPr>
                <w:rFonts w:ascii="Arial" w:hAnsi="Arial" w:cs="Arial"/>
                <w:color w:val="3C3C3C"/>
                <w:spacing w:val="2"/>
                <w:sz w:val="18"/>
                <w:szCs w:val="18"/>
              </w:rPr>
              <w:t>н</w:t>
            </w:r>
            <w:r w:rsidRPr="00A008AA">
              <w:rPr>
                <w:rFonts w:ascii="Arial" w:hAnsi="Arial" w:cs="Arial"/>
                <w:color w:val="3C3C3C"/>
                <w:spacing w:val="2"/>
                <w:sz w:val="18"/>
                <w:szCs w:val="18"/>
              </w:rPr>
              <w:t>ных отложениях водных объектов</w:t>
            </w:r>
            <w:r w:rsidRPr="00A008AA">
              <w:rPr>
                <w:rFonts w:ascii="Arial" w:hAnsi="Arial" w:cs="Arial"/>
                <w:spacing w:val="2"/>
                <w:sz w:val="18"/>
                <w:szCs w:val="18"/>
              </w:rPr>
              <w:t xml:space="preserve">» </w:t>
            </w:r>
            <w:r w:rsidRPr="00A008AA">
              <w:rPr>
                <w:rFonts w:ascii="Arial" w:hAnsi="Arial" w:cs="Arial"/>
                <w:sz w:val="18"/>
                <w:szCs w:val="18"/>
                <w:shd w:val="clear" w:color="auto" w:fill="FFFFFF"/>
              </w:rPr>
              <w:t>ГОСТ17.1.5.01-80 (Охрана природы.</w:t>
            </w:r>
            <w:proofErr w:type="gramEnd"/>
            <w:r w:rsidRPr="00A008AA">
              <w:rPr>
                <w:rFonts w:ascii="Arial" w:hAnsi="Arial" w:cs="Arial"/>
                <w:sz w:val="18"/>
                <w:szCs w:val="18"/>
                <w:shd w:val="clear" w:color="auto" w:fill="FFFFFF"/>
              </w:rPr>
              <w:t xml:space="preserve"> Гидр</w:t>
            </w:r>
            <w:r w:rsidRPr="00A008AA">
              <w:rPr>
                <w:rFonts w:ascii="Arial" w:hAnsi="Arial" w:cs="Arial"/>
                <w:sz w:val="18"/>
                <w:szCs w:val="18"/>
                <w:shd w:val="clear" w:color="auto" w:fill="FFFFFF"/>
              </w:rPr>
              <w:t>о</w:t>
            </w:r>
            <w:r w:rsidRPr="00A008AA">
              <w:rPr>
                <w:rFonts w:ascii="Arial" w:hAnsi="Arial" w:cs="Arial"/>
                <w:sz w:val="18"/>
                <w:szCs w:val="18"/>
                <w:shd w:val="clear" w:color="auto" w:fill="FFFFFF"/>
              </w:rPr>
              <w:t xml:space="preserve">сфера. </w:t>
            </w:r>
            <w:proofErr w:type="gramStart"/>
            <w:r w:rsidRPr="00A008AA">
              <w:rPr>
                <w:rFonts w:ascii="Arial" w:hAnsi="Arial" w:cs="Arial"/>
                <w:sz w:val="18"/>
                <w:szCs w:val="18"/>
                <w:shd w:val="clear" w:color="auto" w:fill="FFFFFF"/>
              </w:rPr>
              <w:t>Общие требования к отбору проб донных отложений водных объектов для анализа на загрязненность)</w:t>
            </w:r>
            <w:proofErr w:type="gramEnd"/>
          </w:p>
        </w:tc>
        <w:tc>
          <w:tcPr>
            <w:tcW w:w="1041" w:type="pct"/>
          </w:tcPr>
          <w:p w14:paraId="62BBB74F" w14:textId="77777777" w:rsidR="00B4788B" w:rsidRPr="00A008AA" w:rsidRDefault="00B4788B" w:rsidP="00871C62">
            <w:pPr>
              <w:shd w:val="clear" w:color="auto" w:fill="FFFFFF"/>
              <w:spacing w:line="216" w:lineRule="auto"/>
              <w:contextualSpacing/>
              <w:jc w:val="center"/>
              <w:textAlignment w:val="baseline"/>
              <w:rPr>
                <w:rFonts w:ascii="Arial" w:hAnsi="Arial" w:cs="Arial"/>
                <w:sz w:val="18"/>
                <w:szCs w:val="18"/>
              </w:rPr>
            </w:pPr>
            <w:r w:rsidRPr="00A008AA">
              <w:rPr>
                <w:rFonts w:ascii="Arial" w:hAnsi="Arial" w:cs="Arial"/>
                <w:sz w:val="18"/>
                <w:szCs w:val="18"/>
              </w:rPr>
              <w:lastRenderedPageBreak/>
              <w:t>ПАЭК</w:t>
            </w:r>
          </w:p>
        </w:tc>
      </w:tr>
      <w:tr w:rsidR="00B4788B" w:rsidRPr="00A008AA" w14:paraId="08E4A89B" w14:textId="77777777" w:rsidTr="00871C62">
        <w:trPr>
          <w:trHeight w:val="20"/>
        </w:trPr>
        <w:tc>
          <w:tcPr>
            <w:tcW w:w="5000" w:type="pct"/>
            <w:gridSpan w:val="6"/>
          </w:tcPr>
          <w:p w14:paraId="46320B34" w14:textId="77777777" w:rsidR="00B4788B" w:rsidRPr="00A008AA" w:rsidRDefault="00B4788B" w:rsidP="00871C62">
            <w:pPr>
              <w:shd w:val="clear" w:color="auto" w:fill="FFFFFF"/>
              <w:spacing w:line="216" w:lineRule="auto"/>
              <w:contextualSpacing/>
              <w:jc w:val="center"/>
              <w:textAlignment w:val="baseline"/>
              <w:rPr>
                <w:rFonts w:ascii="Arial" w:hAnsi="Arial" w:cs="Arial"/>
                <w:b/>
              </w:rPr>
            </w:pPr>
            <w:r w:rsidRPr="00A008AA">
              <w:rPr>
                <w:rFonts w:ascii="Arial" w:hAnsi="Arial" w:cs="Arial"/>
                <w:b/>
              </w:rPr>
              <w:lastRenderedPageBreak/>
              <w:t>План-график проведения наблюдений за состоянием подземных вод</w:t>
            </w:r>
          </w:p>
        </w:tc>
      </w:tr>
      <w:tr w:rsidR="00B4788B" w:rsidRPr="00A008AA" w14:paraId="05FF88F4" w14:textId="77777777" w:rsidTr="00871C62">
        <w:trPr>
          <w:trHeight w:val="20"/>
        </w:trPr>
        <w:tc>
          <w:tcPr>
            <w:tcW w:w="415" w:type="pct"/>
          </w:tcPr>
          <w:p w14:paraId="4724E633" w14:textId="77777777" w:rsidR="00B4788B" w:rsidRPr="00A008AA" w:rsidRDefault="00B4788B" w:rsidP="00871C62">
            <w:pPr>
              <w:spacing w:line="216" w:lineRule="auto"/>
              <w:ind w:left="-108" w:right="-151"/>
              <w:contextualSpacing/>
              <w:jc w:val="center"/>
              <w:rPr>
                <w:rFonts w:ascii="Arial" w:hAnsi="Arial" w:cs="Arial"/>
                <w:sz w:val="18"/>
                <w:szCs w:val="18"/>
              </w:rPr>
            </w:pPr>
            <w:r w:rsidRPr="00A008AA">
              <w:rPr>
                <w:rFonts w:ascii="Arial" w:hAnsi="Arial" w:cs="Arial"/>
                <w:sz w:val="18"/>
                <w:szCs w:val="18"/>
              </w:rPr>
              <w:t>Контроль подзе</w:t>
            </w:r>
            <w:r w:rsidRPr="00A008AA">
              <w:rPr>
                <w:rFonts w:ascii="Arial" w:hAnsi="Arial" w:cs="Arial"/>
                <w:sz w:val="18"/>
                <w:szCs w:val="18"/>
              </w:rPr>
              <w:t>м</w:t>
            </w:r>
            <w:r w:rsidRPr="00A008AA">
              <w:rPr>
                <w:rFonts w:ascii="Arial" w:hAnsi="Arial" w:cs="Arial"/>
                <w:sz w:val="18"/>
                <w:szCs w:val="18"/>
              </w:rPr>
              <w:t>ных вод</w:t>
            </w:r>
          </w:p>
          <w:p w14:paraId="6DA00C97" w14:textId="77777777" w:rsidR="00B4788B" w:rsidRPr="00A008AA" w:rsidRDefault="00B4788B" w:rsidP="00871C62">
            <w:pPr>
              <w:spacing w:line="216" w:lineRule="auto"/>
              <w:ind w:left="-108" w:right="-151"/>
              <w:contextualSpacing/>
              <w:jc w:val="center"/>
              <w:rPr>
                <w:rFonts w:ascii="Arial" w:hAnsi="Arial" w:cs="Arial"/>
                <w:sz w:val="18"/>
                <w:szCs w:val="18"/>
              </w:rPr>
            </w:pPr>
            <w:r w:rsidRPr="00A008AA">
              <w:rPr>
                <w:rFonts w:ascii="Arial" w:hAnsi="Arial" w:cs="Arial"/>
                <w:sz w:val="18"/>
                <w:szCs w:val="18"/>
              </w:rPr>
              <w:t>наблюд</w:t>
            </w:r>
            <w:r w:rsidRPr="00A008AA">
              <w:rPr>
                <w:rFonts w:ascii="Arial" w:hAnsi="Arial" w:cs="Arial"/>
                <w:sz w:val="18"/>
                <w:szCs w:val="18"/>
              </w:rPr>
              <w:t>а</w:t>
            </w:r>
            <w:r w:rsidRPr="00A008AA">
              <w:rPr>
                <w:rFonts w:ascii="Arial" w:hAnsi="Arial" w:cs="Arial"/>
                <w:sz w:val="18"/>
                <w:szCs w:val="18"/>
              </w:rPr>
              <w:t>тельные скважины</w:t>
            </w:r>
          </w:p>
        </w:tc>
        <w:tc>
          <w:tcPr>
            <w:tcW w:w="985" w:type="pct"/>
            <w:gridSpan w:val="2"/>
          </w:tcPr>
          <w:p w14:paraId="300FE36F" w14:textId="77777777" w:rsidR="00B4788B" w:rsidRPr="00A008AA" w:rsidRDefault="00B4788B" w:rsidP="00871C62">
            <w:pPr>
              <w:spacing w:line="216" w:lineRule="auto"/>
              <w:ind w:right="-83" w:hanging="1"/>
              <w:contextualSpacing/>
              <w:rPr>
                <w:rFonts w:ascii="Arial" w:hAnsi="Arial" w:cs="Arial"/>
                <w:bCs/>
                <w:spacing w:val="2"/>
                <w:sz w:val="18"/>
                <w:szCs w:val="18"/>
                <w:shd w:val="clear" w:color="auto" w:fill="FFFFFF"/>
              </w:rPr>
            </w:pPr>
            <w:r w:rsidRPr="00A008AA">
              <w:rPr>
                <w:rFonts w:ascii="Arial" w:hAnsi="Arial" w:cs="Arial"/>
                <w:bCs/>
                <w:spacing w:val="2"/>
                <w:sz w:val="18"/>
                <w:szCs w:val="18"/>
                <w:shd w:val="clear" w:color="auto" w:fill="FFFFFF"/>
              </w:rPr>
              <w:t>рН, взвешенные в</w:t>
            </w:r>
            <w:r w:rsidRPr="00A008AA">
              <w:rPr>
                <w:rFonts w:ascii="Arial" w:hAnsi="Arial" w:cs="Arial"/>
                <w:bCs/>
                <w:spacing w:val="2"/>
                <w:sz w:val="18"/>
                <w:szCs w:val="18"/>
                <w:shd w:val="clear" w:color="auto" w:fill="FFFFFF"/>
              </w:rPr>
              <w:t>е</w:t>
            </w:r>
            <w:r w:rsidRPr="00A008AA">
              <w:rPr>
                <w:rFonts w:ascii="Arial" w:hAnsi="Arial" w:cs="Arial"/>
                <w:bCs/>
                <w:spacing w:val="2"/>
                <w:sz w:val="18"/>
                <w:szCs w:val="18"/>
                <w:shd w:val="clear" w:color="auto" w:fill="FFFFFF"/>
              </w:rPr>
              <w:t>щества, сухой ост</w:t>
            </w:r>
            <w:r w:rsidRPr="00A008AA">
              <w:rPr>
                <w:rFonts w:ascii="Arial" w:hAnsi="Arial" w:cs="Arial"/>
                <w:bCs/>
                <w:spacing w:val="2"/>
                <w:sz w:val="18"/>
                <w:szCs w:val="18"/>
                <w:shd w:val="clear" w:color="auto" w:fill="FFFFFF"/>
              </w:rPr>
              <w:t>а</w:t>
            </w:r>
            <w:r w:rsidRPr="00A008AA">
              <w:rPr>
                <w:rFonts w:ascii="Arial" w:hAnsi="Arial" w:cs="Arial"/>
                <w:bCs/>
                <w:spacing w:val="2"/>
                <w:sz w:val="18"/>
                <w:szCs w:val="18"/>
                <w:shd w:val="clear" w:color="auto" w:fill="FFFFFF"/>
              </w:rPr>
              <w:t>ток, ХПК, БПК, азот аммонийный, нитр</w:t>
            </w:r>
            <w:r w:rsidRPr="00A008AA">
              <w:rPr>
                <w:rFonts w:ascii="Arial" w:hAnsi="Arial" w:cs="Arial"/>
                <w:bCs/>
                <w:spacing w:val="2"/>
                <w:sz w:val="18"/>
                <w:szCs w:val="18"/>
                <w:shd w:val="clear" w:color="auto" w:fill="FFFFFF"/>
              </w:rPr>
              <w:t>и</w:t>
            </w:r>
            <w:r w:rsidRPr="00A008AA">
              <w:rPr>
                <w:rFonts w:ascii="Arial" w:hAnsi="Arial" w:cs="Arial"/>
                <w:bCs/>
                <w:spacing w:val="2"/>
                <w:sz w:val="18"/>
                <w:szCs w:val="18"/>
                <w:shd w:val="clear" w:color="auto" w:fill="FFFFFF"/>
              </w:rPr>
              <w:t>ты, нитраты, фен</w:t>
            </w:r>
            <w:r w:rsidRPr="00A008AA">
              <w:rPr>
                <w:rFonts w:ascii="Arial" w:hAnsi="Arial" w:cs="Arial"/>
                <w:bCs/>
                <w:spacing w:val="2"/>
                <w:sz w:val="18"/>
                <w:szCs w:val="18"/>
                <w:shd w:val="clear" w:color="auto" w:fill="FFFFFF"/>
              </w:rPr>
              <w:t>о</w:t>
            </w:r>
            <w:r w:rsidRPr="00A008AA">
              <w:rPr>
                <w:rFonts w:ascii="Arial" w:hAnsi="Arial" w:cs="Arial"/>
                <w:bCs/>
                <w:spacing w:val="2"/>
                <w:sz w:val="18"/>
                <w:szCs w:val="18"/>
                <w:shd w:val="clear" w:color="auto" w:fill="FFFFFF"/>
              </w:rPr>
              <w:t>лы, сульфаты, фо</w:t>
            </w:r>
            <w:r w:rsidRPr="00A008AA">
              <w:rPr>
                <w:rFonts w:ascii="Arial" w:hAnsi="Arial" w:cs="Arial"/>
                <w:bCs/>
                <w:spacing w:val="2"/>
                <w:sz w:val="18"/>
                <w:szCs w:val="18"/>
                <w:shd w:val="clear" w:color="auto" w:fill="FFFFFF"/>
              </w:rPr>
              <w:t>с</w:t>
            </w:r>
            <w:r w:rsidRPr="00A008AA">
              <w:rPr>
                <w:rFonts w:ascii="Arial" w:hAnsi="Arial" w:cs="Arial"/>
                <w:bCs/>
                <w:spacing w:val="2"/>
                <w:sz w:val="18"/>
                <w:szCs w:val="18"/>
                <w:shd w:val="clear" w:color="auto" w:fill="FFFFFF"/>
              </w:rPr>
              <w:t>фаты, хлориды, ж</w:t>
            </w:r>
            <w:r w:rsidRPr="00A008AA">
              <w:rPr>
                <w:rFonts w:ascii="Arial" w:hAnsi="Arial" w:cs="Arial"/>
                <w:bCs/>
                <w:spacing w:val="2"/>
                <w:sz w:val="18"/>
                <w:szCs w:val="18"/>
                <w:shd w:val="clear" w:color="auto" w:fill="FFFFFF"/>
              </w:rPr>
              <w:t>е</w:t>
            </w:r>
            <w:r w:rsidRPr="00A008AA">
              <w:rPr>
                <w:rFonts w:ascii="Arial" w:hAnsi="Arial" w:cs="Arial"/>
                <w:bCs/>
                <w:spacing w:val="2"/>
                <w:sz w:val="18"/>
                <w:szCs w:val="18"/>
                <w:shd w:val="clear" w:color="auto" w:fill="FFFFFF"/>
              </w:rPr>
              <w:t>лезо общее, медь, СПАВ, углеводороды (нефть и нефтепр</w:t>
            </w:r>
            <w:r w:rsidRPr="00A008AA">
              <w:rPr>
                <w:rFonts w:ascii="Arial" w:hAnsi="Arial" w:cs="Arial"/>
                <w:bCs/>
                <w:spacing w:val="2"/>
                <w:sz w:val="18"/>
                <w:szCs w:val="18"/>
                <w:shd w:val="clear" w:color="auto" w:fill="FFFFFF"/>
              </w:rPr>
              <w:t>о</w:t>
            </w:r>
            <w:r w:rsidRPr="00A008AA">
              <w:rPr>
                <w:rFonts w:ascii="Arial" w:hAnsi="Arial" w:cs="Arial"/>
                <w:bCs/>
                <w:spacing w:val="2"/>
                <w:sz w:val="18"/>
                <w:szCs w:val="18"/>
                <w:shd w:val="clear" w:color="auto" w:fill="FFFFFF"/>
              </w:rPr>
              <w:t xml:space="preserve">дукты), </w:t>
            </w:r>
            <w:proofErr w:type="spellStart"/>
            <w:r w:rsidRPr="00A008AA">
              <w:rPr>
                <w:rFonts w:ascii="Arial" w:hAnsi="Arial" w:cs="Arial"/>
                <w:bCs/>
                <w:spacing w:val="2"/>
                <w:sz w:val="18"/>
                <w:szCs w:val="18"/>
                <w:shd w:val="clear" w:color="auto" w:fill="FFFFFF"/>
              </w:rPr>
              <w:t>бен</w:t>
            </w:r>
            <w:proofErr w:type="gramStart"/>
            <w:r w:rsidRPr="00A008AA">
              <w:rPr>
                <w:rFonts w:ascii="Arial" w:hAnsi="Arial" w:cs="Arial"/>
                <w:bCs/>
                <w:spacing w:val="2"/>
                <w:sz w:val="18"/>
                <w:szCs w:val="18"/>
                <w:shd w:val="clear" w:color="auto" w:fill="FFFFFF"/>
              </w:rPr>
              <w:t>з</w:t>
            </w:r>
            <w:proofErr w:type="spellEnd"/>
            <w:r w:rsidRPr="00A008AA">
              <w:rPr>
                <w:rFonts w:ascii="Arial" w:hAnsi="Arial" w:cs="Arial"/>
                <w:bCs/>
                <w:spacing w:val="2"/>
                <w:sz w:val="18"/>
                <w:szCs w:val="18"/>
                <w:shd w:val="clear" w:color="auto" w:fill="FFFFFF"/>
              </w:rPr>
              <w:t>(</w:t>
            </w:r>
            <w:proofErr w:type="gramEnd"/>
            <w:r w:rsidRPr="00A008AA">
              <w:rPr>
                <w:rFonts w:ascii="Arial" w:hAnsi="Arial" w:cs="Arial"/>
                <w:bCs/>
                <w:spacing w:val="2"/>
                <w:sz w:val="18"/>
                <w:szCs w:val="18"/>
                <w:shd w:val="clear" w:color="auto" w:fill="FFFFFF"/>
              </w:rPr>
              <w:t>а)</w:t>
            </w:r>
            <w:proofErr w:type="spellStart"/>
            <w:r w:rsidRPr="00A008AA">
              <w:rPr>
                <w:rFonts w:ascii="Arial" w:hAnsi="Arial" w:cs="Arial"/>
                <w:bCs/>
                <w:spacing w:val="2"/>
                <w:sz w:val="18"/>
                <w:szCs w:val="18"/>
                <w:shd w:val="clear" w:color="auto" w:fill="FFFFFF"/>
              </w:rPr>
              <w:t>пирен</w:t>
            </w:r>
            <w:proofErr w:type="spellEnd"/>
            <w:r w:rsidRPr="00A008AA">
              <w:rPr>
                <w:rFonts w:ascii="Arial" w:hAnsi="Arial" w:cs="Arial"/>
                <w:bCs/>
                <w:spacing w:val="2"/>
                <w:sz w:val="18"/>
                <w:szCs w:val="18"/>
                <w:shd w:val="clear" w:color="auto" w:fill="FFFFFF"/>
              </w:rPr>
              <w:t>, минерализация, ра</w:t>
            </w:r>
            <w:r w:rsidRPr="00A008AA">
              <w:rPr>
                <w:rFonts w:ascii="Arial" w:hAnsi="Arial" w:cs="Arial"/>
                <w:bCs/>
                <w:spacing w:val="2"/>
                <w:sz w:val="18"/>
                <w:szCs w:val="18"/>
                <w:shd w:val="clear" w:color="auto" w:fill="FFFFFF"/>
              </w:rPr>
              <w:t>с</w:t>
            </w:r>
            <w:r w:rsidRPr="00A008AA">
              <w:rPr>
                <w:rFonts w:ascii="Arial" w:hAnsi="Arial" w:cs="Arial"/>
                <w:bCs/>
                <w:spacing w:val="2"/>
                <w:sz w:val="18"/>
                <w:szCs w:val="18"/>
                <w:shd w:val="clear" w:color="auto" w:fill="FFFFFF"/>
              </w:rPr>
              <w:t>творенный кислород.</w:t>
            </w:r>
          </w:p>
        </w:tc>
        <w:tc>
          <w:tcPr>
            <w:tcW w:w="621" w:type="pct"/>
          </w:tcPr>
          <w:p w14:paraId="6C94E66C"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eastAsia="Calibri" w:hAnsi="Arial" w:cs="Arial"/>
                <w:sz w:val="18"/>
                <w:szCs w:val="18"/>
                <w:lang w:eastAsia="en-US"/>
              </w:rPr>
              <w:t>во второй – третьей декадах апреля, мая, июня, июля, авг</w:t>
            </w:r>
            <w:r w:rsidRPr="00A008AA">
              <w:rPr>
                <w:rFonts w:ascii="Arial" w:eastAsia="Calibri" w:hAnsi="Arial" w:cs="Arial"/>
                <w:sz w:val="18"/>
                <w:szCs w:val="18"/>
                <w:lang w:eastAsia="en-US"/>
              </w:rPr>
              <w:t>у</w:t>
            </w:r>
            <w:r w:rsidRPr="00A008AA">
              <w:rPr>
                <w:rFonts w:ascii="Arial" w:eastAsia="Calibri" w:hAnsi="Arial" w:cs="Arial"/>
                <w:sz w:val="18"/>
                <w:szCs w:val="18"/>
                <w:lang w:eastAsia="en-US"/>
              </w:rPr>
              <w:t>ста и се</w:t>
            </w:r>
            <w:r w:rsidRPr="00A008AA">
              <w:rPr>
                <w:rFonts w:ascii="Arial" w:eastAsia="Calibri" w:hAnsi="Arial" w:cs="Arial"/>
                <w:sz w:val="18"/>
                <w:szCs w:val="18"/>
                <w:lang w:eastAsia="en-US"/>
              </w:rPr>
              <w:t>н</w:t>
            </w:r>
            <w:r w:rsidRPr="00A008AA">
              <w:rPr>
                <w:rFonts w:ascii="Arial" w:eastAsia="Calibri" w:hAnsi="Arial" w:cs="Arial"/>
                <w:sz w:val="18"/>
                <w:szCs w:val="18"/>
                <w:lang w:eastAsia="en-US"/>
              </w:rPr>
              <w:t>тября</w:t>
            </w:r>
          </w:p>
        </w:tc>
        <w:tc>
          <w:tcPr>
            <w:tcW w:w="1938" w:type="pct"/>
          </w:tcPr>
          <w:p w14:paraId="2758B9EB" w14:textId="77777777" w:rsidR="00B4788B" w:rsidRPr="00A008AA" w:rsidRDefault="00B4788B" w:rsidP="00871C62">
            <w:pPr>
              <w:pStyle w:val="16"/>
              <w:shd w:val="clear" w:color="auto" w:fill="FFFFFF"/>
              <w:spacing w:line="216" w:lineRule="auto"/>
              <w:contextualSpacing/>
              <w:textAlignment w:val="baseline"/>
              <w:rPr>
                <w:rFonts w:ascii="Arial" w:hAnsi="Arial" w:cs="Arial"/>
                <w:b w:val="0"/>
                <w:szCs w:val="18"/>
              </w:rPr>
            </w:pPr>
            <w:r w:rsidRPr="00A008AA">
              <w:rPr>
                <w:rFonts w:ascii="Arial" w:eastAsiaTheme="minorHAnsi" w:hAnsi="Arial" w:cs="Arial"/>
                <w:b w:val="0"/>
                <w:color w:val="000000"/>
                <w:szCs w:val="18"/>
                <w:lang w:eastAsia="en-US"/>
              </w:rPr>
              <w:t>СанПиН 2.1.4.1074-01 «</w:t>
            </w:r>
            <w:r w:rsidRPr="00A008AA">
              <w:rPr>
                <w:rFonts w:ascii="Arial" w:hAnsi="Arial" w:cs="Arial"/>
                <w:b w:val="0"/>
                <w:color w:val="000000"/>
                <w:szCs w:val="18"/>
              </w:rPr>
              <w:t>Питьевая вода. Г</w:t>
            </w:r>
            <w:r w:rsidRPr="00A008AA">
              <w:rPr>
                <w:rFonts w:ascii="Arial" w:hAnsi="Arial" w:cs="Arial"/>
                <w:b w:val="0"/>
                <w:color w:val="000000"/>
                <w:szCs w:val="18"/>
              </w:rPr>
              <w:t>и</w:t>
            </w:r>
            <w:r w:rsidRPr="00A008AA">
              <w:rPr>
                <w:rFonts w:ascii="Arial" w:hAnsi="Arial" w:cs="Arial"/>
                <w:b w:val="0"/>
                <w:color w:val="000000"/>
                <w:szCs w:val="18"/>
              </w:rPr>
              <w:t>гиенические требования к качеству воды централизованных систем питьевого вод</w:t>
            </w:r>
            <w:r w:rsidRPr="00A008AA">
              <w:rPr>
                <w:rFonts w:ascii="Arial" w:hAnsi="Arial" w:cs="Arial"/>
                <w:b w:val="0"/>
                <w:color w:val="000000"/>
                <w:szCs w:val="18"/>
              </w:rPr>
              <w:t>о</w:t>
            </w:r>
            <w:r w:rsidRPr="00A008AA">
              <w:rPr>
                <w:rFonts w:ascii="Arial" w:hAnsi="Arial" w:cs="Arial"/>
                <w:b w:val="0"/>
                <w:color w:val="000000"/>
                <w:szCs w:val="18"/>
              </w:rPr>
              <w:t>снабжения. Контроль качества»,</w:t>
            </w:r>
            <w:r w:rsidRPr="00A008AA">
              <w:rPr>
                <w:rFonts w:ascii="Arial" w:eastAsiaTheme="minorHAnsi" w:hAnsi="Arial" w:cs="Arial"/>
                <w:b w:val="0"/>
                <w:color w:val="000000"/>
                <w:szCs w:val="18"/>
                <w:lang w:eastAsia="en-US"/>
              </w:rPr>
              <w:t xml:space="preserve"> СП 2.1.5.1059-01 «Гигиенические требования к охране подземных вод от загрязнения», СП 2.1.5.1059-01 «Гигиенические требования к охране </w:t>
            </w:r>
            <w:proofErr w:type="gramStart"/>
            <w:r w:rsidRPr="00A008AA">
              <w:rPr>
                <w:rFonts w:ascii="Arial" w:eastAsiaTheme="minorHAnsi" w:hAnsi="Arial" w:cs="Arial"/>
                <w:b w:val="0"/>
                <w:color w:val="000000"/>
                <w:szCs w:val="18"/>
                <w:lang w:eastAsia="en-US"/>
              </w:rPr>
              <w:t>под-земных</w:t>
            </w:r>
            <w:proofErr w:type="gramEnd"/>
            <w:r w:rsidRPr="00A008AA">
              <w:rPr>
                <w:rFonts w:ascii="Arial" w:eastAsiaTheme="minorHAnsi" w:hAnsi="Arial" w:cs="Arial"/>
                <w:b w:val="0"/>
                <w:color w:val="000000"/>
                <w:szCs w:val="18"/>
                <w:lang w:eastAsia="en-US"/>
              </w:rPr>
              <w:t xml:space="preserve"> вод от загрязнения»</w:t>
            </w:r>
          </w:p>
        </w:tc>
        <w:tc>
          <w:tcPr>
            <w:tcW w:w="1041" w:type="pct"/>
          </w:tcPr>
          <w:p w14:paraId="11E12971" w14:textId="77777777" w:rsidR="00B4788B" w:rsidRPr="00A008AA" w:rsidRDefault="00B4788B" w:rsidP="00871C62">
            <w:pPr>
              <w:pStyle w:val="16"/>
              <w:shd w:val="clear" w:color="auto" w:fill="FFFFFF"/>
              <w:spacing w:line="216" w:lineRule="auto"/>
              <w:contextualSpacing/>
              <w:textAlignment w:val="baseline"/>
              <w:rPr>
                <w:rFonts w:ascii="Arial" w:eastAsiaTheme="minorHAnsi" w:hAnsi="Arial" w:cs="Arial"/>
                <w:b w:val="0"/>
                <w:color w:val="000000"/>
                <w:szCs w:val="18"/>
                <w:lang w:eastAsia="en-US"/>
              </w:rPr>
            </w:pPr>
            <w:r w:rsidRPr="00A008AA">
              <w:rPr>
                <w:rFonts w:ascii="Arial" w:eastAsiaTheme="minorHAnsi" w:hAnsi="Arial" w:cs="Arial"/>
                <w:b w:val="0"/>
                <w:color w:val="000000"/>
                <w:szCs w:val="18"/>
                <w:lang w:eastAsia="en-US"/>
              </w:rPr>
              <w:t>ПАЭК</w:t>
            </w:r>
          </w:p>
        </w:tc>
      </w:tr>
      <w:tr w:rsidR="00B4788B" w:rsidRPr="00A008AA" w14:paraId="22777CCB" w14:textId="77777777" w:rsidTr="00871C62">
        <w:trPr>
          <w:trHeight w:val="20"/>
        </w:trPr>
        <w:tc>
          <w:tcPr>
            <w:tcW w:w="5000" w:type="pct"/>
            <w:gridSpan w:val="6"/>
          </w:tcPr>
          <w:p w14:paraId="3735B542" w14:textId="77777777" w:rsidR="00B4788B" w:rsidRPr="00A008AA" w:rsidRDefault="00B4788B" w:rsidP="00871C62">
            <w:pPr>
              <w:spacing w:line="216" w:lineRule="auto"/>
              <w:ind w:left="-57" w:right="-57"/>
              <w:contextualSpacing/>
              <w:jc w:val="center"/>
              <w:rPr>
                <w:rFonts w:ascii="Arial" w:hAnsi="Arial" w:cs="Arial"/>
                <w:sz w:val="18"/>
                <w:szCs w:val="18"/>
              </w:rPr>
            </w:pPr>
            <w:r w:rsidRPr="00A008AA">
              <w:rPr>
                <w:rFonts w:ascii="Arial" w:hAnsi="Arial" w:cs="Arial"/>
                <w:b/>
              </w:rPr>
              <w:t>План-график проведения наблюдений за состоянием земельных ресурсов и почвенного покрова</w:t>
            </w:r>
          </w:p>
        </w:tc>
      </w:tr>
      <w:tr w:rsidR="00B4788B" w:rsidRPr="00A008AA" w14:paraId="04BBB680" w14:textId="77777777" w:rsidTr="00871C62">
        <w:trPr>
          <w:trHeight w:val="20"/>
        </w:trPr>
        <w:tc>
          <w:tcPr>
            <w:tcW w:w="415" w:type="pct"/>
          </w:tcPr>
          <w:p w14:paraId="5CFB4D17" w14:textId="77777777" w:rsidR="00B4788B" w:rsidRPr="00A008AA" w:rsidRDefault="00B4788B" w:rsidP="00871C62">
            <w:pPr>
              <w:spacing w:line="216" w:lineRule="auto"/>
              <w:ind w:left="-108" w:right="-42"/>
              <w:contextualSpacing/>
              <w:jc w:val="center"/>
              <w:rPr>
                <w:rFonts w:ascii="Arial" w:hAnsi="Arial" w:cs="Arial"/>
                <w:sz w:val="18"/>
                <w:szCs w:val="18"/>
              </w:rPr>
            </w:pPr>
            <w:r w:rsidRPr="00A008AA">
              <w:rPr>
                <w:rFonts w:ascii="Arial" w:hAnsi="Arial" w:cs="Arial"/>
                <w:sz w:val="18"/>
                <w:szCs w:val="18"/>
              </w:rPr>
              <w:t>Ко</w:t>
            </w:r>
            <w:r w:rsidRPr="00A008AA">
              <w:rPr>
                <w:rFonts w:ascii="Arial" w:hAnsi="Arial" w:cs="Arial"/>
                <w:sz w:val="18"/>
                <w:szCs w:val="18"/>
              </w:rPr>
              <w:t>н</w:t>
            </w:r>
            <w:r w:rsidRPr="00A008AA">
              <w:rPr>
                <w:rFonts w:ascii="Arial" w:hAnsi="Arial" w:cs="Arial"/>
                <w:sz w:val="18"/>
                <w:szCs w:val="18"/>
              </w:rPr>
              <w:t>троль состо</w:t>
            </w:r>
            <w:r w:rsidRPr="00A008AA">
              <w:rPr>
                <w:rFonts w:ascii="Arial" w:hAnsi="Arial" w:cs="Arial"/>
                <w:sz w:val="18"/>
                <w:szCs w:val="18"/>
              </w:rPr>
              <w:t>я</w:t>
            </w:r>
            <w:r w:rsidRPr="00A008AA">
              <w:rPr>
                <w:rFonts w:ascii="Arial" w:hAnsi="Arial" w:cs="Arial"/>
                <w:sz w:val="18"/>
                <w:szCs w:val="18"/>
              </w:rPr>
              <w:t>ния земел</w:t>
            </w:r>
            <w:r w:rsidRPr="00A008AA">
              <w:rPr>
                <w:rFonts w:ascii="Arial" w:hAnsi="Arial" w:cs="Arial"/>
                <w:sz w:val="18"/>
                <w:szCs w:val="18"/>
              </w:rPr>
              <w:t>ь</w:t>
            </w:r>
            <w:r w:rsidRPr="00A008AA">
              <w:rPr>
                <w:rFonts w:ascii="Arial" w:hAnsi="Arial" w:cs="Arial"/>
                <w:sz w:val="18"/>
                <w:szCs w:val="18"/>
              </w:rPr>
              <w:t>ных ресурсов и по</w:t>
            </w:r>
            <w:r w:rsidRPr="00A008AA">
              <w:rPr>
                <w:rFonts w:ascii="Arial" w:hAnsi="Arial" w:cs="Arial"/>
                <w:sz w:val="18"/>
                <w:szCs w:val="18"/>
              </w:rPr>
              <w:t>ч</w:t>
            </w:r>
            <w:r w:rsidRPr="00A008AA">
              <w:rPr>
                <w:rFonts w:ascii="Arial" w:hAnsi="Arial" w:cs="Arial"/>
                <w:sz w:val="18"/>
                <w:szCs w:val="18"/>
              </w:rPr>
              <w:t xml:space="preserve">венного покрова </w:t>
            </w:r>
          </w:p>
        </w:tc>
        <w:tc>
          <w:tcPr>
            <w:tcW w:w="985" w:type="pct"/>
            <w:gridSpan w:val="2"/>
          </w:tcPr>
          <w:p w14:paraId="2FC940ED" w14:textId="77777777" w:rsidR="00B4788B" w:rsidRPr="00A008AA" w:rsidRDefault="00B4788B" w:rsidP="00871C62">
            <w:pPr>
              <w:spacing w:line="216" w:lineRule="auto"/>
              <w:ind w:hanging="1"/>
              <w:contextualSpacing/>
              <w:jc w:val="center"/>
              <w:rPr>
                <w:rFonts w:ascii="Arial" w:hAnsi="Arial" w:cs="Arial"/>
              </w:rPr>
            </w:pPr>
            <w:proofErr w:type="gramStart"/>
            <w:r w:rsidRPr="00A008AA">
              <w:rPr>
                <w:rFonts w:ascii="Arial" w:eastAsiaTheme="minorHAnsi" w:hAnsi="Arial" w:cs="Arial"/>
                <w:color w:val="000000"/>
                <w:spacing w:val="-4"/>
                <w:lang w:eastAsia="en-US"/>
              </w:rPr>
              <w:t>нефтепродукты, свинец, кадмий, ртуть, мышьяк, н</w:t>
            </w:r>
            <w:r w:rsidRPr="00A008AA">
              <w:rPr>
                <w:rFonts w:ascii="Arial" w:eastAsiaTheme="minorHAnsi" w:hAnsi="Arial" w:cs="Arial"/>
                <w:color w:val="000000"/>
                <w:spacing w:val="-4"/>
                <w:lang w:eastAsia="en-US"/>
              </w:rPr>
              <w:t>и</w:t>
            </w:r>
            <w:r w:rsidRPr="00A008AA">
              <w:rPr>
                <w:rFonts w:ascii="Arial" w:eastAsiaTheme="minorHAnsi" w:hAnsi="Arial" w:cs="Arial"/>
                <w:color w:val="000000"/>
                <w:spacing w:val="-4"/>
                <w:lang w:eastAsia="en-US"/>
              </w:rPr>
              <w:t>кель, цинк, медь, хром (подвижная форма)</w:t>
            </w:r>
            <w:proofErr w:type="gramEnd"/>
          </w:p>
        </w:tc>
        <w:tc>
          <w:tcPr>
            <w:tcW w:w="621" w:type="pct"/>
          </w:tcPr>
          <w:p w14:paraId="56CC8835" w14:textId="77777777" w:rsidR="00B4788B" w:rsidRPr="00A008AA" w:rsidRDefault="00B4788B" w:rsidP="00871C62">
            <w:pPr>
              <w:spacing w:line="216" w:lineRule="auto"/>
              <w:ind w:left="-110" w:right="-141"/>
              <w:contextualSpacing/>
              <w:jc w:val="center"/>
              <w:rPr>
                <w:rFonts w:ascii="Arial" w:hAnsi="Arial" w:cs="Arial"/>
                <w:sz w:val="18"/>
                <w:szCs w:val="18"/>
              </w:rPr>
            </w:pPr>
            <w:r w:rsidRPr="00A008AA">
              <w:rPr>
                <w:rFonts w:ascii="Arial" w:hAnsi="Arial" w:cs="Arial"/>
                <w:sz w:val="18"/>
                <w:szCs w:val="18"/>
              </w:rPr>
              <w:t>2 раз в год</w:t>
            </w:r>
          </w:p>
        </w:tc>
        <w:tc>
          <w:tcPr>
            <w:tcW w:w="1938" w:type="pct"/>
          </w:tcPr>
          <w:p w14:paraId="7F92375C" w14:textId="77777777" w:rsidR="00B4788B" w:rsidRPr="00A008AA" w:rsidRDefault="00B4788B" w:rsidP="00871C62">
            <w:pPr>
              <w:suppressAutoHyphens/>
              <w:spacing w:line="216" w:lineRule="auto"/>
              <w:ind w:left="-125" w:right="-128"/>
              <w:contextualSpacing/>
              <w:jc w:val="center"/>
              <w:rPr>
                <w:rFonts w:ascii="Arial" w:hAnsi="Arial" w:cs="Arial"/>
                <w:shd w:val="clear" w:color="auto" w:fill="FFFFFF"/>
              </w:rPr>
            </w:pPr>
            <w:r w:rsidRPr="00A008AA">
              <w:rPr>
                <w:rFonts w:ascii="Arial" w:hAnsi="Arial" w:cs="Arial"/>
                <w:sz w:val="18"/>
                <w:szCs w:val="18"/>
              </w:rPr>
              <w:t xml:space="preserve">Федеральный закон «Об охране окружающей среды». 10.01.2002 г. №7- ФЗ (ред. от 25.06.2012). Постановление Правительства РФ от 02.03.2000 №183 (ред. 04.09.2012), от 21.04.2000 №373, от 15.01.2001 №31 (ред.21.04.2010). СП 1.1.1058-01, РД 52.18.156-99 Методические указания. Охрана природы. Почвы. </w:t>
            </w:r>
            <w:proofErr w:type="gramStart"/>
            <w:r w:rsidRPr="00A008AA">
              <w:rPr>
                <w:rFonts w:ascii="Arial" w:hAnsi="Arial" w:cs="Arial"/>
                <w:sz w:val="18"/>
                <w:szCs w:val="18"/>
              </w:rPr>
              <w:t xml:space="preserve">Методы отбора объединенных проб почвы и оценки загрязнения сельскохозяйственного угодья остаточными количествами пестицидов МУ 2.1.7.730-99 Гигиеническая оценка качества почвы населенных мест </w:t>
            </w:r>
            <w:r w:rsidRPr="00A008AA">
              <w:rPr>
                <w:rFonts w:ascii="Arial" w:hAnsi="Arial" w:cs="Arial"/>
                <w:sz w:val="18"/>
                <w:szCs w:val="18"/>
                <w:shd w:val="clear" w:color="auto" w:fill="FFFFFF"/>
              </w:rPr>
              <w:t>СанПиН 2.1.7.1287-03 «Санитарно-эпидемиологические требования к качеству почвы» ГОСТ 17.4.03-85 (Охрана природы.</w:t>
            </w:r>
            <w:proofErr w:type="gramEnd"/>
            <w:r w:rsidRPr="00A008AA">
              <w:rPr>
                <w:rFonts w:ascii="Arial" w:hAnsi="Arial" w:cs="Arial"/>
                <w:sz w:val="18"/>
                <w:szCs w:val="18"/>
                <w:shd w:val="clear" w:color="auto" w:fill="FFFFFF"/>
              </w:rPr>
              <w:t xml:space="preserve"> Почвы. Общие требования к методам определения загрязняющих веществ);  ГОСТ 12071-2000 (Грунты. </w:t>
            </w:r>
            <w:proofErr w:type="gramStart"/>
            <w:r w:rsidRPr="00A008AA">
              <w:rPr>
                <w:rFonts w:ascii="Arial" w:hAnsi="Arial" w:cs="Arial"/>
                <w:sz w:val="18"/>
                <w:szCs w:val="18"/>
                <w:shd w:val="clear" w:color="auto" w:fill="FFFFFF"/>
              </w:rPr>
              <w:t>Отбор, упаковка, транспортирование и хранение образцов); ПНД Ф 12.1:2:2:2:2:3:2-03 ФГУ Центр экологического контроля и анализа.</w:t>
            </w:r>
            <w:proofErr w:type="gramEnd"/>
            <w:r w:rsidRPr="00A008AA">
              <w:rPr>
                <w:rFonts w:ascii="Arial" w:hAnsi="Arial" w:cs="Arial"/>
                <w:sz w:val="18"/>
                <w:szCs w:val="18"/>
                <w:shd w:val="clear" w:color="auto" w:fill="FFFFFF"/>
              </w:rPr>
              <w:t xml:space="preserve"> Отбор проб почв, грунтов, осадков биологических очистных сооружений, шламов промышленных сточных вод, донных отложений искусственно созданных водоемов, прудов-накопителей и гидротехнических сооружений. Методические рекомендации</w:t>
            </w:r>
            <w:r w:rsidRPr="00A008AA">
              <w:rPr>
                <w:rFonts w:ascii="Arial" w:hAnsi="Arial" w:cs="Arial"/>
                <w:shd w:val="clear" w:color="auto" w:fill="FFFFFF"/>
              </w:rPr>
              <w:t xml:space="preserve">  </w:t>
            </w:r>
          </w:p>
        </w:tc>
        <w:tc>
          <w:tcPr>
            <w:tcW w:w="1041" w:type="pct"/>
          </w:tcPr>
          <w:p w14:paraId="2762CA05" w14:textId="77777777" w:rsidR="00B4788B" w:rsidRPr="00A008AA" w:rsidRDefault="00B4788B" w:rsidP="00871C62">
            <w:pPr>
              <w:spacing w:line="216" w:lineRule="auto"/>
              <w:ind w:left="-57" w:right="-57"/>
              <w:contextualSpacing/>
              <w:jc w:val="center"/>
              <w:rPr>
                <w:rFonts w:ascii="Arial" w:hAnsi="Arial" w:cs="Arial"/>
                <w:sz w:val="18"/>
                <w:szCs w:val="18"/>
              </w:rPr>
            </w:pPr>
            <w:r w:rsidRPr="00A008AA">
              <w:rPr>
                <w:rFonts w:ascii="Arial" w:hAnsi="Arial" w:cs="Arial"/>
                <w:sz w:val="18"/>
                <w:szCs w:val="18"/>
              </w:rPr>
              <w:t>Инспекционный ко</w:t>
            </w:r>
            <w:r w:rsidRPr="00A008AA">
              <w:rPr>
                <w:rFonts w:ascii="Arial" w:hAnsi="Arial" w:cs="Arial"/>
                <w:sz w:val="18"/>
                <w:szCs w:val="18"/>
              </w:rPr>
              <w:t>н</w:t>
            </w:r>
            <w:r w:rsidRPr="00A008AA">
              <w:rPr>
                <w:rFonts w:ascii="Arial" w:hAnsi="Arial" w:cs="Arial"/>
                <w:sz w:val="18"/>
                <w:szCs w:val="18"/>
              </w:rPr>
              <w:t>троль</w:t>
            </w:r>
          </w:p>
          <w:p w14:paraId="13ECF690" w14:textId="77777777" w:rsidR="00B4788B" w:rsidRPr="00A008AA" w:rsidRDefault="00B4788B" w:rsidP="00871C62">
            <w:pPr>
              <w:suppressAutoHyphens/>
              <w:spacing w:line="216" w:lineRule="auto"/>
              <w:contextualSpacing/>
              <w:jc w:val="center"/>
              <w:rPr>
                <w:rFonts w:ascii="Arial" w:hAnsi="Arial" w:cs="Arial"/>
                <w:sz w:val="18"/>
                <w:szCs w:val="18"/>
              </w:rPr>
            </w:pPr>
            <w:r w:rsidRPr="00A008AA">
              <w:rPr>
                <w:rFonts w:ascii="Arial" w:hAnsi="Arial" w:cs="Arial"/>
                <w:sz w:val="18"/>
                <w:szCs w:val="18"/>
              </w:rPr>
              <w:t>ПЭМ</w:t>
            </w:r>
          </w:p>
        </w:tc>
      </w:tr>
      <w:tr w:rsidR="00B4788B" w:rsidRPr="00A008AA" w14:paraId="499C1818" w14:textId="77777777" w:rsidTr="00871C62">
        <w:trPr>
          <w:trHeight w:val="20"/>
        </w:trPr>
        <w:tc>
          <w:tcPr>
            <w:tcW w:w="5000" w:type="pct"/>
            <w:gridSpan w:val="6"/>
          </w:tcPr>
          <w:p w14:paraId="30550B37" w14:textId="77777777" w:rsidR="00B4788B" w:rsidRPr="00A008AA" w:rsidRDefault="00B4788B" w:rsidP="00871C62">
            <w:pPr>
              <w:spacing w:line="216" w:lineRule="auto"/>
              <w:ind w:left="-57" w:right="-57"/>
              <w:contextualSpacing/>
              <w:jc w:val="center"/>
              <w:rPr>
                <w:rFonts w:ascii="Arial" w:hAnsi="Arial" w:cs="Arial"/>
                <w:sz w:val="18"/>
                <w:szCs w:val="18"/>
              </w:rPr>
            </w:pPr>
            <w:r w:rsidRPr="00A008AA">
              <w:rPr>
                <w:rFonts w:ascii="Arial" w:hAnsi="Arial" w:cs="Arial"/>
                <w:b/>
              </w:rPr>
              <w:t>План-график проведения контроля по обращению с отходами</w:t>
            </w:r>
          </w:p>
        </w:tc>
      </w:tr>
      <w:tr w:rsidR="00B4788B" w:rsidRPr="00A008AA" w14:paraId="15D35654" w14:textId="77777777" w:rsidTr="00871C62">
        <w:trPr>
          <w:trHeight w:val="20"/>
        </w:trPr>
        <w:tc>
          <w:tcPr>
            <w:tcW w:w="415" w:type="pct"/>
          </w:tcPr>
          <w:p w14:paraId="045525C4" w14:textId="77777777" w:rsidR="00B4788B" w:rsidRPr="00A008AA" w:rsidRDefault="00B4788B" w:rsidP="00871C62">
            <w:pPr>
              <w:spacing w:line="216" w:lineRule="auto"/>
              <w:ind w:left="-108" w:right="-42"/>
              <w:contextualSpacing/>
              <w:jc w:val="center"/>
              <w:rPr>
                <w:rFonts w:ascii="Arial" w:hAnsi="Arial" w:cs="Arial"/>
                <w:sz w:val="18"/>
                <w:szCs w:val="18"/>
              </w:rPr>
            </w:pPr>
            <w:r w:rsidRPr="00A008AA">
              <w:rPr>
                <w:rFonts w:ascii="Arial" w:hAnsi="Arial" w:cs="Arial"/>
                <w:sz w:val="18"/>
                <w:szCs w:val="18"/>
              </w:rPr>
              <w:t>Ко</w:t>
            </w:r>
            <w:r w:rsidRPr="00A008AA">
              <w:rPr>
                <w:rFonts w:ascii="Arial" w:hAnsi="Arial" w:cs="Arial"/>
                <w:sz w:val="18"/>
                <w:szCs w:val="18"/>
              </w:rPr>
              <w:t>н</w:t>
            </w:r>
            <w:r w:rsidRPr="00A008AA">
              <w:rPr>
                <w:rFonts w:ascii="Arial" w:hAnsi="Arial" w:cs="Arial"/>
                <w:sz w:val="18"/>
                <w:szCs w:val="18"/>
              </w:rPr>
              <w:t>троль по обращ</w:t>
            </w:r>
            <w:r w:rsidRPr="00A008AA">
              <w:rPr>
                <w:rFonts w:ascii="Arial" w:hAnsi="Arial" w:cs="Arial"/>
                <w:sz w:val="18"/>
                <w:szCs w:val="18"/>
              </w:rPr>
              <w:t>е</w:t>
            </w:r>
            <w:r w:rsidRPr="00A008AA">
              <w:rPr>
                <w:rFonts w:ascii="Arial" w:hAnsi="Arial" w:cs="Arial"/>
                <w:sz w:val="18"/>
                <w:szCs w:val="18"/>
              </w:rPr>
              <w:t>нию с отход</w:t>
            </w:r>
            <w:r w:rsidRPr="00A008AA">
              <w:rPr>
                <w:rFonts w:ascii="Arial" w:hAnsi="Arial" w:cs="Arial"/>
                <w:sz w:val="18"/>
                <w:szCs w:val="18"/>
              </w:rPr>
              <w:t>а</w:t>
            </w:r>
            <w:r w:rsidRPr="00A008AA">
              <w:rPr>
                <w:rFonts w:ascii="Arial" w:hAnsi="Arial" w:cs="Arial"/>
                <w:sz w:val="18"/>
                <w:szCs w:val="18"/>
              </w:rPr>
              <w:t>ми</w:t>
            </w:r>
          </w:p>
        </w:tc>
        <w:tc>
          <w:tcPr>
            <w:tcW w:w="985" w:type="pct"/>
            <w:gridSpan w:val="2"/>
          </w:tcPr>
          <w:p w14:paraId="519689E6" w14:textId="77777777" w:rsidR="00B4788B" w:rsidRPr="00A008AA" w:rsidRDefault="00B4788B" w:rsidP="00871C62">
            <w:pPr>
              <w:spacing w:line="216" w:lineRule="auto"/>
              <w:ind w:hanging="1"/>
              <w:contextualSpacing/>
              <w:rPr>
                <w:rFonts w:ascii="Arial" w:hAnsi="Arial" w:cs="Arial"/>
                <w:sz w:val="18"/>
                <w:szCs w:val="18"/>
              </w:rPr>
            </w:pPr>
            <w:r w:rsidRPr="00A008AA">
              <w:rPr>
                <w:rFonts w:ascii="Arial" w:hAnsi="Arial" w:cs="Arial"/>
                <w:sz w:val="18"/>
                <w:szCs w:val="18"/>
              </w:rPr>
              <w:t>Места временного накопления отходов</w:t>
            </w:r>
          </w:p>
        </w:tc>
        <w:tc>
          <w:tcPr>
            <w:tcW w:w="621" w:type="pct"/>
          </w:tcPr>
          <w:p w14:paraId="17351127"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1 раз в квартал каждое м</w:t>
            </w:r>
            <w:r w:rsidRPr="00A008AA">
              <w:rPr>
                <w:rFonts w:ascii="Arial" w:hAnsi="Arial" w:cs="Arial"/>
                <w:sz w:val="18"/>
                <w:szCs w:val="18"/>
              </w:rPr>
              <w:t>е</w:t>
            </w:r>
            <w:r w:rsidRPr="00A008AA">
              <w:rPr>
                <w:rFonts w:ascii="Arial" w:hAnsi="Arial" w:cs="Arial"/>
                <w:sz w:val="18"/>
                <w:szCs w:val="18"/>
              </w:rPr>
              <w:t>сто време</w:t>
            </w:r>
            <w:r w:rsidRPr="00A008AA">
              <w:rPr>
                <w:rFonts w:ascii="Arial" w:hAnsi="Arial" w:cs="Arial"/>
                <w:sz w:val="18"/>
                <w:szCs w:val="18"/>
              </w:rPr>
              <w:t>н</w:t>
            </w:r>
            <w:r w:rsidRPr="00A008AA">
              <w:rPr>
                <w:rFonts w:ascii="Arial" w:hAnsi="Arial" w:cs="Arial"/>
                <w:sz w:val="18"/>
                <w:szCs w:val="18"/>
              </w:rPr>
              <w:t>ного нако</w:t>
            </w:r>
            <w:r w:rsidRPr="00A008AA">
              <w:rPr>
                <w:rFonts w:ascii="Arial" w:hAnsi="Arial" w:cs="Arial"/>
                <w:sz w:val="18"/>
                <w:szCs w:val="18"/>
              </w:rPr>
              <w:t>п</w:t>
            </w:r>
            <w:r w:rsidRPr="00A008AA">
              <w:rPr>
                <w:rFonts w:ascii="Arial" w:hAnsi="Arial" w:cs="Arial"/>
                <w:sz w:val="18"/>
                <w:szCs w:val="18"/>
              </w:rPr>
              <w:t>ления отх</w:t>
            </w:r>
            <w:r w:rsidRPr="00A008AA">
              <w:rPr>
                <w:rFonts w:ascii="Arial" w:hAnsi="Arial" w:cs="Arial"/>
                <w:sz w:val="18"/>
                <w:szCs w:val="18"/>
              </w:rPr>
              <w:t>о</w:t>
            </w:r>
            <w:r w:rsidRPr="00A008AA">
              <w:rPr>
                <w:rFonts w:ascii="Arial" w:hAnsi="Arial" w:cs="Arial"/>
                <w:sz w:val="18"/>
                <w:szCs w:val="18"/>
              </w:rPr>
              <w:t>дов</w:t>
            </w:r>
          </w:p>
        </w:tc>
        <w:tc>
          <w:tcPr>
            <w:tcW w:w="1938" w:type="pct"/>
          </w:tcPr>
          <w:p w14:paraId="69DFBB6A" w14:textId="77777777" w:rsidR="00B4788B" w:rsidRPr="00A008AA" w:rsidRDefault="00B4788B" w:rsidP="00871C62">
            <w:pPr>
              <w:spacing w:line="216" w:lineRule="auto"/>
              <w:ind w:hanging="1"/>
              <w:contextualSpacing/>
              <w:jc w:val="center"/>
              <w:rPr>
                <w:rFonts w:ascii="Arial" w:hAnsi="Arial" w:cs="Arial"/>
                <w:sz w:val="18"/>
                <w:szCs w:val="18"/>
                <w:shd w:val="clear" w:color="auto" w:fill="FFFFFF"/>
              </w:rPr>
            </w:pPr>
            <w:r w:rsidRPr="00A008AA">
              <w:rPr>
                <w:rFonts w:ascii="Arial" w:hAnsi="Arial" w:cs="Arial"/>
                <w:sz w:val="18"/>
                <w:szCs w:val="18"/>
              </w:rPr>
              <w:t>Федеральный закон «Об охране окружа</w:t>
            </w:r>
            <w:r w:rsidRPr="00A008AA">
              <w:rPr>
                <w:rFonts w:ascii="Arial" w:hAnsi="Arial" w:cs="Arial"/>
                <w:sz w:val="18"/>
                <w:szCs w:val="18"/>
              </w:rPr>
              <w:t>ю</w:t>
            </w:r>
            <w:r w:rsidRPr="00A008AA">
              <w:rPr>
                <w:rFonts w:ascii="Arial" w:hAnsi="Arial" w:cs="Arial"/>
                <w:sz w:val="18"/>
                <w:szCs w:val="18"/>
              </w:rPr>
              <w:t xml:space="preserve">щей среды». 10.01.2002 г. №7- ФЗ (ред. от 25.06.2012). Постановление Правительства РФ от 02.03.2000 №183 (ред. 04.09.2012), от 21.04.2000 №373, от 15.01.2001 №31 (ред.21.04.2010). СП 1.1.1058-01 </w:t>
            </w:r>
            <w:r w:rsidRPr="00A008AA">
              <w:rPr>
                <w:rFonts w:ascii="Arial" w:hAnsi="Arial" w:cs="Arial"/>
                <w:color w:val="000000"/>
                <w:sz w:val="18"/>
                <w:szCs w:val="18"/>
              </w:rPr>
              <w:t>СанПиН 2.1.7.1322-03 Гигиенические требования к размещению и обезвреживанию отходов производства и потребления Методические рекомендации по организации проведения и объему лабораторных исследований, входящих в комплекс мероприятий по пр</w:t>
            </w:r>
            <w:r w:rsidRPr="00A008AA">
              <w:rPr>
                <w:rFonts w:ascii="Arial" w:hAnsi="Arial" w:cs="Arial"/>
                <w:color w:val="000000"/>
                <w:sz w:val="18"/>
                <w:szCs w:val="18"/>
              </w:rPr>
              <w:t>о</w:t>
            </w:r>
            <w:r w:rsidRPr="00A008AA">
              <w:rPr>
                <w:rFonts w:ascii="Arial" w:hAnsi="Arial" w:cs="Arial"/>
                <w:color w:val="000000"/>
                <w:sz w:val="18"/>
                <w:szCs w:val="18"/>
              </w:rPr>
              <w:t>изводственному контролю над обращением с отходами производства и потребления</w:t>
            </w:r>
            <w:r w:rsidRPr="00A008AA">
              <w:rPr>
                <w:rFonts w:ascii="Arial" w:hAnsi="Arial" w:cs="Arial"/>
                <w:sz w:val="18"/>
                <w:szCs w:val="18"/>
              </w:rPr>
              <w:t xml:space="preserve">. </w:t>
            </w:r>
            <w:r w:rsidRPr="00A008AA">
              <w:rPr>
                <w:rFonts w:ascii="Arial" w:hAnsi="Arial" w:cs="Arial"/>
                <w:sz w:val="18"/>
                <w:szCs w:val="18"/>
                <w:shd w:val="clear" w:color="auto" w:fill="FFFFFF"/>
              </w:rPr>
              <w:t>ПНД Ф 12.1:2:2:2:2:3:2-03 ФГУ Центр экол</w:t>
            </w:r>
            <w:r w:rsidRPr="00A008AA">
              <w:rPr>
                <w:rFonts w:ascii="Arial" w:hAnsi="Arial" w:cs="Arial"/>
                <w:sz w:val="18"/>
                <w:szCs w:val="18"/>
                <w:shd w:val="clear" w:color="auto" w:fill="FFFFFF"/>
              </w:rPr>
              <w:t>о</w:t>
            </w:r>
            <w:r w:rsidRPr="00A008AA">
              <w:rPr>
                <w:rFonts w:ascii="Arial" w:hAnsi="Arial" w:cs="Arial"/>
                <w:sz w:val="18"/>
                <w:szCs w:val="18"/>
                <w:shd w:val="clear" w:color="auto" w:fill="FFFFFF"/>
              </w:rPr>
              <w:t>гического контроля и анализа. Отбор проб почв, грунтов, осадков биологических очистных сооружений, шламов промы</w:t>
            </w:r>
            <w:r w:rsidRPr="00A008AA">
              <w:rPr>
                <w:rFonts w:ascii="Arial" w:hAnsi="Arial" w:cs="Arial"/>
                <w:sz w:val="18"/>
                <w:szCs w:val="18"/>
                <w:shd w:val="clear" w:color="auto" w:fill="FFFFFF"/>
              </w:rPr>
              <w:t>ш</w:t>
            </w:r>
            <w:r w:rsidRPr="00A008AA">
              <w:rPr>
                <w:rFonts w:ascii="Arial" w:hAnsi="Arial" w:cs="Arial"/>
                <w:sz w:val="18"/>
                <w:szCs w:val="18"/>
                <w:shd w:val="clear" w:color="auto" w:fill="FFFFFF"/>
              </w:rPr>
              <w:t xml:space="preserve">ленных сточных вод, донных отложений </w:t>
            </w:r>
            <w:r w:rsidRPr="00A008AA">
              <w:rPr>
                <w:rFonts w:ascii="Arial" w:hAnsi="Arial" w:cs="Arial"/>
                <w:sz w:val="18"/>
                <w:szCs w:val="18"/>
                <w:shd w:val="clear" w:color="auto" w:fill="FFFFFF"/>
              </w:rPr>
              <w:lastRenderedPageBreak/>
              <w:t>искусственно созданных водоемов, прудов-накопителей и гидротехнических сооруж</w:t>
            </w:r>
            <w:r w:rsidRPr="00A008AA">
              <w:rPr>
                <w:rFonts w:ascii="Arial" w:hAnsi="Arial" w:cs="Arial"/>
                <w:sz w:val="18"/>
                <w:szCs w:val="18"/>
                <w:shd w:val="clear" w:color="auto" w:fill="FFFFFF"/>
              </w:rPr>
              <w:t>е</w:t>
            </w:r>
            <w:r w:rsidRPr="00A008AA">
              <w:rPr>
                <w:rFonts w:ascii="Arial" w:hAnsi="Arial" w:cs="Arial"/>
                <w:sz w:val="18"/>
                <w:szCs w:val="18"/>
                <w:shd w:val="clear" w:color="auto" w:fill="FFFFFF"/>
              </w:rPr>
              <w:t>ний. Методические рекомендации</w:t>
            </w:r>
          </w:p>
        </w:tc>
        <w:tc>
          <w:tcPr>
            <w:tcW w:w="1041" w:type="pct"/>
          </w:tcPr>
          <w:p w14:paraId="4725BED4" w14:textId="77777777" w:rsidR="00B4788B" w:rsidRPr="00A008AA" w:rsidRDefault="00B4788B" w:rsidP="00871C62">
            <w:pPr>
              <w:spacing w:line="216" w:lineRule="auto"/>
              <w:ind w:left="-57" w:right="-57"/>
              <w:contextualSpacing/>
              <w:jc w:val="center"/>
              <w:rPr>
                <w:rFonts w:ascii="Arial" w:hAnsi="Arial" w:cs="Arial"/>
                <w:sz w:val="18"/>
                <w:szCs w:val="18"/>
              </w:rPr>
            </w:pPr>
            <w:r w:rsidRPr="00A008AA">
              <w:rPr>
                <w:rFonts w:ascii="Arial" w:hAnsi="Arial" w:cs="Arial"/>
                <w:sz w:val="18"/>
                <w:szCs w:val="18"/>
              </w:rPr>
              <w:lastRenderedPageBreak/>
              <w:t>Инспекционный ко</w:t>
            </w:r>
            <w:r w:rsidRPr="00A008AA">
              <w:rPr>
                <w:rFonts w:ascii="Arial" w:hAnsi="Arial" w:cs="Arial"/>
                <w:sz w:val="18"/>
                <w:szCs w:val="18"/>
              </w:rPr>
              <w:t>н</w:t>
            </w:r>
            <w:r w:rsidRPr="00A008AA">
              <w:rPr>
                <w:rFonts w:ascii="Arial" w:hAnsi="Arial" w:cs="Arial"/>
                <w:sz w:val="18"/>
                <w:szCs w:val="18"/>
              </w:rPr>
              <w:t>троль</w:t>
            </w:r>
          </w:p>
          <w:p w14:paraId="0E16A562"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ПЭМ</w:t>
            </w:r>
          </w:p>
        </w:tc>
      </w:tr>
      <w:tr w:rsidR="00B4788B" w:rsidRPr="00A008AA" w14:paraId="0900BD4D" w14:textId="77777777" w:rsidTr="00871C62">
        <w:trPr>
          <w:trHeight w:val="20"/>
        </w:trPr>
        <w:tc>
          <w:tcPr>
            <w:tcW w:w="5000" w:type="pct"/>
            <w:gridSpan w:val="6"/>
          </w:tcPr>
          <w:p w14:paraId="67A3910E" w14:textId="77777777" w:rsidR="00B4788B" w:rsidRPr="00A008AA" w:rsidRDefault="00B4788B" w:rsidP="00871C62">
            <w:pPr>
              <w:spacing w:line="216" w:lineRule="auto"/>
              <w:ind w:left="-57" w:right="-57"/>
              <w:contextualSpacing/>
              <w:jc w:val="center"/>
              <w:rPr>
                <w:rFonts w:ascii="Arial" w:hAnsi="Arial" w:cs="Arial"/>
                <w:sz w:val="18"/>
                <w:szCs w:val="18"/>
              </w:rPr>
            </w:pPr>
            <w:r w:rsidRPr="00A008AA">
              <w:rPr>
                <w:rFonts w:ascii="Arial" w:hAnsi="Arial" w:cs="Arial"/>
                <w:b/>
              </w:rPr>
              <w:lastRenderedPageBreak/>
              <w:t>План-график проведения контроля акустического воздействия</w:t>
            </w:r>
          </w:p>
        </w:tc>
      </w:tr>
      <w:tr w:rsidR="00B4788B" w:rsidRPr="00A008AA" w14:paraId="3BD184A8" w14:textId="77777777" w:rsidTr="00871C62">
        <w:trPr>
          <w:trHeight w:val="20"/>
        </w:trPr>
        <w:tc>
          <w:tcPr>
            <w:tcW w:w="415" w:type="pct"/>
          </w:tcPr>
          <w:p w14:paraId="7C6AE612"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Ко</w:t>
            </w:r>
            <w:r w:rsidRPr="00A008AA">
              <w:rPr>
                <w:rFonts w:ascii="Arial" w:hAnsi="Arial" w:cs="Arial"/>
                <w:sz w:val="18"/>
                <w:szCs w:val="18"/>
              </w:rPr>
              <w:t>н</w:t>
            </w:r>
            <w:r w:rsidRPr="00A008AA">
              <w:rPr>
                <w:rFonts w:ascii="Arial" w:hAnsi="Arial" w:cs="Arial"/>
                <w:sz w:val="18"/>
                <w:szCs w:val="18"/>
              </w:rPr>
              <w:t>троль уро</w:t>
            </w:r>
            <w:r w:rsidRPr="00A008AA">
              <w:rPr>
                <w:rFonts w:ascii="Arial" w:hAnsi="Arial" w:cs="Arial"/>
                <w:sz w:val="18"/>
                <w:szCs w:val="18"/>
              </w:rPr>
              <w:t>в</w:t>
            </w:r>
            <w:r w:rsidRPr="00A008AA">
              <w:rPr>
                <w:rFonts w:ascii="Arial" w:hAnsi="Arial" w:cs="Arial"/>
                <w:sz w:val="18"/>
                <w:szCs w:val="18"/>
              </w:rPr>
              <w:t>ней шума</w:t>
            </w:r>
          </w:p>
          <w:p w14:paraId="2C093C19"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ТК.1, ТК-5</w:t>
            </w:r>
          </w:p>
        </w:tc>
        <w:tc>
          <w:tcPr>
            <w:tcW w:w="985" w:type="pct"/>
            <w:gridSpan w:val="2"/>
          </w:tcPr>
          <w:p w14:paraId="795352C9"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Уровни звукового давления (УЗД) в октавных частотах:</w:t>
            </w:r>
          </w:p>
          <w:p w14:paraId="0C9BE2B5"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31,5 Гц;</w:t>
            </w:r>
          </w:p>
          <w:p w14:paraId="5354ECA1"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63 Гц;</w:t>
            </w:r>
          </w:p>
          <w:p w14:paraId="7C06C323"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125 Гц;</w:t>
            </w:r>
          </w:p>
          <w:p w14:paraId="2A791013"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250 Гц;</w:t>
            </w:r>
          </w:p>
          <w:p w14:paraId="016A7436"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500 Гц;</w:t>
            </w:r>
          </w:p>
          <w:p w14:paraId="6BF8DDC8"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1000 Гц;</w:t>
            </w:r>
          </w:p>
          <w:p w14:paraId="45613B44"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2000 Гц;</w:t>
            </w:r>
          </w:p>
          <w:p w14:paraId="3E2B7D97"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4000 Гц;</w:t>
            </w:r>
          </w:p>
          <w:p w14:paraId="257DD430" w14:textId="77777777" w:rsidR="00B4788B" w:rsidRPr="00A008AA" w:rsidRDefault="00B4788B" w:rsidP="00871C62">
            <w:pPr>
              <w:suppressLineNumbers/>
              <w:spacing w:line="216" w:lineRule="auto"/>
              <w:contextualSpacing/>
              <w:jc w:val="center"/>
              <w:rPr>
                <w:rFonts w:ascii="Arial" w:hAnsi="Arial" w:cs="Arial"/>
                <w:sz w:val="18"/>
                <w:szCs w:val="18"/>
              </w:rPr>
            </w:pPr>
            <w:r w:rsidRPr="00A008AA">
              <w:rPr>
                <w:rFonts w:ascii="Arial" w:hAnsi="Arial" w:cs="Arial"/>
                <w:sz w:val="18"/>
                <w:szCs w:val="18"/>
              </w:rPr>
              <w:t>8000 Гц;</w:t>
            </w:r>
          </w:p>
          <w:p w14:paraId="6741F01B"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Уровни звука, экв</w:t>
            </w:r>
            <w:r w:rsidRPr="00A008AA">
              <w:rPr>
                <w:rFonts w:ascii="Arial" w:hAnsi="Arial" w:cs="Arial"/>
                <w:sz w:val="18"/>
                <w:szCs w:val="18"/>
              </w:rPr>
              <w:t>и</w:t>
            </w:r>
            <w:r w:rsidRPr="00A008AA">
              <w:rPr>
                <w:rFonts w:ascii="Arial" w:hAnsi="Arial" w:cs="Arial"/>
                <w:sz w:val="18"/>
                <w:szCs w:val="18"/>
              </w:rPr>
              <w:t>валентные уровни звука</w:t>
            </w:r>
          </w:p>
        </w:tc>
        <w:tc>
          <w:tcPr>
            <w:tcW w:w="621" w:type="pct"/>
          </w:tcPr>
          <w:p w14:paraId="67A51E43" w14:textId="77777777" w:rsidR="00B4788B" w:rsidRPr="00A008AA" w:rsidRDefault="00B4788B" w:rsidP="00871C62">
            <w:pPr>
              <w:spacing w:line="216" w:lineRule="auto"/>
              <w:ind w:hanging="1"/>
              <w:contextualSpacing/>
              <w:jc w:val="center"/>
              <w:rPr>
                <w:rFonts w:ascii="Arial" w:hAnsi="Arial" w:cs="Arial"/>
                <w:sz w:val="18"/>
                <w:szCs w:val="18"/>
              </w:rPr>
            </w:pPr>
            <w:r w:rsidRPr="00A008AA">
              <w:rPr>
                <w:rFonts w:ascii="Arial" w:hAnsi="Arial" w:cs="Arial"/>
                <w:sz w:val="18"/>
                <w:szCs w:val="18"/>
              </w:rPr>
              <w:t>4 раза в год, пос</w:t>
            </w:r>
            <w:r w:rsidRPr="00A008AA">
              <w:rPr>
                <w:rFonts w:ascii="Arial" w:hAnsi="Arial" w:cs="Arial"/>
                <w:sz w:val="18"/>
                <w:szCs w:val="18"/>
              </w:rPr>
              <w:t>е</w:t>
            </w:r>
            <w:r w:rsidRPr="00A008AA">
              <w:rPr>
                <w:rFonts w:ascii="Arial" w:hAnsi="Arial" w:cs="Arial"/>
                <w:sz w:val="18"/>
                <w:szCs w:val="18"/>
              </w:rPr>
              <w:t>зонно, в ночное время суток в 2 точках на границах СЗЗ (север, восток)</w:t>
            </w:r>
          </w:p>
        </w:tc>
        <w:tc>
          <w:tcPr>
            <w:tcW w:w="1938" w:type="pct"/>
          </w:tcPr>
          <w:p w14:paraId="4486E41B" w14:textId="77777777" w:rsidR="00B4788B" w:rsidRPr="00A008AA" w:rsidRDefault="00B4788B" w:rsidP="00871C62">
            <w:pPr>
              <w:spacing w:line="216" w:lineRule="auto"/>
              <w:ind w:left="-57" w:right="-57"/>
              <w:contextualSpacing/>
              <w:jc w:val="center"/>
              <w:rPr>
                <w:rFonts w:ascii="Arial" w:hAnsi="Arial" w:cs="Arial"/>
                <w:sz w:val="18"/>
                <w:szCs w:val="18"/>
              </w:rPr>
            </w:pPr>
            <w:r w:rsidRPr="00A008AA">
              <w:rPr>
                <w:rFonts w:ascii="Arial" w:hAnsi="Arial" w:cs="Arial"/>
                <w:sz w:val="18"/>
                <w:szCs w:val="18"/>
              </w:rPr>
              <w:t>Федеральный закон «Об охране окружа</w:t>
            </w:r>
            <w:r w:rsidRPr="00A008AA">
              <w:rPr>
                <w:rFonts w:ascii="Arial" w:hAnsi="Arial" w:cs="Arial"/>
                <w:sz w:val="18"/>
                <w:szCs w:val="18"/>
              </w:rPr>
              <w:t>ю</w:t>
            </w:r>
            <w:r w:rsidRPr="00A008AA">
              <w:rPr>
                <w:rFonts w:ascii="Arial" w:hAnsi="Arial" w:cs="Arial"/>
                <w:sz w:val="18"/>
                <w:szCs w:val="18"/>
              </w:rPr>
              <w:t>щей среды». 10.01.2002 г. №7- ФЗ (ред. от 25.06.2012). Постановление Правительства РФ от 02.03.2000 №183 (ред. 04.09.2012), от 21.04.2000 №373, от 15.01.2001 №31 (ред.21.04.2010). СП 1.1.1058-01, ГОСТ 23337-78 «Методы измерения шума на сел</w:t>
            </w:r>
            <w:r w:rsidRPr="00A008AA">
              <w:rPr>
                <w:rFonts w:ascii="Arial" w:hAnsi="Arial" w:cs="Arial"/>
                <w:sz w:val="18"/>
                <w:szCs w:val="18"/>
              </w:rPr>
              <w:t>и</w:t>
            </w:r>
            <w:r w:rsidRPr="00A008AA">
              <w:rPr>
                <w:rFonts w:ascii="Arial" w:hAnsi="Arial" w:cs="Arial"/>
                <w:sz w:val="18"/>
                <w:szCs w:val="18"/>
              </w:rPr>
              <w:t>тебной территории и в помещениях жилых и общественных зданий»</w:t>
            </w:r>
          </w:p>
        </w:tc>
        <w:tc>
          <w:tcPr>
            <w:tcW w:w="1041" w:type="pct"/>
          </w:tcPr>
          <w:p w14:paraId="05E9ABA4" w14:textId="77777777" w:rsidR="00B4788B" w:rsidRPr="00A008AA" w:rsidRDefault="00B4788B" w:rsidP="00871C62">
            <w:pPr>
              <w:spacing w:line="216" w:lineRule="auto"/>
              <w:ind w:left="-57" w:right="-57"/>
              <w:contextualSpacing/>
              <w:jc w:val="center"/>
              <w:rPr>
                <w:rFonts w:ascii="Arial" w:hAnsi="Arial" w:cs="Arial"/>
                <w:sz w:val="18"/>
                <w:szCs w:val="18"/>
              </w:rPr>
            </w:pPr>
            <w:r w:rsidRPr="00A008AA">
              <w:rPr>
                <w:rFonts w:ascii="Arial" w:hAnsi="Arial" w:cs="Arial"/>
                <w:sz w:val="18"/>
                <w:szCs w:val="18"/>
              </w:rPr>
              <w:t>Инспекционный ко</w:t>
            </w:r>
            <w:r w:rsidRPr="00A008AA">
              <w:rPr>
                <w:rFonts w:ascii="Arial" w:hAnsi="Arial" w:cs="Arial"/>
                <w:sz w:val="18"/>
                <w:szCs w:val="18"/>
              </w:rPr>
              <w:t>н</w:t>
            </w:r>
            <w:r w:rsidRPr="00A008AA">
              <w:rPr>
                <w:rFonts w:ascii="Arial" w:hAnsi="Arial" w:cs="Arial"/>
                <w:sz w:val="18"/>
                <w:szCs w:val="18"/>
              </w:rPr>
              <w:t>троль</w:t>
            </w:r>
          </w:p>
          <w:p w14:paraId="706A5F28" w14:textId="77777777" w:rsidR="00B4788B" w:rsidRPr="00A008AA" w:rsidRDefault="00B4788B" w:rsidP="00871C62">
            <w:pPr>
              <w:spacing w:line="216" w:lineRule="auto"/>
              <w:ind w:left="-57" w:right="-57"/>
              <w:contextualSpacing/>
              <w:jc w:val="center"/>
              <w:rPr>
                <w:rFonts w:ascii="Arial" w:hAnsi="Arial" w:cs="Arial"/>
                <w:sz w:val="18"/>
                <w:szCs w:val="18"/>
              </w:rPr>
            </w:pPr>
            <w:r w:rsidRPr="00A008AA">
              <w:rPr>
                <w:rFonts w:ascii="Arial" w:hAnsi="Arial" w:cs="Arial"/>
                <w:sz w:val="18"/>
                <w:szCs w:val="18"/>
              </w:rPr>
              <w:t>ПЭМ</w:t>
            </w:r>
          </w:p>
        </w:tc>
      </w:tr>
    </w:tbl>
    <w:p w14:paraId="707B4A84" w14:textId="77777777" w:rsidR="00B4788B" w:rsidRPr="00A008AA" w:rsidRDefault="00B4788B" w:rsidP="00271EB6">
      <w:pPr>
        <w:ind w:left="57" w:firstLine="794"/>
        <w:jc w:val="both"/>
        <w:rPr>
          <w:rFonts w:ascii="Arial" w:hAnsi="Arial" w:cs="Arial"/>
          <w:sz w:val="22"/>
          <w:szCs w:val="22"/>
        </w:rPr>
      </w:pPr>
    </w:p>
    <w:p w14:paraId="6DBFCC37" w14:textId="2BADB50F" w:rsidR="00871C62" w:rsidRPr="00A008AA" w:rsidRDefault="00871C62" w:rsidP="00871C62">
      <w:pPr>
        <w:pStyle w:val="aff5"/>
        <w:numPr>
          <w:ilvl w:val="1"/>
          <w:numId w:val="53"/>
        </w:numPr>
        <w:ind w:right="-2"/>
        <w:rPr>
          <w:rFonts w:ascii="Arial" w:hAnsi="Arial" w:cs="Arial"/>
          <w:b/>
          <w:sz w:val="22"/>
          <w:szCs w:val="22"/>
        </w:rPr>
      </w:pPr>
      <w:bookmarkStart w:id="7" w:name="_Toc23512043"/>
      <w:r w:rsidRPr="00A008AA">
        <w:rPr>
          <w:rFonts w:ascii="Arial" w:hAnsi="Arial" w:cs="Arial"/>
          <w:b/>
          <w:sz w:val="22"/>
          <w:szCs w:val="22"/>
        </w:rPr>
        <w:t xml:space="preserve"> Производственный экологический контроль и мониторинг состояния окр</w:t>
      </w:r>
      <w:r w:rsidRPr="00A008AA">
        <w:rPr>
          <w:rFonts w:ascii="Arial" w:hAnsi="Arial" w:cs="Arial"/>
          <w:b/>
          <w:sz w:val="22"/>
          <w:szCs w:val="22"/>
        </w:rPr>
        <w:t>у</w:t>
      </w:r>
      <w:r w:rsidRPr="00A008AA">
        <w:rPr>
          <w:rFonts w:ascii="Arial" w:hAnsi="Arial" w:cs="Arial"/>
          <w:b/>
          <w:sz w:val="22"/>
          <w:szCs w:val="22"/>
        </w:rPr>
        <w:t>жающей среды при ликвидации чрезвычайных ситуаций (при авариях)</w:t>
      </w:r>
      <w:bookmarkEnd w:id="7"/>
    </w:p>
    <w:p w14:paraId="2B6AEFDB"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proofErr w:type="gramStart"/>
      <w:r w:rsidRPr="00A008AA">
        <w:rPr>
          <w:rFonts w:ascii="Arial" w:hAnsi="Arial" w:cs="Arial"/>
        </w:rPr>
        <w:t>Виды работ, предусмотренные при производственном экологическом контроле и мониторинге состо</w:t>
      </w:r>
      <w:r w:rsidRPr="00A008AA">
        <w:rPr>
          <w:rFonts w:ascii="Arial" w:hAnsi="Arial" w:cs="Arial"/>
        </w:rPr>
        <w:t>я</w:t>
      </w:r>
      <w:r w:rsidRPr="00A008AA">
        <w:rPr>
          <w:rFonts w:ascii="Arial" w:hAnsi="Arial" w:cs="Arial"/>
        </w:rPr>
        <w:t>ния окружающей среды при ликвидации чрезвычайных ситуаций приведены</w:t>
      </w:r>
      <w:proofErr w:type="gramEnd"/>
      <w:r w:rsidRPr="00A008AA">
        <w:rPr>
          <w:rFonts w:ascii="Arial" w:hAnsi="Arial" w:cs="Arial"/>
        </w:rPr>
        <w:t xml:space="preserve"> ниже.</w:t>
      </w:r>
    </w:p>
    <w:p w14:paraId="40807302"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Во время операции по локализации и ликвидации последствий чрезвычайных ситуаций (ЧС) монит</w:t>
      </w:r>
      <w:r w:rsidRPr="00A008AA">
        <w:rPr>
          <w:rFonts w:ascii="Arial" w:hAnsi="Arial" w:cs="Arial"/>
        </w:rPr>
        <w:t>о</w:t>
      </w:r>
      <w:r w:rsidRPr="00A008AA">
        <w:rPr>
          <w:rFonts w:ascii="Arial" w:hAnsi="Arial" w:cs="Arial"/>
        </w:rPr>
        <w:t>ринг обстановки и состояния окружающей среды в зоне ЧС осуществляется рабочей группой для обе</w:t>
      </w:r>
      <w:r w:rsidRPr="00A008AA">
        <w:rPr>
          <w:rFonts w:ascii="Arial" w:hAnsi="Arial" w:cs="Arial"/>
        </w:rPr>
        <w:t>с</w:t>
      </w:r>
      <w:r w:rsidRPr="00A008AA">
        <w:rPr>
          <w:rFonts w:ascii="Arial" w:hAnsi="Arial" w:cs="Arial"/>
        </w:rPr>
        <w:t xml:space="preserve">печения и организации работ на месте ЧС. Предусматриваются следующие мероприятия по проведению контроля, осуществляемые в течение всей указанной операции: </w:t>
      </w:r>
    </w:p>
    <w:p w14:paraId="1AC8F463"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уточнение информации с места ЧС;</w:t>
      </w:r>
    </w:p>
    <w:p w14:paraId="2A543995"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прогнозирование изменения экологической обстановки окружающей среды в районе ЧС и районах, на которые может быть оказано негативное воздействие; </w:t>
      </w:r>
    </w:p>
    <w:p w14:paraId="1EBB3DB0" w14:textId="77777777" w:rsidR="00871C62" w:rsidRPr="00A008AA" w:rsidRDefault="00871C62" w:rsidP="00871C62">
      <w:pPr>
        <w:pStyle w:val="-fc"/>
        <w:numPr>
          <w:ilvl w:val="0"/>
          <w:numId w:val="64"/>
        </w:numPr>
        <w:autoSpaceDE w:val="0"/>
        <w:autoSpaceDN w:val="0"/>
        <w:adjustRightInd w:val="0"/>
        <w:spacing w:line="216" w:lineRule="auto"/>
        <w:ind w:firstLine="284"/>
        <w:contextualSpacing/>
        <w:rPr>
          <w:rFonts w:cs="Arial"/>
          <w:sz w:val="20"/>
        </w:rPr>
      </w:pPr>
      <w:proofErr w:type="gramStart"/>
      <w:r w:rsidRPr="00A008AA">
        <w:rPr>
          <w:rFonts w:cs="Arial"/>
          <w:sz w:val="20"/>
        </w:rPr>
        <w:t>контроль за</w:t>
      </w:r>
      <w:proofErr w:type="gramEnd"/>
      <w:r w:rsidRPr="00A008AA">
        <w:rPr>
          <w:rFonts w:cs="Arial"/>
          <w:sz w:val="20"/>
        </w:rPr>
        <w:t xml:space="preserve"> состоянием окружающей среды на месте ЧС и месте проведения работ по лок</w:t>
      </w:r>
      <w:r w:rsidRPr="00A008AA">
        <w:rPr>
          <w:rFonts w:cs="Arial"/>
          <w:sz w:val="20"/>
        </w:rPr>
        <w:t>а</w:t>
      </w:r>
      <w:r w:rsidRPr="00A008AA">
        <w:rPr>
          <w:rFonts w:cs="Arial"/>
          <w:sz w:val="20"/>
        </w:rPr>
        <w:t>лизации и ликвидации последствий ЧС, который осуществляется представителями контролирующих природоохранных органов (</w:t>
      </w:r>
      <w:proofErr w:type="spellStart"/>
      <w:r w:rsidRPr="00A008AA">
        <w:rPr>
          <w:rFonts w:cs="Arial"/>
          <w:sz w:val="20"/>
        </w:rPr>
        <w:t>Росприроднадзор</w:t>
      </w:r>
      <w:proofErr w:type="spellEnd"/>
      <w:r w:rsidRPr="00A008AA">
        <w:rPr>
          <w:rFonts w:cs="Arial"/>
          <w:sz w:val="20"/>
        </w:rPr>
        <w:t xml:space="preserve">, </w:t>
      </w:r>
      <w:proofErr w:type="spellStart"/>
      <w:r w:rsidRPr="00A008AA">
        <w:rPr>
          <w:rFonts w:cs="Arial"/>
          <w:sz w:val="20"/>
        </w:rPr>
        <w:t>Росрыболовство</w:t>
      </w:r>
      <w:proofErr w:type="spellEnd"/>
      <w:r w:rsidRPr="00A008AA">
        <w:rPr>
          <w:rFonts w:cs="Arial"/>
          <w:sz w:val="20"/>
        </w:rPr>
        <w:t xml:space="preserve">). </w:t>
      </w:r>
    </w:p>
    <w:p w14:paraId="1C56A9E3" w14:textId="103A4329" w:rsidR="00871C62" w:rsidRPr="00A008AA" w:rsidRDefault="00871C62" w:rsidP="00871C62">
      <w:pPr>
        <w:pStyle w:val="-fc"/>
        <w:numPr>
          <w:ilvl w:val="0"/>
          <w:numId w:val="64"/>
        </w:numPr>
        <w:autoSpaceDE w:val="0"/>
        <w:autoSpaceDN w:val="0"/>
        <w:adjustRightInd w:val="0"/>
        <w:spacing w:line="216" w:lineRule="auto"/>
        <w:ind w:firstLine="284"/>
        <w:contextualSpacing/>
        <w:rPr>
          <w:rFonts w:cs="Arial"/>
          <w:sz w:val="20"/>
        </w:rPr>
      </w:pPr>
      <w:r w:rsidRPr="00A008AA">
        <w:rPr>
          <w:rFonts w:cs="Arial"/>
          <w:sz w:val="20"/>
        </w:rPr>
        <w:t>Вся информация об обстановке и состоянии окружающей среды в месте ЧС передается через диспетчерский узел связи, который также осуществляет запросы о предоставлении необходимой д</w:t>
      </w:r>
      <w:r w:rsidRPr="00A008AA">
        <w:rPr>
          <w:rFonts w:cs="Arial"/>
          <w:sz w:val="20"/>
        </w:rPr>
        <w:t>о</w:t>
      </w:r>
      <w:r w:rsidRPr="00A008AA">
        <w:rPr>
          <w:rFonts w:cs="Arial"/>
          <w:sz w:val="20"/>
        </w:rPr>
        <w:t xml:space="preserve">полнительной информации с места ЧС. </w:t>
      </w:r>
    </w:p>
    <w:p w14:paraId="43C027BB"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 xml:space="preserve">Пункты контроля располагаются непосредственно в зоне аварии и на удалении от неё по акватории в пределах района, по данным визуального и инструментального наблюдения подверженного негативному воздействию. </w:t>
      </w:r>
    </w:p>
    <w:p w14:paraId="3DC1089A" w14:textId="77777777" w:rsidR="00871C62" w:rsidRPr="00A008AA" w:rsidRDefault="00871C62" w:rsidP="00871C62">
      <w:pPr>
        <w:autoSpaceDE w:val="0"/>
        <w:autoSpaceDN w:val="0"/>
        <w:adjustRightInd w:val="0"/>
        <w:spacing w:line="216" w:lineRule="auto"/>
        <w:ind w:firstLine="284"/>
        <w:contextualSpacing/>
        <w:jc w:val="both"/>
        <w:rPr>
          <w:rFonts w:ascii="Arial" w:hAnsi="Arial" w:cs="Arial"/>
          <w:iCs/>
          <w:color w:val="000000"/>
          <w:u w:val="single"/>
        </w:rPr>
      </w:pPr>
      <w:r w:rsidRPr="00A008AA">
        <w:rPr>
          <w:rFonts w:ascii="Arial" w:hAnsi="Arial" w:cs="Arial"/>
        </w:rPr>
        <w:t xml:space="preserve">Наиболее вероятные аварийные ситуации, которые могут возникнуть во время строительных работ – </w:t>
      </w:r>
      <w:r w:rsidRPr="00A008AA">
        <w:rPr>
          <w:rFonts w:ascii="Arial" w:hAnsi="Arial" w:cs="Arial"/>
          <w:iCs/>
          <w:color w:val="000000"/>
          <w:u w:val="single"/>
        </w:rPr>
        <w:t>Авария в результате полного разрушения цистерны топливозаправщика с разливом дизельного топлива на подстилающую поверхность, без его дальнейшего возгорания и с дальнейшим возгоранием.</w:t>
      </w:r>
    </w:p>
    <w:p w14:paraId="3173C35A"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p>
    <w:p w14:paraId="411A3181" w14:textId="77777777" w:rsidR="00871C62" w:rsidRPr="00A008AA" w:rsidRDefault="00871C62" w:rsidP="00871C62">
      <w:pPr>
        <w:spacing w:line="216" w:lineRule="auto"/>
        <w:ind w:firstLine="284"/>
        <w:contextualSpacing/>
        <w:jc w:val="both"/>
        <w:rPr>
          <w:rFonts w:ascii="Arial" w:eastAsia="Calibri" w:hAnsi="Arial" w:cs="Arial"/>
          <w:color w:val="000000" w:themeColor="text1"/>
          <w:u w:val="single"/>
          <w:lang w:eastAsia="en-US"/>
        </w:rPr>
      </w:pPr>
      <w:r w:rsidRPr="00A008AA">
        <w:rPr>
          <w:rFonts w:ascii="Arial" w:hAnsi="Arial" w:cs="Arial"/>
        </w:rPr>
        <w:t xml:space="preserve">Наиболее вероятные аварийные ситуации, которые могут возникнуть во время эксплуатации </w:t>
      </w:r>
      <w:proofErr w:type="gramStart"/>
      <w:r w:rsidRPr="00A008AA">
        <w:rPr>
          <w:rFonts w:ascii="Arial" w:hAnsi="Arial" w:cs="Arial"/>
        </w:rPr>
        <w:t>–п</w:t>
      </w:r>
      <w:proofErr w:type="gramEnd"/>
      <w:r w:rsidRPr="00A008AA">
        <w:rPr>
          <w:rFonts w:ascii="Arial" w:hAnsi="Arial" w:cs="Arial"/>
        </w:rPr>
        <w:t xml:space="preserve">роливы при </w:t>
      </w:r>
      <w:r w:rsidRPr="00A008AA">
        <w:rPr>
          <w:rFonts w:ascii="Arial" w:hAnsi="Arial" w:cs="Arial"/>
          <w:iCs/>
          <w:color w:val="000000"/>
          <w:u w:val="single"/>
        </w:rPr>
        <w:t>разрушение колонны разделения С3 DA036-01 (Блок №12)</w:t>
      </w:r>
      <w:r w:rsidRPr="00A008AA">
        <w:rPr>
          <w:rFonts w:ascii="Arial" w:hAnsi="Arial" w:cs="Arial"/>
        </w:rPr>
        <w:t xml:space="preserve">, </w:t>
      </w:r>
      <w:r w:rsidRPr="00A008AA">
        <w:rPr>
          <w:rFonts w:ascii="Arial" w:eastAsiaTheme="minorEastAsia" w:hAnsi="Arial" w:cs="Arial"/>
          <w:u w:val="single"/>
        </w:rPr>
        <w:t xml:space="preserve">Частичной разгерметизации насоса орошения колонны разделения и </w:t>
      </w:r>
      <w:proofErr w:type="spellStart"/>
      <w:r w:rsidRPr="00A008AA">
        <w:rPr>
          <w:rFonts w:ascii="Arial" w:eastAsia="Calibri" w:hAnsi="Arial" w:cs="Arial"/>
          <w:color w:val="000000" w:themeColor="text1"/>
          <w:u w:val="single"/>
          <w:lang w:eastAsia="en-US"/>
        </w:rPr>
        <w:t>азрушение</w:t>
      </w:r>
      <w:proofErr w:type="spellEnd"/>
      <w:r w:rsidRPr="00A008AA">
        <w:rPr>
          <w:rFonts w:ascii="Arial" w:eastAsia="Calibri" w:hAnsi="Arial" w:cs="Arial"/>
          <w:color w:val="000000" w:themeColor="text1"/>
          <w:u w:val="single"/>
          <w:lang w:eastAsia="en-US"/>
        </w:rPr>
        <w:t xml:space="preserve"> промежуточного резервуара С4 (бутен) FB102-01А/В (Блок №29)</w:t>
      </w:r>
    </w:p>
    <w:p w14:paraId="24EA0B97"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Отбор и анализ проб проводится аккредитованной лабораторией, на договорной основе. Данные и</w:t>
      </w:r>
      <w:r w:rsidRPr="00A008AA">
        <w:rPr>
          <w:rFonts w:ascii="Arial" w:hAnsi="Arial" w:cs="Arial"/>
        </w:rPr>
        <w:t>з</w:t>
      </w:r>
      <w:r w:rsidRPr="00A008AA">
        <w:rPr>
          <w:rFonts w:ascii="Arial" w:hAnsi="Arial" w:cs="Arial"/>
        </w:rPr>
        <w:t>мерений в районе аварии и лабораторных исследований заносятся в журналы химического наблюдения.</w:t>
      </w:r>
    </w:p>
    <w:p w14:paraId="41CB5EA5"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Разлив углеводородов при аварийных ситуациях.</w:t>
      </w:r>
    </w:p>
    <w:p w14:paraId="31FAC206"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В процессе ликвидации аварии производится дополнительный мониторинг изменений характеристик загрязнения (площадь пятна углеводородов, толщина слоя, возможное направление растекания).</w:t>
      </w:r>
    </w:p>
    <w:p w14:paraId="7BF23119"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 xml:space="preserve">Затронутые среды и определяемые параметры при аварии в строительный период: </w:t>
      </w:r>
    </w:p>
    <w:p w14:paraId="155292E2" w14:textId="77777777" w:rsidR="00871C62" w:rsidRPr="00A008AA" w:rsidRDefault="00871C62" w:rsidP="00871C62">
      <w:pPr>
        <w:autoSpaceDE w:val="0"/>
        <w:autoSpaceDN w:val="0"/>
        <w:adjustRightInd w:val="0"/>
        <w:spacing w:line="216" w:lineRule="auto"/>
        <w:ind w:firstLine="284"/>
        <w:contextualSpacing/>
        <w:jc w:val="both"/>
        <w:rPr>
          <w:rFonts w:ascii="Arial" w:hAnsi="Arial" w:cs="Arial"/>
          <w:color w:val="000000"/>
        </w:rPr>
      </w:pPr>
      <w:r w:rsidRPr="00A008AA">
        <w:rPr>
          <w:rFonts w:ascii="Arial" w:hAnsi="Arial" w:cs="Arial"/>
        </w:rPr>
        <w:t>Атмосферный воздух: анализируется превышение нормативов качества атмосферного воздуха но</w:t>
      </w:r>
      <w:r w:rsidRPr="00A008AA">
        <w:rPr>
          <w:rFonts w:ascii="Arial" w:hAnsi="Arial" w:cs="Arial"/>
        </w:rPr>
        <w:t>р</w:t>
      </w:r>
      <w:r w:rsidRPr="00A008AA">
        <w:rPr>
          <w:rFonts w:ascii="Arial" w:hAnsi="Arial" w:cs="Arial"/>
        </w:rPr>
        <w:t>мируемых территорий</w:t>
      </w:r>
      <w:proofErr w:type="gramStart"/>
      <w:r w:rsidRPr="00A008AA">
        <w:rPr>
          <w:rFonts w:ascii="Arial" w:hAnsi="Arial" w:cs="Arial"/>
        </w:rPr>
        <w:t xml:space="preserve"> .</w:t>
      </w:r>
      <w:proofErr w:type="gramEnd"/>
    </w:p>
    <w:p w14:paraId="1BD992E3"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 xml:space="preserve">Контролируемые параметры – содержание </w:t>
      </w:r>
      <w:proofErr w:type="gramStart"/>
      <w:r w:rsidRPr="00A008AA">
        <w:rPr>
          <w:rFonts w:ascii="Arial" w:hAnsi="Arial" w:cs="Arial"/>
        </w:rPr>
        <w:t>предельных</w:t>
      </w:r>
      <w:proofErr w:type="gramEnd"/>
      <w:r w:rsidRPr="00A008AA">
        <w:rPr>
          <w:rFonts w:ascii="Arial" w:hAnsi="Arial" w:cs="Arial"/>
        </w:rPr>
        <w:t xml:space="preserve"> </w:t>
      </w:r>
      <w:proofErr w:type="spellStart"/>
      <w:r w:rsidRPr="00A008AA">
        <w:rPr>
          <w:rFonts w:ascii="Arial" w:hAnsi="Arial" w:cs="Arial"/>
        </w:rPr>
        <w:t>угдеводородов</w:t>
      </w:r>
      <w:proofErr w:type="spellEnd"/>
      <w:r w:rsidRPr="00A008AA">
        <w:rPr>
          <w:rFonts w:ascii="Arial" w:hAnsi="Arial" w:cs="Arial"/>
        </w:rPr>
        <w:t>.</w:t>
      </w:r>
    </w:p>
    <w:p w14:paraId="04E4DD71"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В случае возможного разлива углеводородов принимаются меры по исключению условий возникн</w:t>
      </w:r>
      <w:r w:rsidRPr="00A008AA">
        <w:rPr>
          <w:rFonts w:ascii="Arial" w:hAnsi="Arial" w:cs="Arial"/>
        </w:rPr>
        <w:t>о</w:t>
      </w:r>
      <w:r w:rsidRPr="00A008AA">
        <w:rPr>
          <w:rFonts w:ascii="Arial" w:hAnsi="Arial" w:cs="Arial"/>
        </w:rPr>
        <w:t>вения пожаров, что достигается инженерно-техническими решениями, направленными на исключение условий образования в горючей среде (или внесения в нее) источников зажигания.</w:t>
      </w:r>
    </w:p>
    <w:p w14:paraId="5B0FFCC2" w14:textId="77777777" w:rsidR="00871C62" w:rsidRPr="00A008AA" w:rsidRDefault="00871C62" w:rsidP="00871C62">
      <w:pPr>
        <w:spacing w:after="120" w:line="216" w:lineRule="auto"/>
        <w:ind w:firstLine="284"/>
        <w:contextualSpacing/>
        <w:jc w:val="both"/>
        <w:rPr>
          <w:rFonts w:ascii="Arial" w:hAnsi="Arial" w:cs="Arial"/>
        </w:rPr>
      </w:pPr>
      <w:r w:rsidRPr="00A008AA">
        <w:rPr>
          <w:rFonts w:ascii="Arial" w:hAnsi="Arial" w:cs="Arial"/>
        </w:rPr>
        <w:t>Результаты замеров заносятся в оперативный журнал ликвидации аварии. При появлении явных пр</w:t>
      </w:r>
      <w:r w:rsidRPr="00A008AA">
        <w:rPr>
          <w:rFonts w:ascii="Arial" w:hAnsi="Arial" w:cs="Arial"/>
        </w:rPr>
        <w:t>и</w:t>
      </w:r>
      <w:r w:rsidRPr="00A008AA">
        <w:rPr>
          <w:rFonts w:ascii="Arial" w:hAnsi="Arial" w:cs="Arial"/>
        </w:rPr>
        <w:t>знаков увеличения концентрации паров углеводородов, а также при резком изменении погодных условий (изменение направлений ветра, изменение температуры, уменьшение облачности и т.п.) должны пров</w:t>
      </w:r>
      <w:r w:rsidRPr="00A008AA">
        <w:rPr>
          <w:rFonts w:ascii="Arial" w:hAnsi="Arial" w:cs="Arial"/>
        </w:rPr>
        <w:t>о</w:t>
      </w:r>
      <w:r w:rsidRPr="00A008AA">
        <w:rPr>
          <w:rFonts w:ascii="Arial" w:hAnsi="Arial" w:cs="Arial"/>
        </w:rPr>
        <w:lastRenderedPageBreak/>
        <w:t>диться дополнительные замеры. Границы газоопасной зоны при разливе углеводородов устанавливае</w:t>
      </w:r>
      <w:r w:rsidRPr="00A008AA">
        <w:rPr>
          <w:rFonts w:ascii="Arial" w:hAnsi="Arial" w:cs="Arial"/>
        </w:rPr>
        <w:t>т</w:t>
      </w:r>
      <w:r w:rsidRPr="00A008AA">
        <w:rPr>
          <w:rFonts w:ascii="Arial" w:hAnsi="Arial" w:cs="Arial"/>
        </w:rPr>
        <w:t>ся на основании загазованности воздуха. Контролируемые параметры при аварии приведены ниже.</w:t>
      </w:r>
    </w:p>
    <w:p w14:paraId="0F608DF9" w14:textId="77777777" w:rsidR="00871C62" w:rsidRPr="00A008AA" w:rsidRDefault="00871C62" w:rsidP="00871C62">
      <w:pPr>
        <w:pStyle w:val="-fc"/>
        <w:numPr>
          <w:ilvl w:val="0"/>
          <w:numId w:val="64"/>
        </w:numPr>
        <w:spacing w:line="216" w:lineRule="auto"/>
        <w:ind w:firstLine="284"/>
        <w:contextualSpacing/>
        <w:rPr>
          <w:rFonts w:cs="Arial"/>
          <w:sz w:val="20"/>
        </w:rPr>
      </w:pPr>
      <w:proofErr w:type="gramStart"/>
      <w:r w:rsidRPr="00A008AA">
        <w:rPr>
          <w:rFonts w:cs="Arial"/>
          <w:sz w:val="20"/>
        </w:rPr>
        <w:t>Поверхностные воды: температура, взвешенные вещества, рН, содержание растворённого кислорода; % насыщения воды растворённым кислородом, БПК5, ХПК, концентрации тяжелых мета</w:t>
      </w:r>
      <w:r w:rsidRPr="00A008AA">
        <w:rPr>
          <w:rFonts w:cs="Arial"/>
          <w:sz w:val="20"/>
        </w:rPr>
        <w:t>л</w:t>
      </w:r>
      <w:r w:rsidRPr="00A008AA">
        <w:rPr>
          <w:rFonts w:cs="Arial"/>
          <w:sz w:val="20"/>
        </w:rPr>
        <w:t>лов (медь, цинк, свинец, ртуть), суммарное содержание углеводородов, фенолы, СПАВ.</w:t>
      </w:r>
      <w:proofErr w:type="gramEnd"/>
    </w:p>
    <w:p w14:paraId="063347BA"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Донные отложения: суммарное содержание углеводородов, рН, </w:t>
      </w:r>
      <w:proofErr w:type="spellStart"/>
      <w:r w:rsidRPr="00A008AA">
        <w:rPr>
          <w:rFonts w:cs="Arial"/>
          <w:sz w:val="20"/>
        </w:rPr>
        <w:t>Е</w:t>
      </w:r>
      <w:proofErr w:type="gramStart"/>
      <w:r w:rsidRPr="00A008AA">
        <w:rPr>
          <w:rFonts w:cs="Arial"/>
          <w:sz w:val="20"/>
        </w:rPr>
        <w:t>h</w:t>
      </w:r>
      <w:proofErr w:type="spellEnd"/>
      <w:proofErr w:type="gramEnd"/>
      <w:r w:rsidRPr="00A008AA">
        <w:rPr>
          <w:rFonts w:cs="Arial"/>
          <w:sz w:val="20"/>
        </w:rPr>
        <w:t>; тяжелые металлы, сопу</w:t>
      </w:r>
      <w:r w:rsidRPr="00A008AA">
        <w:rPr>
          <w:rFonts w:cs="Arial"/>
          <w:sz w:val="20"/>
        </w:rPr>
        <w:t>т</w:t>
      </w:r>
      <w:r w:rsidRPr="00A008AA">
        <w:rPr>
          <w:rFonts w:cs="Arial"/>
          <w:sz w:val="20"/>
        </w:rPr>
        <w:t xml:space="preserve">ствующие нефтяному загрязнению (медь, цинк, свинец). </w:t>
      </w:r>
    </w:p>
    <w:p w14:paraId="78535BDF"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Птицы: численность и видовой состав. </w:t>
      </w:r>
    </w:p>
    <w:p w14:paraId="30F867C8"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Контроль обращения с собранными </w:t>
      </w:r>
      <w:proofErr w:type="spellStart"/>
      <w:r w:rsidRPr="00A008AA">
        <w:rPr>
          <w:rFonts w:cs="Arial"/>
          <w:sz w:val="20"/>
        </w:rPr>
        <w:t>нефтезагрязненными</w:t>
      </w:r>
      <w:proofErr w:type="spellEnd"/>
      <w:r w:rsidRPr="00A008AA">
        <w:rPr>
          <w:rFonts w:cs="Arial"/>
          <w:sz w:val="20"/>
        </w:rPr>
        <w:t xml:space="preserve"> отходами (в </w:t>
      </w:r>
      <w:proofErr w:type="spellStart"/>
      <w:r w:rsidRPr="00A008AA">
        <w:rPr>
          <w:rFonts w:cs="Arial"/>
          <w:sz w:val="20"/>
        </w:rPr>
        <w:t>т.ч</w:t>
      </w:r>
      <w:proofErr w:type="spellEnd"/>
      <w:r w:rsidRPr="00A008AA">
        <w:rPr>
          <w:rFonts w:cs="Arial"/>
          <w:sz w:val="20"/>
        </w:rPr>
        <w:t>. передача лиценз</w:t>
      </w:r>
      <w:r w:rsidRPr="00A008AA">
        <w:rPr>
          <w:rFonts w:cs="Arial"/>
          <w:sz w:val="20"/>
        </w:rPr>
        <w:t>и</w:t>
      </w:r>
      <w:r w:rsidRPr="00A008AA">
        <w:rPr>
          <w:rFonts w:cs="Arial"/>
          <w:sz w:val="20"/>
        </w:rPr>
        <w:t xml:space="preserve">рованной организации для сбора, транспортировки и обезвреживания); </w:t>
      </w:r>
    </w:p>
    <w:p w14:paraId="44B2418B"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Почвы и растительность - инструментальный контроль.</w:t>
      </w:r>
    </w:p>
    <w:p w14:paraId="05893BD4"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 xml:space="preserve">Затронутые среды и определяемые параметры при аварии в период эксплуатации: </w:t>
      </w:r>
    </w:p>
    <w:p w14:paraId="7CC8EEAE"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Атмосферный воздух: анализируется превышение нормативов качества атмосферного возд</w:t>
      </w:r>
      <w:r w:rsidRPr="00A008AA">
        <w:rPr>
          <w:rFonts w:cs="Arial"/>
          <w:sz w:val="20"/>
        </w:rPr>
        <w:t>у</w:t>
      </w:r>
      <w:r w:rsidRPr="00A008AA">
        <w:rPr>
          <w:rFonts w:cs="Arial"/>
          <w:sz w:val="20"/>
        </w:rPr>
        <w:t>ха нормируемых территорий. Контролируемые параметры – содержание непредельных и ароматич</w:t>
      </w:r>
      <w:r w:rsidRPr="00A008AA">
        <w:rPr>
          <w:rFonts w:cs="Arial"/>
          <w:sz w:val="20"/>
        </w:rPr>
        <w:t>е</w:t>
      </w:r>
      <w:r w:rsidRPr="00A008AA">
        <w:rPr>
          <w:rFonts w:cs="Arial"/>
          <w:sz w:val="20"/>
        </w:rPr>
        <w:t>ских углеводородов.</w:t>
      </w:r>
    </w:p>
    <w:p w14:paraId="43799208" w14:textId="77777777" w:rsidR="00871C62" w:rsidRPr="00A008AA" w:rsidRDefault="00871C62" w:rsidP="00871C62">
      <w:pPr>
        <w:spacing w:after="120" w:line="216" w:lineRule="auto"/>
        <w:ind w:firstLine="284"/>
        <w:contextualSpacing/>
        <w:jc w:val="both"/>
        <w:rPr>
          <w:rFonts w:ascii="Arial" w:hAnsi="Arial" w:cs="Arial"/>
        </w:rPr>
      </w:pPr>
      <w:r w:rsidRPr="00A008AA">
        <w:rPr>
          <w:rFonts w:ascii="Arial" w:hAnsi="Arial" w:cs="Arial"/>
        </w:rPr>
        <w:t>В случае возможного разлива углеводородов принимаются меры по исключению условий возникн</w:t>
      </w:r>
      <w:r w:rsidRPr="00A008AA">
        <w:rPr>
          <w:rFonts w:ascii="Arial" w:hAnsi="Arial" w:cs="Arial"/>
        </w:rPr>
        <w:t>о</w:t>
      </w:r>
      <w:r w:rsidRPr="00A008AA">
        <w:rPr>
          <w:rFonts w:ascii="Arial" w:hAnsi="Arial" w:cs="Arial"/>
        </w:rPr>
        <w:t>вения пожаров, что достигается инженерно-техническими решениями, направленными на исключение условий образования в горючей среде (или внесения в нее) источников зажигания.</w:t>
      </w:r>
    </w:p>
    <w:p w14:paraId="29E40A75"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Результаты замеров заносятся в оперативный журнал ликвидации аварии. При появлении явных пр</w:t>
      </w:r>
      <w:r w:rsidRPr="00A008AA">
        <w:rPr>
          <w:rFonts w:ascii="Arial" w:hAnsi="Arial" w:cs="Arial"/>
        </w:rPr>
        <w:t>и</w:t>
      </w:r>
      <w:r w:rsidRPr="00A008AA">
        <w:rPr>
          <w:rFonts w:ascii="Arial" w:hAnsi="Arial" w:cs="Arial"/>
        </w:rPr>
        <w:t>знаков увеличения концентрации паров углеводородов, а также при резком изменении погодных условий (изменение направлений ветра, изменение температуры, уменьшение облачности и т.п.) должны пров</w:t>
      </w:r>
      <w:r w:rsidRPr="00A008AA">
        <w:rPr>
          <w:rFonts w:ascii="Arial" w:hAnsi="Arial" w:cs="Arial"/>
        </w:rPr>
        <w:t>о</w:t>
      </w:r>
      <w:r w:rsidRPr="00A008AA">
        <w:rPr>
          <w:rFonts w:ascii="Arial" w:hAnsi="Arial" w:cs="Arial"/>
        </w:rPr>
        <w:t>диться дополнительные замеры. Границы газоопасной зоны при разливе углеводородов устанавливае</w:t>
      </w:r>
      <w:r w:rsidRPr="00A008AA">
        <w:rPr>
          <w:rFonts w:ascii="Arial" w:hAnsi="Arial" w:cs="Arial"/>
        </w:rPr>
        <w:t>т</w:t>
      </w:r>
      <w:r w:rsidRPr="00A008AA">
        <w:rPr>
          <w:rFonts w:ascii="Arial" w:hAnsi="Arial" w:cs="Arial"/>
        </w:rPr>
        <w:t>ся на основании загазованности воздуха. Контролируемые параметры при аварии приведены ниже.</w:t>
      </w:r>
    </w:p>
    <w:p w14:paraId="2C720445" w14:textId="77777777" w:rsidR="00871C62" w:rsidRPr="00A008AA" w:rsidRDefault="00871C62" w:rsidP="00871C62">
      <w:pPr>
        <w:pStyle w:val="-fc"/>
        <w:numPr>
          <w:ilvl w:val="0"/>
          <w:numId w:val="64"/>
        </w:numPr>
        <w:spacing w:line="216" w:lineRule="auto"/>
        <w:ind w:firstLine="284"/>
        <w:contextualSpacing/>
        <w:rPr>
          <w:rFonts w:cs="Arial"/>
          <w:sz w:val="20"/>
        </w:rPr>
      </w:pPr>
      <w:proofErr w:type="gramStart"/>
      <w:r w:rsidRPr="00A008AA">
        <w:rPr>
          <w:rFonts w:cs="Arial"/>
          <w:sz w:val="20"/>
        </w:rPr>
        <w:t>Поверхностные воды: температура, взвешенные вещества, рН, содержание растворённого кислорода; % насыщения воды растворённым кислородом, БПК5, ХПК, концентрации тяжелых мета</w:t>
      </w:r>
      <w:r w:rsidRPr="00A008AA">
        <w:rPr>
          <w:rFonts w:cs="Arial"/>
          <w:sz w:val="20"/>
        </w:rPr>
        <w:t>л</w:t>
      </w:r>
      <w:r w:rsidRPr="00A008AA">
        <w:rPr>
          <w:rFonts w:cs="Arial"/>
          <w:sz w:val="20"/>
        </w:rPr>
        <w:t>лов (медь, цинк, свинец, ртуть), суммарное содержание углеводородов, фенолы, СПАВ.</w:t>
      </w:r>
      <w:proofErr w:type="gramEnd"/>
    </w:p>
    <w:p w14:paraId="2D1A95C5"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Донные отложения: суммарное содержание углеводородов, рН, </w:t>
      </w:r>
      <w:proofErr w:type="spellStart"/>
      <w:r w:rsidRPr="00A008AA">
        <w:rPr>
          <w:rFonts w:cs="Arial"/>
          <w:sz w:val="20"/>
        </w:rPr>
        <w:t>Е</w:t>
      </w:r>
      <w:proofErr w:type="gramStart"/>
      <w:r w:rsidRPr="00A008AA">
        <w:rPr>
          <w:rFonts w:cs="Arial"/>
          <w:sz w:val="20"/>
        </w:rPr>
        <w:t>h</w:t>
      </w:r>
      <w:proofErr w:type="spellEnd"/>
      <w:proofErr w:type="gramEnd"/>
      <w:r w:rsidRPr="00A008AA">
        <w:rPr>
          <w:rFonts w:cs="Arial"/>
          <w:sz w:val="20"/>
        </w:rPr>
        <w:t>; тяжелые металлы, сопу</w:t>
      </w:r>
      <w:r w:rsidRPr="00A008AA">
        <w:rPr>
          <w:rFonts w:cs="Arial"/>
          <w:sz w:val="20"/>
        </w:rPr>
        <w:t>т</w:t>
      </w:r>
      <w:r w:rsidRPr="00A008AA">
        <w:rPr>
          <w:rFonts w:cs="Arial"/>
          <w:sz w:val="20"/>
        </w:rPr>
        <w:t xml:space="preserve">ствующие нефтяному загрязнению (медь, цинк, свинец). </w:t>
      </w:r>
    </w:p>
    <w:p w14:paraId="6FF08413"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Птицы: численность и видовой состав. </w:t>
      </w:r>
    </w:p>
    <w:p w14:paraId="7907C11D"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Контроль обращения с собранными </w:t>
      </w:r>
      <w:proofErr w:type="spellStart"/>
      <w:r w:rsidRPr="00A008AA">
        <w:rPr>
          <w:rFonts w:cs="Arial"/>
          <w:sz w:val="20"/>
        </w:rPr>
        <w:t>нефтезагрязненными</w:t>
      </w:r>
      <w:proofErr w:type="spellEnd"/>
      <w:r w:rsidRPr="00A008AA">
        <w:rPr>
          <w:rFonts w:cs="Arial"/>
          <w:sz w:val="20"/>
        </w:rPr>
        <w:t xml:space="preserve"> отходами (в </w:t>
      </w:r>
      <w:proofErr w:type="spellStart"/>
      <w:r w:rsidRPr="00A008AA">
        <w:rPr>
          <w:rFonts w:cs="Arial"/>
          <w:sz w:val="20"/>
        </w:rPr>
        <w:t>т.ч</w:t>
      </w:r>
      <w:proofErr w:type="spellEnd"/>
      <w:r w:rsidRPr="00A008AA">
        <w:rPr>
          <w:rFonts w:cs="Arial"/>
          <w:sz w:val="20"/>
        </w:rPr>
        <w:t>. передача лиценз</w:t>
      </w:r>
      <w:r w:rsidRPr="00A008AA">
        <w:rPr>
          <w:rFonts w:cs="Arial"/>
          <w:sz w:val="20"/>
        </w:rPr>
        <w:t>и</w:t>
      </w:r>
      <w:r w:rsidRPr="00A008AA">
        <w:rPr>
          <w:rFonts w:cs="Arial"/>
          <w:sz w:val="20"/>
        </w:rPr>
        <w:t xml:space="preserve">рованной организации для сбора, транспортировки и обезвреживания); </w:t>
      </w:r>
    </w:p>
    <w:p w14:paraId="39886B40"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Почвы и растительность - </w:t>
      </w:r>
      <w:proofErr w:type="gramStart"/>
      <w:r w:rsidRPr="00A008AA">
        <w:rPr>
          <w:rFonts w:cs="Arial"/>
          <w:sz w:val="20"/>
        </w:rPr>
        <w:t>инструментальный</w:t>
      </w:r>
      <w:proofErr w:type="gramEnd"/>
      <w:r w:rsidRPr="00A008AA">
        <w:rPr>
          <w:rFonts w:cs="Arial"/>
          <w:sz w:val="20"/>
        </w:rPr>
        <w:t xml:space="preserve"> </w:t>
      </w:r>
      <w:proofErr w:type="spellStart"/>
      <w:r w:rsidRPr="00A008AA">
        <w:rPr>
          <w:rFonts w:cs="Arial"/>
          <w:sz w:val="20"/>
        </w:rPr>
        <w:t>контрольг</w:t>
      </w:r>
      <w:proofErr w:type="spellEnd"/>
      <w:r w:rsidRPr="00A008AA">
        <w:rPr>
          <w:rFonts w:cs="Arial"/>
          <w:sz w:val="20"/>
        </w:rPr>
        <w:t>.</w:t>
      </w:r>
    </w:p>
    <w:p w14:paraId="41873783"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Пожар пролива дизтоплива при аварийных ситуациях в период строительства</w:t>
      </w:r>
    </w:p>
    <w:p w14:paraId="7B697E71"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Затронутые среды и определяемые параметры при пожаре пролива представлены ниже:</w:t>
      </w:r>
    </w:p>
    <w:p w14:paraId="1924BDCC"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Атмосферный воздух: в случае возникновения пожара в перечень контролируемых показат</w:t>
      </w:r>
      <w:r w:rsidRPr="00A008AA">
        <w:rPr>
          <w:rFonts w:cs="Arial"/>
          <w:sz w:val="20"/>
        </w:rPr>
        <w:t>е</w:t>
      </w:r>
      <w:r w:rsidRPr="00A008AA">
        <w:rPr>
          <w:rFonts w:cs="Arial"/>
          <w:sz w:val="20"/>
        </w:rPr>
        <w:t>лей необходимо включить следующие показатели: содержание предельных углеводородов, серовод</w:t>
      </w:r>
      <w:r w:rsidRPr="00A008AA">
        <w:rPr>
          <w:rFonts w:cs="Arial"/>
          <w:sz w:val="20"/>
        </w:rPr>
        <w:t>о</w:t>
      </w:r>
      <w:r w:rsidRPr="00A008AA">
        <w:rPr>
          <w:rFonts w:cs="Arial"/>
          <w:sz w:val="20"/>
        </w:rPr>
        <w:t xml:space="preserve">род (Н2S), оксида азота (в пересчете на NO2), диоксида серы (SO2), оксида углерода (CO) и сажи. </w:t>
      </w:r>
    </w:p>
    <w:p w14:paraId="3192019E" w14:textId="77777777" w:rsidR="00871C62" w:rsidRPr="00A008AA" w:rsidRDefault="00871C62" w:rsidP="00871C62">
      <w:pPr>
        <w:pStyle w:val="-fc"/>
        <w:numPr>
          <w:ilvl w:val="0"/>
          <w:numId w:val="64"/>
        </w:numPr>
        <w:spacing w:line="216" w:lineRule="auto"/>
        <w:ind w:firstLine="284"/>
        <w:contextualSpacing/>
        <w:rPr>
          <w:rFonts w:cs="Arial"/>
          <w:sz w:val="20"/>
        </w:rPr>
      </w:pPr>
      <w:proofErr w:type="gramStart"/>
      <w:r w:rsidRPr="00A008AA">
        <w:rPr>
          <w:rFonts w:cs="Arial"/>
          <w:sz w:val="20"/>
        </w:rPr>
        <w:t>Поверхностные воды: температура, взвешенные вещества, рН, содержание растворённого кислорода; % насыщения воды растворённым кислородом, БПК5, ХПК, концентрации тяжелых мета</w:t>
      </w:r>
      <w:r w:rsidRPr="00A008AA">
        <w:rPr>
          <w:rFonts w:cs="Arial"/>
          <w:sz w:val="20"/>
        </w:rPr>
        <w:t>л</w:t>
      </w:r>
      <w:r w:rsidRPr="00A008AA">
        <w:rPr>
          <w:rFonts w:cs="Arial"/>
          <w:sz w:val="20"/>
        </w:rPr>
        <w:t>лов (медь, цинк, свинец, ртуть), суммарное содержание углеводородов, фенолы, СПАВ.</w:t>
      </w:r>
      <w:proofErr w:type="gramEnd"/>
    </w:p>
    <w:p w14:paraId="4954E151" w14:textId="77777777" w:rsidR="00871C62" w:rsidRPr="00A008AA" w:rsidRDefault="00871C62" w:rsidP="00871C62">
      <w:pPr>
        <w:pStyle w:val="-fc"/>
        <w:numPr>
          <w:ilvl w:val="0"/>
          <w:numId w:val="64"/>
        </w:numPr>
        <w:spacing w:line="216" w:lineRule="auto"/>
        <w:ind w:firstLine="284"/>
        <w:contextualSpacing/>
        <w:rPr>
          <w:rFonts w:cs="Arial"/>
          <w:sz w:val="20"/>
        </w:rPr>
      </w:pPr>
      <w:r w:rsidRPr="00A008AA">
        <w:rPr>
          <w:rFonts w:cs="Arial"/>
          <w:sz w:val="20"/>
        </w:rPr>
        <w:t xml:space="preserve">Птицы: численность и видовой состав. </w:t>
      </w:r>
    </w:p>
    <w:p w14:paraId="5854AEE0"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Сроки наблюдений. Продолжительность проведения контрольных замеров параметров природной среды зависит от характера и масштабов аварии и начинается с периодичностью не менее 1 раза в су</w:t>
      </w:r>
      <w:r w:rsidRPr="00A008AA">
        <w:rPr>
          <w:rFonts w:ascii="Arial" w:hAnsi="Arial" w:cs="Arial"/>
        </w:rPr>
        <w:t>т</w:t>
      </w:r>
      <w:r w:rsidRPr="00A008AA">
        <w:rPr>
          <w:rFonts w:ascii="Arial" w:hAnsi="Arial" w:cs="Arial"/>
        </w:rPr>
        <w:t>ки (по донным отложениям – 1 раз в месяц), постепенно уменьшаясь до приведения экосистемы в сост</w:t>
      </w:r>
      <w:r w:rsidRPr="00A008AA">
        <w:rPr>
          <w:rFonts w:ascii="Arial" w:hAnsi="Arial" w:cs="Arial"/>
        </w:rPr>
        <w:t>о</w:t>
      </w:r>
      <w:r w:rsidRPr="00A008AA">
        <w:rPr>
          <w:rFonts w:ascii="Arial" w:hAnsi="Arial" w:cs="Arial"/>
        </w:rPr>
        <w:t>яние равновесия в соответствии с нормативами качества среды.</w:t>
      </w:r>
    </w:p>
    <w:p w14:paraId="43C5A808"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 xml:space="preserve">Аварийная ситуация, связанная с аварийным сбросом от установки </w:t>
      </w:r>
      <w:r w:rsidRPr="00A008AA">
        <w:rPr>
          <w:rFonts w:ascii="Arial" w:hAnsi="Arial" w:cs="Arial"/>
        </w:rPr>
        <w:br/>
        <w:t>ЭП-600 на факельный ствол.</w:t>
      </w:r>
    </w:p>
    <w:p w14:paraId="10CC20E3" w14:textId="77777777" w:rsidR="00871C62" w:rsidRPr="00A008AA" w:rsidRDefault="00871C62" w:rsidP="00871C62">
      <w:pPr>
        <w:autoSpaceDE w:val="0"/>
        <w:autoSpaceDN w:val="0"/>
        <w:adjustRightInd w:val="0"/>
        <w:spacing w:after="120" w:line="216" w:lineRule="auto"/>
        <w:ind w:firstLine="284"/>
        <w:contextualSpacing/>
        <w:jc w:val="both"/>
        <w:rPr>
          <w:rFonts w:ascii="Arial" w:hAnsi="Arial" w:cs="Arial"/>
        </w:rPr>
      </w:pPr>
      <w:r w:rsidRPr="00A008AA">
        <w:rPr>
          <w:rFonts w:ascii="Arial" w:hAnsi="Arial" w:cs="Arial"/>
        </w:rPr>
        <w:t>Контроль и мониторинг при аварийной ситуации, связанной с аварийным сбросом от установки ЭП-600 на факельный ствол предлагается в рамках данной проектной документации определить в объеме контроля и мониторинга при нормальном режиме эксплуатации объекта.</w:t>
      </w:r>
    </w:p>
    <w:p w14:paraId="0216601D" w14:textId="77777777" w:rsidR="00871C62" w:rsidRPr="00A008AA" w:rsidRDefault="00871C62" w:rsidP="00871C62">
      <w:pPr>
        <w:pStyle w:val="aff0"/>
        <w:spacing w:line="216" w:lineRule="auto"/>
        <w:ind w:firstLine="284"/>
        <w:contextualSpacing/>
        <w:rPr>
          <w:rFonts w:cs="Arial"/>
          <w:sz w:val="20"/>
        </w:rPr>
      </w:pPr>
      <w:r w:rsidRPr="00A008AA">
        <w:rPr>
          <w:rFonts w:cs="Arial"/>
          <w:sz w:val="20"/>
        </w:rPr>
        <w:t>Точки контроля на границе ближайшей жилой зоны (ТК №1-ТК №3) и на  санитарно-защитной зоне (ТК № 4, ТК № 5,) при аварийных ситуациях приведены в Приложении Т 1581-(ЭП-600)-ООС4, Раздел 8 «Перечень мероприятий по охране окружающей среды» Часть 4 «Приложения (Окончание)</w:t>
      </w:r>
      <w:proofErr w:type="gramStart"/>
      <w:r w:rsidRPr="00A008AA">
        <w:rPr>
          <w:rFonts w:cs="Arial"/>
          <w:sz w:val="20"/>
        </w:rPr>
        <w:t>»Т</w:t>
      </w:r>
      <w:proofErr w:type="gramEnd"/>
      <w:r w:rsidRPr="00A008AA">
        <w:rPr>
          <w:rFonts w:cs="Arial"/>
          <w:sz w:val="20"/>
        </w:rPr>
        <w:t>ом 8.4.</w:t>
      </w:r>
    </w:p>
    <w:p w14:paraId="2F71DC21" w14:textId="77777777" w:rsidR="00871C62" w:rsidRPr="00A008AA" w:rsidRDefault="00871C62" w:rsidP="00871C62"/>
    <w:p w14:paraId="44E69626" w14:textId="77777777" w:rsidR="00B4788B" w:rsidRPr="00A008AA" w:rsidRDefault="00B4788B" w:rsidP="00871C62"/>
    <w:p w14:paraId="0C6DFDC8" w14:textId="77777777" w:rsidR="00B554C1" w:rsidRDefault="00B554C1" w:rsidP="00271EB6">
      <w:pPr>
        <w:tabs>
          <w:tab w:val="left" w:pos="142"/>
        </w:tabs>
        <w:autoSpaceDE w:val="0"/>
        <w:autoSpaceDN w:val="0"/>
        <w:adjustRightInd w:val="0"/>
        <w:ind w:left="119" w:firstLine="731"/>
        <w:contextualSpacing/>
        <w:jc w:val="both"/>
        <w:rPr>
          <w:rFonts w:ascii="Arial" w:eastAsiaTheme="minorEastAsia" w:hAnsi="Arial" w:cs="Arial"/>
          <w:sz w:val="22"/>
          <w:szCs w:val="22"/>
        </w:rPr>
        <w:sectPr w:rsidR="00B554C1" w:rsidSect="00FC40C2">
          <w:headerReference w:type="even" r:id="rId9"/>
          <w:headerReference w:type="default" r:id="rId10"/>
          <w:footerReference w:type="even" r:id="rId11"/>
          <w:footerReference w:type="default" r:id="rId12"/>
          <w:headerReference w:type="first" r:id="rId13"/>
          <w:footerReference w:type="first" r:id="rId14"/>
          <w:pgSz w:w="11906" w:h="16838"/>
          <w:pgMar w:top="958" w:right="567" w:bottom="1474" w:left="1418" w:header="425" w:footer="336" w:gutter="0"/>
          <w:pgNumType w:start="77"/>
          <w:cols w:space="708"/>
          <w:docGrid w:linePitch="360"/>
        </w:sectPr>
      </w:pPr>
    </w:p>
    <w:p w14:paraId="665FA579" w14:textId="77777777" w:rsidR="000E6271" w:rsidRPr="00A008AA" w:rsidRDefault="000E6271" w:rsidP="000E6271">
      <w:pPr>
        <w:keepNext/>
        <w:pageBreakBefore/>
        <w:numPr>
          <w:ilvl w:val="0"/>
          <w:numId w:val="54"/>
        </w:numPr>
        <w:tabs>
          <w:tab w:val="left" w:pos="1276"/>
        </w:tabs>
        <w:overflowPunct w:val="0"/>
        <w:autoSpaceDE w:val="0"/>
        <w:autoSpaceDN w:val="0"/>
        <w:adjustRightInd w:val="0"/>
        <w:ind w:left="142" w:firstLine="709"/>
        <w:contextualSpacing/>
        <w:jc w:val="both"/>
        <w:textAlignment w:val="baseline"/>
        <w:outlineLvl w:val="0"/>
        <w:rPr>
          <w:rFonts w:ascii="Arial" w:hAnsi="Arial" w:cs="Arial"/>
          <w:b/>
          <w:sz w:val="22"/>
          <w:szCs w:val="22"/>
        </w:rPr>
      </w:pPr>
      <w:r w:rsidRPr="00A008AA">
        <w:rPr>
          <w:rFonts w:ascii="Arial" w:hAnsi="Arial" w:cs="Arial"/>
          <w:b/>
          <w:sz w:val="22"/>
          <w:szCs w:val="22"/>
        </w:rPr>
        <w:lastRenderedPageBreak/>
        <w:t>ОЦЕНКА ЭКОЛОГО-ЭКОНОМИЧЕСКОЙ ЭФФЕКТИВНОСТИ ПРОЕКТА</w:t>
      </w:r>
      <w:bookmarkEnd w:id="5"/>
      <w:bookmarkEnd w:id="6"/>
    </w:p>
    <w:p w14:paraId="7E5C0D63" w14:textId="77777777" w:rsidR="000E6271" w:rsidRPr="00A008AA" w:rsidRDefault="000E6271" w:rsidP="000E6271">
      <w:pPr>
        <w:tabs>
          <w:tab w:val="left" w:pos="1701"/>
        </w:tabs>
        <w:autoSpaceDE w:val="0"/>
        <w:autoSpaceDN w:val="0"/>
        <w:ind w:firstLine="851"/>
        <w:jc w:val="both"/>
        <w:rPr>
          <w:rFonts w:ascii="Arial" w:hAnsi="Arial" w:cs="Arial"/>
          <w:sz w:val="22"/>
          <w:szCs w:val="22"/>
        </w:rPr>
      </w:pPr>
    </w:p>
    <w:p w14:paraId="2C7A8787" w14:textId="77777777" w:rsidR="000E6271" w:rsidRPr="00A008AA" w:rsidRDefault="000E6271" w:rsidP="000E6271">
      <w:pPr>
        <w:tabs>
          <w:tab w:val="left" w:pos="1701"/>
        </w:tabs>
        <w:autoSpaceDE w:val="0"/>
        <w:autoSpaceDN w:val="0"/>
        <w:ind w:firstLine="851"/>
        <w:jc w:val="both"/>
        <w:rPr>
          <w:rFonts w:ascii="Arial" w:hAnsi="Arial" w:cs="Arial"/>
          <w:sz w:val="22"/>
          <w:szCs w:val="22"/>
        </w:rPr>
      </w:pPr>
      <w:r w:rsidRPr="00A008AA">
        <w:rPr>
          <w:rFonts w:ascii="Arial" w:hAnsi="Arial" w:cs="Arial"/>
          <w:sz w:val="22"/>
          <w:szCs w:val="22"/>
        </w:rPr>
        <w:t>Ущербы и платы от воздействия на окружающую среду от проектируемого объекта рассчитаны и представлены в периоды строительства и эксплуатации.</w:t>
      </w:r>
    </w:p>
    <w:p w14:paraId="73AE038E" w14:textId="77777777" w:rsidR="000E6271" w:rsidRPr="00A008AA" w:rsidRDefault="000E6271" w:rsidP="000E6271">
      <w:pPr>
        <w:tabs>
          <w:tab w:val="left" w:pos="1701"/>
        </w:tabs>
        <w:autoSpaceDE w:val="0"/>
        <w:autoSpaceDN w:val="0"/>
        <w:ind w:firstLine="851"/>
        <w:jc w:val="both"/>
        <w:rPr>
          <w:rFonts w:ascii="Arial" w:hAnsi="Arial" w:cs="Arial"/>
          <w:sz w:val="22"/>
          <w:szCs w:val="22"/>
        </w:rPr>
      </w:pPr>
      <w:r w:rsidRPr="00A008AA">
        <w:rPr>
          <w:rFonts w:ascii="Arial" w:hAnsi="Arial" w:cs="Arial"/>
          <w:sz w:val="22"/>
          <w:szCs w:val="22"/>
        </w:rPr>
        <w:t>Ставки платы за выбросы вредных веществ в атмосферу и размещение отходов пр</w:t>
      </w:r>
      <w:r w:rsidRPr="00A008AA">
        <w:rPr>
          <w:rFonts w:ascii="Arial" w:hAnsi="Arial" w:cs="Arial"/>
          <w:sz w:val="22"/>
          <w:szCs w:val="22"/>
        </w:rPr>
        <w:t>и</w:t>
      </w:r>
      <w:r w:rsidRPr="00A008AA">
        <w:rPr>
          <w:rFonts w:ascii="Arial" w:hAnsi="Arial" w:cs="Arial"/>
          <w:sz w:val="22"/>
          <w:szCs w:val="22"/>
        </w:rPr>
        <w:t>няты в соответствии с Постановлением Правительства РФ №913 от 13.09.16 г. И коэффицие</w:t>
      </w:r>
      <w:r w:rsidRPr="00A008AA">
        <w:rPr>
          <w:rFonts w:ascii="Arial" w:hAnsi="Arial" w:cs="Arial"/>
          <w:sz w:val="22"/>
          <w:szCs w:val="22"/>
        </w:rPr>
        <w:t>н</w:t>
      </w:r>
      <w:r w:rsidRPr="00A008AA">
        <w:rPr>
          <w:rFonts w:ascii="Arial" w:hAnsi="Arial" w:cs="Arial"/>
          <w:sz w:val="22"/>
          <w:szCs w:val="22"/>
        </w:rPr>
        <w:t>том инфляции принятом в 2019 году.</w:t>
      </w:r>
    </w:p>
    <w:p w14:paraId="75CB63A8" w14:textId="77777777" w:rsidR="000E6271" w:rsidRPr="00A008AA" w:rsidRDefault="000E6271" w:rsidP="000E6271">
      <w:pPr>
        <w:tabs>
          <w:tab w:val="left" w:pos="1701"/>
        </w:tabs>
        <w:ind w:firstLine="851"/>
        <w:jc w:val="both"/>
        <w:rPr>
          <w:rFonts w:ascii="Arial" w:eastAsiaTheme="minorHAnsi" w:hAnsi="Arial" w:cs="Arial"/>
          <w:sz w:val="22"/>
          <w:szCs w:val="22"/>
          <w:lang w:eastAsia="en-US"/>
        </w:rPr>
      </w:pPr>
    </w:p>
    <w:p w14:paraId="16BB14A7" w14:textId="77777777" w:rsidR="000E6271" w:rsidRPr="00A008AA" w:rsidRDefault="000E6271" w:rsidP="000E6271">
      <w:pPr>
        <w:keepNext/>
        <w:numPr>
          <w:ilvl w:val="1"/>
          <w:numId w:val="54"/>
        </w:numPr>
        <w:tabs>
          <w:tab w:val="left" w:pos="142"/>
          <w:tab w:val="left" w:pos="1418"/>
        </w:tabs>
        <w:overflowPunct w:val="0"/>
        <w:autoSpaceDE w:val="0"/>
        <w:autoSpaceDN w:val="0"/>
        <w:adjustRightInd w:val="0"/>
        <w:ind w:left="142" w:firstLine="709"/>
        <w:contextualSpacing/>
        <w:jc w:val="both"/>
        <w:textAlignment w:val="baseline"/>
        <w:outlineLvl w:val="1"/>
        <w:rPr>
          <w:rFonts w:ascii="Arial" w:hAnsi="Arial" w:cs="Arial"/>
          <w:b/>
          <w:sz w:val="22"/>
          <w:szCs w:val="22"/>
        </w:rPr>
      </w:pPr>
      <w:bookmarkStart w:id="8" w:name="_Toc355620981"/>
      <w:bookmarkStart w:id="9" w:name="_Toc286072539"/>
      <w:bookmarkStart w:id="10" w:name="_Toc154550007"/>
      <w:bookmarkStart w:id="11" w:name="_Toc109100427"/>
      <w:bookmarkStart w:id="12" w:name="_Toc109019139"/>
      <w:r w:rsidRPr="00A008AA">
        <w:rPr>
          <w:rFonts w:ascii="Arial" w:hAnsi="Arial" w:cs="Arial"/>
          <w:b/>
          <w:sz w:val="22"/>
          <w:szCs w:val="22"/>
        </w:rPr>
        <w:t>Атмосферный воздух</w:t>
      </w:r>
      <w:bookmarkEnd w:id="8"/>
      <w:bookmarkEnd w:id="9"/>
      <w:bookmarkEnd w:id="10"/>
      <w:bookmarkEnd w:id="11"/>
      <w:bookmarkEnd w:id="12"/>
    </w:p>
    <w:p w14:paraId="2213FE72" w14:textId="77777777" w:rsidR="000E6271" w:rsidRPr="00A008AA" w:rsidRDefault="000E6271" w:rsidP="009B6F99">
      <w:pPr>
        <w:keepNext/>
        <w:tabs>
          <w:tab w:val="left" w:pos="142"/>
          <w:tab w:val="left" w:pos="1418"/>
        </w:tabs>
        <w:overflowPunct w:val="0"/>
        <w:autoSpaceDE w:val="0"/>
        <w:autoSpaceDN w:val="0"/>
        <w:adjustRightInd w:val="0"/>
        <w:spacing w:line="276" w:lineRule="auto"/>
        <w:ind w:left="851"/>
        <w:contextualSpacing/>
        <w:jc w:val="both"/>
        <w:textAlignment w:val="baseline"/>
        <w:outlineLvl w:val="1"/>
        <w:rPr>
          <w:rFonts w:ascii="Arial" w:hAnsi="Arial" w:cs="Arial"/>
          <w:b/>
          <w:sz w:val="22"/>
          <w:szCs w:val="22"/>
        </w:rPr>
      </w:pPr>
    </w:p>
    <w:p w14:paraId="74152298" w14:textId="1A7E241D" w:rsidR="000E6271" w:rsidRPr="00A008AA" w:rsidRDefault="000E6271" w:rsidP="009B6F99">
      <w:pPr>
        <w:tabs>
          <w:tab w:val="left" w:pos="1701"/>
        </w:tabs>
        <w:autoSpaceDE w:val="0"/>
        <w:autoSpaceDN w:val="0"/>
        <w:spacing w:line="276" w:lineRule="auto"/>
        <w:ind w:firstLine="851"/>
        <w:jc w:val="both"/>
        <w:rPr>
          <w:rFonts w:ascii="Arial" w:hAnsi="Arial" w:cs="Arial"/>
          <w:sz w:val="22"/>
          <w:szCs w:val="22"/>
        </w:rPr>
      </w:pPr>
      <w:r w:rsidRPr="00A008AA">
        <w:rPr>
          <w:rFonts w:ascii="Arial" w:hAnsi="Arial" w:cs="Arial"/>
          <w:sz w:val="22"/>
          <w:szCs w:val="22"/>
        </w:rPr>
        <w:t>Эколого-экономические показатели охраны атмосферного воздуха представлены ра</w:t>
      </w:r>
      <w:r w:rsidRPr="00A008AA">
        <w:rPr>
          <w:rFonts w:ascii="Arial" w:hAnsi="Arial" w:cs="Arial"/>
          <w:sz w:val="22"/>
          <w:szCs w:val="22"/>
        </w:rPr>
        <w:t>с</w:t>
      </w:r>
      <w:r w:rsidRPr="00A008AA">
        <w:rPr>
          <w:rFonts w:ascii="Arial" w:hAnsi="Arial" w:cs="Arial"/>
          <w:sz w:val="22"/>
          <w:szCs w:val="22"/>
        </w:rPr>
        <w:t>четом платы за выбросы загрязняющих веществ. Расчеты платы за выбросы вредных веществ в атмосферу произведены  от всех источников выбросов. Размер платы за выбросы вредных веществ в атмосферу в ценах 201</w:t>
      </w:r>
      <w:r w:rsidR="00366D6B" w:rsidRPr="00A008AA">
        <w:rPr>
          <w:rFonts w:ascii="Arial" w:hAnsi="Arial" w:cs="Arial"/>
          <w:sz w:val="22"/>
          <w:szCs w:val="22"/>
        </w:rPr>
        <w:t>9</w:t>
      </w:r>
      <w:r w:rsidRPr="00A008AA">
        <w:rPr>
          <w:rFonts w:ascii="Arial" w:hAnsi="Arial" w:cs="Arial"/>
          <w:sz w:val="22"/>
          <w:szCs w:val="22"/>
        </w:rPr>
        <w:t xml:space="preserve"> г. представлен в таблицах 6.1-6.</w:t>
      </w:r>
      <w:r w:rsidR="00366D6B" w:rsidRPr="00A008AA">
        <w:rPr>
          <w:rFonts w:ascii="Arial" w:hAnsi="Arial" w:cs="Arial"/>
          <w:sz w:val="22"/>
          <w:szCs w:val="22"/>
        </w:rPr>
        <w:t>4</w:t>
      </w:r>
      <w:r w:rsidRPr="00A008AA">
        <w:rPr>
          <w:rFonts w:ascii="Arial" w:hAnsi="Arial" w:cs="Arial"/>
          <w:sz w:val="22"/>
          <w:szCs w:val="22"/>
        </w:rPr>
        <w:t xml:space="preserve">. </w:t>
      </w:r>
    </w:p>
    <w:p w14:paraId="69DD107C" w14:textId="77777777" w:rsidR="000E6271" w:rsidRPr="00A008AA" w:rsidRDefault="000E6271" w:rsidP="009B6F99">
      <w:pPr>
        <w:spacing w:line="276" w:lineRule="auto"/>
        <w:ind w:left="170" w:right="-2" w:firstLine="709"/>
        <w:jc w:val="both"/>
        <w:rPr>
          <w:rFonts w:ascii="Arial" w:hAnsi="Arial" w:cs="Arial"/>
          <w:sz w:val="22"/>
          <w:szCs w:val="22"/>
        </w:rPr>
      </w:pPr>
      <w:r w:rsidRPr="00A008AA">
        <w:rPr>
          <w:rFonts w:ascii="Arial" w:hAnsi="Arial" w:cs="Arial"/>
          <w:sz w:val="22"/>
          <w:szCs w:val="22"/>
        </w:rPr>
        <w:t>Таблица 6.1 - Расчет суммы платы за выброс вредных веществ в атмосферный воздух (1 год строительства)</w:t>
      </w:r>
    </w:p>
    <w:tbl>
      <w:tblPr>
        <w:tblW w:w="5000" w:type="pct"/>
        <w:tblLook w:val="04A0" w:firstRow="1" w:lastRow="0" w:firstColumn="1" w:lastColumn="0" w:noHBand="0" w:noVBand="1"/>
      </w:tblPr>
      <w:tblGrid>
        <w:gridCol w:w="676"/>
        <w:gridCol w:w="3661"/>
        <w:gridCol w:w="1800"/>
        <w:gridCol w:w="1865"/>
        <w:gridCol w:w="2135"/>
      </w:tblGrid>
      <w:tr w:rsidR="00B554C1" w:rsidRPr="00AC080B" w14:paraId="60F7D318" w14:textId="77777777" w:rsidTr="00B554C1">
        <w:trPr>
          <w:trHeight w:val="20"/>
        </w:trPr>
        <w:tc>
          <w:tcPr>
            <w:tcW w:w="2139"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DA3C0D"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Вещество</w:t>
            </w:r>
          </w:p>
        </w:tc>
        <w:tc>
          <w:tcPr>
            <w:tcW w:w="88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3E9171"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выброс вредного в-</w:t>
            </w:r>
            <w:proofErr w:type="spellStart"/>
            <w:r w:rsidRPr="00AC080B">
              <w:rPr>
                <w:rFonts w:ascii="Arial" w:hAnsi="Arial" w:cs="Arial"/>
                <w:bCs/>
                <w:color w:val="000000"/>
                <w:sz w:val="18"/>
                <w:szCs w:val="18"/>
                <w:highlight w:val="lightGray"/>
              </w:rPr>
              <w:t>ва</w:t>
            </w:r>
            <w:proofErr w:type="spellEnd"/>
            <w:proofErr w:type="gramStart"/>
            <w:r w:rsidRPr="00AC080B">
              <w:rPr>
                <w:rFonts w:ascii="Arial" w:hAnsi="Arial" w:cs="Arial"/>
                <w:bCs/>
                <w:color w:val="000000"/>
                <w:sz w:val="18"/>
                <w:szCs w:val="18"/>
                <w:highlight w:val="lightGray"/>
              </w:rPr>
              <w:t xml:space="preserve"> ,</w:t>
            </w:r>
            <w:proofErr w:type="gramEnd"/>
            <w:r w:rsidRPr="00AC080B">
              <w:rPr>
                <w:rFonts w:ascii="Arial" w:hAnsi="Arial" w:cs="Arial"/>
                <w:bCs/>
                <w:color w:val="000000"/>
                <w:sz w:val="18"/>
                <w:szCs w:val="18"/>
                <w:highlight w:val="lightGray"/>
              </w:rPr>
              <w:t xml:space="preserve"> т</w:t>
            </w:r>
          </w:p>
        </w:tc>
        <w:tc>
          <w:tcPr>
            <w:tcW w:w="9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5E8A45"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 xml:space="preserve">норматив платы ПДВ, </w:t>
            </w:r>
            <w:proofErr w:type="spellStart"/>
            <w:r w:rsidRPr="00AC080B">
              <w:rPr>
                <w:rFonts w:ascii="Arial" w:hAnsi="Arial" w:cs="Arial"/>
                <w:bCs/>
                <w:color w:val="000000"/>
                <w:sz w:val="18"/>
                <w:szCs w:val="18"/>
                <w:highlight w:val="lightGray"/>
              </w:rPr>
              <w:t>руб</w:t>
            </w:r>
            <w:proofErr w:type="spellEnd"/>
          </w:p>
        </w:tc>
        <w:tc>
          <w:tcPr>
            <w:tcW w:w="105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EB5A65"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 xml:space="preserve">сумма платы, </w:t>
            </w:r>
            <w:proofErr w:type="spellStart"/>
            <w:r w:rsidRPr="00AC080B">
              <w:rPr>
                <w:rFonts w:ascii="Arial" w:hAnsi="Arial" w:cs="Arial"/>
                <w:bCs/>
                <w:color w:val="000000"/>
                <w:sz w:val="18"/>
                <w:szCs w:val="18"/>
                <w:highlight w:val="lightGray"/>
              </w:rPr>
              <w:t>руб</w:t>
            </w:r>
            <w:proofErr w:type="spellEnd"/>
          </w:p>
        </w:tc>
      </w:tr>
      <w:tr w:rsidR="00B554C1" w:rsidRPr="00AC080B" w14:paraId="566E21E2" w14:textId="77777777" w:rsidTr="00B554C1">
        <w:trPr>
          <w:trHeight w:val="20"/>
        </w:trPr>
        <w:tc>
          <w:tcPr>
            <w:tcW w:w="33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1E6A2A0B"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код</w:t>
            </w:r>
          </w:p>
        </w:tc>
        <w:tc>
          <w:tcPr>
            <w:tcW w:w="1806" w:type="pct"/>
            <w:tcBorders>
              <w:top w:val="nil"/>
              <w:left w:val="nil"/>
              <w:bottom w:val="nil"/>
              <w:right w:val="single" w:sz="8" w:space="0" w:color="auto"/>
            </w:tcBorders>
            <w:shd w:val="clear" w:color="auto" w:fill="auto"/>
            <w:noWrap/>
            <w:vAlign w:val="center"/>
            <w:hideMark/>
          </w:tcPr>
          <w:p w14:paraId="69DBB82B"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наименование</w:t>
            </w:r>
          </w:p>
        </w:tc>
        <w:tc>
          <w:tcPr>
            <w:tcW w:w="888" w:type="pct"/>
            <w:vMerge/>
            <w:tcBorders>
              <w:top w:val="single" w:sz="8" w:space="0" w:color="auto"/>
              <w:left w:val="single" w:sz="8" w:space="0" w:color="auto"/>
              <w:bottom w:val="single" w:sz="8" w:space="0" w:color="000000"/>
              <w:right w:val="single" w:sz="8" w:space="0" w:color="auto"/>
            </w:tcBorders>
            <w:vAlign w:val="center"/>
            <w:hideMark/>
          </w:tcPr>
          <w:p w14:paraId="2D353119" w14:textId="77777777" w:rsidR="00B554C1" w:rsidRPr="00AC080B" w:rsidRDefault="00B554C1" w:rsidP="00B554C1">
            <w:pPr>
              <w:contextualSpacing/>
              <w:rPr>
                <w:rFonts w:ascii="Arial" w:hAnsi="Arial" w:cs="Arial"/>
                <w:color w:val="000000"/>
                <w:sz w:val="18"/>
                <w:szCs w:val="18"/>
                <w:highlight w:val="lightGray"/>
              </w:rPr>
            </w:pPr>
          </w:p>
        </w:tc>
        <w:tc>
          <w:tcPr>
            <w:tcW w:w="920" w:type="pct"/>
            <w:vMerge/>
            <w:tcBorders>
              <w:top w:val="single" w:sz="8" w:space="0" w:color="auto"/>
              <w:left w:val="single" w:sz="8" w:space="0" w:color="auto"/>
              <w:bottom w:val="single" w:sz="8" w:space="0" w:color="000000"/>
              <w:right w:val="single" w:sz="8" w:space="0" w:color="auto"/>
            </w:tcBorders>
            <w:vAlign w:val="center"/>
            <w:hideMark/>
          </w:tcPr>
          <w:p w14:paraId="6CA96000" w14:textId="77777777" w:rsidR="00B554C1" w:rsidRPr="00AC080B" w:rsidRDefault="00B554C1" w:rsidP="00B554C1">
            <w:pPr>
              <w:contextualSpacing/>
              <w:rPr>
                <w:rFonts w:ascii="Arial" w:hAnsi="Arial" w:cs="Arial"/>
                <w:color w:val="000000"/>
                <w:sz w:val="18"/>
                <w:szCs w:val="18"/>
                <w:highlight w:val="lightGray"/>
              </w:rPr>
            </w:pPr>
          </w:p>
        </w:tc>
        <w:tc>
          <w:tcPr>
            <w:tcW w:w="1053" w:type="pct"/>
            <w:vMerge/>
            <w:tcBorders>
              <w:top w:val="single" w:sz="8" w:space="0" w:color="auto"/>
              <w:left w:val="single" w:sz="8" w:space="0" w:color="auto"/>
              <w:bottom w:val="single" w:sz="8" w:space="0" w:color="000000"/>
              <w:right w:val="single" w:sz="8" w:space="0" w:color="auto"/>
            </w:tcBorders>
            <w:vAlign w:val="center"/>
            <w:hideMark/>
          </w:tcPr>
          <w:p w14:paraId="38D4CAA0" w14:textId="77777777" w:rsidR="00B554C1" w:rsidRPr="00AC080B" w:rsidRDefault="00B554C1" w:rsidP="00B554C1">
            <w:pPr>
              <w:contextualSpacing/>
              <w:rPr>
                <w:rFonts w:ascii="Arial" w:hAnsi="Arial" w:cs="Arial"/>
                <w:color w:val="000000"/>
                <w:sz w:val="18"/>
                <w:szCs w:val="18"/>
                <w:highlight w:val="lightGray"/>
              </w:rPr>
            </w:pPr>
          </w:p>
        </w:tc>
      </w:tr>
      <w:tr w:rsidR="00B554C1" w:rsidRPr="00AC080B" w14:paraId="2C08D420" w14:textId="77777777" w:rsidTr="00B554C1">
        <w:trPr>
          <w:trHeight w:val="20"/>
        </w:trPr>
        <w:tc>
          <w:tcPr>
            <w:tcW w:w="333" w:type="pct"/>
            <w:vMerge/>
            <w:tcBorders>
              <w:top w:val="nil"/>
              <w:left w:val="single" w:sz="8" w:space="0" w:color="auto"/>
              <w:bottom w:val="single" w:sz="8" w:space="0" w:color="000000"/>
              <w:right w:val="single" w:sz="8" w:space="0" w:color="auto"/>
            </w:tcBorders>
            <w:vAlign w:val="center"/>
            <w:hideMark/>
          </w:tcPr>
          <w:p w14:paraId="5A16B90F" w14:textId="77777777" w:rsidR="00B554C1" w:rsidRPr="00AC080B" w:rsidRDefault="00B554C1" w:rsidP="00B554C1">
            <w:pPr>
              <w:contextualSpacing/>
              <w:rPr>
                <w:rFonts w:ascii="Arial" w:hAnsi="Arial" w:cs="Arial"/>
                <w:color w:val="000000"/>
                <w:sz w:val="18"/>
                <w:szCs w:val="18"/>
                <w:highlight w:val="lightGray"/>
              </w:rPr>
            </w:pPr>
          </w:p>
        </w:tc>
        <w:tc>
          <w:tcPr>
            <w:tcW w:w="1806" w:type="pct"/>
            <w:tcBorders>
              <w:top w:val="nil"/>
              <w:left w:val="nil"/>
              <w:bottom w:val="single" w:sz="8" w:space="0" w:color="auto"/>
              <w:right w:val="single" w:sz="8" w:space="0" w:color="auto"/>
            </w:tcBorders>
            <w:shd w:val="clear" w:color="auto" w:fill="auto"/>
            <w:noWrap/>
            <w:vAlign w:val="center"/>
            <w:hideMark/>
          </w:tcPr>
          <w:p w14:paraId="34C66C1C"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вещества</w:t>
            </w:r>
          </w:p>
        </w:tc>
        <w:tc>
          <w:tcPr>
            <w:tcW w:w="888" w:type="pct"/>
            <w:tcBorders>
              <w:top w:val="nil"/>
              <w:left w:val="nil"/>
              <w:bottom w:val="single" w:sz="8" w:space="0" w:color="auto"/>
              <w:right w:val="single" w:sz="8" w:space="0" w:color="auto"/>
            </w:tcBorders>
            <w:shd w:val="clear" w:color="auto" w:fill="auto"/>
            <w:vAlign w:val="center"/>
            <w:hideMark/>
          </w:tcPr>
          <w:p w14:paraId="3B2E4B15" w14:textId="77777777" w:rsidR="00B554C1" w:rsidRPr="00AC080B" w:rsidRDefault="00B554C1" w:rsidP="00B554C1">
            <w:pPr>
              <w:contextualSpacing/>
              <w:jc w:val="center"/>
              <w:rPr>
                <w:rFonts w:ascii="Arial" w:hAnsi="Arial" w:cs="Arial"/>
                <w:b/>
                <w:bCs/>
                <w:i/>
                <w:iCs/>
                <w:color w:val="000000"/>
                <w:sz w:val="18"/>
                <w:szCs w:val="18"/>
                <w:highlight w:val="lightGray"/>
              </w:rPr>
            </w:pPr>
            <w:r w:rsidRPr="00AC080B">
              <w:rPr>
                <w:rFonts w:ascii="Arial" w:hAnsi="Arial" w:cs="Arial"/>
                <w:b/>
                <w:bCs/>
                <w:i/>
                <w:iCs/>
                <w:color w:val="000000"/>
                <w:sz w:val="18"/>
                <w:szCs w:val="18"/>
                <w:highlight w:val="lightGray"/>
                <w:lang w:val="en-US"/>
              </w:rPr>
              <w:t>Q</w:t>
            </w:r>
          </w:p>
        </w:tc>
        <w:tc>
          <w:tcPr>
            <w:tcW w:w="920" w:type="pct"/>
            <w:tcBorders>
              <w:top w:val="nil"/>
              <w:left w:val="nil"/>
              <w:bottom w:val="single" w:sz="8" w:space="0" w:color="auto"/>
              <w:right w:val="single" w:sz="8" w:space="0" w:color="auto"/>
            </w:tcBorders>
            <w:shd w:val="clear" w:color="auto" w:fill="auto"/>
            <w:vAlign w:val="center"/>
            <w:hideMark/>
          </w:tcPr>
          <w:p w14:paraId="7A034775" w14:textId="77777777" w:rsidR="00B554C1" w:rsidRPr="00AC080B" w:rsidRDefault="00B554C1" w:rsidP="00B554C1">
            <w:pPr>
              <w:contextualSpacing/>
              <w:jc w:val="center"/>
              <w:rPr>
                <w:rFonts w:ascii="Arial" w:hAnsi="Arial" w:cs="Arial"/>
                <w:b/>
                <w:bCs/>
                <w:i/>
                <w:iCs/>
                <w:color w:val="000000"/>
                <w:sz w:val="18"/>
                <w:szCs w:val="18"/>
                <w:highlight w:val="lightGray"/>
              </w:rPr>
            </w:pPr>
            <w:r w:rsidRPr="00AC080B">
              <w:rPr>
                <w:rFonts w:ascii="Arial" w:hAnsi="Arial" w:cs="Arial"/>
                <w:b/>
                <w:bCs/>
                <w:i/>
                <w:iCs/>
                <w:color w:val="000000"/>
                <w:sz w:val="18"/>
                <w:szCs w:val="18"/>
                <w:highlight w:val="lightGray"/>
                <w:lang w:val="en-US"/>
              </w:rPr>
              <w:t>N</w:t>
            </w:r>
          </w:p>
        </w:tc>
        <w:tc>
          <w:tcPr>
            <w:tcW w:w="1053" w:type="pct"/>
            <w:vMerge/>
            <w:tcBorders>
              <w:top w:val="single" w:sz="8" w:space="0" w:color="auto"/>
              <w:left w:val="single" w:sz="8" w:space="0" w:color="auto"/>
              <w:bottom w:val="single" w:sz="8" w:space="0" w:color="000000"/>
              <w:right w:val="single" w:sz="8" w:space="0" w:color="auto"/>
            </w:tcBorders>
            <w:vAlign w:val="center"/>
            <w:hideMark/>
          </w:tcPr>
          <w:p w14:paraId="6AD943BF" w14:textId="77777777" w:rsidR="00B554C1" w:rsidRPr="00AC080B" w:rsidRDefault="00B554C1" w:rsidP="00B554C1">
            <w:pPr>
              <w:contextualSpacing/>
              <w:rPr>
                <w:rFonts w:ascii="Arial" w:hAnsi="Arial" w:cs="Arial"/>
                <w:color w:val="000000"/>
                <w:sz w:val="18"/>
                <w:szCs w:val="18"/>
                <w:highlight w:val="lightGray"/>
              </w:rPr>
            </w:pPr>
          </w:p>
        </w:tc>
      </w:tr>
      <w:tr w:rsidR="00B554C1" w:rsidRPr="00AC080B" w14:paraId="509DC8D9"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69BE8C17"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lang w:val="en-US"/>
              </w:rPr>
              <w:t>123</w:t>
            </w:r>
          </w:p>
        </w:tc>
        <w:tc>
          <w:tcPr>
            <w:tcW w:w="1806" w:type="pct"/>
            <w:tcBorders>
              <w:top w:val="nil"/>
              <w:left w:val="nil"/>
              <w:bottom w:val="single" w:sz="8" w:space="0" w:color="auto"/>
              <w:right w:val="single" w:sz="8" w:space="0" w:color="auto"/>
            </w:tcBorders>
            <w:shd w:val="clear" w:color="auto" w:fill="auto"/>
            <w:vAlign w:val="center"/>
            <w:hideMark/>
          </w:tcPr>
          <w:p w14:paraId="4E113E99"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Оксиды железа (по взвешенным вещ</w:t>
            </w:r>
            <w:r w:rsidRPr="00AC080B">
              <w:rPr>
                <w:rFonts w:ascii="Arial" w:hAnsi="Arial" w:cs="Arial"/>
                <w:color w:val="000000"/>
                <w:sz w:val="18"/>
                <w:szCs w:val="18"/>
                <w:highlight w:val="lightGray"/>
              </w:rPr>
              <w:t>е</w:t>
            </w:r>
            <w:r w:rsidRPr="00AC080B">
              <w:rPr>
                <w:rFonts w:ascii="Arial" w:hAnsi="Arial" w:cs="Arial"/>
                <w:color w:val="000000"/>
                <w:sz w:val="18"/>
                <w:szCs w:val="18"/>
                <w:highlight w:val="lightGray"/>
              </w:rPr>
              <w:t>ствам)</w:t>
            </w:r>
          </w:p>
        </w:tc>
        <w:tc>
          <w:tcPr>
            <w:tcW w:w="888" w:type="pct"/>
            <w:tcBorders>
              <w:top w:val="nil"/>
              <w:left w:val="nil"/>
              <w:bottom w:val="single" w:sz="8" w:space="0" w:color="000000"/>
              <w:right w:val="double" w:sz="6" w:space="0" w:color="000000"/>
            </w:tcBorders>
            <w:shd w:val="clear" w:color="000000" w:fill="FFFFFF"/>
            <w:vAlign w:val="center"/>
            <w:hideMark/>
          </w:tcPr>
          <w:p w14:paraId="069B512C"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0,550656</w:t>
            </w:r>
          </w:p>
        </w:tc>
        <w:tc>
          <w:tcPr>
            <w:tcW w:w="920" w:type="pct"/>
            <w:tcBorders>
              <w:top w:val="nil"/>
              <w:left w:val="nil"/>
              <w:bottom w:val="single" w:sz="8" w:space="0" w:color="auto"/>
              <w:right w:val="single" w:sz="8" w:space="0" w:color="auto"/>
            </w:tcBorders>
            <w:shd w:val="clear" w:color="auto" w:fill="auto"/>
            <w:vAlign w:val="center"/>
            <w:hideMark/>
          </w:tcPr>
          <w:p w14:paraId="0F85B371"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1053" w:type="pct"/>
            <w:tcBorders>
              <w:top w:val="nil"/>
              <w:left w:val="nil"/>
              <w:bottom w:val="single" w:sz="8" w:space="0" w:color="auto"/>
              <w:right w:val="single" w:sz="8" w:space="0" w:color="auto"/>
            </w:tcBorders>
            <w:shd w:val="clear" w:color="auto" w:fill="auto"/>
            <w:vAlign w:val="center"/>
            <w:hideMark/>
          </w:tcPr>
          <w:p w14:paraId="1741C135"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20,1540096</w:t>
            </w:r>
          </w:p>
        </w:tc>
      </w:tr>
      <w:tr w:rsidR="00B554C1" w:rsidRPr="00AC080B" w14:paraId="0F7D3242"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502F0852"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143</w:t>
            </w:r>
          </w:p>
        </w:tc>
        <w:tc>
          <w:tcPr>
            <w:tcW w:w="1806" w:type="pct"/>
            <w:tcBorders>
              <w:top w:val="nil"/>
              <w:left w:val="nil"/>
              <w:bottom w:val="single" w:sz="8" w:space="0" w:color="auto"/>
              <w:right w:val="single" w:sz="8" w:space="0" w:color="auto"/>
            </w:tcBorders>
            <w:shd w:val="clear" w:color="auto" w:fill="auto"/>
            <w:vAlign w:val="center"/>
            <w:hideMark/>
          </w:tcPr>
          <w:p w14:paraId="375F0350"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Марганец и его соединения (в пересч</w:t>
            </w:r>
            <w:r w:rsidRPr="00AC080B">
              <w:rPr>
                <w:rFonts w:ascii="Arial" w:hAnsi="Arial" w:cs="Arial"/>
                <w:color w:val="000000"/>
                <w:sz w:val="18"/>
                <w:szCs w:val="18"/>
                <w:highlight w:val="lightGray"/>
              </w:rPr>
              <w:t>е</w:t>
            </w:r>
            <w:r w:rsidRPr="00AC080B">
              <w:rPr>
                <w:rFonts w:ascii="Arial" w:hAnsi="Arial" w:cs="Arial"/>
                <w:color w:val="000000"/>
                <w:sz w:val="18"/>
                <w:szCs w:val="18"/>
                <w:highlight w:val="lightGray"/>
              </w:rPr>
              <w:t xml:space="preserve">те </w:t>
            </w:r>
            <w:proofErr w:type="gramStart"/>
            <w:r w:rsidRPr="00AC080B">
              <w:rPr>
                <w:rFonts w:ascii="Arial" w:hAnsi="Arial" w:cs="Arial"/>
                <w:color w:val="000000"/>
                <w:sz w:val="18"/>
                <w:szCs w:val="18"/>
                <w:highlight w:val="lightGray"/>
              </w:rPr>
              <w:t>на</w:t>
            </w:r>
            <w:proofErr w:type="gramEnd"/>
            <w:r w:rsidRPr="00AC080B">
              <w:rPr>
                <w:rFonts w:ascii="Arial" w:hAnsi="Arial" w:cs="Arial"/>
                <w:color w:val="000000"/>
                <w:sz w:val="18"/>
                <w:szCs w:val="18"/>
                <w:highlight w:val="lightGray"/>
              </w:rPr>
              <w:t xml:space="preserve"> </w:t>
            </w:r>
            <w:proofErr w:type="gramStart"/>
            <w:r w:rsidRPr="00AC080B">
              <w:rPr>
                <w:rFonts w:ascii="Arial" w:hAnsi="Arial" w:cs="Arial"/>
                <w:color w:val="000000"/>
                <w:sz w:val="18"/>
                <w:szCs w:val="18"/>
                <w:highlight w:val="lightGray"/>
              </w:rPr>
              <w:t>марганца</w:t>
            </w:r>
            <w:proofErr w:type="gramEnd"/>
            <w:r w:rsidRPr="00AC080B">
              <w:rPr>
                <w:rFonts w:ascii="Arial" w:hAnsi="Arial" w:cs="Arial"/>
                <w:color w:val="000000"/>
                <w:sz w:val="18"/>
                <w:szCs w:val="18"/>
                <w:highlight w:val="lightGray"/>
              </w:rPr>
              <w:t xml:space="preserve"> (IV) оксид)</w:t>
            </w:r>
          </w:p>
        </w:tc>
        <w:tc>
          <w:tcPr>
            <w:tcW w:w="888" w:type="pct"/>
            <w:tcBorders>
              <w:top w:val="nil"/>
              <w:left w:val="nil"/>
              <w:bottom w:val="single" w:sz="8" w:space="0" w:color="000000"/>
              <w:right w:val="double" w:sz="6" w:space="0" w:color="000000"/>
            </w:tcBorders>
            <w:shd w:val="clear" w:color="000000" w:fill="FFFFFF"/>
            <w:vAlign w:val="center"/>
            <w:hideMark/>
          </w:tcPr>
          <w:p w14:paraId="530EDF84"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0,039504</w:t>
            </w:r>
          </w:p>
        </w:tc>
        <w:tc>
          <w:tcPr>
            <w:tcW w:w="920" w:type="pct"/>
            <w:tcBorders>
              <w:top w:val="nil"/>
              <w:left w:val="nil"/>
              <w:bottom w:val="single" w:sz="8" w:space="0" w:color="auto"/>
              <w:right w:val="single" w:sz="8" w:space="0" w:color="auto"/>
            </w:tcBorders>
            <w:shd w:val="clear" w:color="auto" w:fill="auto"/>
            <w:vAlign w:val="center"/>
            <w:hideMark/>
          </w:tcPr>
          <w:p w14:paraId="7CA1A16B"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5473,5</w:t>
            </w:r>
          </w:p>
        </w:tc>
        <w:tc>
          <w:tcPr>
            <w:tcW w:w="1053" w:type="pct"/>
            <w:tcBorders>
              <w:top w:val="nil"/>
              <w:left w:val="nil"/>
              <w:bottom w:val="single" w:sz="8" w:space="0" w:color="auto"/>
              <w:right w:val="single" w:sz="8" w:space="0" w:color="auto"/>
            </w:tcBorders>
            <w:shd w:val="clear" w:color="auto" w:fill="auto"/>
            <w:vAlign w:val="center"/>
            <w:hideMark/>
          </w:tcPr>
          <w:p w14:paraId="5FBA773C"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216,225144</w:t>
            </w:r>
          </w:p>
        </w:tc>
      </w:tr>
      <w:tr w:rsidR="00B554C1" w:rsidRPr="00AC080B" w14:paraId="45120B58"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50FDD24F"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301</w:t>
            </w:r>
          </w:p>
        </w:tc>
        <w:tc>
          <w:tcPr>
            <w:tcW w:w="1806" w:type="pct"/>
            <w:tcBorders>
              <w:top w:val="nil"/>
              <w:left w:val="nil"/>
              <w:bottom w:val="single" w:sz="8" w:space="0" w:color="auto"/>
              <w:right w:val="single" w:sz="8" w:space="0" w:color="auto"/>
            </w:tcBorders>
            <w:shd w:val="clear" w:color="auto" w:fill="auto"/>
            <w:vAlign w:val="center"/>
            <w:hideMark/>
          </w:tcPr>
          <w:p w14:paraId="347A13B7"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Азота диоксид (Азот (IV) оксид)</w:t>
            </w:r>
          </w:p>
        </w:tc>
        <w:tc>
          <w:tcPr>
            <w:tcW w:w="888" w:type="pct"/>
            <w:tcBorders>
              <w:top w:val="nil"/>
              <w:left w:val="nil"/>
              <w:bottom w:val="single" w:sz="8" w:space="0" w:color="000000"/>
              <w:right w:val="double" w:sz="6" w:space="0" w:color="000000"/>
            </w:tcBorders>
            <w:shd w:val="clear" w:color="000000" w:fill="FFFFFF"/>
            <w:vAlign w:val="center"/>
            <w:hideMark/>
          </w:tcPr>
          <w:p w14:paraId="4A53265A"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3,792416</w:t>
            </w:r>
          </w:p>
        </w:tc>
        <w:tc>
          <w:tcPr>
            <w:tcW w:w="920" w:type="pct"/>
            <w:tcBorders>
              <w:top w:val="nil"/>
              <w:left w:val="nil"/>
              <w:bottom w:val="single" w:sz="8" w:space="0" w:color="auto"/>
              <w:right w:val="single" w:sz="8" w:space="0" w:color="auto"/>
            </w:tcBorders>
            <w:shd w:val="clear" w:color="auto" w:fill="auto"/>
            <w:vAlign w:val="center"/>
            <w:hideMark/>
          </w:tcPr>
          <w:p w14:paraId="72F3207C"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138,8</w:t>
            </w:r>
          </w:p>
        </w:tc>
        <w:tc>
          <w:tcPr>
            <w:tcW w:w="1053" w:type="pct"/>
            <w:tcBorders>
              <w:top w:val="nil"/>
              <w:left w:val="nil"/>
              <w:bottom w:val="single" w:sz="8" w:space="0" w:color="auto"/>
              <w:right w:val="single" w:sz="8" w:space="0" w:color="auto"/>
            </w:tcBorders>
            <w:shd w:val="clear" w:color="auto" w:fill="auto"/>
            <w:vAlign w:val="center"/>
            <w:hideMark/>
          </w:tcPr>
          <w:p w14:paraId="7432346C"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526,387341</w:t>
            </w:r>
          </w:p>
        </w:tc>
      </w:tr>
      <w:tr w:rsidR="00B554C1" w:rsidRPr="00AC080B" w14:paraId="4F372068"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604A0F66"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304</w:t>
            </w:r>
          </w:p>
        </w:tc>
        <w:tc>
          <w:tcPr>
            <w:tcW w:w="1806" w:type="pct"/>
            <w:tcBorders>
              <w:top w:val="nil"/>
              <w:left w:val="nil"/>
              <w:bottom w:val="single" w:sz="8" w:space="0" w:color="auto"/>
              <w:right w:val="single" w:sz="8" w:space="0" w:color="auto"/>
            </w:tcBorders>
            <w:shd w:val="clear" w:color="auto" w:fill="auto"/>
            <w:vAlign w:val="center"/>
            <w:hideMark/>
          </w:tcPr>
          <w:p w14:paraId="143DB37E"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Азот (II) оксид (Азота оксид)</w:t>
            </w:r>
          </w:p>
        </w:tc>
        <w:tc>
          <w:tcPr>
            <w:tcW w:w="888" w:type="pct"/>
            <w:tcBorders>
              <w:top w:val="nil"/>
              <w:left w:val="nil"/>
              <w:bottom w:val="single" w:sz="8" w:space="0" w:color="000000"/>
              <w:right w:val="double" w:sz="6" w:space="0" w:color="000000"/>
            </w:tcBorders>
            <w:shd w:val="clear" w:color="000000" w:fill="FFFFFF"/>
            <w:vAlign w:val="center"/>
            <w:hideMark/>
          </w:tcPr>
          <w:p w14:paraId="1E1BB0C8"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0,565725</w:t>
            </w:r>
          </w:p>
        </w:tc>
        <w:tc>
          <w:tcPr>
            <w:tcW w:w="920" w:type="pct"/>
            <w:tcBorders>
              <w:top w:val="nil"/>
              <w:left w:val="nil"/>
              <w:bottom w:val="single" w:sz="8" w:space="0" w:color="auto"/>
              <w:right w:val="single" w:sz="8" w:space="0" w:color="auto"/>
            </w:tcBorders>
            <w:shd w:val="clear" w:color="auto" w:fill="auto"/>
            <w:vAlign w:val="center"/>
            <w:hideMark/>
          </w:tcPr>
          <w:p w14:paraId="2759B17D"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93,5</w:t>
            </w:r>
          </w:p>
        </w:tc>
        <w:tc>
          <w:tcPr>
            <w:tcW w:w="1053" w:type="pct"/>
            <w:tcBorders>
              <w:top w:val="nil"/>
              <w:left w:val="nil"/>
              <w:bottom w:val="single" w:sz="8" w:space="0" w:color="auto"/>
              <w:right w:val="single" w:sz="8" w:space="0" w:color="auto"/>
            </w:tcBorders>
            <w:shd w:val="clear" w:color="auto" w:fill="auto"/>
            <w:vAlign w:val="center"/>
            <w:hideMark/>
          </w:tcPr>
          <w:p w14:paraId="36FAD12B"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52,8952875</w:t>
            </w:r>
          </w:p>
        </w:tc>
      </w:tr>
      <w:tr w:rsidR="00B554C1" w:rsidRPr="00AC080B" w14:paraId="3CA9C3F3"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10E3220E"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328</w:t>
            </w:r>
          </w:p>
        </w:tc>
        <w:tc>
          <w:tcPr>
            <w:tcW w:w="1806" w:type="pct"/>
            <w:tcBorders>
              <w:top w:val="nil"/>
              <w:left w:val="nil"/>
              <w:bottom w:val="single" w:sz="8" w:space="0" w:color="auto"/>
              <w:right w:val="single" w:sz="8" w:space="0" w:color="auto"/>
            </w:tcBorders>
            <w:shd w:val="clear" w:color="auto" w:fill="auto"/>
            <w:vAlign w:val="center"/>
            <w:hideMark/>
          </w:tcPr>
          <w:p w14:paraId="749E389E"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Сажа (по взвешенным веществам)</w:t>
            </w:r>
          </w:p>
        </w:tc>
        <w:tc>
          <w:tcPr>
            <w:tcW w:w="888" w:type="pct"/>
            <w:tcBorders>
              <w:top w:val="nil"/>
              <w:left w:val="nil"/>
              <w:bottom w:val="single" w:sz="8" w:space="0" w:color="000000"/>
              <w:right w:val="double" w:sz="6" w:space="0" w:color="000000"/>
            </w:tcBorders>
            <w:shd w:val="clear" w:color="000000" w:fill="FFFFFF"/>
            <w:vAlign w:val="center"/>
            <w:hideMark/>
          </w:tcPr>
          <w:p w14:paraId="74EEF4D0"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0,415931</w:t>
            </w:r>
          </w:p>
        </w:tc>
        <w:tc>
          <w:tcPr>
            <w:tcW w:w="920" w:type="pct"/>
            <w:tcBorders>
              <w:top w:val="nil"/>
              <w:left w:val="nil"/>
              <w:bottom w:val="single" w:sz="8" w:space="0" w:color="auto"/>
              <w:right w:val="single" w:sz="8" w:space="0" w:color="auto"/>
            </w:tcBorders>
            <w:shd w:val="clear" w:color="auto" w:fill="auto"/>
            <w:vAlign w:val="center"/>
            <w:hideMark/>
          </w:tcPr>
          <w:p w14:paraId="0E32D3AA"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1053" w:type="pct"/>
            <w:tcBorders>
              <w:top w:val="nil"/>
              <w:left w:val="nil"/>
              <w:bottom w:val="single" w:sz="8" w:space="0" w:color="auto"/>
              <w:right w:val="single" w:sz="8" w:space="0" w:color="auto"/>
            </w:tcBorders>
            <w:shd w:val="clear" w:color="auto" w:fill="auto"/>
            <w:vAlign w:val="center"/>
            <w:hideMark/>
          </w:tcPr>
          <w:p w14:paraId="4EEEDD39"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15,2230746</w:t>
            </w:r>
          </w:p>
        </w:tc>
      </w:tr>
      <w:tr w:rsidR="00B554C1" w:rsidRPr="00AC080B" w14:paraId="705F2919"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57CF1EDD"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330</w:t>
            </w:r>
          </w:p>
        </w:tc>
        <w:tc>
          <w:tcPr>
            <w:tcW w:w="1806" w:type="pct"/>
            <w:tcBorders>
              <w:top w:val="nil"/>
              <w:left w:val="nil"/>
              <w:bottom w:val="single" w:sz="8" w:space="0" w:color="auto"/>
              <w:right w:val="single" w:sz="8" w:space="0" w:color="auto"/>
            </w:tcBorders>
            <w:shd w:val="clear" w:color="auto" w:fill="auto"/>
            <w:vAlign w:val="center"/>
            <w:hideMark/>
          </w:tcPr>
          <w:p w14:paraId="3FDFD91B"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Сера диоксид-Ангидрид сернистый</w:t>
            </w:r>
          </w:p>
        </w:tc>
        <w:tc>
          <w:tcPr>
            <w:tcW w:w="888" w:type="pct"/>
            <w:tcBorders>
              <w:top w:val="nil"/>
              <w:left w:val="nil"/>
              <w:bottom w:val="single" w:sz="8" w:space="0" w:color="000000"/>
              <w:right w:val="double" w:sz="6" w:space="0" w:color="000000"/>
            </w:tcBorders>
            <w:shd w:val="clear" w:color="000000" w:fill="FFFFFF"/>
            <w:vAlign w:val="center"/>
            <w:hideMark/>
          </w:tcPr>
          <w:p w14:paraId="0998ABF7"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0,530095</w:t>
            </w:r>
          </w:p>
        </w:tc>
        <w:tc>
          <w:tcPr>
            <w:tcW w:w="920" w:type="pct"/>
            <w:tcBorders>
              <w:top w:val="nil"/>
              <w:left w:val="nil"/>
              <w:bottom w:val="single" w:sz="8" w:space="0" w:color="auto"/>
              <w:right w:val="single" w:sz="8" w:space="0" w:color="auto"/>
            </w:tcBorders>
            <w:shd w:val="clear" w:color="auto" w:fill="auto"/>
            <w:vAlign w:val="center"/>
            <w:hideMark/>
          </w:tcPr>
          <w:p w14:paraId="4109DD53"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45,4</w:t>
            </w:r>
          </w:p>
        </w:tc>
        <w:tc>
          <w:tcPr>
            <w:tcW w:w="1053" w:type="pct"/>
            <w:tcBorders>
              <w:top w:val="nil"/>
              <w:left w:val="nil"/>
              <w:bottom w:val="single" w:sz="8" w:space="0" w:color="auto"/>
              <w:right w:val="single" w:sz="8" w:space="0" w:color="auto"/>
            </w:tcBorders>
            <w:shd w:val="clear" w:color="auto" w:fill="auto"/>
            <w:vAlign w:val="center"/>
            <w:hideMark/>
          </w:tcPr>
          <w:p w14:paraId="327C94A4"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24,066313</w:t>
            </w:r>
          </w:p>
        </w:tc>
      </w:tr>
      <w:tr w:rsidR="00B554C1" w:rsidRPr="00AC080B" w14:paraId="730B25B3"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0DB895E7"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333</w:t>
            </w:r>
          </w:p>
        </w:tc>
        <w:tc>
          <w:tcPr>
            <w:tcW w:w="1806" w:type="pct"/>
            <w:tcBorders>
              <w:top w:val="nil"/>
              <w:left w:val="nil"/>
              <w:bottom w:val="single" w:sz="8" w:space="0" w:color="auto"/>
              <w:right w:val="single" w:sz="8" w:space="0" w:color="auto"/>
            </w:tcBorders>
            <w:shd w:val="clear" w:color="auto" w:fill="auto"/>
            <w:vAlign w:val="center"/>
            <w:hideMark/>
          </w:tcPr>
          <w:p w14:paraId="7D5B6F18" w14:textId="77777777" w:rsidR="00B554C1" w:rsidRPr="00AC080B" w:rsidRDefault="00B554C1" w:rsidP="00B554C1">
            <w:pPr>
              <w:contextualSpacing/>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Дигидросульфид</w:t>
            </w:r>
            <w:proofErr w:type="spellEnd"/>
            <w:r w:rsidRPr="00AC080B">
              <w:rPr>
                <w:rFonts w:ascii="Arial" w:hAnsi="Arial" w:cs="Arial"/>
                <w:color w:val="000000"/>
                <w:sz w:val="18"/>
                <w:szCs w:val="18"/>
                <w:highlight w:val="lightGray"/>
              </w:rPr>
              <w:t xml:space="preserve"> (Сероводород)</w:t>
            </w:r>
          </w:p>
        </w:tc>
        <w:tc>
          <w:tcPr>
            <w:tcW w:w="888" w:type="pct"/>
            <w:tcBorders>
              <w:top w:val="nil"/>
              <w:left w:val="nil"/>
              <w:bottom w:val="single" w:sz="8" w:space="0" w:color="000000"/>
              <w:right w:val="double" w:sz="6" w:space="0" w:color="000000"/>
            </w:tcBorders>
            <w:shd w:val="clear" w:color="000000" w:fill="FFFFFF"/>
            <w:vAlign w:val="center"/>
            <w:hideMark/>
          </w:tcPr>
          <w:p w14:paraId="37C1E40E"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0,000005</w:t>
            </w:r>
          </w:p>
        </w:tc>
        <w:tc>
          <w:tcPr>
            <w:tcW w:w="920" w:type="pct"/>
            <w:tcBorders>
              <w:top w:val="nil"/>
              <w:left w:val="nil"/>
              <w:bottom w:val="single" w:sz="8" w:space="0" w:color="auto"/>
              <w:right w:val="single" w:sz="8" w:space="0" w:color="auto"/>
            </w:tcBorders>
            <w:shd w:val="clear" w:color="auto" w:fill="auto"/>
            <w:vAlign w:val="center"/>
            <w:hideMark/>
          </w:tcPr>
          <w:p w14:paraId="2456BC23"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686,2</w:t>
            </w:r>
          </w:p>
        </w:tc>
        <w:tc>
          <w:tcPr>
            <w:tcW w:w="1053" w:type="pct"/>
            <w:tcBorders>
              <w:top w:val="nil"/>
              <w:left w:val="nil"/>
              <w:bottom w:val="single" w:sz="8" w:space="0" w:color="auto"/>
              <w:right w:val="single" w:sz="8" w:space="0" w:color="auto"/>
            </w:tcBorders>
            <w:shd w:val="clear" w:color="auto" w:fill="auto"/>
            <w:vAlign w:val="center"/>
            <w:hideMark/>
          </w:tcPr>
          <w:p w14:paraId="2E7C5665"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0,003431</w:t>
            </w:r>
          </w:p>
        </w:tc>
      </w:tr>
      <w:tr w:rsidR="00B554C1" w:rsidRPr="00AC080B" w14:paraId="27999497"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0DB22909"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337</w:t>
            </w:r>
          </w:p>
        </w:tc>
        <w:tc>
          <w:tcPr>
            <w:tcW w:w="1806" w:type="pct"/>
            <w:tcBorders>
              <w:top w:val="nil"/>
              <w:left w:val="nil"/>
              <w:bottom w:val="single" w:sz="8" w:space="0" w:color="auto"/>
              <w:right w:val="single" w:sz="8" w:space="0" w:color="auto"/>
            </w:tcBorders>
            <w:shd w:val="clear" w:color="auto" w:fill="auto"/>
            <w:vAlign w:val="center"/>
            <w:hideMark/>
          </w:tcPr>
          <w:p w14:paraId="06DCEC0E"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Углерод оксид</w:t>
            </w:r>
          </w:p>
        </w:tc>
        <w:tc>
          <w:tcPr>
            <w:tcW w:w="888" w:type="pct"/>
            <w:tcBorders>
              <w:top w:val="nil"/>
              <w:left w:val="nil"/>
              <w:bottom w:val="single" w:sz="8" w:space="0" w:color="000000"/>
              <w:right w:val="double" w:sz="6" w:space="0" w:color="000000"/>
            </w:tcBorders>
            <w:shd w:val="clear" w:color="000000" w:fill="FFFFFF"/>
            <w:vAlign w:val="center"/>
            <w:hideMark/>
          </w:tcPr>
          <w:p w14:paraId="645887E3"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7,308105</w:t>
            </w:r>
          </w:p>
        </w:tc>
        <w:tc>
          <w:tcPr>
            <w:tcW w:w="920" w:type="pct"/>
            <w:tcBorders>
              <w:top w:val="nil"/>
              <w:left w:val="nil"/>
              <w:bottom w:val="single" w:sz="8" w:space="0" w:color="auto"/>
              <w:right w:val="single" w:sz="8" w:space="0" w:color="auto"/>
            </w:tcBorders>
            <w:shd w:val="clear" w:color="auto" w:fill="auto"/>
            <w:vAlign w:val="center"/>
            <w:hideMark/>
          </w:tcPr>
          <w:p w14:paraId="3361EF26"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1,6</w:t>
            </w:r>
          </w:p>
        </w:tc>
        <w:tc>
          <w:tcPr>
            <w:tcW w:w="1053" w:type="pct"/>
            <w:tcBorders>
              <w:top w:val="nil"/>
              <w:left w:val="nil"/>
              <w:bottom w:val="single" w:sz="8" w:space="0" w:color="auto"/>
              <w:right w:val="single" w:sz="8" w:space="0" w:color="auto"/>
            </w:tcBorders>
            <w:shd w:val="clear" w:color="auto" w:fill="auto"/>
            <w:vAlign w:val="center"/>
            <w:hideMark/>
          </w:tcPr>
          <w:p w14:paraId="4F205CEB"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11,692968</w:t>
            </w:r>
          </w:p>
        </w:tc>
      </w:tr>
      <w:tr w:rsidR="00B554C1" w:rsidRPr="00AC080B" w14:paraId="55E452B5"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49E629F0"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342</w:t>
            </w:r>
          </w:p>
        </w:tc>
        <w:tc>
          <w:tcPr>
            <w:tcW w:w="1806" w:type="pct"/>
            <w:tcBorders>
              <w:top w:val="nil"/>
              <w:left w:val="nil"/>
              <w:bottom w:val="single" w:sz="8" w:space="0" w:color="auto"/>
              <w:right w:val="single" w:sz="8" w:space="0" w:color="auto"/>
            </w:tcBorders>
            <w:shd w:val="clear" w:color="auto" w:fill="auto"/>
            <w:vAlign w:val="center"/>
            <w:hideMark/>
          </w:tcPr>
          <w:p w14:paraId="1DE3C829"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Фториды газообразные</w:t>
            </w:r>
          </w:p>
        </w:tc>
        <w:tc>
          <w:tcPr>
            <w:tcW w:w="888" w:type="pct"/>
            <w:tcBorders>
              <w:top w:val="nil"/>
              <w:left w:val="nil"/>
              <w:bottom w:val="single" w:sz="8" w:space="0" w:color="000000"/>
              <w:right w:val="double" w:sz="6" w:space="0" w:color="000000"/>
            </w:tcBorders>
            <w:shd w:val="clear" w:color="000000" w:fill="FFFFFF"/>
            <w:vAlign w:val="center"/>
            <w:hideMark/>
          </w:tcPr>
          <w:p w14:paraId="46829CEB"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0,082449</w:t>
            </w:r>
          </w:p>
        </w:tc>
        <w:tc>
          <w:tcPr>
            <w:tcW w:w="920" w:type="pct"/>
            <w:tcBorders>
              <w:top w:val="nil"/>
              <w:left w:val="nil"/>
              <w:bottom w:val="single" w:sz="8" w:space="0" w:color="auto"/>
              <w:right w:val="single" w:sz="8" w:space="0" w:color="auto"/>
            </w:tcBorders>
            <w:shd w:val="clear" w:color="auto" w:fill="auto"/>
            <w:vAlign w:val="center"/>
            <w:hideMark/>
          </w:tcPr>
          <w:p w14:paraId="1BCABCEA"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1094,7</w:t>
            </w:r>
          </w:p>
        </w:tc>
        <w:tc>
          <w:tcPr>
            <w:tcW w:w="1053" w:type="pct"/>
            <w:tcBorders>
              <w:top w:val="nil"/>
              <w:left w:val="nil"/>
              <w:bottom w:val="single" w:sz="8" w:space="0" w:color="auto"/>
              <w:right w:val="single" w:sz="8" w:space="0" w:color="auto"/>
            </w:tcBorders>
            <w:shd w:val="clear" w:color="auto" w:fill="auto"/>
            <w:vAlign w:val="center"/>
            <w:hideMark/>
          </w:tcPr>
          <w:p w14:paraId="4BBE12CE"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90,2569203</w:t>
            </w:r>
          </w:p>
        </w:tc>
      </w:tr>
      <w:tr w:rsidR="00B554C1" w:rsidRPr="00AC080B" w14:paraId="6883BC31"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3345DCD8"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344</w:t>
            </w:r>
          </w:p>
        </w:tc>
        <w:tc>
          <w:tcPr>
            <w:tcW w:w="1806" w:type="pct"/>
            <w:tcBorders>
              <w:top w:val="nil"/>
              <w:left w:val="nil"/>
              <w:bottom w:val="single" w:sz="8" w:space="0" w:color="auto"/>
              <w:right w:val="single" w:sz="8" w:space="0" w:color="auto"/>
            </w:tcBorders>
            <w:shd w:val="clear" w:color="auto" w:fill="auto"/>
            <w:vAlign w:val="center"/>
            <w:hideMark/>
          </w:tcPr>
          <w:p w14:paraId="1A36244F"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Фториды плохо растворимые</w:t>
            </w:r>
          </w:p>
        </w:tc>
        <w:tc>
          <w:tcPr>
            <w:tcW w:w="888" w:type="pct"/>
            <w:tcBorders>
              <w:top w:val="nil"/>
              <w:left w:val="nil"/>
              <w:bottom w:val="single" w:sz="8" w:space="0" w:color="000000"/>
              <w:right w:val="double" w:sz="6" w:space="0" w:color="000000"/>
            </w:tcBorders>
            <w:shd w:val="clear" w:color="000000" w:fill="FFFFFF"/>
            <w:vAlign w:val="center"/>
            <w:hideMark/>
          </w:tcPr>
          <w:p w14:paraId="2A1BBC5F"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0,035462</w:t>
            </w:r>
          </w:p>
        </w:tc>
        <w:tc>
          <w:tcPr>
            <w:tcW w:w="920" w:type="pct"/>
            <w:tcBorders>
              <w:top w:val="nil"/>
              <w:left w:val="nil"/>
              <w:bottom w:val="single" w:sz="8" w:space="0" w:color="auto"/>
              <w:right w:val="single" w:sz="8" w:space="0" w:color="auto"/>
            </w:tcBorders>
            <w:shd w:val="clear" w:color="auto" w:fill="auto"/>
            <w:vAlign w:val="center"/>
            <w:hideMark/>
          </w:tcPr>
          <w:p w14:paraId="051661E8"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181,6</w:t>
            </w:r>
          </w:p>
        </w:tc>
        <w:tc>
          <w:tcPr>
            <w:tcW w:w="1053" w:type="pct"/>
            <w:tcBorders>
              <w:top w:val="nil"/>
              <w:left w:val="nil"/>
              <w:bottom w:val="single" w:sz="8" w:space="0" w:color="auto"/>
              <w:right w:val="single" w:sz="8" w:space="0" w:color="auto"/>
            </w:tcBorders>
            <w:shd w:val="clear" w:color="auto" w:fill="auto"/>
            <w:vAlign w:val="center"/>
            <w:hideMark/>
          </w:tcPr>
          <w:p w14:paraId="46B6A925"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6,4398992</w:t>
            </w:r>
          </w:p>
        </w:tc>
      </w:tr>
      <w:tr w:rsidR="00B554C1" w:rsidRPr="00AC080B" w14:paraId="09372C3E"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20D79625"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703</w:t>
            </w:r>
          </w:p>
        </w:tc>
        <w:tc>
          <w:tcPr>
            <w:tcW w:w="1806" w:type="pct"/>
            <w:tcBorders>
              <w:top w:val="nil"/>
              <w:left w:val="nil"/>
              <w:bottom w:val="single" w:sz="8" w:space="0" w:color="auto"/>
              <w:right w:val="single" w:sz="8" w:space="0" w:color="auto"/>
            </w:tcBorders>
            <w:shd w:val="clear" w:color="auto" w:fill="auto"/>
            <w:vAlign w:val="center"/>
            <w:hideMark/>
          </w:tcPr>
          <w:p w14:paraId="09A7C3F7" w14:textId="77777777" w:rsidR="00B554C1" w:rsidRPr="00AC080B" w:rsidRDefault="00B554C1" w:rsidP="00B554C1">
            <w:pPr>
              <w:contextualSpacing/>
              <w:rPr>
                <w:rFonts w:ascii="Arial" w:hAnsi="Arial" w:cs="Arial"/>
                <w:color w:val="000000"/>
                <w:sz w:val="18"/>
                <w:szCs w:val="18"/>
                <w:highlight w:val="lightGray"/>
              </w:rPr>
            </w:pPr>
            <w:proofErr w:type="spellStart"/>
            <w:proofErr w:type="gramStart"/>
            <w:r w:rsidRPr="00AC080B">
              <w:rPr>
                <w:rFonts w:ascii="Arial" w:hAnsi="Arial" w:cs="Arial"/>
                <w:color w:val="000000"/>
                <w:sz w:val="18"/>
                <w:szCs w:val="18"/>
                <w:highlight w:val="lightGray"/>
              </w:rPr>
              <w:t>Бенз</w:t>
            </w:r>
            <w:proofErr w:type="spellEnd"/>
            <w:proofErr w:type="gramEnd"/>
            <w:r w:rsidRPr="00AC080B">
              <w:rPr>
                <w:rFonts w:ascii="Arial" w:hAnsi="Arial" w:cs="Arial"/>
                <w:color w:val="000000"/>
                <w:sz w:val="18"/>
                <w:szCs w:val="18"/>
                <w:highlight w:val="lightGray"/>
              </w:rPr>
              <w:t>/а/</w:t>
            </w:r>
            <w:proofErr w:type="spellStart"/>
            <w:r w:rsidRPr="00AC080B">
              <w:rPr>
                <w:rFonts w:ascii="Arial" w:hAnsi="Arial" w:cs="Arial"/>
                <w:color w:val="000000"/>
                <w:sz w:val="18"/>
                <w:szCs w:val="18"/>
                <w:highlight w:val="lightGray"/>
              </w:rPr>
              <w:t>пирен</w:t>
            </w:r>
            <w:proofErr w:type="spellEnd"/>
            <w:r w:rsidRPr="00AC080B">
              <w:rPr>
                <w:rFonts w:ascii="Arial" w:hAnsi="Arial" w:cs="Arial"/>
                <w:color w:val="000000"/>
                <w:sz w:val="18"/>
                <w:szCs w:val="18"/>
                <w:highlight w:val="lightGray"/>
              </w:rPr>
              <w:t xml:space="preserve"> (3,4-Бензпирен)</w:t>
            </w:r>
          </w:p>
        </w:tc>
        <w:tc>
          <w:tcPr>
            <w:tcW w:w="888" w:type="pct"/>
            <w:tcBorders>
              <w:top w:val="nil"/>
              <w:left w:val="nil"/>
              <w:bottom w:val="single" w:sz="8" w:space="0" w:color="000000"/>
              <w:right w:val="double" w:sz="6" w:space="0" w:color="000000"/>
            </w:tcBorders>
            <w:shd w:val="clear" w:color="000000" w:fill="FFFFFF"/>
            <w:vAlign w:val="center"/>
            <w:hideMark/>
          </w:tcPr>
          <w:p w14:paraId="041588E4"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0,000006</w:t>
            </w:r>
          </w:p>
        </w:tc>
        <w:tc>
          <w:tcPr>
            <w:tcW w:w="920" w:type="pct"/>
            <w:tcBorders>
              <w:top w:val="nil"/>
              <w:left w:val="nil"/>
              <w:bottom w:val="single" w:sz="8" w:space="0" w:color="auto"/>
              <w:right w:val="single" w:sz="8" w:space="0" w:color="auto"/>
            </w:tcBorders>
            <w:shd w:val="clear" w:color="auto" w:fill="auto"/>
            <w:vAlign w:val="center"/>
            <w:hideMark/>
          </w:tcPr>
          <w:p w14:paraId="4931421C"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5472969</w:t>
            </w:r>
          </w:p>
        </w:tc>
        <w:tc>
          <w:tcPr>
            <w:tcW w:w="1053" w:type="pct"/>
            <w:tcBorders>
              <w:top w:val="nil"/>
              <w:left w:val="nil"/>
              <w:bottom w:val="single" w:sz="8" w:space="0" w:color="auto"/>
              <w:right w:val="single" w:sz="8" w:space="0" w:color="auto"/>
            </w:tcBorders>
            <w:shd w:val="clear" w:color="auto" w:fill="auto"/>
            <w:vAlign w:val="center"/>
            <w:hideMark/>
          </w:tcPr>
          <w:p w14:paraId="01C1F741"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32,8378122</w:t>
            </w:r>
          </w:p>
        </w:tc>
      </w:tr>
      <w:tr w:rsidR="00B554C1" w:rsidRPr="00AC080B" w14:paraId="7E0FB484"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24A8FFC6"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1325</w:t>
            </w:r>
          </w:p>
        </w:tc>
        <w:tc>
          <w:tcPr>
            <w:tcW w:w="1806" w:type="pct"/>
            <w:tcBorders>
              <w:top w:val="nil"/>
              <w:left w:val="nil"/>
              <w:bottom w:val="single" w:sz="8" w:space="0" w:color="auto"/>
              <w:right w:val="single" w:sz="8" w:space="0" w:color="auto"/>
            </w:tcBorders>
            <w:shd w:val="clear" w:color="auto" w:fill="auto"/>
            <w:vAlign w:val="center"/>
            <w:hideMark/>
          </w:tcPr>
          <w:p w14:paraId="026910B6"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Формальдегид</w:t>
            </w:r>
          </w:p>
        </w:tc>
        <w:tc>
          <w:tcPr>
            <w:tcW w:w="888" w:type="pct"/>
            <w:tcBorders>
              <w:top w:val="nil"/>
              <w:left w:val="nil"/>
              <w:bottom w:val="single" w:sz="8" w:space="0" w:color="000000"/>
              <w:right w:val="double" w:sz="6" w:space="0" w:color="000000"/>
            </w:tcBorders>
            <w:shd w:val="clear" w:color="000000" w:fill="FFFFFF"/>
            <w:vAlign w:val="center"/>
            <w:hideMark/>
          </w:tcPr>
          <w:p w14:paraId="13B2CCC8"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0,0574</w:t>
            </w:r>
          </w:p>
        </w:tc>
        <w:tc>
          <w:tcPr>
            <w:tcW w:w="920" w:type="pct"/>
            <w:tcBorders>
              <w:top w:val="nil"/>
              <w:left w:val="nil"/>
              <w:bottom w:val="single" w:sz="8" w:space="0" w:color="auto"/>
              <w:right w:val="single" w:sz="8" w:space="0" w:color="auto"/>
            </w:tcBorders>
            <w:shd w:val="clear" w:color="auto" w:fill="auto"/>
            <w:vAlign w:val="center"/>
            <w:hideMark/>
          </w:tcPr>
          <w:p w14:paraId="4D66C865"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1823,6</w:t>
            </w:r>
          </w:p>
        </w:tc>
        <w:tc>
          <w:tcPr>
            <w:tcW w:w="1053" w:type="pct"/>
            <w:tcBorders>
              <w:top w:val="nil"/>
              <w:left w:val="nil"/>
              <w:bottom w:val="single" w:sz="8" w:space="0" w:color="auto"/>
              <w:right w:val="single" w:sz="8" w:space="0" w:color="auto"/>
            </w:tcBorders>
            <w:shd w:val="clear" w:color="auto" w:fill="auto"/>
            <w:vAlign w:val="center"/>
            <w:hideMark/>
          </w:tcPr>
          <w:p w14:paraId="7B22B892"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104,67464</w:t>
            </w:r>
          </w:p>
        </w:tc>
      </w:tr>
      <w:tr w:rsidR="00B554C1" w:rsidRPr="00AC080B" w14:paraId="239A0CF1"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3B8D3958"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2704</w:t>
            </w:r>
          </w:p>
        </w:tc>
        <w:tc>
          <w:tcPr>
            <w:tcW w:w="1806" w:type="pct"/>
            <w:tcBorders>
              <w:top w:val="nil"/>
              <w:left w:val="nil"/>
              <w:bottom w:val="single" w:sz="8" w:space="0" w:color="auto"/>
              <w:right w:val="single" w:sz="8" w:space="0" w:color="auto"/>
            </w:tcBorders>
            <w:shd w:val="clear" w:color="auto" w:fill="auto"/>
            <w:vAlign w:val="center"/>
            <w:hideMark/>
          </w:tcPr>
          <w:p w14:paraId="33DDB585"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Бензин (нефтяной, малосернистый)</w:t>
            </w:r>
          </w:p>
        </w:tc>
        <w:tc>
          <w:tcPr>
            <w:tcW w:w="888" w:type="pct"/>
            <w:tcBorders>
              <w:top w:val="nil"/>
              <w:left w:val="nil"/>
              <w:bottom w:val="single" w:sz="8" w:space="0" w:color="000000"/>
              <w:right w:val="double" w:sz="6" w:space="0" w:color="000000"/>
            </w:tcBorders>
            <w:shd w:val="clear" w:color="000000" w:fill="FFFFFF"/>
            <w:vAlign w:val="center"/>
            <w:hideMark/>
          </w:tcPr>
          <w:p w14:paraId="5B896CE8" w14:textId="77777777" w:rsidR="00B554C1" w:rsidRPr="00AC080B" w:rsidRDefault="00B554C1" w:rsidP="00B554C1">
            <w:pPr>
              <w:ind w:firstLineChars="100" w:firstLine="180"/>
              <w:contextualSpacing/>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0,108108</w:t>
            </w:r>
          </w:p>
        </w:tc>
        <w:tc>
          <w:tcPr>
            <w:tcW w:w="920" w:type="pct"/>
            <w:tcBorders>
              <w:top w:val="nil"/>
              <w:left w:val="nil"/>
              <w:bottom w:val="single" w:sz="8" w:space="0" w:color="auto"/>
              <w:right w:val="single" w:sz="8" w:space="0" w:color="auto"/>
            </w:tcBorders>
            <w:shd w:val="clear" w:color="auto" w:fill="auto"/>
            <w:vAlign w:val="center"/>
            <w:hideMark/>
          </w:tcPr>
          <w:p w14:paraId="4223E5F6"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3,2</w:t>
            </w:r>
          </w:p>
        </w:tc>
        <w:tc>
          <w:tcPr>
            <w:tcW w:w="1053" w:type="pct"/>
            <w:tcBorders>
              <w:top w:val="nil"/>
              <w:left w:val="nil"/>
              <w:bottom w:val="single" w:sz="8" w:space="0" w:color="auto"/>
              <w:right w:val="single" w:sz="8" w:space="0" w:color="auto"/>
            </w:tcBorders>
            <w:shd w:val="clear" w:color="auto" w:fill="auto"/>
            <w:vAlign w:val="center"/>
            <w:hideMark/>
          </w:tcPr>
          <w:p w14:paraId="7639D47F"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0,3459456</w:t>
            </w:r>
          </w:p>
        </w:tc>
      </w:tr>
      <w:tr w:rsidR="00B554C1" w:rsidRPr="00AC080B" w14:paraId="2E2430E3"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67EF3651"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2732</w:t>
            </w:r>
          </w:p>
        </w:tc>
        <w:tc>
          <w:tcPr>
            <w:tcW w:w="1806" w:type="pct"/>
            <w:tcBorders>
              <w:top w:val="nil"/>
              <w:left w:val="nil"/>
              <w:bottom w:val="single" w:sz="8" w:space="0" w:color="auto"/>
              <w:right w:val="single" w:sz="8" w:space="0" w:color="auto"/>
            </w:tcBorders>
            <w:shd w:val="clear" w:color="auto" w:fill="auto"/>
            <w:vAlign w:val="center"/>
            <w:hideMark/>
          </w:tcPr>
          <w:p w14:paraId="5F03A72D"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Керосин</w:t>
            </w:r>
          </w:p>
        </w:tc>
        <w:tc>
          <w:tcPr>
            <w:tcW w:w="888" w:type="pct"/>
            <w:tcBorders>
              <w:top w:val="nil"/>
              <w:left w:val="nil"/>
              <w:bottom w:val="single" w:sz="8" w:space="0" w:color="000000"/>
              <w:right w:val="double" w:sz="6" w:space="0" w:color="000000"/>
            </w:tcBorders>
            <w:shd w:val="clear" w:color="000000" w:fill="FFFFFF"/>
            <w:vAlign w:val="center"/>
            <w:hideMark/>
          </w:tcPr>
          <w:p w14:paraId="2A315CD0"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1,882345</w:t>
            </w:r>
          </w:p>
        </w:tc>
        <w:tc>
          <w:tcPr>
            <w:tcW w:w="920" w:type="pct"/>
            <w:tcBorders>
              <w:top w:val="nil"/>
              <w:left w:val="nil"/>
              <w:bottom w:val="single" w:sz="8" w:space="0" w:color="auto"/>
              <w:right w:val="single" w:sz="8" w:space="0" w:color="auto"/>
            </w:tcBorders>
            <w:shd w:val="clear" w:color="auto" w:fill="auto"/>
            <w:vAlign w:val="center"/>
            <w:hideMark/>
          </w:tcPr>
          <w:p w14:paraId="42C26DE1"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6,7</w:t>
            </w:r>
          </w:p>
        </w:tc>
        <w:tc>
          <w:tcPr>
            <w:tcW w:w="1053" w:type="pct"/>
            <w:tcBorders>
              <w:top w:val="nil"/>
              <w:left w:val="nil"/>
              <w:bottom w:val="single" w:sz="8" w:space="0" w:color="auto"/>
              <w:right w:val="single" w:sz="8" w:space="0" w:color="auto"/>
            </w:tcBorders>
            <w:shd w:val="clear" w:color="auto" w:fill="auto"/>
            <w:vAlign w:val="center"/>
            <w:hideMark/>
          </w:tcPr>
          <w:p w14:paraId="37FE342B"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12,6117115</w:t>
            </w:r>
          </w:p>
        </w:tc>
      </w:tr>
      <w:tr w:rsidR="00B554C1" w:rsidRPr="00AC080B" w14:paraId="66C3CDB4"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3D743115"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2754</w:t>
            </w:r>
          </w:p>
        </w:tc>
        <w:tc>
          <w:tcPr>
            <w:tcW w:w="1806" w:type="pct"/>
            <w:tcBorders>
              <w:top w:val="nil"/>
              <w:left w:val="nil"/>
              <w:bottom w:val="single" w:sz="8" w:space="0" w:color="auto"/>
              <w:right w:val="single" w:sz="8" w:space="0" w:color="auto"/>
            </w:tcBorders>
            <w:shd w:val="clear" w:color="auto" w:fill="auto"/>
            <w:vAlign w:val="center"/>
            <w:hideMark/>
          </w:tcPr>
          <w:p w14:paraId="2D8BCA72" w14:textId="77777777" w:rsidR="00B554C1" w:rsidRPr="00AC080B" w:rsidRDefault="00B554C1" w:rsidP="00B554C1">
            <w:pPr>
              <w:contextualSpacing/>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Алканы</w:t>
            </w:r>
            <w:proofErr w:type="spellEnd"/>
            <w:r w:rsidRPr="00AC080B">
              <w:rPr>
                <w:rFonts w:ascii="Arial" w:hAnsi="Arial" w:cs="Arial"/>
                <w:color w:val="000000"/>
                <w:sz w:val="18"/>
                <w:szCs w:val="18"/>
                <w:highlight w:val="lightGray"/>
              </w:rPr>
              <w:t xml:space="preserve"> C12-C19</w:t>
            </w:r>
          </w:p>
        </w:tc>
        <w:tc>
          <w:tcPr>
            <w:tcW w:w="888" w:type="pct"/>
            <w:tcBorders>
              <w:top w:val="nil"/>
              <w:left w:val="nil"/>
              <w:bottom w:val="single" w:sz="8" w:space="0" w:color="000000"/>
              <w:right w:val="double" w:sz="6" w:space="0" w:color="000000"/>
            </w:tcBorders>
            <w:shd w:val="clear" w:color="000000" w:fill="FFFFFF"/>
            <w:vAlign w:val="center"/>
            <w:hideMark/>
          </w:tcPr>
          <w:p w14:paraId="66E24CC1"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0,025946</w:t>
            </w:r>
          </w:p>
        </w:tc>
        <w:tc>
          <w:tcPr>
            <w:tcW w:w="920" w:type="pct"/>
            <w:tcBorders>
              <w:top w:val="nil"/>
              <w:left w:val="nil"/>
              <w:bottom w:val="single" w:sz="8" w:space="0" w:color="auto"/>
              <w:right w:val="single" w:sz="8" w:space="0" w:color="auto"/>
            </w:tcBorders>
            <w:shd w:val="clear" w:color="auto" w:fill="auto"/>
            <w:vAlign w:val="center"/>
            <w:hideMark/>
          </w:tcPr>
          <w:p w14:paraId="12A7840C"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10,8</w:t>
            </w:r>
          </w:p>
        </w:tc>
        <w:tc>
          <w:tcPr>
            <w:tcW w:w="1053" w:type="pct"/>
            <w:tcBorders>
              <w:top w:val="nil"/>
              <w:left w:val="nil"/>
              <w:bottom w:val="single" w:sz="8" w:space="0" w:color="auto"/>
              <w:right w:val="single" w:sz="8" w:space="0" w:color="auto"/>
            </w:tcBorders>
            <w:shd w:val="clear" w:color="auto" w:fill="auto"/>
            <w:vAlign w:val="center"/>
            <w:hideMark/>
          </w:tcPr>
          <w:p w14:paraId="3F818478"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0,2802168</w:t>
            </w:r>
          </w:p>
        </w:tc>
      </w:tr>
      <w:tr w:rsidR="00B554C1" w:rsidRPr="00AC080B" w14:paraId="6A1CBB2B"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00B751A1"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2908</w:t>
            </w:r>
          </w:p>
        </w:tc>
        <w:tc>
          <w:tcPr>
            <w:tcW w:w="1806" w:type="pct"/>
            <w:tcBorders>
              <w:top w:val="nil"/>
              <w:left w:val="nil"/>
              <w:bottom w:val="single" w:sz="8" w:space="0" w:color="auto"/>
              <w:right w:val="single" w:sz="8" w:space="0" w:color="auto"/>
            </w:tcBorders>
            <w:shd w:val="clear" w:color="auto" w:fill="auto"/>
            <w:vAlign w:val="center"/>
            <w:hideMark/>
          </w:tcPr>
          <w:p w14:paraId="13C33BCC"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Пыль неорганическая: 70-20% SiO</w:t>
            </w:r>
            <w:r w:rsidRPr="00AC080B">
              <w:rPr>
                <w:rFonts w:ascii="Arial" w:hAnsi="Arial" w:cs="Arial"/>
                <w:color w:val="000000"/>
                <w:sz w:val="18"/>
                <w:szCs w:val="18"/>
                <w:highlight w:val="lightGray"/>
                <w:vertAlign w:val="subscript"/>
              </w:rPr>
              <w:t>2</w:t>
            </w:r>
          </w:p>
        </w:tc>
        <w:tc>
          <w:tcPr>
            <w:tcW w:w="888" w:type="pct"/>
            <w:tcBorders>
              <w:top w:val="nil"/>
              <w:left w:val="nil"/>
              <w:bottom w:val="single" w:sz="8" w:space="0" w:color="000000"/>
              <w:right w:val="double" w:sz="6" w:space="0" w:color="000000"/>
            </w:tcBorders>
            <w:shd w:val="clear" w:color="000000" w:fill="FFFFFF"/>
            <w:vAlign w:val="center"/>
            <w:hideMark/>
          </w:tcPr>
          <w:p w14:paraId="43D9BE54"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0,518462</w:t>
            </w:r>
          </w:p>
        </w:tc>
        <w:tc>
          <w:tcPr>
            <w:tcW w:w="920" w:type="pct"/>
            <w:tcBorders>
              <w:top w:val="nil"/>
              <w:left w:val="nil"/>
              <w:bottom w:val="single" w:sz="8" w:space="0" w:color="auto"/>
              <w:right w:val="single" w:sz="8" w:space="0" w:color="auto"/>
            </w:tcBorders>
            <w:shd w:val="clear" w:color="auto" w:fill="auto"/>
            <w:vAlign w:val="center"/>
            <w:hideMark/>
          </w:tcPr>
          <w:p w14:paraId="13676ADB"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1053" w:type="pct"/>
            <w:tcBorders>
              <w:top w:val="nil"/>
              <w:left w:val="nil"/>
              <w:bottom w:val="single" w:sz="8" w:space="0" w:color="auto"/>
              <w:right w:val="single" w:sz="8" w:space="0" w:color="auto"/>
            </w:tcBorders>
            <w:shd w:val="clear" w:color="auto" w:fill="auto"/>
            <w:vAlign w:val="center"/>
            <w:hideMark/>
          </w:tcPr>
          <w:p w14:paraId="017B168C"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29,0857182</w:t>
            </w:r>
          </w:p>
        </w:tc>
      </w:tr>
      <w:tr w:rsidR="00B554C1" w:rsidRPr="00AC080B" w14:paraId="0D86D26D" w14:textId="77777777" w:rsidTr="00B554C1">
        <w:trPr>
          <w:trHeight w:val="20"/>
        </w:trPr>
        <w:tc>
          <w:tcPr>
            <w:tcW w:w="333" w:type="pct"/>
            <w:tcBorders>
              <w:top w:val="nil"/>
              <w:left w:val="single" w:sz="8" w:space="0" w:color="auto"/>
              <w:bottom w:val="single" w:sz="8" w:space="0" w:color="auto"/>
              <w:right w:val="single" w:sz="8" w:space="0" w:color="auto"/>
            </w:tcBorders>
            <w:shd w:val="clear" w:color="auto" w:fill="auto"/>
            <w:vAlign w:val="center"/>
            <w:hideMark/>
          </w:tcPr>
          <w:p w14:paraId="6B45574E" w14:textId="77777777" w:rsidR="00B554C1" w:rsidRPr="00AC080B" w:rsidRDefault="00B554C1" w:rsidP="00B554C1">
            <w:pPr>
              <w:contextualSpacing/>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2909</w:t>
            </w:r>
          </w:p>
        </w:tc>
        <w:tc>
          <w:tcPr>
            <w:tcW w:w="1806" w:type="pct"/>
            <w:tcBorders>
              <w:top w:val="nil"/>
              <w:left w:val="nil"/>
              <w:bottom w:val="single" w:sz="8" w:space="0" w:color="auto"/>
              <w:right w:val="single" w:sz="8" w:space="0" w:color="auto"/>
            </w:tcBorders>
            <w:shd w:val="clear" w:color="auto" w:fill="auto"/>
            <w:vAlign w:val="center"/>
            <w:hideMark/>
          </w:tcPr>
          <w:p w14:paraId="5E334C36" w14:textId="77777777" w:rsidR="00B554C1" w:rsidRPr="00AC080B" w:rsidRDefault="00B554C1" w:rsidP="00B554C1">
            <w:pPr>
              <w:contextualSpacing/>
              <w:rPr>
                <w:rFonts w:ascii="Arial" w:hAnsi="Arial" w:cs="Arial"/>
                <w:color w:val="000000"/>
                <w:sz w:val="18"/>
                <w:szCs w:val="18"/>
                <w:highlight w:val="lightGray"/>
              </w:rPr>
            </w:pPr>
            <w:r w:rsidRPr="00AC080B">
              <w:rPr>
                <w:rFonts w:ascii="Arial" w:hAnsi="Arial" w:cs="Arial"/>
                <w:color w:val="000000"/>
                <w:sz w:val="18"/>
                <w:szCs w:val="18"/>
                <w:highlight w:val="lightGray"/>
              </w:rPr>
              <w:t>Пыль неорганическая с содержанием SiO</w:t>
            </w:r>
            <w:r w:rsidRPr="00AC080B">
              <w:rPr>
                <w:rFonts w:ascii="Arial" w:hAnsi="Arial" w:cs="Arial"/>
                <w:color w:val="000000"/>
                <w:sz w:val="18"/>
                <w:szCs w:val="18"/>
                <w:highlight w:val="lightGray"/>
                <w:vertAlign w:val="subscript"/>
              </w:rPr>
              <w:t>2</w:t>
            </w:r>
            <w:r w:rsidRPr="00AC080B">
              <w:rPr>
                <w:rFonts w:ascii="Arial" w:hAnsi="Arial" w:cs="Arial"/>
                <w:color w:val="000000"/>
                <w:sz w:val="18"/>
                <w:szCs w:val="18"/>
                <w:highlight w:val="lightGray"/>
              </w:rPr>
              <w:t xml:space="preserve"> ниже 20%</w:t>
            </w:r>
          </w:p>
        </w:tc>
        <w:tc>
          <w:tcPr>
            <w:tcW w:w="888" w:type="pct"/>
            <w:tcBorders>
              <w:top w:val="nil"/>
              <w:left w:val="nil"/>
              <w:bottom w:val="single" w:sz="8" w:space="0" w:color="000000"/>
              <w:right w:val="double" w:sz="6" w:space="0" w:color="000000"/>
            </w:tcBorders>
            <w:shd w:val="clear" w:color="000000" w:fill="FFFFFF"/>
            <w:vAlign w:val="center"/>
            <w:hideMark/>
          </w:tcPr>
          <w:p w14:paraId="70FF9DA3"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6,171</w:t>
            </w:r>
          </w:p>
        </w:tc>
        <w:tc>
          <w:tcPr>
            <w:tcW w:w="920" w:type="pct"/>
            <w:tcBorders>
              <w:top w:val="nil"/>
              <w:left w:val="nil"/>
              <w:bottom w:val="single" w:sz="8" w:space="0" w:color="auto"/>
              <w:right w:val="single" w:sz="8" w:space="0" w:color="auto"/>
            </w:tcBorders>
            <w:shd w:val="clear" w:color="auto" w:fill="auto"/>
            <w:vAlign w:val="center"/>
            <w:hideMark/>
          </w:tcPr>
          <w:p w14:paraId="194F773E"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1053" w:type="pct"/>
            <w:tcBorders>
              <w:top w:val="nil"/>
              <w:left w:val="nil"/>
              <w:bottom w:val="single" w:sz="8" w:space="0" w:color="auto"/>
              <w:right w:val="single" w:sz="8" w:space="0" w:color="auto"/>
            </w:tcBorders>
            <w:shd w:val="clear" w:color="auto" w:fill="auto"/>
            <w:vAlign w:val="center"/>
            <w:hideMark/>
          </w:tcPr>
          <w:p w14:paraId="189E5746"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225,8586</w:t>
            </w:r>
          </w:p>
        </w:tc>
      </w:tr>
      <w:tr w:rsidR="00B554C1" w:rsidRPr="00AC080B" w14:paraId="7B55D7CB" w14:textId="77777777" w:rsidTr="00B554C1">
        <w:trPr>
          <w:trHeight w:val="20"/>
        </w:trPr>
        <w:tc>
          <w:tcPr>
            <w:tcW w:w="213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84369B5" w14:textId="77777777" w:rsidR="00B554C1" w:rsidRPr="00AC080B" w:rsidRDefault="00B554C1" w:rsidP="00B554C1">
            <w:pPr>
              <w:contextualSpacing/>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ИТОГО</w:t>
            </w:r>
          </w:p>
        </w:tc>
        <w:tc>
          <w:tcPr>
            <w:tcW w:w="888" w:type="pct"/>
            <w:tcBorders>
              <w:top w:val="nil"/>
              <w:left w:val="nil"/>
              <w:bottom w:val="single" w:sz="8" w:space="0" w:color="auto"/>
              <w:right w:val="single" w:sz="8" w:space="0" w:color="auto"/>
            </w:tcBorders>
            <w:shd w:val="clear" w:color="auto" w:fill="auto"/>
            <w:vAlign w:val="center"/>
            <w:hideMark/>
          </w:tcPr>
          <w:p w14:paraId="1D3AEA85" w14:textId="77777777" w:rsidR="00B554C1" w:rsidRPr="00AC080B" w:rsidRDefault="00B554C1" w:rsidP="00B554C1">
            <w:pPr>
              <w:contextualSpacing/>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w:t>
            </w:r>
          </w:p>
        </w:tc>
        <w:tc>
          <w:tcPr>
            <w:tcW w:w="920" w:type="pct"/>
            <w:tcBorders>
              <w:top w:val="nil"/>
              <w:left w:val="nil"/>
              <w:bottom w:val="single" w:sz="8" w:space="0" w:color="auto"/>
              <w:right w:val="single" w:sz="8" w:space="0" w:color="auto"/>
            </w:tcBorders>
            <w:shd w:val="clear" w:color="auto" w:fill="auto"/>
            <w:vAlign w:val="center"/>
            <w:hideMark/>
          </w:tcPr>
          <w:p w14:paraId="7843B8C5"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 </w:t>
            </w:r>
          </w:p>
        </w:tc>
        <w:tc>
          <w:tcPr>
            <w:tcW w:w="1053" w:type="pct"/>
            <w:tcBorders>
              <w:top w:val="nil"/>
              <w:left w:val="nil"/>
              <w:bottom w:val="single" w:sz="8" w:space="0" w:color="auto"/>
              <w:right w:val="single" w:sz="8" w:space="0" w:color="auto"/>
            </w:tcBorders>
            <w:shd w:val="clear" w:color="auto" w:fill="auto"/>
            <w:vAlign w:val="center"/>
            <w:hideMark/>
          </w:tcPr>
          <w:p w14:paraId="59145035" w14:textId="77777777" w:rsidR="00B554C1" w:rsidRPr="00AC080B" w:rsidRDefault="00B554C1" w:rsidP="00B554C1">
            <w:pPr>
              <w:contextualSpacing/>
              <w:jc w:val="center"/>
              <w:rPr>
                <w:rFonts w:ascii="Arial" w:hAnsi="Arial" w:cs="Arial"/>
                <w:b/>
                <w:bCs/>
                <w:color w:val="000000"/>
                <w:sz w:val="18"/>
                <w:szCs w:val="18"/>
                <w:highlight w:val="lightGray"/>
              </w:rPr>
            </w:pPr>
            <w:r w:rsidRPr="00AC080B">
              <w:rPr>
                <w:rFonts w:ascii="Arial" w:hAnsi="Arial" w:cs="Arial"/>
                <w:b/>
                <w:bCs/>
                <w:noProof/>
                <w:color w:val="000000"/>
                <w:sz w:val="18"/>
                <w:szCs w:val="18"/>
                <w:highlight w:val="lightGray"/>
              </w:rPr>
              <w:t>1369,04</w:t>
            </w:r>
          </w:p>
        </w:tc>
      </w:tr>
      <w:tr w:rsidR="00B554C1" w:rsidRPr="00B554C1" w14:paraId="30128AD2" w14:textId="77777777" w:rsidTr="00B554C1">
        <w:trPr>
          <w:trHeight w:val="20"/>
        </w:trPr>
        <w:tc>
          <w:tcPr>
            <w:tcW w:w="213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7447F15" w14:textId="574E1E54" w:rsidR="00B554C1" w:rsidRPr="00AC080B" w:rsidRDefault="00B554C1" w:rsidP="00E37999">
            <w:pPr>
              <w:contextualSpacing/>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xml:space="preserve">ИТОГО с </w:t>
            </w:r>
            <w:proofErr w:type="spellStart"/>
            <w:r w:rsidRPr="00AC080B">
              <w:rPr>
                <w:rFonts w:ascii="Arial" w:hAnsi="Arial" w:cs="Arial"/>
                <w:b/>
                <w:bCs/>
                <w:color w:val="000000"/>
                <w:sz w:val="18"/>
                <w:szCs w:val="18"/>
                <w:highlight w:val="lightGray"/>
              </w:rPr>
              <w:t>уч</w:t>
            </w:r>
            <w:proofErr w:type="spellEnd"/>
            <w:r w:rsidRPr="00AC080B">
              <w:rPr>
                <w:rFonts w:ascii="Arial" w:hAnsi="Arial" w:cs="Arial"/>
                <w:b/>
                <w:bCs/>
                <w:color w:val="000000"/>
                <w:sz w:val="18"/>
                <w:szCs w:val="18"/>
                <w:highlight w:val="lightGray"/>
              </w:rPr>
              <w:t xml:space="preserve">, </w:t>
            </w:r>
            <w:proofErr w:type="spellStart"/>
            <w:r w:rsidRPr="00AC080B">
              <w:rPr>
                <w:rFonts w:ascii="Arial" w:hAnsi="Arial" w:cs="Arial"/>
                <w:b/>
                <w:bCs/>
                <w:color w:val="000000"/>
                <w:sz w:val="18"/>
                <w:szCs w:val="18"/>
                <w:highlight w:val="lightGray"/>
              </w:rPr>
              <w:t>Кинф</w:t>
            </w:r>
            <w:proofErr w:type="spellEnd"/>
            <w:r w:rsidRPr="00AC080B">
              <w:rPr>
                <w:rFonts w:ascii="Arial" w:hAnsi="Arial" w:cs="Arial"/>
                <w:b/>
                <w:bCs/>
                <w:color w:val="000000"/>
                <w:sz w:val="18"/>
                <w:szCs w:val="18"/>
                <w:highlight w:val="lightGray"/>
              </w:rPr>
              <w:t>,=1,0</w:t>
            </w:r>
            <w:r w:rsidR="00E37999">
              <w:rPr>
                <w:rFonts w:ascii="Arial" w:hAnsi="Arial" w:cs="Arial"/>
                <w:b/>
                <w:bCs/>
                <w:color w:val="000000"/>
                <w:sz w:val="18"/>
                <w:szCs w:val="18"/>
                <w:highlight w:val="lightGray"/>
              </w:rPr>
              <w:t>4</w:t>
            </w:r>
          </w:p>
        </w:tc>
        <w:tc>
          <w:tcPr>
            <w:tcW w:w="888" w:type="pct"/>
            <w:tcBorders>
              <w:top w:val="nil"/>
              <w:left w:val="nil"/>
              <w:bottom w:val="single" w:sz="8" w:space="0" w:color="auto"/>
              <w:right w:val="single" w:sz="8" w:space="0" w:color="auto"/>
            </w:tcBorders>
            <w:shd w:val="clear" w:color="auto" w:fill="auto"/>
            <w:vAlign w:val="center"/>
            <w:hideMark/>
          </w:tcPr>
          <w:p w14:paraId="09CC17AF" w14:textId="77777777" w:rsidR="00B554C1" w:rsidRPr="00AC080B" w:rsidRDefault="00B554C1" w:rsidP="00B554C1">
            <w:pPr>
              <w:contextualSpacing/>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w:t>
            </w:r>
          </w:p>
        </w:tc>
        <w:tc>
          <w:tcPr>
            <w:tcW w:w="920" w:type="pct"/>
            <w:tcBorders>
              <w:top w:val="nil"/>
              <w:left w:val="nil"/>
              <w:bottom w:val="single" w:sz="8" w:space="0" w:color="auto"/>
              <w:right w:val="single" w:sz="8" w:space="0" w:color="auto"/>
            </w:tcBorders>
            <w:shd w:val="clear" w:color="auto" w:fill="auto"/>
            <w:vAlign w:val="center"/>
            <w:hideMark/>
          </w:tcPr>
          <w:p w14:paraId="75B539E3" w14:textId="77777777" w:rsidR="00B554C1" w:rsidRPr="00AC080B" w:rsidRDefault="00B554C1" w:rsidP="00B554C1">
            <w:pPr>
              <w:contextualSpacing/>
              <w:jc w:val="center"/>
              <w:rPr>
                <w:rFonts w:ascii="Arial" w:hAnsi="Arial" w:cs="Arial"/>
                <w:color w:val="000000"/>
                <w:sz w:val="18"/>
                <w:szCs w:val="18"/>
                <w:highlight w:val="lightGray"/>
              </w:rPr>
            </w:pPr>
            <w:r w:rsidRPr="00AC080B">
              <w:rPr>
                <w:rFonts w:ascii="Arial" w:hAnsi="Arial" w:cs="Arial"/>
                <w:color w:val="000000"/>
                <w:sz w:val="18"/>
                <w:szCs w:val="18"/>
                <w:highlight w:val="lightGray"/>
              </w:rPr>
              <w:t> </w:t>
            </w:r>
          </w:p>
        </w:tc>
        <w:tc>
          <w:tcPr>
            <w:tcW w:w="1053" w:type="pct"/>
            <w:tcBorders>
              <w:top w:val="nil"/>
              <w:left w:val="nil"/>
              <w:bottom w:val="single" w:sz="8" w:space="0" w:color="auto"/>
              <w:right w:val="single" w:sz="8" w:space="0" w:color="auto"/>
            </w:tcBorders>
            <w:shd w:val="clear" w:color="auto" w:fill="auto"/>
            <w:vAlign w:val="center"/>
            <w:hideMark/>
          </w:tcPr>
          <w:p w14:paraId="447AA4D6" w14:textId="724E86BF" w:rsidR="00B554C1" w:rsidRPr="00B554C1" w:rsidRDefault="00E37999" w:rsidP="00E37999">
            <w:pPr>
              <w:jc w:val="center"/>
              <w:rPr>
                <w:rFonts w:ascii="Arial" w:hAnsi="Arial" w:cs="Arial"/>
                <w:b/>
                <w:bCs/>
                <w:color w:val="000000"/>
                <w:sz w:val="18"/>
                <w:szCs w:val="18"/>
              </w:rPr>
            </w:pPr>
            <w:r w:rsidRPr="00E37999">
              <w:rPr>
                <w:rFonts w:ascii="Arial" w:hAnsi="Arial" w:cs="Arial"/>
                <w:b/>
                <w:bCs/>
                <w:color w:val="000000"/>
                <w:sz w:val="18"/>
                <w:szCs w:val="18"/>
                <w:highlight w:val="lightGray"/>
              </w:rPr>
              <w:t>1423,80</w:t>
            </w:r>
          </w:p>
        </w:tc>
      </w:tr>
    </w:tbl>
    <w:p w14:paraId="31578E6E" w14:textId="77777777" w:rsidR="000E6271" w:rsidRPr="00A008AA" w:rsidRDefault="000E6271" w:rsidP="009B6F99">
      <w:pPr>
        <w:spacing w:line="276" w:lineRule="auto"/>
        <w:ind w:left="170" w:right="170" w:firstLine="709"/>
        <w:rPr>
          <w:rFonts w:ascii="Arial" w:hAnsi="Arial" w:cs="Arial"/>
          <w:sz w:val="22"/>
          <w:szCs w:val="22"/>
        </w:rPr>
      </w:pPr>
    </w:p>
    <w:p w14:paraId="68A0B74D" w14:textId="77777777" w:rsidR="000E6271" w:rsidRPr="00A008AA" w:rsidRDefault="000E6271" w:rsidP="009B6F99">
      <w:pPr>
        <w:spacing w:line="276" w:lineRule="auto"/>
        <w:ind w:left="170" w:right="-2" w:firstLine="709"/>
        <w:jc w:val="both"/>
        <w:rPr>
          <w:rFonts w:ascii="Arial" w:hAnsi="Arial" w:cs="Arial"/>
          <w:sz w:val="22"/>
          <w:szCs w:val="22"/>
        </w:rPr>
      </w:pPr>
      <w:r w:rsidRPr="00A008AA">
        <w:rPr>
          <w:rFonts w:ascii="Arial" w:hAnsi="Arial" w:cs="Arial"/>
          <w:sz w:val="22"/>
          <w:szCs w:val="22"/>
        </w:rPr>
        <w:t>Таблица 6.2 - Расчет суммы платы за выброс вредных веществ в атмосферный воздух (2 год строительства)</w:t>
      </w:r>
    </w:p>
    <w:tbl>
      <w:tblPr>
        <w:tblW w:w="5000" w:type="pct"/>
        <w:tblLook w:val="04A0" w:firstRow="1" w:lastRow="0" w:firstColumn="1" w:lastColumn="0" w:noHBand="0" w:noVBand="1"/>
      </w:tblPr>
      <w:tblGrid>
        <w:gridCol w:w="1328"/>
        <w:gridCol w:w="3191"/>
        <w:gridCol w:w="1965"/>
        <w:gridCol w:w="1875"/>
        <w:gridCol w:w="1778"/>
      </w:tblGrid>
      <w:tr w:rsidR="00AC080B" w:rsidRPr="00AC080B" w14:paraId="0A6AA0E8" w14:textId="77777777" w:rsidTr="00AC080B">
        <w:trPr>
          <w:trHeight w:val="20"/>
        </w:trPr>
        <w:tc>
          <w:tcPr>
            <w:tcW w:w="2229"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049A1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Вещество</w:t>
            </w:r>
          </w:p>
        </w:tc>
        <w:tc>
          <w:tcPr>
            <w:tcW w:w="96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98ADE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выброс вредного в-</w:t>
            </w:r>
            <w:proofErr w:type="spellStart"/>
            <w:r w:rsidRPr="00AC080B">
              <w:rPr>
                <w:rFonts w:ascii="Arial" w:hAnsi="Arial" w:cs="Arial"/>
                <w:bCs/>
                <w:color w:val="000000"/>
                <w:sz w:val="18"/>
                <w:szCs w:val="18"/>
                <w:highlight w:val="lightGray"/>
              </w:rPr>
              <w:t>ва</w:t>
            </w:r>
            <w:proofErr w:type="spellEnd"/>
            <w:proofErr w:type="gramStart"/>
            <w:r w:rsidRPr="00AC080B">
              <w:rPr>
                <w:rFonts w:ascii="Arial" w:hAnsi="Arial" w:cs="Arial"/>
                <w:bCs/>
                <w:color w:val="000000"/>
                <w:sz w:val="18"/>
                <w:szCs w:val="18"/>
                <w:highlight w:val="lightGray"/>
              </w:rPr>
              <w:t xml:space="preserve"> ,</w:t>
            </w:r>
            <w:proofErr w:type="gramEnd"/>
            <w:r w:rsidRPr="00AC080B">
              <w:rPr>
                <w:rFonts w:ascii="Arial" w:hAnsi="Arial" w:cs="Arial"/>
                <w:bCs/>
                <w:color w:val="000000"/>
                <w:sz w:val="18"/>
                <w:szCs w:val="18"/>
                <w:highlight w:val="lightGray"/>
              </w:rPr>
              <w:t xml:space="preserve"> т</w:t>
            </w:r>
          </w:p>
        </w:tc>
        <w:tc>
          <w:tcPr>
            <w:tcW w:w="9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54B50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 xml:space="preserve">норматив платы ПДВ, </w:t>
            </w:r>
            <w:proofErr w:type="spellStart"/>
            <w:r w:rsidRPr="00AC080B">
              <w:rPr>
                <w:rFonts w:ascii="Arial" w:hAnsi="Arial" w:cs="Arial"/>
                <w:bCs/>
                <w:color w:val="000000"/>
                <w:sz w:val="18"/>
                <w:szCs w:val="18"/>
                <w:highlight w:val="lightGray"/>
              </w:rPr>
              <w:t>руб</w:t>
            </w:r>
            <w:proofErr w:type="spellEnd"/>
          </w:p>
        </w:tc>
        <w:tc>
          <w:tcPr>
            <w:tcW w:w="87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B1071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 xml:space="preserve">сумма платы, </w:t>
            </w:r>
            <w:proofErr w:type="spellStart"/>
            <w:r w:rsidRPr="00AC080B">
              <w:rPr>
                <w:rFonts w:ascii="Arial" w:hAnsi="Arial" w:cs="Arial"/>
                <w:bCs/>
                <w:color w:val="000000"/>
                <w:sz w:val="18"/>
                <w:szCs w:val="18"/>
                <w:highlight w:val="lightGray"/>
              </w:rPr>
              <w:t>руб</w:t>
            </w:r>
            <w:proofErr w:type="spellEnd"/>
          </w:p>
        </w:tc>
      </w:tr>
      <w:tr w:rsidR="00AC080B" w:rsidRPr="00AC080B" w14:paraId="1A304BEE" w14:textId="77777777" w:rsidTr="00AC080B">
        <w:trPr>
          <w:trHeight w:val="20"/>
        </w:trPr>
        <w:tc>
          <w:tcPr>
            <w:tcW w:w="65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37AB8EB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код</w:t>
            </w:r>
          </w:p>
        </w:tc>
        <w:tc>
          <w:tcPr>
            <w:tcW w:w="1574" w:type="pct"/>
            <w:tcBorders>
              <w:top w:val="nil"/>
              <w:left w:val="nil"/>
              <w:bottom w:val="nil"/>
              <w:right w:val="single" w:sz="8" w:space="0" w:color="auto"/>
            </w:tcBorders>
            <w:shd w:val="clear" w:color="auto" w:fill="auto"/>
            <w:noWrap/>
            <w:vAlign w:val="center"/>
            <w:hideMark/>
          </w:tcPr>
          <w:p w14:paraId="4B8DEEC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наименование</w:t>
            </w:r>
          </w:p>
        </w:tc>
        <w:tc>
          <w:tcPr>
            <w:tcW w:w="969" w:type="pct"/>
            <w:vMerge/>
            <w:tcBorders>
              <w:top w:val="single" w:sz="8" w:space="0" w:color="auto"/>
              <w:left w:val="single" w:sz="8" w:space="0" w:color="auto"/>
              <w:bottom w:val="single" w:sz="8" w:space="0" w:color="000000"/>
              <w:right w:val="single" w:sz="8" w:space="0" w:color="auto"/>
            </w:tcBorders>
            <w:vAlign w:val="center"/>
            <w:hideMark/>
          </w:tcPr>
          <w:p w14:paraId="1F0EE16D" w14:textId="77777777" w:rsidR="00AC080B" w:rsidRPr="00AC080B" w:rsidRDefault="00AC080B" w:rsidP="00AC080B">
            <w:pPr>
              <w:rPr>
                <w:rFonts w:ascii="Arial" w:hAnsi="Arial" w:cs="Arial"/>
                <w:color w:val="000000"/>
                <w:sz w:val="18"/>
                <w:szCs w:val="18"/>
                <w:highlight w:val="lightGray"/>
              </w:rPr>
            </w:pPr>
          </w:p>
        </w:tc>
        <w:tc>
          <w:tcPr>
            <w:tcW w:w="925" w:type="pct"/>
            <w:vMerge/>
            <w:tcBorders>
              <w:top w:val="single" w:sz="8" w:space="0" w:color="auto"/>
              <w:left w:val="single" w:sz="8" w:space="0" w:color="auto"/>
              <w:bottom w:val="single" w:sz="8" w:space="0" w:color="000000"/>
              <w:right w:val="single" w:sz="8" w:space="0" w:color="auto"/>
            </w:tcBorders>
            <w:vAlign w:val="center"/>
            <w:hideMark/>
          </w:tcPr>
          <w:p w14:paraId="18EAD9DB" w14:textId="77777777" w:rsidR="00AC080B" w:rsidRPr="00AC080B" w:rsidRDefault="00AC080B" w:rsidP="00AC080B">
            <w:pPr>
              <w:rPr>
                <w:rFonts w:ascii="Arial" w:hAnsi="Arial" w:cs="Arial"/>
                <w:color w:val="000000"/>
                <w:sz w:val="18"/>
                <w:szCs w:val="18"/>
                <w:highlight w:val="lightGray"/>
              </w:rPr>
            </w:pPr>
          </w:p>
        </w:tc>
        <w:tc>
          <w:tcPr>
            <w:tcW w:w="878" w:type="pct"/>
            <w:vMerge/>
            <w:tcBorders>
              <w:top w:val="single" w:sz="8" w:space="0" w:color="auto"/>
              <w:left w:val="single" w:sz="8" w:space="0" w:color="auto"/>
              <w:bottom w:val="single" w:sz="8" w:space="0" w:color="000000"/>
              <w:right w:val="single" w:sz="8" w:space="0" w:color="auto"/>
            </w:tcBorders>
            <w:vAlign w:val="center"/>
            <w:hideMark/>
          </w:tcPr>
          <w:p w14:paraId="04B47670" w14:textId="77777777" w:rsidR="00AC080B" w:rsidRPr="00AC080B" w:rsidRDefault="00AC080B" w:rsidP="00AC080B">
            <w:pPr>
              <w:rPr>
                <w:rFonts w:ascii="Arial" w:hAnsi="Arial" w:cs="Arial"/>
                <w:color w:val="000000"/>
                <w:sz w:val="18"/>
                <w:szCs w:val="18"/>
                <w:highlight w:val="lightGray"/>
              </w:rPr>
            </w:pPr>
          </w:p>
        </w:tc>
      </w:tr>
      <w:tr w:rsidR="00AC080B" w:rsidRPr="00AC080B" w14:paraId="7A3C38DE" w14:textId="77777777" w:rsidTr="00AC080B">
        <w:trPr>
          <w:trHeight w:val="20"/>
        </w:trPr>
        <w:tc>
          <w:tcPr>
            <w:tcW w:w="655" w:type="pct"/>
            <w:vMerge/>
            <w:tcBorders>
              <w:top w:val="nil"/>
              <w:left w:val="single" w:sz="8" w:space="0" w:color="auto"/>
              <w:bottom w:val="single" w:sz="8" w:space="0" w:color="000000"/>
              <w:right w:val="single" w:sz="8" w:space="0" w:color="auto"/>
            </w:tcBorders>
            <w:vAlign w:val="center"/>
            <w:hideMark/>
          </w:tcPr>
          <w:p w14:paraId="49DDA780" w14:textId="77777777" w:rsidR="00AC080B" w:rsidRPr="00AC080B" w:rsidRDefault="00AC080B" w:rsidP="00AC080B">
            <w:pPr>
              <w:rPr>
                <w:rFonts w:ascii="Arial" w:hAnsi="Arial" w:cs="Arial"/>
                <w:color w:val="000000"/>
                <w:sz w:val="18"/>
                <w:szCs w:val="18"/>
                <w:highlight w:val="lightGray"/>
              </w:rPr>
            </w:pPr>
          </w:p>
        </w:tc>
        <w:tc>
          <w:tcPr>
            <w:tcW w:w="1574" w:type="pct"/>
            <w:tcBorders>
              <w:top w:val="nil"/>
              <w:left w:val="nil"/>
              <w:bottom w:val="single" w:sz="8" w:space="0" w:color="auto"/>
              <w:right w:val="single" w:sz="8" w:space="0" w:color="auto"/>
            </w:tcBorders>
            <w:shd w:val="clear" w:color="auto" w:fill="auto"/>
            <w:noWrap/>
            <w:vAlign w:val="center"/>
            <w:hideMark/>
          </w:tcPr>
          <w:p w14:paraId="576FC2A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вещества</w:t>
            </w:r>
          </w:p>
        </w:tc>
        <w:tc>
          <w:tcPr>
            <w:tcW w:w="969" w:type="pct"/>
            <w:tcBorders>
              <w:top w:val="nil"/>
              <w:left w:val="nil"/>
              <w:bottom w:val="single" w:sz="8" w:space="0" w:color="auto"/>
              <w:right w:val="single" w:sz="8" w:space="0" w:color="auto"/>
            </w:tcBorders>
            <w:shd w:val="clear" w:color="auto" w:fill="auto"/>
            <w:vAlign w:val="center"/>
            <w:hideMark/>
          </w:tcPr>
          <w:p w14:paraId="758A47E4" w14:textId="77777777" w:rsidR="00AC080B" w:rsidRPr="00AC080B" w:rsidRDefault="00AC080B" w:rsidP="00AC080B">
            <w:pPr>
              <w:jc w:val="center"/>
              <w:rPr>
                <w:rFonts w:ascii="Arial" w:hAnsi="Arial" w:cs="Arial"/>
                <w:b/>
                <w:bCs/>
                <w:i/>
                <w:iCs/>
                <w:color w:val="000000"/>
                <w:sz w:val="18"/>
                <w:szCs w:val="18"/>
                <w:highlight w:val="lightGray"/>
              </w:rPr>
            </w:pPr>
            <w:r w:rsidRPr="00AC080B">
              <w:rPr>
                <w:rFonts w:ascii="Arial" w:hAnsi="Arial" w:cs="Arial"/>
                <w:b/>
                <w:bCs/>
                <w:i/>
                <w:iCs/>
                <w:color w:val="000000"/>
                <w:sz w:val="18"/>
                <w:szCs w:val="18"/>
                <w:highlight w:val="lightGray"/>
                <w:lang w:val="en-US"/>
              </w:rPr>
              <w:t>Q</w:t>
            </w:r>
          </w:p>
        </w:tc>
        <w:tc>
          <w:tcPr>
            <w:tcW w:w="925" w:type="pct"/>
            <w:tcBorders>
              <w:top w:val="nil"/>
              <w:left w:val="nil"/>
              <w:bottom w:val="single" w:sz="8" w:space="0" w:color="auto"/>
              <w:right w:val="single" w:sz="8" w:space="0" w:color="auto"/>
            </w:tcBorders>
            <w:shd w:val="clear" w:color="auto" w:fill="auto"/>
            <w:vAlign w:val="center"/>
            <w:hideMark/>
          </w:tcPr>
          <w:p w14:paraId="54F4F8E0" w14:textId="77777777" w:rsidR="00AC080B" w:rsidRPr="00AC080B" w:rsidRDefault="00AC080B" w:rsidP="00AC080B">
            <w:pPr>
              <w:jc w:val="center"/>
              <w:rPr>
                <w:rFonts w:ascii="Arial" w:hAnsi="Arial" w:cs="Arial"/>
                <w:b/>
                <w:bCs/>
                <w:i/>
                <w:iCs/>
                <w:color w:val="000000"/>
                <w:sz w:val="18"/>
                <w:szCs w:val="18"/>
                <w:highlight w:val="lightGray"/>
              </w:rPr>
            </w:pPr>
            <w:r w:rsidRPr="00AC080B">
              <w:rPr>
                <w:rFonts w:ascii="Arial" w:hAnsi="Arial" w:cs="Arial"/>
                <w:b/>
                <w:bCs/>
                <w:i/>
                <w:iCs/>
                <w:color w:val="000000"/>
                <w:sz w:val="18"/>
                <w:szCs w:val="18"/>
                <w:highlight w:val="lightGray"/>
                <w:lang w:val="en-US"/>
              </w:rPr>
              <w:t>N</w:t>
            </w:r>
          </w:p>
        </w:tc>
        <w:tc>
          <w:tcPr>
            <w:tcW w:w="878" w:type="pct"/>
            <w:vMerge/>
            <w:tcBorders>
              <w:top w:val="single" w:sz="8" w:space="0" w:color="auto"/>
              <w:left w:val="single" w:sz="8" w:space="0" w:color="auto"/>
              <w:bottom w:val="single" w:sz="8" w:space="0" w:color="000000"/>
              <w:right w:val="single" w:sz="8" w:space="0" w:color="auto"/>
            </w:tcBorders>
            <w:vAlign w:val="center"/>
            <w:hideMark/>
          </w:tcPr>
          <w:p w14:paraId="54FC9DBD" w14:textId="77777777" w:rsidR="00AC080B" w:rsidRPr="00AC080B" w:rsidRDefault="00AC080B" w:rsidP="00AC080B">
            <w:pPr>
              <w:rPr>
                <w:rFonts w:ascii="Arial" w:hAnsi="Arial" w:cs="Arial"/>
                <w:color w:val="000000"/>
                <w:sz w:val="18"/>
                <w:szCs w:val="18"/>
                <w:highlight w:val="lightGray"/>
              </w:rPr>
            </w:pPr>
          </w:p>
        </w:tc>
      </w:tr>
      <w:tr w:rsidR="00AC080B" w:rsidRPr="00AC080B" w14:paraId="7F44F001"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735E9B59"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lang w:val="en-US"/>
              </w:rPr>
              <w:t>123</w:t>
            </w:r>
          </w:p>
        </w:tc>
        <w:tc>
          <w:tcPr>
            <w:tcW w:w="1574" w:type="pct"/>
            <w:tcBorders>
              <w:top w:val="nil"/>
              <w:left w:val="nil"/>
              <w:bottom w:val="single" w:sz="8" w:space="0" w:color="auto"/>
              <w:right w:val="single" w:sz="8" w:space="0" w:color="auto"/>
            </w:tcBorders>
            <w:shd w:val="clear" w:color="auto" w:fill="auto"/>
            <w:vAlign w:val="center"/>
            <w:hideMark/>
          </w:tcPr>
          <w:p w14:paraId="0F7AAB88"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Оксиды железа (по взвешенным веществам)</w:t>
            </w:r>
          </w:p>
        </w:tc>
        <w:tc>
          <w:tcPr>
            <w:tcW w:w="969" w:type="pct"/>
            <w:tcBorders>
              <w:top w:val="nil"/>
              <w:left w:val="nil"/>
              <w:bottom w:val="single" w:sz="8" w:space="0" w:color="000000"/>
              <w:right w:val="double" w:sz="6" w:space="0" w:color="000000"/>
            </w:tcBorders>
            <w:shd w:val="clear" w:color="000000" w:fill="FFFFFF"/>
            <w:vAlign w:val="center"/>
            <w:hideMark/>
          </w:tcPr>
          <w:p w14:paraId="7013402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2,003301</w:t>
            </w:r>
          </w:p>
        </w:tc>
        <w:tc>
          <w:tcPr>
            <w:tcW w:w="925" w:type="pct"/>
            <w:tcBorders>
              <w:top w:val="nil"/>
              <w:left w:val="nil"/>
              <w:bottom w:val="single" w:sz="8" w:space="0" w:color="auto"/>
              <w:right w:val="single" w:sz="8" w:space="0" w:color="auto"/>
            </w:tcBorders>
            <w:shd w:val="clear" w:color="auto" w:fill="auto"/>
            <w:vAlign w:val="center"/>
            <w:hideMark/>
          </w:tcPr>
          <w:p w14:paraId="2D91A19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878" w:type="pct"/>
            <w:tcBorders>
              <w:top w:val="nil"/>
              <w:left w:val="nil"/>
              <w:bottom w:val="single" w:sz="8" w:space="0" w:color="auto"/>
              <w:right w:val="single" w:sz="8" w:space="0" w:color="auto"/>
            </w:tcBorders>
            <w:shd w:val="clear" w:color="auto" w:fill="auto"/>
            <w:vAlign w:val="center"/>
            <w:hideMark/>
          </w:tcPr>
          <w:p w14:paraId="46EFF98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73,321</w:t>
            </w:r>
          </w:p>
        </w:tc>
      </w:tr>
      <w:tr w:rsidR="00AC080B" w:rsidRPr="00AC080B" w14:paraId="5A120935"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12B86481"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143</w:t>
            </w:r>
          </w:p>
        </w:tc>
        <w:tc>
          <w:tcPr>
            <w:tcW w:w="1574" w:type="pct"/>
            <w:tcBorders>
              <w:top w:val="nil"/>
              <w:left w:val="nil"/>
              <w:bottom w:val="single" w:sz="8" w:space="0" w:color="auto"/>
              <w:right w:val="single" w:sz="8" w:space="0" w:color="auto"/>
            </w:tcBorders>
            <w:shd w:val="clear" w:color="auto" w:fill="auto"/>
            <w:vAlign w:val="center"/>
            <w:hideMark/>
          </w:tcPr>
          <w:p w14:paraId="46F4725E"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Марганец и его соединения (в п</w:t>
            </w:r>
            <w:r w:rsidRPr="00AC080B">
              <w:rPr>
                <w:rFonts w:ascii="Arial" w:hAnsi="Arial" w:cs="Arial"/>
                <w:color w:val="000000"/>
                <w:sz w:val="18"/>
                <w:szCs w:val="18"/>
                <w:highlight w:val="lightGray"/>
              </w:rPr>
              <w:t>е</w:t>
            </w:r>
            <w:r w:rsidRPr="00AC080B">
              <w:rPr>
                <w:rFonts w:ascii="Arial" w:hAnsi="Arial" w:cs="Arial"/>
                <w:color w:val="000000"/>
                <w:sz w:val="18"/>
                <w:szCs w:val="18"/>
                <w:highlight w:val="lightGray"/>
              </w:rPr>
              <w:t xml:space="preserve">ресчете </w:t>
            </w:r>
            <w:proofErr w:type="gramStart"/>
            <w:r w:rsidRPr="00AC080B">
              <w:rPr>
                <w:rFonts w:ascii="Arial" w:hAnsi="Arial" w:cs="Arial"/>
                <w:color w:val="000000"/>
                <w:sz w:val="18"/>
                <w:szCs w:val="18"/>
                <w:highlight w:val="lightGray"/>
              </w:rPr>
              <w:t>на</w:t>
            </w:r>
            <w:proofErr w:type="gramEnd"/>
            <w:r w:rsidRPr="00AC080B">
              <w:rPr>
                <w:rFonts w:ascii="Arial" w:hAnsi="Arial" w:cs="Arial"/>
                <w:color w:val="000000"/>
                <w:sz w:val="18"/>
                <w:szCs w:val="18"/>
                <w:highlight w:val="lightGray"/>
              </w:rPr>
              <w:t xml:space="preserve"> </w:t>
            </w:r>
            <w:proofErr w:type="gramStart"/>
            <w:r w:rsidRPr="00AC080B">
              <w:rPr>
                <w:rFonts w:ascii="Arial" w:hAnsi="Arial" w:cs="Arial"/>
                <w:color w:val="000000"/>
                <w:sz w:val="18"/>
                <w:szCs w:val="18"/>
                <w:highlight w:val="lightGray"/>
              </w:rPr>
              <w:t>марганца</w:t>
            </w:r>
            <w:proofErr w:type="gramEnd"/>
            <w:r w:rsidRPr="00AC080B">
              <w:rPr>
                <w:rFonts w:ascii="Arial" w:hAnsi="Arial" w:cs="Arial"/>
                <w:color w:val="000000"/>
                <w:sz w:val="18"/>
                <w:szCs w:val="18"/>
                <w:highlight w:val="lightGray"/>
              </w:rPr>
              <w:t xml:space="preserve"> (IV) оксид)</w:t>
            </w:r>
          </w:p>
        </w:tc>
        <w:tc>
          <w:tcPr>
            <w:tcW w:w="969" w:type="pct"/>
            <w:tcBorders>
              <w:top w:val="nil"/>
              <w:left w:val="nil"/>
              <w:bottom w:val="single" w:sz="8" w:space="0" w:color="000000"/>
              <w:right w:val="double" w:sz="6" w:space="0" w:color="000000"/>
            </w:tcBorders>
            <w:shd w:val="clear" w:color="000000" w:fill="FFFFFF"/>
            <w:vAlign w:val="center"/>
            <w:hideMark/>
          </w:tcPr>
          <w:p w14:paraId="2AD46142"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0,132381</w:t>
            </w:r>
          </w:p>
        </w:tc>
        <w:tc>
          <w:tcPr>
            <w:tcW w:w="925" w:type="pct"/>
            <w:tcBorders>
              <w:top w:val="nil"/>
              <w:left w:val="nil"/>
              <w:bottom w:val="single" w:sz="8" w:space="0" w:color="auto"/>
              <w:right w:val="single" w:sz="8" w:space="0" w:color="auto"/>
            </w:tcBorders>
            <w:shd w:val="clear" w:color="auto" w:fill="auto"/>
            <w:vAlign w:val="center"/>
            <w:hideMark/>
          </w:tcPr>
          <w:p w14:paraId="30A3E40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5473,5</w:t>
            </w:r>
          </w:p>
        </w:tc>
        <w:tc>
          <w:tcPr>
            <w:tcW w:w="878" w:type="pct"/>
            <w:tcBorders>
              <w:top w:val="nil"/>
              <w:left w:val="nil"/>
              <w:bottom w:val="single" w:sz="8" w:space="0" w:color="auto"/>
              <w:right w:val="single" w:sz="8" w:space="0" w:color="auto"/>
            </w:tcBorders>
            <w:shd w:val="clear" w:color="auto" w:fill="auto"/>
            <w:vAlign w:val="center"/>
            <w:hideMark/>
          </w:tcPr>
          <w:p w14:paraId="1A701CE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724,587</w:t>
            </w:r>
          </w:p>
        </w:tc>
      </w:tr>
      <w:tr w:rsidR="00AC080B" w:rsidRPr="00AC080B" w14:paraId="5C394099"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00F82C0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301</w:t>
            </w:r>
          </w:p>
        </w:tc>
        <w:tc>
          <w:tcPr>
            <w:tcW w:w="1574" w:type="pct"/>
            <w:tcBorders>
              <w:top w:val="nil"/>
              <w:left w:val="nil"/>
              <w:bottom w:val="single" w:sz="8" w:space="0" w:color="auto"/>
              <w:right w:val="single" w:sz="8" w:space="0" w:color="auto"/>
            </w:tcBorders>
            <w:shd w:val="clear" w:color="auto" w:fill="auto"/>
            <w:vAlign w:val="center"/>
            <w:hideMark/>
          </w:tcPr>
          <w:p w14:paraId="4BBE6A2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Азота диоксид (Азот (IV) оксид)</w:t>
            </w:r>
          </w:p>
        </w:tc>
        <w:tc>
          <w:tcPr>
            <w:tcW w:w="969" w:type="pct"/>
            <w:tcBorders>
              <w:top w:val="nil"/>
              <w:left w:val="nil"/>
              <w:bottom w:val="single" w:sz="8" w:space="0" w:color="000000"/>
              <w:right w:val="double" w:sz="6" w:space="0" w:color="000000"/>
            </w:tcBorders>
            <w:shd w:val="clear" w:color="000000" w:fill="FFFFFF"/>
            <w:vAlign w:val="center"/>
            <w:hideMark/>
          </w:tcPr>
          <w:p w14:paraId="62FB30E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7,795884</w:t>
            </w:r>
          </w:p>
        </w:tc>
        <w:tc>
          <w:tcPr>
            <w:tcW w:w="925" w:type="pct"/>
            <w:tcBorders>
              <w:top w:val="nil"/>
              <w:left w:val="nil"/>
              <w:bottom w:val="single" w:sz="8" w:space="0" w:color="auto"/>
              <w:right w:val="single" w:sz="8" w:space="0" w:color="auto"/>
            </w:tcBorders>
            <w:shd w:val="clear" w:color="auto" w:fill="auto"/>
            <w:vAlign w:val="center"/>
            <w:hideMark/>
          </w:tcPr>
          <w:p w14:paraId="5991332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138,8</w:t>
            </w:r>
          </w:p>
        </w:tc>
        <w:tc>
          <w:tcPr>
            <w:tcW w:w="878" w:type="pct"/>
            <w:tcBorders>
              <w:top w:val="nil"/>
              <w:left w:val="nil"/>
              <w:bottom w:val="single" w:sz="8" w:space="0" w:color="auto"/>
              <w:right w:val="single" w:sz="8" w:space="0" w:color="auto"/>
            </w:tcBorders>
            <w:shd w:val="clear" w:color="auto" w:fill="auto"/>
            <w:vAlign w:val="center"/>
            <w:hideMark/>
          </w:tcPr>
          <w:p w14:paraId="3264B32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1082,069</w:t>
            </w:r>
          </w:p>
        </w:tc>
      </w:tr>
      <w:tr w:rsidR="00AC080B" w:rsidRPr="00AC080B" w14:paraId="2A8F813B"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1B70033A"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304</w:t>
            </w:r>
          </w:p>
        </w:tc>
        <w:tc>
          <w:tcPr>
            <w:tcW w:w="1574" w:type="pct"/>
            <w:tcBorders>
              <w:top w:val="nil"/>
              <w:left w:val="nil"/>
              <w:bottom w:val="single" w:sz="8" w:space="0" w:color="auto"/>
              <w:right w:val="single" w:sz="8" w:space="0" w:color="auto"/>
            </w:tcBorders>
            <w:shd w:val="clear" w:color="auto" w:fill="auto"/>
            <w:vAlign w:val="center"/>
            <w:hideMark/>
          </w:tcPr>
          <w:p w14:paraId="33389326"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Азот (II) оксид (Азота оксид)</w:t>
            </w:r>
          </w:p>
        </w:tc>
        <w:tc>
          <w:tcPr>
            <w:tcW w:w="969" w:type="pct"/>
            <w:tcBorders>
              <w:top w:val="nil"/>
              <w:left w:val="nil"/>
              <w:bottom w:val="single" w:sz="8" w:space="0" w:color="000000"/>
              <w:right w:val="double" w:sz="6" w:space="0" w:color="000000"/>
            </w:tcBorders>
            <w:shd w:val="clear" w:color="000000" w:fill="FFFFFF"/>
            <w:vAlign w:val="center"/>
            <w:hideMark/>
          </w:tcPr>
          <w:p w14:paraId="1C71F2C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1,061107</w:t>
            </w:r>
          </w:p>
        </w:tc>
        <w:tc>
          <w:tcPr>
            <w:tcW w:w="925" w:type="pct"/>
            <w:tcBorders>
              <w:top w:val="nil"/>
              <w:left w:val="nil"/>
              <w:bottom w:val="single" w:sz="8" w:space="0" w:color="auto"/>
              <w:right w:val="single" w:sz="8" w:space="0" w:color="auto"/>
            </w:tcBorders>
            <w:shd w:val="clear" w:color="auto" w:fill="auto"/>
            <w:vAlign w:val="center"/>
            <w:hideMark/>
          </w:tcPr>
          <w:p w14:paraId="5A7C355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93,5</w:t>
            </w:r>
          </w:p>
        </w:tc>
        <w:tc>
          <w:tcPr>
            <w:tcW w:w="878" w:type="pct"/>
            <w:tcBorders>
              <w:top w:val="nil"/>
              <w:left w:val="nil"/>
              <w:bottom w:val="single" w:sz="8" w:space="0" w:color="auto"/>
              <w:right w:val="single" w:sz="8" w:space="0" w:color="auto"/>
            </w:tcBorders>
            <w:shd w:val="clear" w:color="auto" w:fill="auto"/>
            <w:vAlign w:val="center"/>
            <w:hideMark/>
          </w:tcPr>
          <w:p w14:paraId="6A17B53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99,214</w:t>
            </w:r>
          </w:p>
        </w:tc>
      </w:tr>
      <w:tr w:rsidR="00AC080B" w:rsidRPr="00AC080B" w14:paraId="27626032"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5E5D792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328</w:t>
            </w:r>
          </w:p>
        </w:tc>
        <w:tc>
          <w:tcPr>
            <w:tcW w:w="1574" w:type="pct"/>
            <w:tcBorders>
              <w:top w:val="nil"/>
              <w:left w:val="nil"/>
              <w:bottom w:val="single" w:sz="8" w:space="0" w:color="auto"/>
              <w:right w:val="single" w:sz="8" w:space="0" w:color="auto"/>
            </w:tcBorders>
            <w:shd w:val="clear" w:color="auto" w:fill="auto"/>
            <w:vAlign w:val="center"/>
            <w:hideMark/>
          </w:tcPr>
          <w:p w14:paraId="42FD4992"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Сажа (по взвешенным веществам)</w:t>
            </w:r>
          </w:p>
        </w:tc>
        <w:tc>
          <w:tcPr>
            <w:tcW w:w="969" w:type="pct"/>
            <w:tcBorders>
              <w:top w:val="nil"/>
              <w:left w:val="nil"/>
              <w:bottom w:val="single" w:sz="8" w:space="0" w:color="000000"/>
              <w:right w:val="double" w:sz="6" w:space="0" w:color="000000"/>
            </w:tcBorders>
            <w:shd w:val="clear" w:color="000000" w:fill="FFFFFF"/>
            <w:vAlign w:val="center"/>
            <w:hideMark/>
          </w:tcPr>
          <w:p w14:paraId="09FC4AAC" w14:textId="77777777" w:rsidR="00AC080B" w:rsidRPr="00AC080B" w:rsidRDefault="00AC080B" w:rsidP="00AC080B">
            <w:pPr>
              <w:ind w:firstLineChars="100" w:firstLine="180"/>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0,762567</w:t>
            </w:r>
          </w:p>
        </w:tc>
        <w:tc>
          <w:tcPr>
            <w:tcW w:w="925" w:type="pct"/>
            <w:tcBorders>
              <w:top w:val="nil"/>
              <w:left w:val="nil"/>
              <w:bottom w:val="single" w:sz="8" w:space="0" w:color="auto"/>
              <w:right w:val="single" w:sz="8" w:space="0" w:color="auto"/>
            </w:tcBorders>
            <w:shd w:val="clear" w:color="auto" w:fill="auto"/>
            <w:vAlign w:val="center"/>
            <w:hideMark/>
          </w:tcPr>
          <w:p w14:paraId="2EC959C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878" w:type="pct"/>
            <w:tcBorders>
              <w:top w:val="nil"/>
              <w:left w:val="nil"/>
              <w:bottom w:val="single" w:sz="8" w:space="0" w:color="auto"/>
              <w:right w:val="single" w:sz="8" w:space="0" w:color="auto"/>
            </w:tcBorders>
            <w:shd w:val="clear" w:color="auto" w:fill="auto"/>
            <w:vAlign w:val="center"/>
            <w:hideMark/>
          </w:tcPr>
          <w:p w14:paraId="7D8661C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27,910</w:t>
            </w:r>
          </w:p>
        </w:tc>
      </w:tr>
      <w:tr w:rsidR="00AC080B" w:rsidRPr="00AC080B" w14:paraId="40452200"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0411218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330</w:t>
            </w:r>
          </w:p>
        </w:tc>
        <w:tc>
          <w:tcPr>
            <w:tcW w:w="1574" w:type="pct"/>
            <w:tcBorders>
              <w:top w:val="nil"/>
              <w:left w:val="nil"/>
              <w:bottom w:val="single" w:sz="8" w:space="0" w:color="auto"/>
              <w:right w:val="single" w:sz="8" w:space="0" w:color="auto"/>
            </w:tcBorders>
            <w:shd w:val="clear" w:color="auto" w:fill="auto"/>
            <w:vAlign w:val="center"/>
            <w:hideMark/>
          </w:tcPr>
          <w:p w14:paraId="203FF6D6"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Сера диоксид-Ангидрид сернистый</w:t>
            </w:r>
          </w:p>
        </w:tc>
        <w:tc>
          <w:tcPr>
            <w:tcW w:w="969" w:type="pct"/>
            <w:tcBorders>
              <w:top w:val="nil"/>
              <w:left w:val="nil"/>
              <w:bottom w:val="single" w:sz="8" w:space="0" w:color="000000"/>
              <w:right w:val="double" w:sz="6" w:space="0" w:color="000000"/>
            </w:tcBorders>
            <w:shd w:val="clear" w:color="000000" w:fill="FFFFFF"/>
            <w:vAlign w:val="center"/>
            <w:hideMark/>
          </w:tcPr>
          <w:p w14:paraId="50ED2B7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0,977466</w:t>
            </w:r>
          </w:p>
        </w:tc>
        <w:tc>
          <w:tcPr>
            <w:tcW w:w="925" w:type="pct"/>
            <w:tcBorders>
              <w:top w:val="nil"/>
              <w:left w:val="nil"/>
              <w:bottom w:val="single" w:sz="8" w:space="0" w:color="auto"/>
              <w:right w:val="single" w:sz="8" w:space="0" w:color="auto"/>
            </w:tcBorders>
            <w:shd w:val="clear" w:color="auto" w:fill="auto"/>
            <w:vAlign w:val="center"/>
            <w:hideMark/>
          </w:tcPr>
          <w:p w14:paraId="35A91EC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45,4</w:t>
            </w:r>
          </w:p>
        </w:tc>
        <w:tc>
          <w:tcPr>
            <w:tcW w:w="878" w:type="pct"/>
            <w:tcBorders>
              <w:top w:val="nil"/>
              <w:left w:val="nil"/>
              <w:bottom w:val="single" w:sz="8" w:space="0" w:color="auto"/>
              <w:right w:val="single" w:sz="8" w:space="0" w:color="auto"/>
            </w:tcBorders>
            <w:shd w:val="clear" w:color="auto" w:fill="auto"/>
            <w:vAlign w:val="center"/>
            <w:hideMark/>
          </w:tcPr>
          <w:p w14:paraId="340F0BD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44,377</w:t>
            </w:r>
          </w:p>
        </w:tc>
      </w:tr>
      <w:tr w:rsidR="00AC080B" w:rsidRPr="00AC080B" w14:paraId="4CABA364"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37362202"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333</w:t>
            </w:r>
          </w:p>
        </w:tc>
        <w:tc>
          <w:tcPr>
            <w:tcW w:w="1574" w:type="pct"/>
            <w:tcBorders>
              <w:top w:val="nil"/>
              <w:left w:val="nil"/>
              <w:bottom w:val="single" w:sz="8" w:space="0" w:color="auto"/>
              <w:right w:val="single" w:sz="8" w:space="0" w:color="auto"/>
            </w:tcBorders>
            <w:shd w:val="clear" w:color="auto" w:fill="auto"/>
            <w:vAlign w:val="center"/>
            <w:hideMark/>
          </w:tcPr>
          <w:p w14:paraId="32C36F8F"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Дигидросульфид</w:t>
            </w:r>
            <w:proofErr w:type="spellEnd"/>
            <w:r w:rsidRPr="00AC080B">
              <w:rPr>
                <w:rFonts w:ascii="Arial" w:hAnsi="Arial" w:cs="Arial"/>
                <w:color w:val="000000"/>
                <w:sz w:val="18"/>
                <w:szCs w:val="18"/>
                <w:highlight w:val="lightGray"/>
              </w:rPr>
              <w:t xml:space="preserve"> (Сероводород)</w:t>
            </w:r>
          </w:p>
        </w:tc>
        <w:tc>
          <w:tcPr>
            <w:tcW w:w="969" w:type="pct"/>
            <w:tcBorders>
              <w:top w:val="nil"/>
              <w:left w:val="nil"/>
              <w:bottom w:val="single" w:sz="8" w:space="0" w:color="000000"/>
              <w:right w:val="double" w:sz="6" w:space="0" w:color="000000"/>
            </w:tcBorders>
            <w:shd w:val="clear" w:color="000000" w:fill="FFFFFF"/>
            <w:vAlign w:val="center"/>
            <w:hideMark/>
          </w:tcPr>
          <w:p w14:paraId="0E9B89B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0,000007</w:t>
            </w:r>
          </w:p>
        </w:tc>
        <w:tc>
          <w:tcPr>
            <w:tcW w:w="925" w:type="pct"/>
            <w:tcBorders>
              <w:top w:val="nil"/>
              <w:left w:val="nil"/>
              <w:bottom w:val="single" w:sz="8" w:space="0" w:color="auto"/>
              <w:right w:val="single" w:sz="8" w:space="0" w:color="auto"/>
            </w:tcBorders>
            <w:shd w:val="clear" w:color="auto" w:fill="auto"/>
            <w:vAlign w:val="center"/>
            <w:hideMark/>
          </w:tcPr>
          <w:p w14:paraId="7FFEA68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686,2</w:t>
            </w:r>
          </w:p>
        </w:tc>
        <w:tc>
          <w:tcPr>
            <w:tcW w:w="878" w:type="pct"/>
            <w:tcBorders>
              <w:top w:val="nil"/>
              <w:left w:val="nil"/>
              <w:bottom w:val="single" w:sz="8" w:space="0" w:color="auto"/>
              <w:right w:val="single" w:sz="8" w:space="0" w:color="auto"/>
            </w:tcBorders>
            <w:shd w:val="clear" w:color="auto" w:fill="auto"/>
            <w:vAlign w:val="center"/>
            <w:hideMark/>
          </w:tcPr>
          <w:p w14:paraId="6747E867"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0,005</w:t>
            </w:r>
          </w:p>
        </w:tc>
      </w:tr>
      <w:tr w:rsidR="00AC080B" w:rsidRPr="00AC080B" w14:paraId="7ACDCD58"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6FA80359"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337</w:t>
            </w:r>
          </w:p>
        </w:tc>
        <w:tc>
          <w:tcPr>
            <w:tcW w:w="1574" w:type="pct"/>
            <w:tcBorders>
              <w:top w:val="nil"/>
              <w:left w:val="nil"/>
              <w:bottom w:val="single" w:sz="8" w:space="0" w:color="auto"/>
              <w:right w:val="single" w:sz="8" w:space="0" w:color="auto"/>
            </w:tcBorders>
            <w:shd w:val="clear" w:color="auto" w:fill="auto"/>
            <w:vAlign w:val="center"/>
            <w:hideMark/>
          </w:tcPr>
          <w:p w14:paraId="1B956D3D"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Углерод оксид</w:t>
            </w:r>
          </w:p>
        </w:tc>
        <w:tc>
          <w:tcPr>
            <w:tcW w:w="969" w:type="pct"/>
            <w:tcBorders>
              <w:top w:val="nil"/>
              <w:left w:val="nil"/>
              <w:bottom w:val="single" w:sz="8" w:space="0" w:color="000000"/>
              <w:right w:val="double" w:sz="6" w:space="0" w:color="000000"/>
            </w:tcBorders>
            <w:shd w:val="clear" w:color="000000" w:fill="FFFFFF"/>
            <w:vAlign w:val="center"/>
            <w:hideMark/>
          </w:tcPr>
          <w:p w14:paraId="4E8C7308"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14,550259</w:t>
            </w:r>
          </w:p>
        </w:tc>
        <w:tc>
          <w:tcPr>
            <w:tcW w:w="925" w:type="pct"/>
            <w:tcBorders>
              <w:top w:val="nil"/>
              <w:left w:val="nil"/>
              <w:bottom w:val="single" w:sz="8" w:space="0" w:color="auto"/>
              <w:right w:val="single" w:sz="8" w:space="0" w:color="auto"/>
            </w:tcBorders>
            <w:shd w:val="clear" w:color="auto" w:fill="auto"/>
            <w:vAlign w:val="center"/>
            <w:hideMark/>
          </w:tcPr>
          <w:p w14:paraId="7D25EAB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1,6</w:t>
            </w:r>
          </w:p>
        </w:tc>
        <w:tc>
          <w:tcPr>
            <w:tcW w:w="878" w:type="pct"/>
            <w:tcBorders>
              <w:top w:val="nil"/>
              <w:left w:val="nil"/>
              <w:bottom w:val="single" w:sz="8" w:space="0" w:color="auto"/>
              <w:right w:val="single" w:sz="8" w:space="0" w:color="auto"/>
            </w:tcBorders>
            <w:shd w:val="clear" w:color="auto" w:fill="auto"/>
            <w:vAlign w:val="center"/>
            <w:hideMark/>
          </w:tcPr>
          <w:p w14:paraId="32AB905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23,280</w:t>
            </w:r>
          </w:p>
        </w:tc>
      </w:tr>
      <w:tr w:rsidR="00AC080B" w:rsidRPr="00AC080B" w14:paraId="7E616BA1"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444BA47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342</w:t>
            </w:r>
          </w:p>
        </w:tc>
        <w:tc>
          <w:tcPr>
            <w:tcW w:w="1574" w:type="pct"/>
            <w:tcBorders>
              <w:top w:val="nil"/>
              <w:left w:val="nil"/>
              <w:bottom w:val="single" w:sz="8" w:space="0" w:color="auto"/>
              <w:right w:val="single" w:sz="8" w:space="0" w:color="auto"/>
            </w:tcBorders>
            <w:shd w:val="clear" w:color="auto" w:fill="auto"/>
            <w:vAlign w:val="center"/>
            <w:hideMark/>
          </w:tcPr>
          <w:p w14:paraId="24F0B6CE"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Фториды газообразные</w:t>
            </w:r>
          </w:p>
        </w:tc>
        <w:tc>
          <w:tcPr>
            <w:tcW w:w="969" w:type="pct"/>
            <w:tcBorders>
              <w:top w:val="nil"/>
              <w:left w:val="nil"/>
              <w:bottom w:val="single" w:sz="8" w:space="0" w:color="000000"/>
              <w:right w:val="double" w:sz="6" w:space="0" w:color="000000"/>
            </w:tcBorders>
            <w:shd w:val="clear" w:color="000000" w:fill="FFFFFF"/>
            <w:vAlign w:val="center"/>
            <w:hideMark/>
          </w:tcPr>
          <w:p w14:paraId="41A1CD4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0,270193</w:t>
            </w:r>
          </w:p>
        </w:tc>
        <w:tc>
          <w:tcPr>
            <w:tcW w:w="925" w:type="pct"/>
            <w:tcBorders>
              <w:top w:val="nil"/>
              <w:left w:val="nil"/>
              <w:bottom w:val="single" w:sz="8" w:space="0" w:color="auto"/>
              <w:right w:val="single" w:sz="8" w:space="0" w:color="auto"/>
            </w:tcBorders>
            <w:shd w:val="clear" w:color="auto" w:fill="auto"/>
            <w:vAlign w:val="center"/>
            <w:hideMark/>
          </w:tcPr>
          <w:p w14:paraId="774E2CA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1094,7</w:t>
            </w:r>
          </w:p>
        </w:tc>
        <w:tc>
          <w:tcPr>
            <w:tcW w:w="878" w:type="pct"/>
            <w:tcBorders>
              <w:top w:val="nil"/>
              <w:left w:val="nil"/>
              <w:bottom w:val="single" w:sz="8" w:space="0" w:color="auto"/>
              <w:right w:val="single" w:sz="8" w:space="0" w:color="auto"/>
            </w:tcBorders>
            <w:shd w:val="clear" w:color="auto" w:fill="auto"/>
            <w:vAlign w:val="center"/>
            <w:hideMark/>
          </w:tcPr>
          <w:p w14:paraId="0D151F6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295,780</w:t>
            </w:r>
          </w:p>
        </w:tc>
      </w:tr>
      <w:tr w:rsidR="00AC080B" w:rsidRPr="00AC080B" w14:paraId="0E4B70B5"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7A6B03C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344</w:t>
            </w:r>
          </w:p>
        </w:tc>
        <w:tc>
          <w:tcPr>
            <w:tcW w:w="1574" w:type="pct"/>
            <w:tcBorders>
              <w:top w:val="nil"/>
              <w:left w:val="nil"/>
              <w:bottom w:val="single" w:sz="8" w:space="0" w:color="auto"/>
              <w:right w:val="single" w:sz="8" w:space="0" w:color="auto"/>
            </w:tcBorders>
            <w:shd w:val="clear" w:color="auto" w:fill="auto"/>
            <w:vAlign w:val="center"/>
            <w:hideMark/>
          </w:tcPr>
          <w:p w14:paraId="767E1402"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Фториды плохо растворимые</w:t>
            </w:r>
          </w:p>
        </w:tc>
        <w:tc>
          <w:tcPr>
            <w:tcW w:w="969" w:type="pct"/>
            <w:tcBorders>
              <w:top w:val="nil"/>
              <w:left w:val="nil"/>
              <w:bottom w:val="single" w:sz="8" w:space="0" w:color="000000"/>
              <w:right w:val="double" w:sz="6" w:space="0" w:color="000000"/>
            </w:tcBorders>
            <w:shd w:val="clear" w:color="000000" w:fill="FFFFFF"/>
            <w:vAlign w:val="center"/>
            <w:hideMark/>
          </w:tcPr>
          <w:p w14:paraId="5DD27BA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0,116212</w:t>
            </w:r>
          </w:p>
        </w:tc>
        <w:tc>
          <w:tcPr>
            <w:tcW w:w="925" w:type="pct"/>
            <w:tcBorders>
              <w:top w:val="nil"/>
              <w:left w:val="nil"/>
              <w:bottom w:val="single" w:sz="8" w:space="0" w:color="auto"/>
              <w:right w:val="single" w:sz="8" w:space="0" w:color="auto"/>
            </w:tcBorders>
            <w:shd w:val="clear" w:color="auto" w:fill="auto"/>
            <w:vAlign w:val="center"/>
            <w:hideMark/>
          </w:tcPr>
          <w:p w14:paraId="6EDE70E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181,6</w:t>
            </w:r>
          </w:p>
        </w:tc>
        <w:tc>
          <w:tcPr>
            <w:tcW w:w="878" w:type="pct"/>
            <w:tcBorders>
              <w:top w:val="nil"/>
              <w:left w:val="nil"/>
              <w:bottom w:val="single" w:sz="8" w:space="0" w:color="auto"/>
              <w:right w:val="single" w:sz="8" w:space="0" w:color="auto"/>
            </w:tcBorders>
            <w:shd w:val="clear" w:color="auto" w:fill="auto"/>
            <w:vAlign w:val="center"/>
            <w:hideMark/>
          </w:tcPr>
          <w:p w14:paraId="669F74A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21,104</w:t>
            </w:r>
          </w:p>
        </w:tc>
      </w:tr>
      <w:tr w:rsidR="00AC080B" w:rsidRPr="00AC080B" w14:paraId="38B2482E"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7F2F862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lastRenderedPageBreak/>
              <w:t>616</w:t>
            </w:r>
          </w:p>
        </w:tc>
        <w:tc>
          <w:tcPr>
            <w:tcW w:w="1574" w:type="pct"/>
            <w:tcBorders>
              <w:top w:val="nil"/>
              <w:left w:val="nil"/>
              <w:bottom w:val="single" w:sz="8" w:space="0" w:color="auto"/>
              <w:right w:val="single" w:sz="8" w:space="0" w:color="auto"/>
            </w:tcBorders>
            <w:shd w:val="clear" w:color="auto" w:fill="auto"/>
            <w:vAlign w:val="center"/>
            <w:hideMark/>
          </w:tcPr>
          <w:p w14:paraId="5D3A5B0F"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Диметилбензол</w:t>
            </w:r>
            <w:proofErr w:type="spellEnd"/>
            <w:r w:rsidRPr="00AC080B">
              <w:rPr>
                <w:rFonts w:ascii="Arial" w:hAnsi="Arial" w:cs="Arial"/>
                <w:color w:val="000000"/>
                <w:sz w:val="18"/>
                <w:szCs w:val="18"/>
                <w:highlight w:val="lightGray"/>
              </w:rPr>
              <w:t xml:space="preserve"> (Ксилол)</w:t>
            </w:r>
          </w:p>
        </w:tc>
        <w:tc>
          <w:tcPr>
            <w:tcW w:w="969" w:type="pct"/>
            <w:tcBorders>
              <w:top w:val="nil"/>
              <w:left w:val="nil"/>
              <w:bottom w:val="single" w:sz="8" w:space="0" w:color="000000"/>
              <w:right w:val="double" w:sz="6" w:space="0" w:color="000000"/>
            </w:tcBorders>
            <w:shd w:val="clear" w:color="000000" w:fill="FFFFFF"/>
            <w:vAlign w:val="center"/>
            <w:hideMark/>
          </w:tcPr>
          <w:p w14:paraId="22C4470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7,855733</w:t>
            </w:r>
          </w:p>
        </w:tc>
        <w:tc>
          <w:tcPr>
            <w:tcW w:w="925" w:type="pct"/>
            <w:tcBorders>
              <w:top w:val="nil"/>
              <w:left w:val="nil"/>
              <w:bottom w:val="single" w:sz="8" w:space="0" w:color="auto"/>
              <w:right w:val="single" w:sz="8" w:space="0" w:color="auto"/>
            </w:tcBorders>
            <w:shd w:val="clear" w:color="auto" w:fill="auto"/>
            <w:vAlign w:val="center"/>
            <w:hideMark/>
          </w:tcPr>
          <w:p w14:paraId="5EE4FB8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29,9</w:t>
            </w:r>
          </w:p>
        </w:tc>
        <w:tc>
          <w:tcPr>
            <w:tcW w:w="878" w:type="pct"/>
            <w:tcBorders>
              <w:top w:val="nil"/>
              <w:left w:val="nil"/>
              <w:bottom w:val="single" w:sz="8" w:space="0" w:color="auto"/>
              <w:right w:val="single" w:sz="8" w:space="0" w:color="auto"/>
            </w:tcBorders>
            <w:shd w:val="clear" w:color="auto" w:fill="auto"/>
            <w:vAlign w:val="center"/>
            <w:hideMark/>
          </w:tcPr>
          <w:p w14:paraId="11926827"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234,886</w:t>
            </w:r>
          </w:p>
        </w:tc>
      </w:tr>
      <w:tr w:rsidR="00AC080B" w:rsidRPr="00AC080B" w14:paraId="7A8B2B8A"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2A87E66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621</w:t>
            </w:r>
          </w:p>
        </w:tc>
        <w:tc>
          <w:tcPr>
            <w:tcW w:w="1574" w:type="pct"/>
            <w:tcBorders>
              <w:top w:val="nil"/>
              <w:left w:val="nil"/>
              <w:bottom w:val="single" w:sz="8" w:space="0" w:color="auto"/>
              <w:right w:val="single" w:sz="8" w:space="0" w:color="auto"/>
            </w:tcBorders>
            <w:shd w:val="clear" w:color="auto" w:fill="auto"/>
            <w:vAlign w:val="center"/>
            <w:hideMark/>
          </w:tcPr>
          <w:p w14:paraId="3A9EC12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Метилбензол (Толуол)</w:t>
            </w:r>
          </w:p>
        </w:tc>
        <w:tc>
          <w:tcPr>
            <w:tcW w:w="969" w:type="pct"/>
            <w:tcBorders>
              <w:top w:val="nil"/>
              <w:left w:val="nil"/>
              <w:bottom w:val="single" w:sz="8" w:space="0" w:color="000000"/>
              <w:right w:val="double" w:sz="6" w:space="0" w:color="000000"/>
            </w:tcBorders>
            <w:shd w:val="clear" w:color="000000" w:fill="FFFFFF"/>
            <w:vAlign w:val="center"/>
            <w:hideMark/>
          </w:tcPr>
          <w:p w14:paraId="7764D6C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1,767133</w:t>
            </w:r>
          </w:p>
        </w:tc>
        <w:tc>
          <w:tcPr>
            <w:tcW w:w="925" w:type="pct"/>
            <w:tcBorders>
              <w:top w:val="nil"/>
              <w:left w:val="nil"/>
              <w:bottom w:val="single" w:sz="8" w:space="0" w:color="auto"/>
              <w:right w:val="single" w:sz="8" w:space="0" w:color="auto"/>
            </w:tcBorders>
            <w:shd w:val="clear" w:color="auto" w:fill="auto"/>
            <w:vAlign w:val="center"/>
            <w:hideMark/>
          </w:tcPr>
          <w:p w14:paraId="729143F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9,9</w:t>
            </w:r>
          </w:p>
        </w:tc>
        <w:tc>
          <w:tcPr>
            <w:tcW w:w="878" w:type="pct"/>
            <w:tcBorders>
              <w:top w:val="nil"/>
              <w:left w:val="nil"/>
              <w:bottom w:val="single" w:sz="8" w:space="0" w:color="auto"/>
              <w:right w:val="single" w:sz="8" w:space="0" w:color="auto"/>
            </w:tcBorders>
            <w:shd w:val="clear" w:color="auto" w:fill="auto"/>
            <w:vAlign w:val="center"/>
            <w:hideMark/>
          </w:tcPr>
          <w:p w14:paraId="49E8943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17,495</w:t>
            </w:r>
          </w:p>
        </w:tc>
      </w:tr>
      <w:tr w:rsidR="00AC080B" w:rsidRPr="00AC080B" w14:paraId="1F54FECA"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48124F5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627</w:t>
            </w:r>
          </w:p>
        </w:tc>
        <w:tc>
          <w:tcPr>
            <w:tcW w:w="1574" w:type="pct"/>
            <w:tcBorders>
              <w:top w:val="nil"/>
              <w:left w:val="nil"/>
              <w:bottom w:val="single" w:sz="8" w:space="0" w:color="auto"/>
              <w:right w:val="single" w:sz="8" w:space="0" w:color="auto"/>
            </w:tcBorders>
            <w:shd w:val="clear" w:color="auto" w:fill="auto"/>
            <w:vAlign w:val="center"/>
            <w:hideMark/>
          </w:tcPr>
          <w:p w14:paraId="017B4A94"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Этилбензол</w:t>
            </w:r>
          </w:p>
        </w:tc>
        <w:tc>
          <w:tcPr>
            <w:tcW w:w="969" w:type="pct"/>
            <w:tcBorders>
              <w:top w:val="nil"/>
              <w:left w:val="nil"/>
              <w:bottom w:val="single" w:sz="8" w:space="0" w:color="000000"/>
              <w:right w:val="double" w:sz="6" w:space="0" w:color="000000"/>
            </w:tcBorders>
            <w:shd w:val="clear" w:color="000000" w:fill="FFFFFF"/>
            <w:vAlign w:val="center"/>
            <w:hideMark/>
          </w:tcPr>
          <w:p w14:paraId="71E8AE2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0,570806</w:t>
            </w:r>
          </w:p>
        </w:tc>
        <w:tc>
          <w:tcPr>
            <w:tcW w:w="925" w:type="pct"/>
            <w:tcBorders>
              <w:top w:val="nil"/>
              <w:left w:val="nil"/>
              <w:bottom w:val="single" w:sz="8" w:space="0" w:color="auto"/>
              <w:right w:val="single" w:sz="8" w:space="0" w:color="auto"/>
            </w:tcBorders>
            <w:shd w:val="clear" w:color="auto" w:fill="auto"/>
            <w:vAlign w:val="center"/>
            <w:hideMark/>
          </w:tcPr>
          <w:p w14:paraId="066F378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275</w:t>
            </w:r>
          </w:p>
        </w:tc>
        <w:tc>
          <w:tcPr>
            <w:tcW w:w="878" w:type="pct"/>
            <w:tcBorders>
              <w:top w:val="nil"/>
              <w:left w:val="nil"/>
              <w:bottom w:val="single" w:sz="8" w:space="0" w:color="auto"/>
              <w:right w:val="single" w:sz="8" w:space="0" w:color="auto"/>
            </w:tcBorders>
            <w:shd w:val="clear" w:color="auto" w:fill="auto"/>
            <w:vAlign w:val="center"/>
            <w:hideMark/>
          </w:tcPr>
          <w:p w14:paraId="73B26EE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156,972</w:t>
            </w:r>
          </w:p>
        </w:tc>
      </w:tr>
      <w:tr w:rsidR="00AC080B" w:rsidRPr="00AC080B" w14:paraId="47E34141"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1ABF5CD5"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703</w:t>
            </w:r>
          </w:p>
        </w:tc>
        <w:tc>
          <w:tcPr>
            <w:tcW w:w="1574" w:type="pct"/>
            <w:tcBorders>
              <w:top w:val="nil"/>
              <w:left w:val="nil"/>
              <w:bottom w:val="single" w:sz="8" w:space="0" w:color="auto"/>
              <w:right w:val="single" w:sz="8" w:space="0" w:color="auto"/>
            </w:tcBorders>
            <w:shd w:val="clear" w:color="auto" w:fill="auto"/>
            <w:vAlign w:val="center"/>
            <w:hideMark/>
          </w:tcPr>
          <w:p w14:paraId="3A591BDD" w14:textId="77777777" w:rsidR="00AC080B" w:rsidRPr="00AC080B" w:rsidRDefault="00AC080B" w:rsidP="00AC080B">
            <w:pPr>
              <w:rPr>
                <w:rFonts w:ascii="Arial" w:hAnsi="Arial" w:cs="Arial"/>
                <w:color w:val="000000"/>
                <w:sz w:val="18"/>
                <w:szCs w:val="18"/>
                <w:highlight w:val="lightGray"/>
              </w:rPr>
            </w:pPr>
            <w:proofErr w:type="spellStart"/>
            <w:proofErr w:type="gramStart"/>
            <w:r w:rsidRPr="00AC080B">
              <w:rPr>
                <w:rFonts w:ascii="Arial" w:hAnsi="Arial" w:cs="Arial"/>
                <w:color w:val="000000"/>
                <w:sz w:val="18"/>
                <w:szCs w:val="18"/>
                <w:highlight w:val="lightGray"/>
              </w:rPr>
              <w:t>Бенз</w:t>
            </w:r>
            <w:proofErr w:type="spellEnd"/>
            <w:proofErr w:type="gramEnd"/>
            <w:r w:rsidRPr="00AC080B">
              <w:rPr>
                <w:rFonts w:ascii="Arial" w:hAnsi="Arial" w:cs="Arial"/>
                <w:color w:val="000000"/>
                <w:sz w:val="18"/>
                <w:szCs w:val="18"/>
                <w:highlight w:val="lightGray"/>
              </w:rPr>
              <w:t>/а/</w:t>
            </w:r>
            <w:proofErr w:type="spellStart"/>
            <w:r w:rsidRPr="00AC080B">
              <w:rPr>
                <w:rFonts w:ascii="Arial" w:hAnsi="Arial" w:cs="Arial"/>
                <w:color w:val="000000"/>
                <w:sz w:val="18"/>
                <w:szCs w:val="18"/>
                <w:highlight w:val="lightGray"/>
              </w:rPr>
              <w:t>пирен</w:t>
            </w:r>
            <w:proofErr w:type="spellEnd"/>
            <w:r w:rsidRPr="00AC080B">
              <w:rPr>
                <w:rFonts w:ascii="Arial" w:hAnsi="Arial" w:cs="Arial"/>
                <w:color w:val="000000"/>
                <w:sz w:val="18"/>
                <w:szCs w:val="18"/>
                <w:highlight w:val="lightGray"/>
              </w:rPr>
              <w:t xml:space="preserve"> (3,4-Бензпирен)</w:t>
            </w:r>
          </w:p>
        </w:tc>
        <w:tc>
          <w:tcPr>
            <w:tcW w:w="969" w:type="pct"/>
            <w:tcBorders>
              <w:top w:val="nil"/>
              <w:left w:val="nil"/>
              <w:bottom w:val="single" w:sz="8" w:space="0" w:color="000000"/>
              <w:right w:val="double" w:sz="6" w:space="0" w:color="000000"/>
            </w:tcBorders>
            <w:shd w:val="clear" w:color="000000" w:fill="FFFFFF"/>
            <w:vAlign w:val="center"/>
            <w:hideMark/>
          </w:tcPr>
          <w:p w14:paraId="078EC7E1"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0,000009</w:t>
            </w:r>
          </w:p>
        </w:tc>
        <w:tc>
          <w:tcPr>
            <w:tcW w:w="925" w:type="pct"/>
            <w:tcBorders>
              <w:top w:val="nil"/>
              <w:left w:val="nil"/>
              <w:bottom w:val="single" w:sz="8" w:space="0" w:color="auto"/>
              <w:right w:val="single" w:sz="8" w:space="0" w:color="auto"/>
            </w:tcBorders>
            <w:shd w:val="clear" w:color="auto" w:fill="auto"/>
            <w:vAlign w:val="center"/>
            <w:hideMark/>
          </w:tcPr>
          <w:p w14:paraId="0B96A70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5472969</w:t>
            </w:r>
          </w:p>
        </w:tc>
        <w:tc>
          <w:tcPr>
            <w:tcW w:w="878" w:type="pct"/>
            <w:tcBorders>
              <w:top w:val="nil"/>
              <w:left w:val="nil"/>
              <w:bottom w:val="single" w:sz="8" w:space="0" w:color="auto"/>
              <w:right w:val="single" w:sz="8" w:space="0" w:color="auto"/>
            </w:tcBorders>
            <w:shd w:val="clear" w:color="auto" w:fill="auto"/>
            <w:vAlign w:val="center"/>
            <w:hideMark/>
          </w:tcPr>
          <w:p w14:paraId="2D91A7E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49,257</w:t>
            </w:r>
          </w:p>
        </w:tc>
      </w:tr>
      <w:tr w:rsidR="00AC080B" w:rsidRPr="00AC080B" w14:paraId="1579045B"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744B298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1042</w:t>
            </w:r>
          </w:p>
        </w:tc>
        <w:tc>
          <w:tcPr>
            <w:tcW w:w="1574" w:type="pct"/>
            <w:tcBorders>
              <w:top w:val="nil"/>
              <w:left w:val="nil"/>
              <w:bottom w:val="single" w:sz="8" w:space="0" w:color="auto"/>
              <w:right w:val="single" w:sz="8" w:space="0" w:color="auto"/>
            </w:tcBorders>
            <w:shd w:val="clear" w:color="auto" w:fill="auto"/>
            <w:vAlign w:val="center"/>
            <w:hideMark/>
          </w:tcPr>
          <w:p w14:paraId="02846AB3"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Бутан-1-ол (Спирт н-бутиловый)</w:t>
            </w:r>
          </w:p>
        </w:tc>
        <w:tc>
          <w:tcPr>
            <w:tcW w:w="969" w:type="pct"/>
            <w:tcBorders>
              <w:top w:val="nil"/>
              <w:left w:val="nil"/>
              <w:bottom w:val="single" w:sz="8" w:space="0" w:color="000000"/>
              <w:right w:val="double" w:sz="6" w:space="0" w:color="000000"/>
            </w:tcBorders>
            <w:shd w:val="clear" w:color="000000" w:fill="FFFFFF"/>
            <w:vAlign w:val="center"/>
            <w:hideMark/>
          </w:tcPr>
          <w:p w14:paraId="2CFDFBE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0,16367</w:t>
            </w:r>
          </w:p>
        </w:tc>
        <w:tc>
          <w:tcPr>
            <w:tcW w:w="925" w:type="pct"/>
            <w:tcBorders>
              <w:top w:val="nil"/>
              <w:left w:val="nil"/>
              <w:bottom w:val="single" w:sz="8" w:space="0" w:color="auto"/>
              <w:right w:val="single" w:sz="8" w:space="0" w:color="auto"/>
            </w:tcBorders>
            <w:shd w:val="clear" w:color="auto" w:fill="auto"/>
            <w:vAlign w:val="center"/>
            <w:hideMark/>
          </w:tcPr>
          <w:p w14:paraId="26B6244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878" w:type="pct"/>
            <w:tcBorders>
              <w:top w:val="nil"/>
              <w:left w:val="nil"/>
              <w:bottom w:val="single" w:sz="8" w:space="0" w:color="auto"/>
              <w:right w:val="single" w:sz="8" w:space="0" w:color="auto"/>
            </w:tcBorders>
            <w:shd w:val="clear" w:color="auto" w:fill="auto"/>
            <w:vAlign w:val="center"/>
            <w:hideMark/>
          </w:tcPr>
          <w:p w14:paraId="349A108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9,182</w:t>
            </w:r>
          </w:p>
        </w:tc>
      </w:tr>
      <w:tr w:rsidR="00AC080B" w:rsidRPr="00AC080B" w14:paraId="6E0E432F"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5EA8CD7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1048</w:t>
            </w:r>
          </w:p>
        </w:tc>
        <w:tc>
          <w:tcPr>
            <w:tcW w:w="1574" w:type="pct"/>
            <w:tcBorders>
              <w:top w:val="nil"/>
              <w:left w:val="nil"/>
              <w:bottom w:val="single" w:sz="8" w:space="0" w:color="auto"/>
              <w:right w:val="single" w:sz="8" w:space="0" w:color="auto"/>
            </w:tcBorders>
            <w:shd w:val="clear" w:color="auto" w:fill="auto"/>
            <w:vAlign w:val="center"/>
            <w:hideMark/>
          </w:tcPr>
          <w:p w14:paraId="0CDED66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2-Метилпропан-1-ол (Изобутил</w:t>
            </w:r>
            <w:r w:rsidRPr="00AC080B">
              <w:rPr>
                <w:rFonts w:ascii="Arial" w:hAnsi="Arial" w:cs="Arial"/>
                <w:color w:val="000000"/>
                <w:sz w:val="18"/>
                <w:szCs w:val="18"/>
                <w:highlight w:val="lightGray"/>
              </w:rPr>
              <w:t>о</w:t>
            </w:r>
            <w:r w:rsidRPr="00AC080B">
              <w:rPr>
                <w:rFonts w:ascii="Arial" w:hAnsi="Arial" w:cs="Arial"/>
                <w:color w:val="000000"/>
                <w:sz w:val="18"/>
                <w:szCs w:val="18"/>
                <w:highlight w:val="lightGray"/>
              </w:rPr>
              <w:t>вый спирт)</w:t>
            </w:r>
          </w:p>
        </w:tc>
        <w:tc>
          <w:tcPr>
            <w:tcW w:w="969" w:type="pct"/>
            <w:tcBorders>
              <w:top w:val="nil"/>
              <w:left w:val="nil"/>
              <w:bottom w:val="single" w:sz="8" w:space="0" w:color="000000"/>
              <w:right w:val="double" w:sz="6" w:space="0" w:color="000000"/>
            </w:tcBorders>
            <w:shd w:val="clear" w:color="000000" w:fill="FFFFFF"/>
            <w:vAlign w:val="center"/>
            <w:hideMark/>
          </w:tcPr>
          <w:p w14:paraId="5BD3D92D"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0,917647</w:t>
            </w:r>
          </w:p>
        </w:tc>
        <w:tc>
          <w:tcPr>
            <w:tcW w:w="925" w:type="pct"/>
            <w:tcBorders>
              <w:top w:val="nil"/>
              <w:left w:val="nil"/>
              <w:bottom w:val="single" w:sz="8" w:space="0" w:color="auto"/>
              <w:right w:val="single" w:sz="8" w:space="0" w:color="auto"/>
            </w:tcBorders>
            <w:shd w:val="clear" w:color="auto" w:fill="auto"/>
            <w:vAlign w:val="center"/>
            <w:hideMark/>
          </w:tcPr>
          <w:p w14:paraId="693F702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878" w:type="pct"/>
            <w:tcBorders>
              <w:top w:val="nil"/>
              <w:left w:val="nil"/>
              <w:bottom w:val="single" w:sz="8" w:space="0" w:color="auto"/>
              <w:right w:val="single" w:sz="8" w:space="0" w:color="auto"/>
            </w:tcBorders>
            <w:shd w:val="clear" w:color="auto" w:fill="auto"/>
            <w:vAlign w:val="center"/>
            <w:hideMark/>
          </w:tcPr>
          <w:p w14:paraId="41BF96F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51,480</w:t>
            </w:r>
          </w:p>
        </w:tc>
      </w:tr>
      <w:tr w:rsidR="00AC080B" w:rsidRPr="00AC080B" w14:paraId="3742D787"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343465A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1061</w:t>
            </w:r>
          </w:p>
        </w:tc>
        <w:tc>
          <w:tcPr>
            <w:tcW w:w="1574" w:type="pct"/>
            <w:tcBorders>
              <w:top w:val="nil"/>
              <w:left w:val="nil"/>
              <w:bottom w:val="single" w:sz="8" w:space="0" w:color="auto"/>
              <w:right w:val="single" w:sz="8" w:space="0" w:color="auto"/>
            </w:tcBorders>
            <w:shd w:val="clear" w:color="auto" w:fill="auto"/>
            <w:vAlign w:val="center"/>
            <w:hideMark/>
          </w:tcPr>
          <w:p w14:paraId="592C69A5"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Этанол (Спирт этиловый)</w:t>
            </w:r>
          </w:p>
        </w:tc>
        <w:tc>
          <w:tcPr>
            <w:tcW w:w="969" w:type="pct"/>
            <w:tcBorders>
              <w:top w:val="nil"/>
              <w:left w:val="nil"/>
              <w:bottom w:val="single" w:sz="8" w:space="0" w:color="000000"/>
              <w:right w:val="double" w:sz="6" w:space="0" w:color="000000"/>
            </w:tcBorders>
            <w:shd w:val="clear" w:color="000000" w:fill="FFFFFF"/>
            <w:vAlign w:val="center"/>
            <w:hideMark/>
          </w:tcPr>
          <w:p w14:paraId="17DDBEB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0,1728</w:t>
            </w:r>
          </w:p>
        </w:tc>
        <w:tc>
          <w:tcPr>
            <w:tcW w:w="925" w:type="pct"/>
            <w:tcBorders>
              <w:top w:val="nil"/>
              <w:left w:val="nil"/>
              <w:bottom w:val="single" w:sz="8" w:space="0" w:color="auto"/>
              <w:right w:val="single" w:sz="8" w:space="0" w:color="auto"/>
            </w:tcBorders>
            <w:shd w:val="clear" w:color="auto" w:fill="auto"/>
            <w:vAlign w:val="center"/>
            <w:hideMark/>
          </w:tcPr>
          <w:p w14:paraId="30E9B81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w:t>
            </w:r>
          </w:p>
        </w:tc>
        <w:tc>
          <w:tcPr>
            <w:tcW w:w="878" w:type="pct"/>
            <w:tcBorders>
              <w:top w:val="nil"/>
              <w:left w:val="nil"/>
              <w:bottom w:val="single" w:sz="8" w:space="0" w:color="auto"/>
              <w:right w:val="single" w:sz="8" w:space="0" w:color="auto"/>
            </w:tcBorders>
            <w:shd w:val="clear" w:color="auto" w:fill="auto"/>
            <w:vAlign w:val="center"/>
            <w:hideMark/>
          </w:tcPr>
          <w:p w14:paraId="1148F74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0,190</w:t>
            </w:r>
          </w:p>
        </w:tc>
      </w:tr>
      <w:tr w:rsidR="00AC080B" w:rsidRPr="00AC080B" w14:paraId="1C3D8D13" w14:textId="77777777" w:rsidTr="00AC080B">
        <w:trPr>
          <w:trHeight w:val="20"/>
        </w:trPr>
        <w:tc>
          <w:tcPr>
            <w:tcW w:w="655" w:type="pct"/>
            <w:tcBorders>
              <w:top w:val="nil"/>
              <w:left w:val="double" w:sz="6" w:space="0" w:color="000000"/>
              <w:bottom w:val="single" w:sz="8" w:space="0" w:color="000000"/>
              <w:right w:val="single" w:sz="8" w:space="0" w:color="000000"/>
            </w:tcBorders>
            <w:shd w:val="clear" w:color="auto" w:fill="auto"/>
            <w:vAlign w:val="center"/>
            <w:hideMark/>
          </w:tcPr>
          <w:p w14:paraId="1A53182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1119</w:t>
            </w:r>
          </w:p>
        </w:tc>
        <w:tc>
          <w:tcPr>
            <w:tcW w:w="1574" w:type="pct"/>
            <w:tcBorders>
              <w:top w:val="nil"/>
              <w:left w:val="nil"/>
              <w:bottom w:val="single" w:sz="8" w:space="0" w:color="000000"/>
              <w:right w:val="single" w:sz="8" w:space="0" w:color="000000"/>
            </w:tcBorders>
            <w:shd w:val="clear" w:color="auto" w:fill="auto"/>
            <w:vAlign w:val="center"/>
            <w:hideMark/>
          </w:tcPr>
          <w:p w14:paraId="00D18BC6"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2-Этоксиэтанол (</w:t>
            </w:r>
            <w:proofErr w:type="spellStart"/>
            <w:r w:rsidRPr="00AC080B">
              <w:rPr>
                <w:rFonts w:ascii="Arial" w:hAnsi="Arial" w:cs="Arial"/>
                <w:color w:val="000000"/>
                <w:sz w:val="18"/>
                <w:szCs w:val="18"/>
                <w:highlight w:val="lightGray"/>
              </w:rPr>
              <w:t>Этилцеллозольв</w:t>
            </w:r>
            <w:proofErr w:type="spellEnd"/>
            <w:r w:rsidRPr="00AC080B">
              <w:rPr>
                <w:rFonts w:ascii="Arial" w:hAnsi="Arial" w:cs="Arial"/>
                <w:color w:val="000000"/>
                <w:sz w:val="18"/>
                <w:szCs w:val="18"/>
                <w:highlight w:val="lightGray"/>
              </w:rPr>
              <w:t>, Этиловый эфир этиленгликоля)</w:t>
            </w:r>
          </w:p>
        </w:tc>
        <w:tc>
          <w:tcPr>
            <w:tcW w:w="969" w:type="pct"/>
            <w:tcBorders>
              <w:top w:val="nil"/>
              <w:left w:val="nil"/>
              <w:bottom w:val="single" w:sz="8" w:space="0" w:color="000000"/>
              <w:right w:val="double" w:sz="6" w:space="0" w:color="000000"/>
            </w:tcBorders>
            <w:shd w:val="clear" w:color="auto" w:fill="auto"/>
            <w:vAlign w:val="center"/>
            <w:hideMark/>
          </w:tcPr>
          <w:p w14:paraId="01EBDFF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0,021942</w:t>
            </w:r>
          </w:p>
        </w:tc>
        <w:tc>
          <w:tcPr>
            <w:tcW w:w="925" w:type="pct"/>
            <w:tcBorders>
              <w:top w:val="nil"/>
              <w:left w:val="nil"/>
              <w:bottom w:val="single" w:sz="8" w:space="0" w:color="auto"/>
              <w:right w:val="single" w:sz="8" w:space="0" w:color="auto"/>
            </w:tcBorders>
            <w:shd w:val="clear" w:color="auto" w:fill="auto"/>
            <w:vAlign w:val="center"/>
            <w:hideMark/>
          </w:tcPr>
          <w:p w14:paraId="50FC6AB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w:t>
            </w:r>
          </w:p>
        </w:tc>
        <w:tc>
          <w:tcPr>
            <w:tcW w:w="878" w:type="pct"/>
            <w:tcBorders>
              <w:top w:val="nil"/>
              <w:left w:val="nil"/>
              <w:bottom w:val="single" w:sz="8" w:space="0" w:color="auto"/>
              <w:right w:val="single" w:sz="8" w:space="0" w:color="auto"/>
            </w:tcBorders>
            <w:shd w:val="clear" w:color="auto" w:fill="auto"/>
            <w:vAlign w:val="center"/>
            <w:hideMark/>
          </w:tcPr>
          <w:p w14:paraId="7E97AFB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0,000</w:t>
            </w:r>
          </w:p>
        </w:tc>
      </w:tr>
      <w:tr w:rsidR="00AC080B" w:rsidRPr="00AC080B" w14:paraId="2F70A21D"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0059DA5D"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1210</w:t>
            </w:r>
          </w:p>
        </w:tc>
        <w:tc>
          <w:tcPr>
            <w:tcW w:w="1574" w:type="pct"/>
            <w:tcBorders>
              <w:top w:val="nil"/>
              <w:left w:val="nil"/>
              <w:bottom w:val="single" w:sz="8" w:space="0" w:color="auto"/>
              <w:right w:val="single" w:sz="8" w:space="0" w:color="auto"/>
            </w:tcBorders>
            <w:shd w:val="clear" w:color="auto" w:fill="auto"/>
            <w:vAlign w:val="center"/>
            <w:hideMark/>
          </w:tcPr>
          <w:p w14:paraId="121AC7B4"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Бутилацетат</w:t>
            </w:r>
            <w:proofErr w:type="spellEnd"/>
          </w:p>
        </w:tc>
        <w:tc>
          <w:tcPr>
            <w:tcW w:w="969" w:type="pct"/>
            <w:tcBorders>
              <w:top w:val="nil"/>
              <w:left w:val="nil"/>
              <w:bottom w:val="single" w:sz="8" w:space="0" w:color="000000"/>
              <w:right w:val="double" w:sz="6" w:space="0" w:color="000000"/>
            </w:tcBorders>
            <w:shd w:val="clear" w:color="auto" w:fill="auto"/>
            <w:vAlign w:val="center"/>
            <w:hideMark/>
          </w:tcPr>
          <w:p w14:paraId="286BF46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4,688867</w:t>
            </w:r>
          </w:p>
        </w:tc>
        <w:tc>
          <w:tcPr>
            <w:tcW w:w="925" w:type="pct"/>
            <w:tcBorders>
              <w:top w:val="nil"/>
              <w:left w:val="nil"/>
              <w:bottom w:val="single" w:sz="8" w:space="0" w:color="auto"/>
              <w:right w:val="single" w:sz="8" w:space="0" w:color="auto"/>
            </w:tcBorders>
            <w:shd w:val="clear" w:color="auto" w:fill="auto"/>
            <w:vAlign w:val="center"/>
            <w:hideMark/>
          </w:tcPr>
          <w:p w14:paraId="508CA5A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878" w:type="pct"/>
            <w:tcBorders>
              <w:top w:val="nil"/>
              <w:left w:val="nil"/>
              <w:bottom w:val="single" w:sz="8" w:space="0" w:color="auto"/>
              <w:right w:val="single" w:sz="8" w:space="0" w:color="auto"/>
            </w:tcBorders>
            <w:shd w:val="clear" w:color="auto" w:fill="auto"/>
            <w:vAlign w:val="center"/>
            <w:hideMark/>
          </w:tcPr>
          <w:p w14:paraId="3EBB386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263,045</w:t>
            </w:r>
          </w:p>
        </w:tc>
      </w:tr>
      <w:tr w:rsidR="00AC080B" w:rsidRPr="00AC080B" w14:paraId="01E67953"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0F07F75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1325</w:t>
            </w:r>
          </w:p>
        </w:tc>
        <w:tc>
          <w:tcPr>
            <w:tcW w:w="1574" w:type="pct"/>
            <w:tcBorders>
              <w:top w:val="nil"/>
              <w:left w:val="nil"/>
              <w:bottom w:val="single" w:sz="8" w:space="0" w:color="auto"/>
              <w:right w:val="single" w:sz="8" w:space="0" w:color="auto"/>
            </w:tcBorders>
            <w:shd w:val="clear" w:color="auto" w:fill="auto"/>
            <w:vAlign w:val="center"/>
            <w:hideMark/>
          </w:tcPr>
          <w:p w14:paraId="3FA7D4E3"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Формальдегид</w:t>
            </w:r>
          </w:p>
        </w:tc>
        <w:tc>
          <w:tcPr>
            <w:tcW w:w="969" w:type="pct"/>
            <w:tcBorders>
              <w:top w:val="nil"/>
              <w:left w:val="nil"/>
              <w:bottom w:val="single" w:sz="8" w:space="0" w:color="000000"/>
              <w:right w:val="double" w:sz="6" w:space="0" w:color="000000"/>
            </w:tcBorders>
            <w:shd w:val="clear" w:color="auto" w:fill="auto"/>
            <w:vAlign w:val="center"/>
            <w:hideMark/>
          </w:tcPr>
          <w:p w14:paraId="249EE8F9"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0,09184</w:t>
            </w:r>
          </w:p>
        </w:tc>
        <w:tc>
          <w:tcPr>
            <w:tcW w:w="925" w:type="pct"/>
            <w:tcBorders>
              <w:top w:val="nil"/>
              <w:left w:val="nil"/>
              <w:bottom w:val="single" w:sz="8" w:space="0" w:color="auto"/>
              <w:right w:val="single" w:sz="8" w:space="0" w:color="auto"/>
            </w:tcBorders>
            <w:shd w:val="clear" w:color="auto" w:fill="auto"/>
            <w:vAlign w:val="center"/>
            <w:hideMark/>
          </w:tcPr>
          <w:p w14:paraId="7F5C707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1823,6</w:t>
            </w:r>
          </w:p>
        </w:tc>
        <w:tc>
          <w:tcPr>
            <w:tcW w:w="878" w:type="pct"/>
            <w:tcBorders>
              <w:top w:val="nil"/>
              <w:left w:val="nil"/>
              <w:bottom w:val="single" w:sz="8" w:space="0" w:color="auto"/>
              <w:right w:val="single" w:sz="8" w:space="0" w:color="auto"/>
            </w:tcBorders>
            <w:shd w:val="clear" w:color="auto" w:fill="auto"/>
            <w:vAlign w:val="center"/>
            <w:hideMark/>
          </w:tcPr>
          <w:p w14:paraId="1854A26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167,479</w:t>
            </w:r>
          </w:p>
        </w:tc>
      </w:tr>
      <w:tr w:rsidR="00AC080B" w:rsidRPr="00AC080B" w14:paraId="38B1D345"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01C911F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1401</w:t>
            </w:r>
          </w:p>
        </w:tc>
        <w:tc>
          <w:tcPr>
            <w:tcW w:w="1574" w:type="pct"/>
            <w:tcBorders>
              <w:top w:val="nil"/>
              <w:left w:val="nil"/>
              <w:bottom w:val="single" w:sz="8" w:space="0" w:color="auto"/>
              <w:right w:val="single" w:sz="8" w:space="0" w:color="auto"/>
            </w:tcBorders>
            <w:shd w:val="clear" w:color="auto" w:fill="auto"/>
            <w:vAlign w:val="center"/>
            <w:hideMark/>
          </w:tcPr>
          <w:p w14:paraId="19C2D5AD"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Пропан-2-он (Ацетон)</w:t>
            </w:r>
          </w:p>
        </w:tc>
        <w:tc>
          <w:tcPr>
            <w:tcW w:w="969" w:type="pct"/>
            <w:tcBorders>
              <w:top w:val="nil"/>
              <w:left w:val="nil"/>
              <w:bottom w:val="single" w:sz="8" w:space="0" w:color="000000"/>
              <w:right w:val="double" w:sz="6" w:space="0" w:color="000000"/>
            </w:tcBorders>
            <w:shd w:val="clear" w:color="auto" w:fill="auto"/>
            <w:vAlign w:val="center"/>
            <w:hideMark/>
          </w:tcPr>
          <w:p w14:paraId="628C070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6,123522</w:t>
            </w:r>
          </w:p>
        </w:tc>
        <w:tc>
          <w:tcPr>
            <w:tcW w:w="925" w:type="pct"/>
            <w:tcBorders>
              <w:top w:val="nil"/>
              <w:left w:val="nil"/>
              <w:bottom w:val="single" w:sz="8" w:space="0" w:color="auto"/>
              <w:right w:val="single" w:sz="8" w:space="0" w:color="auto"/>
            </w:tcBorders>
            <w:shd w:val="clear" w:color="auto" w:fill="auto"/>
            <w:vAlign w:val="center"/>
            <w:hideMark/>
          </w:tcPr>
          <w:p w14:paraId="30F5E70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16,6</w:t>
            </w:r>
          </w:p>
        </w:tc>
        <w:tc>
          <w:tcPr>
            <w:tcW w:w="878" w:type="pct"/>
            <w:tcBorders>
              <w:top w:val="nil"/>
              <w:left w:val="nil"/>
              <w:bottom w:val="single" w:sz="8" w:space="0" w:color="auto"/>
              <w:right w:val="single" w:sz="8" w:space="0" w:color="auto"/>
            </w:tcBorders>
            <w:shd w:val="clear" w:color="auto" w:fill="auto"/>
            <w:vAlign w:val="center"/>
            <w:hideMark/>
          </w:tcPr>
          <w:p w14:paraId="64AC151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101,650</w:t>
            </w:r>
          </w:p>
        </w:tc>
      </w:tr>
      <w:tr w:rsidR="00AC080B" w:rsidRPr="00AC080B" w14:paraId="7EDA1CAF"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1902D59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1411</w:t>
            </w:r>
          </w:p>
        </w:tc>
        <w:tc>
          <w:tcPr>
            <w:tcW w:w="1574" w:type="pct"/>
            <w:tcBorders>
              <w:top w:val="nil"/>
              <w:left w:val="nil"/>
              <w:bottom w:val="single" w:sz="8" w:space="0" w:color="auto"/>
              <w:right w:val="single" w:sz="8" w:space="0" w:color="auto"/>
            </w:tcBorders>
            <w:shd w:val="clear" w:color="auto" w:fill="auto"/>
            <w:vAlign w:val="center"/>
            <w:hideMark/>
          </w:tcPr>
          <w:p w14:paraId="1CC894F7"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Циклогексанон</w:t>
            </w:r>
            <w:proofErr w:type="spellEnd"/>
          </w:p>
        </w:tc>
        <w:tc>
          <w:tcPr>
            <w:tcW w:w="969" w:type="pct"/>
            <w:tcBorders>
              <w:top w:val="nil"/>
              <w:left w:val="nil"/>
              <w:bottom w:val="single" w:sz="8" w:space="0" w:color="000000"/>
              <w:right w:val="double" w:sz="6" w:space="0" w:color="000000"/>
            </w:tcBorders>
            <w:shd w:val="clear" w:color="auto" w:fill="auto"/>
            <w:vAlign w:val="center"/>
            <w:hideMark/>
          </w:tcPr>
          <w:p w14:paraId="5607876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1,253292</w:t>
            </w:r>
          </w:p>
        </w:tc>
        <w:tc>
          <w:tcPr>
            <w:tcW w:w="925" w:type="pct"/>
            <w:tcBorders>
              <w:top w:val="nil"/>
              <w:left w:val="nil"/>
              <w:bottom w:val="single" w:sz="8" w:space="0" w:color="auto"/>
              <w:right w:val="single" w:sz="8" w:space="0" w:color="auto"/>
            </w:tcBorders>
            <w:shd w:val="clear" w:color="auto" w:fill="auto"/>
            <w:vAlign w:val="center"/>
            <w:hideMark/>
          </w:tcPr>
          <w:p w14:paraId="79E2FCD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138,8</w:t>
            </w:r>
          </w:p>
        </w:tc>
        <w:tc>
          <w:tcPr>
            <w:tcW w:w="878" w:type="pct"/>
            <w:tcBorders>
              <w:top w:val="nil"/>
              <w:left w:val="nil"/>
              <w:bottom w:val="single" w:sz="8" w:space="0" w:color="auto"/>
              <w:right w:val="single" w:sz="8" w:space="0" w:color="auto"/>
            </w:tcBorders>
            <w:shd w:val="clear" w:color="auto" w:fill="auto"/>
            <w:vAlign w:val="center"/>
            <w:hideMark/>
          </w:tcPr>
          <w:p w14:paraId="140AD6A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173,957</w:t>
            </w:r>
          </w:p>
        </w:tc>
      </w:tr>
      <w:tr w:rsidR="00AC080B" w:rsidRPr="00AC080B" w14:paraId="0328D5CA"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108B591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2464</w:t>
            </w:r>
          </w:p>
        </w:tc>
        <w:tc>
          <w:tcPr>
            <w:tcW w:w="1574" w:type="pct"/>
            <w:tcBorders>
              <w:top w:val="nil"/>
              <w:left w:val="nil"/>
              <w:bottom w:val="nil"/>
              <w:right w:val="nil"/>
            </w:tcBorders>
            <w:shd w:val="clear" w:color="auto" w:fill="auto"/>
            <w:noWrap/>
            <w:vAlign w:val="bottom"/>
            <w:hideMark/>
          </w:tcPr>
          <w:p w14:paraId="4CE68AF8"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Пирилен</w:t>
            </w:r>
            <w:proofErr w:type="spellEnd"/>
            <w:r w:rsidRPr="00AC080B">
              <w:rPr>
                <w:rFonts w:ascii="Arial" w:hAnsi="Arial" w:cs="Arial"/>
                <w:color w:val="000000"/>
                <w:sz w:val="18"/>
                <w:szCs w:val="18"/>
                <w:highlight w:val="lightGray"/>
              </w:rPr>
              <w:t xml:space="preserve"> </w:t>
            </w:r>
          </w:p>
        </w:tc>
        <w:tc>
          <w:tcPr>
            <w:tcW w:w="969" w:type="pct"/>
            <w:tcBorders>
              <w:top w:val="nil"/>
              <w:left w:val="nil"/>
              <w:bottom w:val="single" w:sz="8" w:space="0" w:color="000000"/>
              <w:right w:val="double" w:sz="6" w:space="0" w:color="000000"/>
            </w:tcBorders>
            <w:shd w:val="clear" w:color="auto" w:fill="auto"/>
            <w:vAlign w:val="center"/>
            <w:hideMark/>
          </w:tcPr>
          <w:p w14:paraId="436E395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0,037226</w:t>
            </w:r>
          </w:p>
        </w:tc>
        <w:tc>
          <w:tcPr>
            <w:tcW w:w="925" w:type="pct"/>
            <w:tcBorders>
              <w:top w:val="nil"/>
              <w:left w:val="nil"/>
              <w:bottom w:val="single" w:sz="8" w:space="0" w:color="auto"/>
              <w:right w:val="single" w:sz="8" w:space="0" w:color="auto"/>
            </w:tcBorders>
            <w:shd w:val="clear" w:color="auto" w:fill="auto"/>
            <w:vAlign w:val="center"/>
            <w:hideMark/>
          </w:tcPr>
          <w:p w14:paraId="769A91F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w:t>
            </w:r>
          </w:p>
        </w:tc>
        <w:tc>
          <w:tcPr>
            <w:tcW w:w="878" w:type="pct"/>
            <w:tcBorders>
              <w:top w:val="nil"/>
              <w:left w:val="nil"/>
              <w:bottom w:val="single" w:sz="8" w:space="0" w:color="auto"/>
              <w:right w:val="single" w:sz="8" w:space="0" w:color="auto"/>
            </w:tcBorders>
            <w:shd w:val="clear" w:color="auto" w:fill="auto"/>
            <w:vAlign w:val="center"/>
            <w:hideMark/>
          </w:tcPr>
          <w:p w14:paraId="22DFEA3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0,000</w:t>
            </w:r>
          </w:p>
        </w:tc>
      </w:tr>
      <w:tr w:rsidR="00AC080B" w:rsidRPr="00AC080B" w14:paraId="08DB8F80"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509E546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2704</w:t>
            </w:r>
          </w:p>
        </w:tc>
        <w:tc>
          <w:tcPr>
            <w:tcW w:w="1574" w:type="pct"/>
            <w:tcBorders>
              <w:top w:val="nil"/>
              <w:left w:val="nil"/>
              <w:bottom w:val="single" w:sz="8" w:space="0" w:color="auto"/>
              <w:right w:val="single" w:sz="8" w:space="0" w:color="auto"/>
            </w:tcBorders>
            <w:shd w:val="clear" w:color="auto" w:fill="auto"/>
            <w:vAlign w:val="center"/>
            <w:hideMark/>
          </w:tcPr>
          <w:p w14:paraId="65184809"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Бензин (нефтяной, малосерн</w:t>
            </w:r>
            <w:r w:rsidRPr="00AC080B">
              <w:rPr>
                <w:rFonts w:ascii="Arial" w:hAnsi="Arial" w:cs="Arial"/>
                <w:color w:val="000000"/>
                <w:sz w:val="18"/>
                <w:szCs w:val="18"/>
                <w:highlight w:val="lightGray"/>
              </w:rPr>
              <w:t>и</w:t>
            </w:r>
            <w:r w:rsidRPr="00AC080B">
              <w:rPr>
                <w:rFonts w:ascii="Arial" w:hAnsi="Arial" w:cs="Arial"/>
                <w:color w:val="000000"/>
                <w:sz w:val="18"/>
                <w:szCs w:val="18"/>
                <w:highlight w:val="lightGray"/>
              </w:rPr>
              <w:t>стый)</w:t>
            </w:r>
          </w:p>
        </w:tc>
        <w:tc>
          <w:tcPr>
            <w:tcW w:w="969" w:type="pct"/>
            <w:tcBorders>
              <w:top w:val="nil"/>
              <w:left w:val="nil"/>
              <w:bottom w:val="single" w:sz="8" w:space="0" w:color="000000"/>
              <w:right w:val="double" w:sz="6" w:space="0" w:color="000000"/>
            </w:tcBorders>
            <w:shd w:val="clear" w:color="000000" w:fill="FFFFFF"/>
            <w:vAlign w:val="center"/>
            <w:hideMark/>
          </w:tcPr>
          <w:p w14:paraId="6F906B9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0,153585</w:t>
            </w:r>
          </w:p>
        </w:tc>
        <w:tc>
          <w:tcPr>
            <w:tcW w:w="925" w:type="pct"/>
            <w:tcBorders>
              <w:top w:val="nil"/>
              <w:left w:val="nil"/>
              <w:bottom w:val="single" w:sz="8" w:space="0" w:color="auto"/>
              <w:right w:val="single" w:sz="8" w:space="0" w:color="auto"/>
            </w:tcBorders>
            <w:shd w:val="clear" w:color="auto" w:fill="auto"/>
            <w:vAlign w:val="center"/>
            <w:hideMark/>
          </w:tcPr>
          <w:p w14:paraId="127C766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3,2</w:t>
            </w:r>
          </w:p>
        </w:tc>
        <w:tc>
          <w:tcPr>
            <w:tcW w:w="878" w:type="pct"/>
            <w:tcBorders>
              <w:top w:val="nil"/>
              <w:left w:val="nil"/>
              <w:bottom w:val="single" w:sz="8" w:space="0" w:color="auto"/>
              <w:right w:val="single" w:sz="8" w:space="0" w:color="auto"/>
            </w:tcBorders>
            <w:shd w:val="clear" w:color="auto" w:fill="auto"/>
            <w:vAlign w:val="center"/>
            <w:hideMark/>
          </w:tcPr>
          <w:p w14:paraId="4BD6C1F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0,491</w:t>
            </w:r>
          </w:p>
        </w:tc>
      </w:tr>
      <w:tr w:rsidR="00AC080B" w:rsidRPr="00AC080B" w14:paraId="2E30EDAD"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6A1CDD8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2732</w:t>
            </w:r>
          </w:p>
        </w:tc>
        <w:tc>
          <w:tcPr>
            <w:tcW w:w="1574" w:type="pct"/>
            <w:tcBorders>
              <w:top w:val="nil"/>
              <w:left w:val="nil"/>
              <w:bottom w:val="single" w:sz="8" w:space="0" w:color="auto"/>
              <w:right w:val="single" w:sz="8" w:space="0" w:color="auto"/>
            </w:tcBorders>
            <w:shd w:val="clear" w:color="auto" w:fill="auto"/>
            <w:vAlign w:val="center"/>
            <w:hideMark/>
          </w:tcPr>
          <w:p w14:paraId="706AFDBF"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Керосин</w:t>
            </w:r>
          </w:p>
        </w:tc>
        <w:tc>
          <w:tcPr>
            <w:tcW w:w="969" w:type="pct"/>
            <w:tcBorders>
              <w:top w:val="nil"/>
              <w:left w:val="nil"/>
              <w:bottom w:val="single" w:sz="8" w:space="0" w:color="000000"/>
              <w:right w:val="double" w:sz="6" w:space="0" w:color="000000"/>
            </w:tcBorders>
            <w:shd w:val="clear" w:color="000000" w:fill="FFFFFF"/>
            <w:vAlign w:val="center"/>
            <w:hideMark/>
          </w:tcPr>
          <w:p w14:paraId="53957EB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3,562791</w:t>
            </w:r>
          </w:p>
        </w:tc>
        <w:tc>
          <w:tcPr>
            <w:tcW w:w="925" w:type="pct"/>
            <w:tcBorders>
              <w:top w:val="nil"/>
              <w:left w:val="nil"/>
              <w:bottom w:val="single" w:sz="8" w:space="0" w:color="auto"/>
              <w:right w:val="single" w:sz="8" w:space="0" w:color="auto"/>
            </w:tcBorders>
            <w:shd w:val="clear" w:color="auto" w:fill="auto"/>
            <w:vAlign w:val="center"/>
            <w:hideMark/>
          </w:tcPr>
          <w:p w14:paraId="292A6BA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6,7</w:t>
            </w:r>
          </w:p>
        </w:tc>
        <w:tc>
          <w:tcPr>
            <w:tcW w:w="878" w:type="pct"/>
            <w:tcBorders>
              <w:top w:val="nil"/>
              <w:left w:val="nil"/>
              <w:bottom w:val="single" w:sz="8" w:space="0" w:color="auto"/>
              <w:right w:val="single" w:sz="8" w:space="0" w:color="auto"/>
            </w:tcBorders>
            <w:shd w:val="clear" w:color="auto" w:fill="auto"/>
            <w:vAlign w:val="center"/>
            <w:hideMark/>
          </w:tcPr>
          <w:p w14:paraId="5B718CB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23,871</w:t>
            </w:r>
          </w:p>
        </w:tc>
      </w:tr>
      <w:tr w:rsidR="00AC080B" w:rsidRPr="00AC080B" w14:paraId="2D8FD91A"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261AD679"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2750</w:t>
            </w:r>
          </w:p>
        </w:tc>
        <w:tc>
          <w:tcPr>
            <w:tcW w:w="1574" w:type="pct"/>
            <w:tcBorders>
              <w:top w:val="nil"/>
              <w:left w:val="nil"/>
              <w:bottom w:val="single" w:sz="8" w:space="0" w:color="auto"/>
              <w:right w:val="single" w:sz="8" w:space="0" w:color="auto"/>
            </w:tcBorders>
            <w:shd w:val="clear" w:color="auto" w:fill="auto"/>
            <w:vAlign w:val="center"/>
            <w:hideMark/>
          </w:tcPr>
          <w:p w14:paraId="6EA2A484" w14:textId="77777777" w:rsidR="00AC080B" w:rsidRPr="00AC080B" w:rsidRDefault="00AC080B" w:rsidP="00AC080B">
            <w:pPr>
              <w:rPr>
                <w:rFonts w:ascii="Arial" w:hAnsi="Arial" w:cs="Arial"/>
                <w:color w:val="000000"/>
                <w:sz w:val="18"/>
                <w:szCs w:val="18"/>
                <w:highlight w:val="lightGray"/>
              </w:rPr>
            </w:pPr>
            <w:proofErr w:type="gramStart"/>
            <w:r w:rsidRPr="00AC080B">
              <w:rPr>
                <w:rFonts w:ascii="Arial" w:hAnsi="Arial" w:cs="Arial"/>
                <w:color w:val="000000"/>
                <w:sz w:val="18"/>
                <w:szCs w:val="18"/>
                <w:highlight w:val="lightGray"/>
              </w:rPr>
              <w:t xml:space="preserve">Сольвент </w:t>
            </w:r>
            <w:proofErr w:type="spellStart"/>
            <w:r w:rsidRPr="00AC080B">
              <w:rPr>
                <w:rFonts w:ascii="Arial" w:hAnsi="Arial" w:cs="Arial"/>
                <w:color w:val="000000"/>
                <w:sz w:val="18"/>
                <w:szCs w:val="18"/>
                <w:highlight w:val="lightGray"/>
              </w:rPr>
              <w:t>нафта</w:t>
            </w:r>
            <w:proofErr w:type="spellEnd"/>
            <w:proofErr w:type="gramEnd"/>
          </w:p>
        </w:tc>
        <w:tc>
          <w:tcPr>
            <w:tcW w:w="969" w:type="pct"/>
            <w:tcBorders>
              <w:top w:val="nil"/>
              <w:left w:val="nil"/>
              <w:bottom w:val="single" w:sz="8" w:space="0" w:color="000000"/>
              <w:right w:val="double" w:sz="6" w:space="0" w:color="000000"/>
            </w:tcBorders>
            <w:shd w:val="clear" w:color="000000" w:fill="FFFFFF"/>
            <w:vAlign w:val="center"/>
            <w:hideMark/>
          </w:tcPr>
          <w:p w14:paraId="708E3D82"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0,032192</w:t>
            </w:r>
          </w:p>
        </w:tc>
        <w:tc>
          <w:tcPr>
            <w:tcW w:w="925" w:type="pct"/>
            <w:tcBorders>
              <w:top w:val="nil"/>
              <w:left w:val="nil"/>
              <w:bottom w:val="single" w:sz="8" w:space="0" w:color="auto"/>
              <w:right w:val="single" w:sz="8" w:space="0" w:color="auto"/>
            </w:tcBorders>
            <w:shd w:val="clear" w:color="auto" w:fill="auto"/>
            <w:vAlign w:val="center"/>
            <w:hideMark/>
          </w:tcPr>
          <w:p w14:paraId="1BDA914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29,9</w:t>
            </w:r>
          </w:p>
        </w:tc>
        <w:tc>
          <w:tcPr>
            <w:tcW w:w="878" w:type="pct"/>
            <w:tcBorders>
              <w:top w:val="nil"/>
              <w:left w:val="nil"/>
              <w:bottom w:val="single" w:sz="8" w:space="0" w:color="auto"/>
              <w:right w:val="single" w:sz="8" w:space="0" w:color="auto"/>
            </w:tcBorders>
            <w:shd w:val="clear" w:color="auto" w:fill="auto"/>
            <w:vAlign w:val="center"/>
            <w:hideMark/>
          </w:tcPr>
          <w:p w14:paraId="2B0302D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0,963</w:t>
            </w:r>
          </w:p>
        </w:tc>
      </w:tr>
      <w:tr w:rsidR="00AC080B" w:rsidRPr="00AC080B" w14:paraId="1621DAB8"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028897B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2752</w:t>
            </w:r>
          </w:p>
        </w:tc>
        <w:tc>
          <w:tcPr>
            <w:tcW w:w="1574" w:type="pct"/>
            <w:tcBorders>
              <w:top w:val="nil"/>
              <w:left w:val="nil"/>
              <w:bottom w:val="single" w:sz="8" w:space="0" w:color="auto"/>
              <w:right w:val="single" w:sz="8" w:space="0" w:color="auto"/>
            </w:tcBorders>
            <w:shd w:val="clear" w:color="auto" w:fill="auto"/>
            <w:vAlign w:val="center"/>
            <w:hideMark/>
          </w:tcPr>
          <w:p w14:paraId="4D31C03E"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Уайт-спирит</w:t>
            </w:r>
          </w:p>
        </w:tc>
        <w:tc>
          <w:tcPr>
            <w:tcW w:w="969" w:type="pct"/>
            <w:tcBorders>
              <w:top w:val="nil"/>
              <w:left w:val="nil"/>
              <w:bottom w:val="single" w:sz="8" w:space="0" w:color="000000"/>
              <w:right w:val="double" w:sz="6" w:space="0" w:color="000000"/>
            </w:tcBorders>
            <w:shd w:val="clear" w:color="000000" w:fill="FFFFFF"/>
            <w:vAlign w:val="center"/>
            <w:hideMark/>
          </w:tcPr>
          <w:p w14:paraId="08A8E62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0,587974</w:t>
            </w:r>
          </w:p>
        </w:tc>
        <w:tc>
          <w:tcPr>
            <w:tcW w:w="925" w:type="pct"/>
            <w:tcBorders>
              <w:top w:val="nil"/>
              <w:left w:val="nil"/>
              <w:bottom w:val="single" w:sz="8" w:space="0" w:color="auto"/>
              <w:right w:val="single" w:sz="8" w:space="0" w:color="auto"/>
            </w:tcBorders>
            <w:shd w:val="clear" w:color="auto" w:fill="auto"/>
            <w:vAlign w:val="center"/>
            <w:hideMark/>
          </w:tcPr>
          <w:p w14:paraId="5292A95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6,7</w:t>
            </w:r>
          </w:p>
        </w:tc>
        <w:tc>
          <w:tcPr>
            <w:tcW w:w="878" w:type="pct"/>
            <w:tcBorders>
              <w:top w:val="nil"/>
              <w:left w:val="nil"/>
              <w:bottom w:val="single" w:sz="8" w:space="0" w:color="auto"/>
              <w:right w:val="single" w:sz="8" w:space="0" w:color="auto"/>
            </w:tcBorders>
            <w:shd w:val="clear" w:color="auto" w:fill="auto"/>
            <w:vAlign w:val="center"/>
            <w:hideMark/>
          </w:tcPr>
          <w:p w14:paraId="5F77E89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3,939</w:t>
            </w:r>
          </w:p>
        </w:tc>
      </w:tr>
      <w:tr w:rsidR="00AC080B" w:rsidRPr="00AC080B" w14:paraId="0EEECD6F"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2BD088B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2754</w:t>
            </w:r>
          </w:p>
        </w:tc>
        <w:tc>
          <w:tcPr>
            <w:tcW w:w="1574" w:type="pct"/>
            <w:tcBorders>
              <w:top w:val="nil"/>
              <w:left w:val="nil"/>
              <w:bottom w:val="single" w:sz="8" w:space="0" w:color="auto"/>
              <w:right w:val="single" w:sz="8" w:space="0" w:color="auto"/>
            </w:tcBorders>
            <w:shd w:val="clear" w:color="auto" w:fill="auto"/>
            <w:vAlign w:val="center"/>
            <w:hideMark/>
          </w:tcPr>
          <w:p w14:paraId="7A1A3723"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Алканы</w:t>
            </w:r>
            <w:proofErr w:type="spellEnd"/>
            <w:r w:rsidRPr="00AC080B">
              <w:rPr>
                <w:rFonts w:ascii="Arial" w:hAnsi="Arial" w:cs="Arial"/>
                <w:color w:val="000000"/>
                <w:sz w:val="18"/>
                <w:szCs w:val="18"/>
                <w:highlight w:val="lightGray"/>
              </w:rPr>
              <w:t xml:space="preserve"> C12-C19</w:t>
            </w:r>
          </w:p>
        </w:tc>
        <w:tc>
          <w:tcPr>
            <w:tcW w:w="969" w:type="pct"/>
            <w:tcBorders>
              <w:top w:val="nil"/>
              <w:left w:val="nil"/>
              <w:bottom w:val="single" w:sz="8" w:space="0" w:color="000000"/>
              <w:right w:val="double" w:sz="6" w:space="0" w:color="000000"/>
            </w:tcBorders>
            <w:shd w:val="clear" w:color="000000" w:fill="FFFFFF"/>
            <w:vAlign w:val="center"/>
            <w:hideMark/>
          </w:tcPr>
          <w:p w14:paraId="5AC2255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0,018443</w:t>
            </w:r>
          </w:p>
        </w:tc>
        <w:tc>
          <w:tcPr>
            <w:tcW w:w="925" w:type="pct"/>
            <w:tcBorders>
              <w:top w:val="nil"/>
              <w:left w:val="nil"/>
              <w:bottom w:val="single" w:sz="8" w:space="0" w:color="auto"/>
              <w:right w:val="single" w:sz="8" w:space="0" w:color="auto"/>
            </w:tcBorders>
            <w:shd w:val="clear" w:color="auto" w:fill="auto"/>
            <w:vAlign w:val="center"/>
            <w:hideMark/>
          </w:tcPr>
          <w:p w14:paraId="651E419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10,8</w:t>
            </w:r>
          </w:p>
        </w:tc>
        <w:tc>
          <w:tcPr>
            <w:tcW w:w="878" w:type="pct"/>
            <w:tcBorders>
              <w:top w:val="nil"/>
              <w:left w:val="nil"/>
              <w:bottom w:val="single" w:sz="8" w:space="0" w:color="auto"/>
              <w:right w:val="single" w:sz="8" w:space="0" w:color="auto"/>
            </w:tcBorders>
            <w:shd w:val="clear" w:color="auto" w:fill="auto"/>
            <w:vAlign w:val="center"/>
            <w:hideMark/>
          </w:tcPr>
          <w:p w14:paraId="54C7C57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0,199</w:t>
            </w:r>
          </w:p>
        </w:tc>
      </w:tr>
      <w:tr w:rsidR="00AC080B" w:rsidRPr="00AC080B" w14:paraId="0FE68DA2"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7A4BCA1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2902</w:t>
            </w:r>
          </w:p>
        </w:tc>
        <w:tc>
          <w:tcPr>
            <w:tcW w:w="1574" w:type="pct"/>
            <w:tcBorders>
              <w:top w:val="nil"/>
              <w:left w:val="nil"/>
              <w:bottom w:val="single" w:sz="8" w:space="0" w:color="auto"/>
              <w:right w:val="single" w:sz="8" w:space="0" w:color="auto"/>
            </w:tcBorders>
            <w:shd w:val="clear" w:color="auto" w:fill="auto"/>
            <w:vAlign w:val="center"/>
            <w:hideMark/>
          </w:tcPr>
          <w:p w14:paraId="4894484B"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Взвешенные вещества</w:t>
            </w:r>
          </w:p>
        </w:tc>
        <w:tc>
          <w:tcPr>
            <w:tcW w:w="969" w:type="pct"/>
            <w:tcBorders>
              <w:top w:val="nil"/>
              <w:left w:val="nil"/>
              <w:bottom w:val="single" w:sz="8" w:space="0" w:color="000000"/>
              <w:right w:val="double" w:sz="6" w:space="0" w:color="000000"/>
            </w:tcBorders>
            <w:shd w:val="clear" w:color="000000" w:fill="FFFFFF"/>
            <w:vAlign w:val="center"/>
            <w:hideMark/>
          </w:tcPr>
          <w:p w14:paraId="7BA635CA"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5,8412</w:t>
            </w:r>
          </w:p>
        </w:tc>
        <w:tc>
          <w:tcPr>
            <w:tcW w:w="925" w:type="pct"/>
            <w:tcBorders>
              <w:top w:val="nil"/>
              <w:left w:val="nil"/>
              <w:bottom w:val="single" w:sz="8" w:space="0" w:color="auto"/>
              <w:right w:val="single" w:sz="8" w:space="0" w:color="auto"/>
            </w:tcBorders>
            <w:shd w:val="clear" w:color="auto" w:fill="auto"/>
            <w:vAlign w:val="center"/>
            <w:hideMark/>
          </w:tcPr>
          <w:p w14:paraId="326A90B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878" w:type="pct"/>
            <w:tcBorders>
              <w:top w:val="nil"/>
              <w:left w:val="nil"/>
              <w:bottom w:val="single" w:sz="8" w:space="0" w:color="auto"/>
              <w:right w:val="single" w:sz="8" w:space="0" w:color="auto"/>
            </w:tcBorders>
            <w:shd w:val="clear" w:color="auto" w:fill="auto"/>
            <w:vAlign w:val="center"/>
            <w:hideMark/>
          </w:tcPr>
          <w:p w14:paraId="3D3E08D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213,788</w:t>
            </w:r>
          </w:p>
        </w:tc>
      </w:tr>
      <w:tr w:rsidR="00AC080B" w:rsidRPr="00AC080B" w14:paraId="67DA8150"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1AD42BB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2908</w:t>
            </w:r>
          </w:p>
        </w:tc>
        <w:tc>
          <w:tcPr>
            <w:tcW w:w="1574" w:type="pct"/>
            <w:tcBorders>
              <w:top w:val="nil"/>
              <w:left w:val="nil"/>
              <w:bottom w:val="single" w:sz="8" w:space="0" w:color="auto"/>
              <w:right w:val="single" w:sz="8" w:space="0" w:color="auto"/>
            </w:tcBorders>
            <w:shd w:val="clear" w:color="auto" w:fill="auto"/>
            <w:vAlign w:val="center"/>
            <w:hideMark/>
          </w:tcPr>
          <w:p w14:paraId="589CBC61"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Пыль неорганическая: 70-20% SiO</w:t>
            </w:r>
            <w:r w:rsidRPr="00AC080B">
              <w:rPr>
                <w:rFonts w:ascii="Arial" w:hAnsi="Arial" w:cs="Arial"/>
                <w:color w:val="000000"/>
                <w:sz w:val="18"/>
                <w:szCs w:val="18"/>
                <w:highlight w:val="lightGray"/>
                <w:vertAlign w:val="subscript"/>
              </w:rPr>
              <w:t>2</w:t>
            </w:r>
          </w:p>
        </w:tc>
        <w:tc>
          <w:tcPr>
            <w:tcW w:w="969" w:type="pct"/>
            <w:tcBorders>
              <w:top w:val="nil"/>
              <w:left w:val="nil"/>
              <w:bottom w:val="single" w:sz="8" w:space="0" w:color="000000"/>
              <w:right w:val="double" w:sz="6" w:space="0" w:color="000000"/>
            </w:tcBorders>
            <w:shd w:val="clear" w:color="000000" w:fill="FFFFFF"/>
            <w:vAlign w:val="center"/>
            <w:hideMark/>
          </w:tcPr>
          <w:p w14:paraId="0FF3ACF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0,602212</w:t>
            </w:r>
          </w:p>
        </w:tc>
        <w:tc>
          <w:tcPr>
            <w:tcW w:w="925" w:type="pct"/>
            <w:tcBorders>
              <w:top w:val="nil"/>
              <w:left w:val="nil"/>
              <w:bottom w:val="single" w:sz="8" w:space="0" w:color="auto"/>
              <w:right w:val="single" w:sz="8" w:space="0" w:color="auto"/>
            </w:tcBorders>
            <w:shd w:val="clear" w:color="auto" w:fill="auto"/>
            <w:vAlign w:val="center"/>
            <w:hideMark/>
          </w:tcPr>
          <w:p w14:paraId="123FE79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878" w:type="pct"/>
            <w:tcBorders>
              <w:top w:val="nil"/>
              <w:left w:val="nil"/>
              <w:bottom w:val="single" w:sz="8" w:space="0" w:color="auto"/>
              <w:right w:val="single" w:sz="8" w:space="0" w:color="auto"/>
            </w:tcBorders>
            <w:shd w:val="clear" w:color="auto" w:fill="auto"/>
            <w:vAlign w:val="center"/>
            <w:hideMark/>
          </w:tcPr>
          <w:p w14:paraId="38A332A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33,784</w:t>
            </w:r>
          </w:p>
        </w:tc>
      </w:tr>
      <w:tr w:rsidR="00AC080B" w:rsidRPr="00AC080B" w14:paraId="04E05422" w14:textId="77777777" w:rsidTr="00AC080B">
        <w:trPr>
          <w:trHeight w:val="20"/>
        </w:trPr>
        <w:tc>
          <w:tcPr>
            <w:tcW w:w="655" w:type="pct"/>
            <w:tcBorders>
              <w:top w:val="nil"/>
              <w:left w:val="single" w:sz="8" w:space="0" w:color="auto"/>
              <w:bottom w:val="single" w:sz="8" w:space="0" w:color="auto"/>
              <w:right w:val="single" w:sz="8" w:space="0" w:color="auto"/>
            </w:tcBorders>
            <w:shd w:val="clear" w:color="auto" w:fill="auto"/>
            <w:vAlign w:val="center"/>
            <w:hideMark/>
          </w:tcPr>
          <w:p w14:paraId="449FBBB2"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2909</w:t>
            </w:r>
          </w:p>
        </w:tc>
        <w:tc>
          <w:tcPr>
            <w:tcW w:w="1574" w:type="pct"/>
            <w:tcBorders>
              <w:top w:val="nil"/>
              <w:left w:val="nil"/>
              <w:bottom w:val="single" w:sz="8" w:space="0" w:color="auto"/>
              <w:right w:val="single" w:sz="8" w:space="0" w:color="auto"/>
            </w:tcBorders>
            <w:shd w:val="clear" w:color="auto" w:fill="auto"/>
            <w:vAlign w:val="center"/>
            <w:hideMark/>
          </w:tcPr>
          <w:p w14:paraId="3EF06924"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Пыль неорганическая с содерж</w:t>
            </w:r>
            <w:r w:rsidRPr="00AC080B">
              <w:rPr>
                <w:rFonts w:ascii="Arial" w:hAnsi="Arial" w:cs="Arial"/>
                <w:color w:val="000000"/>
                <w:sz w:val="18"/>
                <w:szCs w:val="18"/>
                <w:highlight w:val="lightGray"/>
              </w:rPr>
              <w:t>а</w:t>
            </w:r>
            <w:r w:rsidRPr="00AC080B">
              <w:rPr>
                <w:rFonts w:ascii="Arial" w:hAnsi="Arial" w:cs="Arial"/>
                <w:color w:val="000000"/>
                <w:sz w:val="18"/>
                <w:szCs w:val="18"/>
                <w:highlight w:val="lightGray"/>
              </w:rPr>
              <w:t>нием SiO</w:t>
            </w:r>
            <w:r w:rsidRPr="00AC080B">
              <w:rPr>
                <w:rFonts w:ascii="Arial" w:hAnsi="Arial" w:cs="Arial"/>
                <w:color w:val="000000"/>
                <w:sz w:val="18"/>
                <w:szCs w:val="18"/>
                <w:highlight w:val="lightGray"/>
                <w:vertAlign w:val="subscript"/>
              </w:rPr>
              <w:t>2</w:t>
            </w:r>
            <w:r w:rsidRPr="00AC080B">
              <w:rPr>
                <w:rFonts w:ascii="Arial" w:hAnsi="Arial" w:cs="Arial"/>
                <w:color w:val="000000"/>
                <w:sz w:val="18"/>
                <w:szCs w:val="18"/>
                <w:highlight w:val="lightGray"/>
              </w:rPr>
              <w:t xml:space="preserve"> ниже 20%</w:t>
            </w:r>
          </w:p>
        </w:tc>
        <w:tc>
          <w:tcPr>
            <w:tcW w:w="969" w:type="pct"/>
            <w:tcBorders>
              <w:top w:val="nil"/>
              <w:left w:val="nil"/>
              <w:bottom w:val="single" w:sz="8" w:space="0" w:color="000000"/>
              <w:right w:val="double" w:sz="6" w:space="0" w:color="000000"/>
            </w:tcBorders>
            <w:shd w:val="clear" w:color="000000" w:fill="FFFFFF"/>
            <w:vAlign w:val="center"/>
            <w:hideMark/>
          </w:tcPr>
          <w:p w14:paraId="27FE5CE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0,913</w:t>
            </w:r>
          </w:p>
        </w:tc>
        <w:tc>
          <w:tcPr>
            <w:tcW w:w="925" w:type="pct"/>
            <w:tcBorders>
              <w:top w:val="nil"/>
              <w:left w:val="nil"/>
              <w:bottom w:val="single" w:sz="8" w:space="0" w:color="auto"/>
              <w:right w:val="single" w:sz="8" w:space="0" w:color="auto"/>
            </w:tcBorders>
            <w:shd w:val="clear" w:color="auto" w:fill="auto"/>
            <w:vAlign w:val="center"/>
            <w:hideMark/>
          </w:tcPr>
          <w:p w14:paraId="643DCC3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878" w:type="pct"/>
            <w:tcBorders>
              <w:top w:val="nil"/>
              <w:left w:val="nil"/>
              <w:bottom w:val="single" w:sz="8" w:space="0" w:color="auto"/>
              <w:right w:val="single" w:sz="8" w:space="0" w:color="auto"/>
            </w:tcBorders>
            <w:shd w:val="clear" w:color="auto" w:fill="auto"/>
            <w:vAlign w:val="center"/>
            <w:hideMark/>
          </w:tcPr>
          <w:p w14:paraId="31CF9DA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33,416</w:t>
            </w:r>
          </w:p>
        </w:tc>
      </w:tr>
      <w:tr w:rsidR="00AC080B" w:rsidRPr="00AC080B" w14:paraId="78EC8238" w14:textId="77777777" w:rsidTr="00AC080B">
        <w:trPr>
          <w:trHeight w:val="20"/>
        </w:trPr>
        <w:tc>
          <w:tcPr>
            <w:tcW w:w="222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D0859DF"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ИТОГО</w:t>
            </w:r>
          </w:p>
        </w:tc>
        <w:tc>
          <w:tcPr>
            <w:tcW w:w="969" w:type="pct"/>
            <w:tcBorders>
              <w:top w:val="nil"/>
              <w:left w:val="nil"/>
              <w:bottom w:val="single" w:sz="8" w:space="0" w:color="auto"/>
              <w:right w:val="single" w:sz="8" w:space="0" w:color="auto"/>
            </w:tcBorders>
            <w:shd w:val="clear" w:color="auto" w:fill="auto"/>
            <w:vAlign w:val="center"/>
            <w:hideMark/>
          </w:tcPr>
          <w:p w14:paraId="346C785C"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w:t>
            </w:r>
          </w:p>
        </w:tc>
        <w:tc>
          <w:tcPr>
            <w:tcW w:w="925" w:type="pct"/>
            <w:tcBorders>
              <w:top w:val="nil"/>
              <w:left w:val="nil"/>
              <w:bottom w:val="single" w:sz="8" w:space="0" w:color="auto"/>
              <w:right w:val="single" w:sz="8" w:space="0" w:color="auto"/>
            </w:tcBorders>
            <w:shd w:val="clear" w:color="auto" w:fill="auto"/>
            <w:vAlign w:val="center"/>
            <w:hideMark/>
          </w:tcPr>
          <w:p w14:paraId="40522BA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 </w:t>
            </w:r>
          </w:p>
        </w:tc>
        <w:tc>
          <w:tcPr>
            <w:tcW w:w="878" w:type="pct"/>
            <w:tcBorders>
              <w:top w:val="nil"/>
              <w:left w:val="nil"/>
              <w:bottom w:val="single" w:sz="8" w:space="0" w:color="auto"/>
              <w:right w:val="single" w:sz="8" w:space="0" w:color="auto"/>
            </w:tcBorders>
            <w:shd w:val="clear" w:color="auto" w:fill="auto"/>
            <w:vAlign w:val="center"/>
            <w:hideMark/>
          </w:tcPr>
          <w:p w14:paraId="2B6265EA"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noProof/>
                <w:color w:val="000000"/>
                <w:sz w:val="18"/>
                <w:szCs w:val="18"/>
                <w:highlight w:val="lightGray"/>
              </w:rPr>
              <w:t>3927,69</w:t>
            </w:r>
          </w:p>
        </w:tc>
      </w:tr>
      <w:tr w:rsidR="00AC080B" w:rsidRPr="00AC080B" w14:paraId="60BC36E5" w14:textId="77777777" w:rsidTr="00AC080B">
        <w:trPr>
          <w:trHeight w:val="20"/>
        </w:trPr>
        <w:tc>
          <w:tcPr>
            <w:tcW w:w="222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44C91BC" w14:textId="3EB7624E" w:rsidR="00AC080B" w:rsidRPr="00AC080B" w:rsidRDefault="00AC080B" w:rsidP="00E37999">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xml:space="preserve">ИТОГО с </w:t>
            </w:r>
            <w:proofErr w:type="spellStart"/>
            <w:r w:rsidRPr="00AC080B">
              <w:rPr>
                <w:rFonts w:ascii="Arial" w:hAnsi="Arial" w:cs="Arial"/>
                <w:b/>
                <w:bCs/>
                <w:color w:val="000000"/>
                <w:sz w:val="18"/>
                <w:szCs w:val="18"/>
                <w:highlight w:val="lightGray"/>
              </w:rPr>
              <w:t>уч</w:t>
            </w:r>
            <w:proofErr w:type="spellEnd"/>
            <w:r w:rsidRPr="00AC080B">
              <w:rPr>
                <w:rFonts w:ascii="Arial" w:hAnsi="Arial" w:cs="Arial"/>
                <w:b/>
                <w:bCs/>
                <w:color w:val="000000"/>
                <w:sz w:val="18"/>
                <w:szCs w:val="18"/>
                <w:highlight w:val="lightGray"/>
              </w:rPr>
              <w:t xml:space="preserve">, </w:t>
            </w:r>
            <w:proofErr w:type="spellStart"/>
            <w:r w:rsidRPr="00AC080B">
              <w:rPr>
                <w:rFonts w:ascii="Arial" w:hAnsi="Arial" w:cs="Arial"/>
                <w:b/>
                <w:bCs/>
                <w:color w:val="000000"/>
                <w:sz w:val="18"/>
                <w:szCs w:val="18"/>
                <w:highlight w:val="lightGray"/>
              </w:rPr>
              <w:t>Кинф</w:t>
            </w:r>
            <w:proofErr w:type="spellEnd"/>
            <w:r w:rsidRPr="00AC080B">
              <w:rPr>
                <w:rFonts w:ascii="Arial" w:hAnsi="Arial" w:cs="Arial"/>
                <w:b/>
                <w:bCs/>
                <w:color w:val="000000"/>
                <w:sz w:val="18"/>
                <w:szCs w:val="18"/>
                <w:highlight w:val="lightGray"/>
              </w:rPr>
              <w:t>,=1,0</w:t>
            </w:r>
            <w:r w:rsidR="00E37999">
              <w:rPr>
                <w:rFonts w:ascii="Arial" w:hAnsi="Arial" w:cs="Arial"/>
                <w:b/>
                <w:bCs/>
                <w:color w:val="000000"/>
                <w:sz w:val="18"/>
                <w:szCs w:val="18"/>
                <w:highlight w:val="lightGray"/>
              </w:rPr>
              <w:t>4</w:t>
            </w:r>
          </w:p>
        </w:tc>
        <w:tc>
          <w:tcPr>
            <w:tcW w:w="969" w:type="pct"/>
            <w:tcBorders>
              <w:top w:val="nil"/>
              <w:left w:val="nil"/>
              <w:bottom w:val="single" w:sz="8" w:space="0" w:color="auto"/>
              <w:right w:val="single" w:sz="8" w:space="0" w:color="auto"/>
            </w:tcBorders>
            <w:shd w:val="clear" w:color="auto" w:fill="auto"/>
            <w:vAlign w:val="center"/>
            <w:hideMark/>
          </w:tcPr>
          <w:p w14:paraId="287FA8A6"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w:t>
            </w:r>
          </w:p>
        </w:tc>
        <w:tc>
          <w:tcPr>
            <w:tcW w:w="925" w:type="pct"/>
            <w:tcBorders>
              <w:top w:val="nil"/>
              <w:left w:val="nil"/>
              <w:bottom w:val="single" w:sz="8" w:space="0" w:color="auto"/>
              <w:right w:val="single" w:sz="8" w:space="0" w:color="auto"/>
            </w:tcBorders>
            <w:shd w:val="clear" w:color="auto" w:fill="auto"/>
            <w:vAlign w:val="center"/>
            <w:hideMark/>
          </w:tcPr>
          <w:p w14:paraId="4475A97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 </w:t>
            </w:r>
          </w:p>
        </w:tc>
        <w:tc>
          <w:tcPr>
            <w:tcW w:w="878" w:type="pct"/>
            <w:tcBorders>
              <w:top w:val="nil"/>
              <w:left w:val="nil"/>
              <w:bottom w:val="single" w:sz="8" w:space="0" w:color="auto"/>
              <w:right w:val="single" w:sz="8" w:space="0" w:color="auto"/>
            </w:tcBorders>
            <w:shd w:val="clear" w:color="auto" w:fill="auto"/>
            <w:vAlign w:val="center"/>
            <w:hideMark/>
          </w:tcPr>
          <w:p w14:paraId="70F421A9" w14:textId="1923834E" w:rsidR="00AC080B" w:rsidRPr="00AC080B" w:rsidRDefault="00E37999" w:rsidP="00E37999">
            <w:pPr>
              <w:jc w:val="center"/>
              <w:rPr>
                <w:rFonts w:ascii="Arial" w:hAnsi="Arial" w:cs="Arial"/>
                <w:b/>
                <w:bCs/>
                <w:color w:val="000000"/>
                <w:sz w:val="18"/>
                <w:szCs w:val="18"/>
              </w:rPr>
            </w:pPr>
            <w:r w:rsidRPr="00E37999">
              <w:rPr>
                <w:rFonts w:ascii="Arial" w:hAnsi="Arial" w:cs="Arial"/>
                <w:b/>
                <w:bCs/>
                <w:color w:val="000000"/>
                <w:sz w:val="18"/>
                <w:szCs w:val="18"/>
                <w:highlight w:val="lightGray"/>
              </w:rPr>
              <w:t>4084,80</w:t>
            </w:r>
          </w:p>
        </w:tc>
      </w:tr>
    </w:tbl>
    <w:p w14:paraId="52E7474D" w14:textId="77777777" w:rsidR="000E6271" w:rsidRPr="00A008AA" w:rsidRDefault="000E6271" w:rsidP="009B6F99">
      <w:pPr>
        <w:spacing w:line="276" w:lineRule="auto"/>
        <w:ind w:left="170" w:right="170" w:firstLine="709"/>
        <w:rPr>
          <w:rFonts w:ascii="Arial" w:hAnsi="Arial" w:cs="Arial"/>
          <w:sz w:val="22"/>
          <w:szCs w:val="22"/>
        </w:rPr>
      </w:pPr>
    </w:p>
    <w:p w14:paraId="0DA723BA" w14:textId="77777777" w:rsidR="000E6271" w:rsidRPr="00A008AA" w:rsidRDefault="000E6271" w:rsidP="009B6F99">
      <w:pPr>
        <w:spacing w:line="276" w:lineRule="auto"/>
        <w:ind w:left="170" w:right="-2" w:firstLine="709"/>
        <w:jc w:val="both"/>
        <w:rPr>
          <w:rFonts w:ascii="Arial" w:hAnsi="Arial" w:cs="Arial"/>
          <w:sz w:val="22"/>
          <w:szCs w:val="22"/>
        </w:rPr>
      </w:pPr>
      <w:r w:rsidRPr="00A008AA">
        <w:rPr>
          <w:rFonts w:ascii="Arial" w:hAnsi="Arial" w:cs="Arial"/>
          <w:sz w:val="22"/>
          <w:szCs w:val="22"/>
        </w:rPr>
        <w:t>Таблица 6.3 - Расчет суммы платы за выброс вредных веществ в атмосферный воздух (3 год строительства)</w:t>
      </w:r>
    </w:p>
    <w:tbl>
      <w:tblPr>
        <w:tblW w:w="5000" w:type="pct"/>
        <w:tblLook w:val="04A0" w:firstRow="1" w:lastRow="0" w:firstColumn="1" w:lastColumn="0" w:noHBand="0" w:noVBand="1"/>
      </w:tblPr>
      <w:tblGrid>
        <w:gridCol w:w="1380"/>
        <w:gridCol w:w="3240"/>
        <w:gridCol w:w="1993"/>
        <w:gridCol w:w="1904"/>
        <w:gridCol w:w="1620"/>
      </w:tblGrid>
      <w:tr w:rsidR="00AC080B" w:rsidRPr="00AC080B" w14:paraId="58E09CDD" w14:textId="77777777" w:rsidTr="00AC080B">
        <w:trPr>
          <w:trHeight w:val="20"/>
        </w:trPr>
        <w:tc>
          <w:tcPr>
            <w:tcW w:w="227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093F2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Вещество</w:t>
            </w:r>
          </w:p>
        </w:tc>
        <w:tc>
          <w:tcPr>
            <w:tcW w:w="98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C93D9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выброс вредного в-</w:t>
            </w:r>
            <w:proofErr w:type="spellStart"/>
            <w:r w:rsidRPr="00AC080B">
              <w:rPr>
                <w:rFonts w:ascii="Arial" w:hAnsi="Arial" w:cs="Arial"/>
                <w:bCs/>
                <w:color w:val="000000"/>
                <w:sz w:val="18"/>
                <w:szCs w:val="18"/>
                <w:highlight w:val="lightGray"/>
              </w:rPr>
              <w:t>ва</w:t>
            </w:r>
            <w:proofErr w:type="spellEnd"/>
            <w:proofErr w:type="gramStart"/>
            <w:r w:rsidRPr="00AC080B">
              <w:rPr>
                <w:rFonts w:ascii="Arial" w:hAnsi="Arial" w:cs="Arial"/>
                <w:bCs/>
                <w:color w:val="000000"/>
                <w:sz w:val="18"/>
                <w:szCs w:val="18"/>
                <w:highlight w:val="lightGray"/>
              </w:rPr>
              <w:t xml:space="preserve"> ,</w:t>
            </w:r>
            <w:proofErr w:type="gramEnd"/>
            <w:r w:rsidRPr="00AC080B">
              <w:rPr>
                <w:rFonts w:ascii="Arial" w:hAnsi="Arial" w:cs="Arial"/>
                <w:bCs/>
                <w:color w:val="000000"/>
                <w:sz w:val="18"/>
                <w:szCs w:val="18"/>
                <w:highlight w:val="lightGray"/>
              </w:rPr>
              <w:t xml:space="preserve"> т</w:t>
            </w:r>
          </w:p>
        </w:tc>
        <w:tc>
          <w:tcPr>
            <w:tcW w:w="93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4CDC6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 xml:space="preserve">норматив платы ПДВ, </w:t>
            </w:r>
            <w:proofErr w:type="spellStart"/>
            <w:r w:rsidRPr="00AC080B">
              <w:rPr>
                <w:rFonts w:ascii="Arial" w:hAnsi="Arial" w:cs="Arial"/>
                <w:bCs/>
                <w:color w:val="000000"/>
                <w:sz w:val="18"/>
                <w:szCs w:val="18"/>
                <w:highlight w:val="lightGray"/>
              </w:rPr>
              <w:t>руб</w:t>
            </w:r>
            <w:proofErr w:type="spellEnd"/>
          </w:p>
        </w:tc>
        <w:tc>
          <w:tcPr>
            <w:tcW w:w="79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B0B37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 xml:space="preserve">сумма платы, </w:t>
            </w:r>
            <w:proofErr w:type="spellStart"/>
            <w:r w:rsidRPr="00AC080B">
              <w:rPr>
                <w:rFonts w:ascii="Arial" w:hAnsi="Arial" w:cs="Arial"/>
                <w:bCs/>
                <w:color w:val="000000"/>
                <w:sz w:val="18"/>
                <w:szCs w:val="18"/>
                <w:highlight w:val="lightGray"/>
              </w:rPr>
              <w:t>руб</w:t>
            </w:r>
            <w:proofErr w:type="spellEnd"/>
          </w:p>
        </w:tc>
      </w:tr>
      <w:tr w:rsidR="00AC080B" w:rsidRPr="00AC080B" w14:paraId="16A39A5E" w14:textId="77777777" w:rsidTr="00AC080B">
        <w:trPr>
          <w:trHeight w:val="20"/>
        </w:trPr>
        <w:tc>
          <w:tcPr>
            <w:tcW w:w="680"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3BEEB5F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код</w:t>
            </w:r>
          </w:p>
        </w:tc>
        <w:tc>
          <w:tcPr>
            <w:tcW w:w="1598" w:type="pct"/>
            <w:tcBorders>
              <w:top w:val="nil"/>
              <w:left w:val="nil"/>
              <w:bottom w:val="nil"/>
              <w:right w:val="single" w:sz="8" w:space="0" w:color="auto"/>
            </w:tcBorders>
            <w:shd w:val="clear" w:color="auto" w:fill="auto"/>
            <w:noWrap/>
            <w:vAlign w:val="center"/>
            <w:hideMark/>
          </w:tcPr>
          <w:p w14:paraId="4FC7528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наименование</w:t>
            </w:r>
          </w:p>
        </w:tc>
        <w:tc>
          <w:tcPr>
            <w:tcW w:w="983" w:type="pct"/>
            <w:vMerge/>
            <w:tcBorders>
              <w:top w:val="single" w:sz="8" w:space="0" w:color="auto"/>
              <w:left w:val="single" w:sz="8" w:space="0" w:color="auto"/>
              <w:bottom w:val="single" w:sz="8" w:space="0" w:color="000000"/>
              <w:right w:val="single" w:sz="8" w:space="0" w:color="auto"/>
            </w:tcBorders>
            <w:vAlign w:val="center"/>
            <w:hideMark/>
          </w:tcPr>
          <w:p w14:paraId="2CB57BFA" w14:textId="77777777" w:rsidR="00AC080B" w:rsidRPr="00AC080B" w:rsidRDefault="00AC080B" w:rsidP="00AC080B">
            <w:pPr>
              <w:rPr>
                <w:rFonts w:ascii="Arial" w:hAnsi="Arial" w:cs="Arial"/>
                <w:color w:val="000000"/>
                <w:sz w:val="18"/>
                <w:szCs w:val="18"/>
                <w:highlight w:val="lightGray"/>
              </w:rPr>
            </w:pPr>
          </w:p>
        </w:tc>
        <w:tc>
          <w:tcPr>
            <w:tcW w:w="939" w:type="pct"/>
            <w:vMerge/>
            <w:tcBorders>
              <w:top w:val="single" w:sz="8" w:space="0" w:color="auto"/>
              <w:left w:val="single" w:sz="8" w:space="0" w:color="auto"/>
              <w:bottom w:val="single" w:sz="8" w:space="0" w:color="000000"/>
              <w:right w:val="single" w:sz="8" w:space="0" w:color="auto"/>
            </w:tcBorders>
            <w:vAlign w:val="center"/>
            <w:hideMark/>
          </w:tcPr>
          <w:p w14:paraId="4962007C" w14:textId="77777777" w:rsidR="00AC080B" w:rsidRPr="00AC080B" w:rsidRDefault="00AC080B" w:rsidP="00AC080B">
            <w:pPr>
              <w:rPr>
                <w:rFonts w:ascii="Arial" w:hAnsi="Arial" w:cs="Arial"/>
                <w:color w:val="000000"/>
                <w:sz w:val="18"/>
                <w:szCs w:val="18"/>
                <w:highlight w:val="lightGray"/>
              </w:rPr>
            </w:pPr>
          </w:p>
        </w:tc>
        <w:tc>
          <w:tcPr>
            <w:tcW w:w="799" w:type="pct"/>
            <w:vMerge/>
            <w:tcBorders>
              <w:top w:val="single" w:sz="8" w:space="0" w:color="auto"/>
              <w:left w:val="single" w:sz="8" w:space="0" w:color="auto"/>
              <w:bottom w:val="single" w:sz="8" w:space="0" w:color="000000"/>
              <w:right w:val="single" w:sz="8" w:space="0" w:color="auto"/>
            </w:tcBorders>
            <w:vAlign w:val="center"/>
            <w:hideMark/>
          </w:tcPr>
          <w:p w14:paraId="4FB966A5" w14:textId="77777777" w:rsidR="00AC080B" w:rsidRPr="00AC080B" w:rsidRDefault="00AC080B" w:rsidP="00AC080B">
            <w:pPr>
              <w:rPr>
                <w:rFonts w:ascii="Arial" w:hAnsi="Arial" w:cs="Arial"/>
                <w:color w:val="000000"/>
                <w:sz w:val="18"/>
                <w:szCs w:val="18"/>
                <w:highlight w:val="lightGray"/>
              </w:rPr>
            </w:pPr>
          </w:p>
        </w:tc>
      </w:tr>
      <w:tr w:rsidR="00AC080B" w:rsidRPr="00AC080B" w14:paraId="2922057D" w14:textId="77777777" w:rsidTr="00AC080B">
        <w:trPr>
          <w:trHeight w:val="20"/>
        </w:trPr>
        <w:tc>
          <w:tcPr>
            <w:tcW w:w="680" w:type="pct"/>
            <w:vMerge/>
            <w:tcBorders>
              <w:top w:val="nil"/>
              <w:left w:val="single" w:sz="8" w:space="0" w:color="auto"/>
              <w:bottom w:val="single" w:sz="8" w:space="0" w:color="000000"/>
              <w:right w:val="single" w:sz="8" w:space="0" w:color="auto"/>
            </w:tcBorders>
            <w:vAlign w:val="center"/>
            <w:hideMark/>
          </w:tcPr>
          <w:p w14:paraId="1D65B422" w14:textId="77777777" w:rsidR="00AC080B" w:rsidRPr="00AC080B" w:rsidRDefault="00AC080B" w:rsidP="00AC080B">
            <w:pPr>
              <w:rPr>
                <w:rFonts w:ascii="Arial" w:hAnsi="Arial" w:cs="Arial"/>
                <w:color w:val="000000"/>
                <w:sz w:val="18"/>
                <w:szCs w:val="18"/>
                <w:highlight w:val="lightGray"/>
              </w:rPr>
            </w:pPr>
          </w:p>
        </w:tc>
        <w:tc>
          <w:tcPr>
            <w:tcW w:w="1598" w:type="pct"/>
            <w:tcBorders>
              <w:top w:val="nil"/>
              <w:left w:val="nil"/>
              <w:bottom w:val="single" w:sz="8" w:space="0" w:color="auto"/>
              <w:right w:val="single" w:sz="8" w:space="0" w:color="auto"/>
            </w:tcBorders>
            <w:shd w:val="clear" w:color="auto" w:fill="auto"/>
            <w:noWrap/>
            <w:vAlign w:val="center"/>
            <w:hideMark/>
          </w:tcPr>
          <w:p w14:paraId="61BC47B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вещества</w:t>
            </w:r>
          </w:p>
        </w:tc>
        <w:tc>
          <w:tcPr>
            <w:tcW w:w="983" w:type="pct"/>
            <w:tcBorders>
              <w:top w:val="nil"/>
              <w:left w:val="nil"/>
              <w:bottom w:val="single" w:sz="8" w:space="0" w:color="auto"/>
              <w:right w:val="single" w:sz="8" w:space="0" w:color="auto"/>
            </w:tcBorders>
            <w:shd w:val="clear" w:color="auto" w:fill="auto"/>
            <w:vAlign w:val="center"/>
            <w:hideMark/>
          </w:tcPr>
          <w:p w14:paraId="0F18A070" w14:textId="77777777" w:rsidR="00AC080B" w:rsidRPr="00AC080B" w:rsidRDefault="00AC080B" w:rsidP="00AC080B">
            <w:pPr>
              <w:jc w:val="center"/>
              <w:rPr>
                <w:rFonts w:ascii="Arial" w:hAnsi="Arial" w:cs="Arial"/>
                <w:b/>
                <w:bCs/>
                <w:i/>
                <w:iCs/>
                <w:color w:val="000000"/>
                <w:sz w:val="18"/>
                <w:szCs w:val="18"/>
                <w:highlight w:val="lightGray"/>
              </w:rPr>
            </w:pPr>
            <w:r w:rsidRPr="00AC080B">
              <w:rPr>
                <w:rFonts w:ascii="Arial" w:hAnsi="Arial" w:cs="Arial"/>
                <w:b/>
                <w:bCs/>
                <w:i/>
                <w:iCs/>
                <w:color w:val="000000"/>
                <w:sz w:val="18"/>
                <w:szCs w:val="18"/>
                <w:highlight w:val="lightGray"/>
                <w:lang w:val="en-US"/>
              </w:rPr>
              <w:t>Q</w:t>
            </w:r>
          </w:p>
        </w:tc>
        <w:tc>
          <w:tcPr>
            <w:tcW w:w="939" w:type="pct"/>
            <w:tcBorders>
              <w:top w:val="nil"/>
              <w:left w:val="nil"/>
              <w:bottom w:val="single" w:sz="8" w:space="0" w:color="auto"/>
              <w:right w:val="single" w:sz="8" w:space="0" w:color="auto"/>
            </w:tcBorders>
            <w:shd w:val="clear" w:color="auto" w:fill="auto"/>
            <w:vAlign w:val="center"/>
            <w:hideMark/>
          </w:tcPr>
          <w:p w14:paraId="3ECF9173" w14:textId="77777777" w:rsidR="00AC080B" w:rsidRPr="00AC080B" w:rsidRDefault="00AC080B" w:rsidP="00AC080B">
            <w:pPr>
              <w:jc w:val="center"/>
              <w:rPr>
                <w:rFonts w:ascii="Arial" w:hAnsi="Arial" w:cs="Arial"/>
                <w:b/>
                <w:bCs/>
                <w:i/>
                <w:iCs/>
                <w:color w:val="000000"/>
                <w:sz w:val="18"/>
                <w:szCs w:val="18"/>
                <w:highlight w:val="lightGray"/>
              </w:rPr>
            </w:pPr>
            <w:r w:rsidRPr="00AC080B">
              <w:rPr>
                <w:rFonts w:ascii="Arial" w:hAnsi="Arial" w:cs="Arial"/>
                <w:b/>
                <w:bCs/>
                <w:i/>
                <w:iCs/>
                <w:color w:val="000000"/>
                <w:sz w:val="18"/>
                <w:szCs w:val="18"/>
                <w:highlight w:val="lightGray"/>
                <w:lang w:val="en-US"/>
              </w:rPr>
              <w:t>N</w:t>
            </w:r>
          </w:p>
        </w:tc>
        <w:tc>
          <w:tcPr>
            <w:tcW w:w="799" w:type="pct"/>
            <w:vMerge/>
            <w:tcBorders>
              <w:top w:val="single" w:sz="8" w:space="0" w:color="auto"/>
              <w:left w:val="single" w:sz="8" w:space="0" w:color="auto"/>
              <w:bottom w:val="single" w:sz="8" w:space="0" w:color="000000"/>
              <w:right w:val="single" w:sz="8" w:space="0" w:color="auto"/>
            </w:tcBorders>
            <w:vAlign w:val="center"/>
            <w:hideMark/>
          </w:tcPr>
          <w:p w14:paraId="3C0BBB6C" w14:textId="77777777" w:rsidR="00AC080B" w:rsidRPr="00AC080B" w:rsidRDefault="00AC080B" w:rsidP="00AC080B">
            <w:pPr>
              <w:rPr>
                <w:rFonts w:ascii="Arial" w:hAnsi="Arial" w:cs="Arial"/>
                <w:color w:val="000000"/>
                <w:sz w:val="18"/>
                <w:szCs w:val="18"/>
                <w:highlight w:val="lightGray"/>
              </w:rPr>
            </w:pPr>
          </w:p>
        </w:tc>
      </w:tr>
      <w:tr w:rsidR="00AC080B" w:rsidRPr="00AC080B" w14:paraId="5F150DBF"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9394B6D"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lang w:val="en-US"/>
              </w:rPr>
              <w:t>123</w:t>
            </w:r>
          </w:p>
        </w:tc>
        <w:tc>
          <w:tcPr>
            <w:tcW w:w="1598" w:type="pct"/>
            <w:tcBorders>
              <w:top w:val="nil"/>
              <w:left w:val="nil"/>
              <w:bottom w:val="single" w:sz="8" w:space="0" w:color="auto"/>
              <w:right w:val="single" w:sz="8" w:space="0" w:color="auto"/>
            </w:tcBorders>
            <w:shd w:val="clear" w:color="auto" w:fill="auto"/>
            <w:vAlign w:val="center"/>
            <w:hideMark/>
          </w:tcPr>
          <w:p w14:paraId="460F6538"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Оксиды железа (по взвешенным веществам)</w:t>
            </w:r>
          </w:p>
        </w:tc>
        <w:tc>
          <w:tcPr>
            <w:tcW w:w="983" w:type="pct"/>
            <w:tcBorders>
              <w:top w:val="nil"/>
              <w:left w:val="nil"/>
              <w:bottom w:val="single" w:sz="8" w:space="0" w:color="000000"/>
              <w:right w:val="double" w:sz="6" w:space="0" w:color="000000"/>
            </w:tcBorders>
            <w:shd w:val="clear" w:color="000000" w:fill="FFFFFF"/>
            <w:vAlign w:val="center"/>
            <w:hideMark/>
          </w:tcPr>
          <w:p w14:paraId="57AB004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1,381179</w:t>
            </w:r>
          </w:p>
        </w:tc>
        <w:tc>
          <w:tcPr>
            <w:tcW w:w="939" w:type="pct"/>
            <w:tcBorders>
              <w:top w:val="nil"/>
              <w:left w:val="nil"/>
              <w:bottom w:val="single" w:sz="8" w:space="0" w:color="auto"/>
              <w:right w:val="single" w:sz="8" w:space="0" w:color="auto"/>
            </w:tcBorders>
            <w:shd w:val="clear" w:color="auto" w:fill="auto"/>
            <w:vAlign w:val="center"/>
            <w:hideMark/>
          </w:tcPr>
          <w:p w14:paraId="5636124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799" w:type="pct"/>
            <w:tcBorders>
              <w:top w:val="nil"/>
              <w:left w:val="nil"/>
              <w:bottom w:val="single" w:sz="8" w:space="0" w:color="auto"/>
              <w:right w:val="single" w:sz="8" w:space="0" w:color="auto"/>
            </w:tcBorders>
            <w:shd w:val="clear" w:color="auto" w:fill="auto"/>
            <w:vAlign w:val="center"/>
            <w:hideMark/>
          </w:tcPr>
          <w:p w14:paraId="73675AD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50,55</w:t>
            </w:r>
          </w:p>
        </w:tc>
      </w:tr>
      <w:tr w:rsidR="00AC080B" w:rsidRPr="00AC080B" w14:paraId="0BA02306"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5BD4D3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143</w:t>
            </w:r>
          </w:p>
        </w:tc>
        <w:tc>
          <w:tcPr>
            <w:tcW w:w="1598" w:type="pct"/>
            <w:tcBorders>
              <w:top w:val="nil"/>
              <w:left w:val="nil"/>
              <w:bottom w:val="single" w:sz="8" w:space="0" w:color="auto"/>
              <w:right w:val="single" w:sz="8" w:space="0" w:color="auto"/>
            </w:tcBorders>
            <w:shd w:val="clear" w:color="auto" w:fill="auto"/>
            <w:vAlign w:val="center"/>
            <w:hideMark/>
          </w:tcPr>
          <w:p w14:paraId="0A477E30"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Марганец и его соединения (в п</w:t>
            </w:r>
            <w:r w:rsidRPr="00AC080B">
              <w:rPr>
                <w:rFonts w:ascii="Arial" w:hAnsi="Arial" w:cs="Arial"/>
                <w:color w:val="000000"/>
                <w:sz w:val="18"/>
                <w:szCs w:val="18"/>
                <w:highlight w:val="lightGray"/>
              </w:rPr>
              <w:t>е</w:t>
            </w:r>
            <w:r w:rsidRPr="00AC080B">
              <w:rPr>
                <w:rFonts w:ascii="Arial" w:hAnsi="Arial" w:cs="Arial"/>
                <w:color w:val="000000"/>
                <w:sz w:val="18"/>
                <w:szCs w:val="18"/>
                <w:highlight w:val="lightGray"/>
              </w:rPr>
              <w:t xml:space="preserve">ресчете </w:t>
            </w:r>
            <w:proofErr w:type="gramStart"/>
            <w:r w:rsidRPr="00AC080B">
              <w:rPr>
                <w:rFonts w:ascii="Arial" w:hAnsi="Arial" w:cs="Arial"/>
                <w:color w:val="000000"/>
                <w:sz w:val="18"/>
                <w:szCs w:val="18"/>
                <w:highlight w:val="lightGray"/>
              </w:rPr>
              <w:t>на</w:t>
            </w:r>
            <w:proofErr w:type="gramEnd"/>
            <w:r w:rsidRPr="00AC080B">
              <w:rPr>
                <w:rFonts w:ascii="Arial" w:hAnsi="Arial" w:cs="Arial"/>
                <w:color w:val="000000"/>
                <w:sz w:val="18"/>
                <w:szCs w:val="18"/>
                <w:highlight w:val="lightGray"/>
              </w:rPr>
              <w:t xml:space="preserve"> </w:t>
            </w:r>
            <w:proofErr w:type="gramStart"/>
            <w:r w:rsidRPr="00AC080B">
              <w:rPr>
                <w:rFonts w:ascii="Arial" w:hAnsi="Arial" w:cs="Arial"/>
                <w:color w:val="000000"/>
                <w:sz w:val="18"/>
                <w:szCs w:val="18"/>
                <w:highlight w:val="lightGray"/>
              </w:rPr>
              <w:t>марганца</w:t>
            </w:r>
            <w:proofErr w:type="gramEnd"/>
            <w:r w:rsidRPr="00AC080B">
              <w:rPr>
                <w:rFonts w:ascii="Arial" w:hAnsi="Arial" w:cs="Arial"/>
                <w:color w:val="000000"/>
                <w:sz w:val="18"/>
                <w:szCs w:val="18"/>
                <w:highlight w:val="lightGray"/>
              </w:rPr>
              <w:t xml:space="preserve"> (IV) оксид)</w:t>
            </w:r>
          </w:p>
        </w:tc>
        <w:tc>
          <w:tcPr>
            <w:tcW w:w="983" w:type="pct"/>
            <w:tcBorders>
              <w:top w:val="nil"/>
              <w:left w:val="nil"/>
              <w:bottom w:val="single" w:sz="8" w:space="0" w:color="000000"/>
              <w:right w:val="double" w:sz="6" w:space="0" w:color="000000"/>
            </w:tcBorders>
            <w:shd w:val="clear" w:color="000000" w:fill="FFFFFF"/>
            <w:vAlign w:val="center"/>
            <w:hideMark/>
          </w:tcPr>
          <w:p w14:paraId="73C0B70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0,086814</w:t>
            </w:r>
          </w:p>
        </w:tc>
        <w:tc>
          <w:tcPr>
            <w:tcW w:w="939" w:type="pct"/>
            <w:tcBorders>
              <w:top w:val="nil"/>
              <w:left w:val="nil"/>
              <w:bottom w:val="single" w:sz="8" w:space="0" w:color="auto"/>
              <w:right w:val="single" w:sz="8" w:space="0" w:color="auto"/>
            </w:tcBorders>
            <w:shd w:val="clear" w:color="auto" w:fill="auto"/>
            <w:vAlign w:val="center"/>
            <w:hideMark/>
          </w:tcPr>
          <w:p w14:paraId="433B4FB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5473,5</w:t>
            </w:r>
          </w:p>
        </w:tc>
        <w:tc>
          <w:tcPr>
            <w:tcW w:w="799" w:type="pct"/>
            <w:tcBorders>
              <w:top w:val="nil"/>
              <w:left w:val="nil"/>
              <w:bottom w:val="single" w:sz="8" w:space="0" w:color="auto"/>
              <w:right w:val="single" w:sz="8" w:space="0" w:color="auto"/>
            </w:tcBorders>
            <w:shd w:val="clear" w:color="auto" w:fill="auto"/>
            <w:vAlign w:val="center"/>
            <w:hideMark/>
          </w:tcPr>
          <w:p w14:paraId="556E82E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475,18</w:t>
            </w:r>
          </w:p>
        </w:tc>
      </w:tr>
      <w:tr w:rsidR="00AC080B" w:rsidRPr="00AC080B" w14:paraId="6B521DF3"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96C478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301</w:t>
            </w:r>
          </w:p>
        </w:tc>
        <w:tc>
          <w:tcPr>
            <w:tcW w:w="1598" w:type="pct"/>
            <w:tcBorders>
              <w:top w:val="nil"/>
              <w:left w:val="nil"/>
              <w:bottom w:val="single" w:sz="8" w:space="0" w:color="auto"/>
              <w:right w:val="single" w:sz="8" w:space="0" w:color="auto"/>
            </w:tcBorders>
            <w:shd w:val="clear" w:color="auto" w:fill="auto"/>
            <w:vAlign w:val="center"/>
            <w:hideMark/>
          </w:tcPr>
          <w:p w14:paraId="6A005E7B"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Азота диоксид (Азот (IV) оксид)</w:t>
            </w:r>
          </w:p>
        </w:tc>
        <w:tc>
          <w:tcPr>
            <w:tcW w:w="983" w:type="pct"/>
            <w:tcBorders>
              <w:top w:val="nil"/>
              <w:left w:val="nil"/>
              <w:bottom w:val="single" w:sz="8" w:space="0" w:color="000000"/>
              <w:right w:val="double" w:sz="6" w:space="0" w:color="000000"/>
            </w:tcBorders>
            <w:shd w:val="clear" w:color="000000" w:fill="FFFFFF"/>
            <w:vAlign w:val="center"/>
            <w:hideMark/>
          </w:tcPr>
          <w:p w14:paraId="2B35721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8,90786</w:t>
            </w:r>
          </w:p>
        </w:tc>
        <w:tc>
          <w:tcPr>
            <w:tcW w:w="939" w:type="pct"/>
            <w:tcBorders>
              <w:top w:val="nil"/>
              <w:left w:val="nil"/>
              <w:bottom w:val="single" w:sz="8" w:space="0" w:color="auto"/>
              <w:right w:val="single" w:sz="8" w:space="0" w:color="auto"/>
            </w:tcBorders>
            <w:shd w:val="clear" w:color="auto" w:fill="auto"/>
            <w:vAlign w:val="center"/>
            <w:hideMark/>
          </w:tcPr>
          <w:p w14:paraId="3C67D62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138,8</w:t>
            </w:r>
          </w:p>
        </w:tc>
        <w:tc>
          <w:tcPr>
            <w:tcW w:w="799" w:type="pct"/>
            <w:tcBorders>
              <w:top w:val="nil"/>
              <w:left w:val="nil"/>
              <w:bottom w:val="single" w:sz="8" w:space="0" w:color="auto"/>
              <w:right w:val="single" w:sz="8" w:space="0" w:color="auto"/>
            </w:tcBorders>
            <w:shd w:val="clear" w:color="auto" w:fill="auto"/>
            <w:vAlign w:val="center"/>
            <w:hideMark/>
          </w:tcPr>
          <w:p w14:paraId="768F1CD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1236,41</w:t>
            </w:r>
          </w:p>
        </w:tc>
      </w:tr>
      <w:tr w:rsidR="00AC080B" w:rsidRPr="00AC080B" w14:paraId="3AEE0A4B"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853D5C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304</w:t>
            </w:r>
          </w:p>
        </w:tc>
        <w:tc>
          <w:tcPr>
            <w:tcW w:w="1598" w:type="pct"/>
            <w:tcBorders>
              <w:top w:val="nil"/>
              <w:left w:val="nil"/>
              <w:bottom w:val="single" w:sz="8" w:space="0" w:color="auto"/>
              <w:right w:val="single" w:sz="8" w:space="0" w:color="auto"/>
            </w:tcBorders>
            <w:shd w:val="clear" w:color="auto" w:fill="auto"/>
            <w:vAlign w:val="center"/>
            <w:hideMark/>
          </w:tcPr>
          <w:p w14:paraId="533E3AA4"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Азот (II) оксид (Азота оксид)</w:t>
            </w:r>
          </w:p>
        </w:tc>
        <w:tc>
          <w:tcPr>
            <w:tcW w:w="983" w:type="pct"/>
            <w:tcBorders>
              <w:top w:val="nil"/>
              <w:left w:val="nil"/>
              <w:bottom w:val="single" w:sz="8" w:space="0" w:color="000000"/>
              <w:right w:val="double" w:sz="6" w:space="0" w:color="000000"/>
            </w:tcBorders>
            <w:shd w:val="clear" w:color="000000" w:fill="FFFFFF"/>
            <w:vAlign w:val="center"/>
            <w:hideMark/>
          </w:tcPr>
          <w:p w14:paraId="155C9A9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1,303783</w:t>
            </w:r>
          </w:p>
        </w:tc>
        <w:tc>
          <w:tcPr>
            <w:tcW w:w="939" w:type="pct"/>
            <w:tcBorders>
              <w:top w:val="nil"/>
              <w:left w:val="nil"/>
              <w:bottom w:val="single" w:sz="8" w:space="0" w:color="auto"/>
              <w:right w:val="single" w:sz="8" w:space="0" w:color="auto"/>
            </w:tcBorders>
            <w:shd w:val="clear" w:color="auto" w:fill="auto"/>
            <w:vAlign w:val="center"/>
            <w:hideMark/>
          </w:tcPr>
          <w:p w14:paraId="1CA46E9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93,5</w:t>
            </w:r>
          </w:p>
        </w:tc>
        <w:tc>
          <w:tcPr>
            <w:tcW w:w="799" w:type="pct"/>
            <w:tcBorders>
              <w:top w:val="nil"/>
              <w:left w:val="nil"/>
              <w:bottom w:val="single" w:sz="8" w:space="0" w:color="auto"/>
              <w:right w:val="single" w:sz="8" w:space="0" w:color="auto"/>
            </w:tcBorders>
            <w:shd w:val="clear" w:color="auto" w:fill="auto"/>
            <w:vAlign w:val="center"/>
            <w:hideMark/>
          </w:tcPr>
          <w:p w14:paraId="6B33BD3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121,90</w:t>
            </w:r>
          </w:p>
        </w:tc>
      </w:tr>
      <w:tr w:rsidR="00AC080B" w:rsidRPr="00AC080B" w14:paraId="08022EA7"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590DC51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328</w:t>
            </w:r>
          </w:p>
        </w:tc>
        <w:tc>
          <w:tcPr>
            <w:tcW w:w="1598" w:type="pct"/>
            <w:tcBorders>
              <w:top w:val="nil"/>
              <w:left w:val="nil"/>
              <w:bottom w:val="single" w:sz="8" w:space="0" w:color="auto"/>
              <w:right w:val="single" w:sz="8" w:space="0" w:color="auto"/>
            </w:tcBorders>
            <w:shd w:val="clear" w:color="auto" w:fill="auto"/>
            <w:vAlign w:val="center"/>
            <w:hideMark/>
          </w:tcPr>
          <w:p w14:paraId="004E3DFA"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Сажа (по взвешенным веществам)</w:t>
            </w:r>
          </w:p>
        </w:tc>
        <w:tc>
          <w:tcPr>
            <w:tcW w:w="983" w:type="pct"/>
            <w:tcBorders>
              <w:top w:val="nil"/>
              <w:left w:val="nil"/>
              <w:bottom w:val="single" w:sz="8" w:space="0" w:color="000000"/>
              <w:right w:val="double" w:sz="6" w:space="0" w:color="000000"/>
            </w:tcBorders>
            <w:shd w:val="clear" w:color="000000" w:fill="FFFFFF"/>
            <w:vAlign w:val="center"/>
            <w:hideMark/>
          </w:tcPr>
          <w:p w14:paraId="54AC4BA7" w14:textId="77777777" w:rsidR="00AC080B" w:rsidRPr="00AC080B" w:rsidRDefault="00AC080B" w:rsidP="00AC080B">
            <w:pPr>
              <w:ind w:firstLineChars="100" w:firstLine="180"/>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0,919248</w:t>
            </w:r>
          </w:p>
        </w:tc>
        <w:tc>
          <w:tcPr>
            <w:tcW w:w="939" w:type="pct"/>
            <w:tcBorders>
              <w:top w:val="nil"/>
              <w:left w:val="nil"/>
              <w:bottom w:val="single" w:sz="8" w:space="0" w:color="auto"/>
              <w:right w:val="single" w:sz="8" w:space="0" w:color="auto"/>
            </w:tcBorders>
            <w:shd w:val="clear" w:color="auto" w:fill="auto"/>
            <w:vAlign w:val="center"/>
            <w:hideMark/>
          </w:tcPr>
          <w:p w14:paraId="70DF297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799" w:type="pct"/>
            <w:tcBorders>
              <w:top w:val="nil"/>
              <w:left w:val="nil"/>
              <w:bottom w:val="single" w:sz="8" w:space="0" w:color="auto"/>
              <w:right w:val="single" w:sz="8" w:space="0" w:color="auto"/>
            </w:tcBorders>
            <w:shd w:val="clear" w:color="auto" w:fill="auto"/>
            <w:vAlign w:val="center"/>
            <w:hideMark/>
          </w:tcPr>
          <w:p w14:paraId="3C46ED1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33,64</w:t>
            </w:r>
          </w:p>
        </w:tc>
      </w:tr>
      <w:tr w:rsidR="00AC080B" w:rsidRPr="00AC080B" w14:paraId="4E3F19AF"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56C45EF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330</w:t>
            </w:r>
          </w:p>
        </w:tc>
        <w:tc>
          <w:tcPr>
            <w:tcW w:w="1598" w:type="pct"/>
            <w:tcBorders>
              <w:top w:val="nil"/>
              <w:left w:val="nil"/>
              <w:bottom w:val="single" w:sz="8" w:space="0" w:color="auto"/>
              <w:right w:val="single" w:sz="8" w:space="0" w:color="auto"/>
            </w:tcBorders>
            <w:shd w:val="clear" w:color="auto" w:fill="auto"/>
            <w:vAlign w:val="center"/>
            <w:hideMark/>
          </w:tcPr>
          <w:p w14:paraId="467CCABB"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Сера диоксид-Ангидрид сернистый</w:t>
            </w:r>
          </w:p>
        </w:tc>
        <w:tc>
          <w:tcPr>
            <w:tcW w:w="983" w:type="pct"/>
            <w:tcBorders>
              <w:top w:val="nil"/>
              <w:left w:val="nil"/>
              <w:bottom w:val="single" w:sz="8" w:space="0" w:color="000000"/>
              <w:right w:val="double" w:sz="6" w:space="0" w:color="000000"/>
            </w:tcBorders>
            <w:shd w:val="clear" w:color="000000" w:fill="FFFFFF"/>
            <w:vAlign w:val="center"/>
            <w:hideMark/>
          </w:tcPr>
          <w:p w14:paraId="3C7A31F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1,183117</w:t>
            </w:r>
          </w:p>
        </w:tc>
        <w:tc>
          <w:tcPr>
            <w:tcW w:w="939" w:type="pct"/>
            <w:tcBorders>
              <w:top w:val="nil"/>
              <w:left w:val="nil"/>
              <w:bottom w:val="single" w:sz="8" w:space="0" w:color="auto"/>
              <w:right w:val="single" w:sz="8" w:space="0" w:color="auto"/>
            </w:tcBorders>
            <w:shd w:val="clear" w:color="auto" w:fill="auto"/>
            <w:vAlign w:val="center"/>
            <w:hideMark/>
          </w:tcPr>
          <w:p w14:paraId="36DB95E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45,4</w:t>
            </w:r>
          </w:p>
        </w:tc>
        <w:tc>
          <w:tcPr>
            <w:tcW w:w="799" w:type="pct"/>
            <w:tcBorders>
              <w:top w:val="nil"/>
              <w:left w:val="nil"/>
              <w:bottom w:val="single" w:sz="8" w:space="0" w:color="auto"/>
              <w:right w:val="single" w:sz="8" w:space="0" w:color="auto"/>
            </w:tcBorders>
            <w:shd w:val="clear" w:color="auto" w:fill="auto"/>
            <w:vAlign w:val="center"/>
            <w:hideMark/>
          </w:tcPr>
          <w:p w14:paraId="2112186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53,71</w:t>
            </w:r>
          </w:p>
        </w:tc>
      </w:tr>
      <w:tr w:rsidR="00AC080B" w:rsidRPr="00AC080B" w14:paraId="59462DB2"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65C9287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333</w:t>
            </w:r>
          </w:p>
        </w:tc>
        <w:tc>
          <w:tcPr>
            <w:tcW w:w="1598" w:type="pct"/>
            <w:tcBorders>
              <w:top w:val="nil"/>
              <w:left w:val="nil"/>
              <w:bottom w:val="single" w:sz="8" w:space="0" w:color="auto"/>
              <w:right w:val="single" w:sz="8" w:space="0" w:color="auto"/>
            </w:tcBorders>
            <w:shd w:val="clear" w:color="auto" w:fill="auto"/>
            <w:vAlign w:val="center"/>
            <w:hideMark/>
          </w:tcPr>
          <w:p w14:paraId="71231C0C"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Дигидросульфид</w:t>
            </w:r>
            <w:proofErr w:type="spellEnd"/>
            <w:r w:rsidRPr="00AC080B">
              <w:rPr>
                <w:rFonts w:ascii="Arial" w:hAnsi="Arial" w:cs="Arial"/>
                <w:color w:val="000000"/>
                <w:sz w:val="18"/>
                <w:szCs w:val="18"/>
                <w:highlight w:val="lightGray"/>
              </w:rPr>
              <w:t xml:space="preserve"> (Сероводород)</w:t>
            </w:r>
          </w:p>
        </w:tc>
        <w:tc>
          <w:tcPr>
            <w:tcW w:w="983" w:type="pct"/>
            <w:tcBorders>
              <w:top w:val="nil"/>
              <w:left w:val="nil"/>
              <w:bottom w:val="single" w:sz="8" w:space="0" w:color="000000"/>
              <w:right w:val="double" w:sz="6" w:space="0" w:color="000000"/>
            </w:tcBorders>
            <w:shd w:val="clear" w:color="000000" w:fill="FFFFFF"/>
            <w:vAlign w:val="center"/>
            <w:hideMark/>
          </w:tcPr>
          <w:p w14:paraId="6AF7F3F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0,000003</w:t>
            </w:r>
          </w:p>
        </w:tc>
        <w:tc>
          <w:tcPr>
            <w:tcW w:w="939" w:type="pct"/>
            <w:tcBorders>
              <w:top w:val="nil"/>
              <w:left w:val="nil"/>
              <w:bottom w:val="single" w:sz="8" w:space="0" w:color="auto"/>
              <w:right w:val="single" w:sz="8" w:space="0" w:color="auto"/>
            </w:tcBorders>
            <w:shd w:val="clear" w:color="auto" w:fill="auto"/>
            <w:vAlign w:val="center"/>
            <w:hideMark/>
          </w:tcPr>
          <w:p w14:paraId="4558260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686,2</w:t>
            </w:r>
          </w:p>
        </w:tc>
        <w:tc>
          <w:tcPr>
            <w:tcW w:w="799" w:type="pct"/>
            <w:tcBorders>
              <w:top w:val="nil"/>
              <w:left w:val="nil"/>
              <w:bottom w:val="single" w:sz="8" w:space="0" w:color="auto"/>
              <w:right w:val="single" w:sz="8" w:space="0" w:color="auto"/>
            </w:tcBorders>
            <w:shd w:val="clear" w:color="auto" w:fill="auto"/>
            <w:vAlign w:val="center"/>
            <w:hideMark/>
          </w:tcPr>
          <w:p w14:paraId="61B78A6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w:t>
            </w:r>
          </w:p>
        </w:tc>
      </w:tr>
      <w:tr w:rsidR="00AC080B" w:rsidRPr="00AC080B" w14:paraId="3F61F282"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7453E50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337</w:t>
            </w:r>
          </w:p>
        </w:tc>
        <w:tc>
          <w:tcPr>
            <w:tcW w:w="1598" w:type="pct"/>
            <w:tcBorders>
              <w:top w:val="nil"/>
              <w:left w:val="nil"/>
              <w:bottom w:val="single" w:sz="8" w:space="0" w:color="auto"/>
              <w:right w:val="single" w:sz="8" w:space="0" w:color="auto"/>
            </w:tcBorders>
            <w:shd w:val="clear" w:color="auto" w:fill="auto"/>
            <w:vAlign w:val="center"/>
            <w:hideMark/>
          </w:tcPr>
          <w:p w14:paraId="5186DFF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Углерод оксид</w:t>
            </w:r>
          </w:p>
        </w:tc>
        <w:tc>
          <w:tcPr>
            <w:tcW w:w="983" w:type="pct"/>
            <w:tcBorders>
              <w:top w:val="nil"/>
              <w:left w:val="nil"/>
              <w:bottom w:val="single" w:sz="8" w:space="0" w:color="000000"/>
              <w:right w:val="double" w:sz="6" w:space="0" w:color="000000"/>
            </w:tcBorders>
            <w:shd w:val="clear" w:color="000000" w:fill="FFFFFF"/>
            <w:vAlign w:val="center"/>
            <w:hideMark/>
          </w:tcPr>
          <w:p w14:paraId="3E4AE212"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15,246477</w:t>
            </w:r>
          </w:p>
        </w:tc>
        <w:tc>
          <w:tcPr>
            <w:tcW w:w="939" w:type="pct"/>
            <w:tcBorders>
              <w:top w:val="nil"/>
              <w:left w:val="nil"/>
              <w:bottom w:val="single" w:sz="8" w:space="0" w:color="auto"/>
              <w:right w:val="single" w:sz="8" w:space="0" w:color="auto"/>
            </w:tcBorders>
            <w:shd w:val="clear" w:color="auto" w:fill="auto"/>
            <w:vAlign w:val="center"/>
            <w:hideMark/>
          </w:tcPr>
          <w:p w14:paraId="59CF902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1,6</w:t>
            </w:r>
          </w:p>
        </w:tc>
        <w:tc>
          <w:tcPr>
            <w:tcW w:w="799" w:type="pct"/>
            <w:tcBorders>
              <w:top w:val="nil"/>
              <w:left w:val="nil"/>
              <w:bottom w:val="single" w:sz="8" w:space="0" w:color="auto"/>
              <w:right w:val="single" w:sz="8" w:space="0" w:color="auto"/>
            </w:tcBorders>
            <w:shd w:val="clear" w:color="auto" w:fill="auto"/>
            <w:vAlign w:val="center"/>
            <w:hideMark/>
          </w:tcPr>
          <w:p w14:paraId="0AD8EF5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24,39</w:t>
            </w:r>
          </w:p>
        </w:tc>
      </w:tr>
      <w:tr w:rsidR="00AC080B" w:rsidRPr="00AC080B" w14:paraId="70F6A578"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BA1374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342</w:t>
            </w:r>
          </w:p>
        </w:tc>
        <w:tc>
          <w:tcPr>
            <w:tcW w:w="1598" w:type="pct"/>
            <w:tcBorders>
              <w:top w:val="nil"/>
              <w:left w:val="nil"/>
              <w:bottom w:val="single" w:sz="8" w:space="0" w:color="auto"/>
              <w:right w:val="single" w:sz="8" w:space="0" w:color="auto"/>
            </w:tcBorders>
            <w:shd w:val="clear" w:color="auto" w:fill="auto"/>
            <w:vAlign w:val="center"/>
            <w:hideMark/>
          </w:tcPr>
          <w:p w14:paraId="62D24E4C"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Фториды газообразные</w:t>
            </w:r>
          </w:p>
        </w:tc>
        <w:tc>
          <w:tcPr>
            <w:tcW w:w="983" w:type="pct"/>
            <w:tcBorders>
              <w:top w:val="nil"/>
              <w:left w:val="nil"/>
              <w:bottom w:val="single" w:sz="8" w:space="0" w:color="000000"/>
              <w:right w:val="double" w:sz="6" w:space="0" w:color="000000"/>
            </w:tcBorders>
            <w:shd w:val="clear" w:color="000000" w:fill="FFFFFF"/>
            <w:vAlign w:val="center"/>
            <w:hideMark/>
          </w:tcPr>
          <w:p w14:paraId="39129998"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0,163455</w:t>
            </w:r>
          </w:p>
        </w:tc>
        <w:tc>
          <w:tcPr>
            <w:tcW w:w="939" w:type="pct"/>
            <w:tcBorders>
              <w:top w:val="nil"/>
              <w:left w:val="nil"/>
              <w:bottom w:val="single" w:sz="8" w:space="0" w:color="auto"/>
              <w:right w:val="single" w:sz="8" w:space="0" w:color="auto"/>
            </w:tcBorders>
            <w:shd w:val="clear" w:color="auto" w:fill="auto"/>
            <w:vAlign w:val="center"/>
            <w:hideMark/>
          </w:tcPr>
          <w:p w14:paraId="199B29D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1094,7</w:t>
            </w:r>
          </w:p>
        </w:tc>
        <w:tc>
          <w:tcPr>
            <w:tcW w:w="799" w:type="pct"/>
            <w:tcBorders>
              <w:top w:val="nil"/>
              <w:left w:val="nil"/>
              <w:bottom w:val="single" w:sz="8" w:space="0" w:color="auto"/>
              <w:right w:val="single" w:sz="8" w:space="0" w:color="auto"/>
            </w:tcBorders>
            <w:shd w:val="clear" w:color="auto" w:fill="auto"/>
            <w:vAlign w:val="center"/>
            <w:hideMark/>
          </w:tcPr>
          <w:p w14:paraId="70A1243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178,93</w:t>
            </w:r>
          </w:p>
        </w:tc>
      </w:tr>
      <w:tr w:rsidR="00AC080B" w:rsidRPr="00AC080B" w14:paraId="0B4F4BC7"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136F0F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344</w:t>
            </w:r>
          </w:p>
        </w:tc>
        <w:tc>
          <w:tcPr>
            <w:tcW w:w="1598" w:type="pct"/>
            <w:tcBorders>
              <w:top w:val="nil"/>
              <w:left w:val="nil"/>
              <w:bottom w:val="single" w:sz="8" w:space="0" w:color="auto"/>
              <w:right w:val="single" w:sz="8" w:space="0" w:color="auto"/>
            </w:tcBorders>
            <w:shd w:val="clear" w:color="auto" w:fill="auto"/>
            <w:vAlign w:val="center"/>
            <w:hideMark/>
          </w:tcPr>
          <w:p w14:paraId="73C8189C"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Фториды плохо растворимые</w:t>
            </w:r>
          </w:p>
        </w:tc>
        <w:tc>
          <w:tcPr>
            <w:tcW w:w="983" w:type="pct"/>
            <w:tcBorders>
              <w:top w:val="nil"/>
              <w:left w:val="nil"/>
              <w:bottom w:val="single" w:sz="8" w:space="0" w:color="000000"/>
              <w:right w:val="double" w:sz="6" w:space="0" w:color="000000"/>
            </w:tcBorders>
            <w:shd w:val="clear" w:color="000000" w:fill="FFFFFF"/>
            <w:vAlign w:val="center"/>
            <w:hideMark/>
          </w:tcPr>
          <w:p w14:paraId="5E651EC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0,287681</w:t>
            </w:r>
          </w:p>
        </w:tc>
        <w:tc>
          <w:tcPr>
            <w:tcW w:w="939" w:type="pct"/>
            <w:tcBorders>
              <w:top w:val="nil"/>
              <w:left w:val="nil"/>
              <w:bottom w:val="single" w:sz="8" w:space="0" w:color="auto"/>
              <w:right w:val="single" w:sz="8" w:space="0" w:color="auto"/>
            </w:tcBorders>
            <w:shd w:val="clear" w:color="auto" w:fill="auto"/>
            <w:vAlign w:val="center"/>
            <w:hideMark/>
          </w:tcPr>
          <w:p w14:paraId="685B30F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181,6</w:t>
            </w:r>
          </w:p>
        </w:tc>
        <w:tc>
          <w:tcPr>
            <w:tcW w:w="799" w:type="pct"/>
            <w:tcBorders>
              <w:top w:val="nil"/>
              <w:left w:val="nil"/>
              <w:bottom w:val="single" w:sz="8" w:space="0" w:color="auto"/>
              <w:right w:val="single" w:sz="8" w:space="0" w:color="auto"/>
            </w:tcBorders>
            <w:shd w:val="clear" w:color="auto" w:fill="auto"/>
            <w:vAlign w:val="center"/>
            <w:hideMark/>
          </w:tcPr>
          <w:p w14:paraId="0D72E1D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52,24</w:t>
            </w:r>
          </w:p>
        </w:tc>
      </w:tr>
      <w:tr w:rsidR="00AC080B" w:rsidRPr="00AC080B" w14:paraId="2ABABADF"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7C1AD42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616</w:t>
            </w:r>
          </w:p>
        </w:tc>
        <w:tc>
          <w:tcPr>
            <w:tcW w:w="1598" w:type="pct"/>
            <w:tcBorders>
              <w:top w:val="nil"/>
              <w:left w:val="nil"/>
              <w:bottom w:val="single" w:sz="8" w:space="0" w:color="auto"/>
              <w:right w:val="single" w:sz="8" w:space="0" w:color="auto"/>
            </w:tcBorders>
            <w:shd w:val="clear" w:color="auto" w:fill="auto"/>
            <w:vAlign w:val="center"/>
            <w:hideMark/>
          </w:tcPr>
          <w:p w14:paraId="2C48D0BA"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Диметилбензол</w:t>
            </w:r>
            <w:proofErr w:type="spellEnd"/>
            <w:r w:rsidRPr="00AC080B">
              <w:rPr>
                <w:rFonts w:ascii="Arial" w:hAnsi="Arial" w:cs="Arial"/>
                <w:color w:val="000000"/>
                <w:sz w:val="18"/>
                <w:szCs w:val="18"/>
                <w:highlight w:val="lightGray"/>
              </w:rPr>
              <w:t xml:space="preserve"> (Ксилол)</w:t>
            </w:r>
          </w:p>
        </w:tc>
        <w:tc>
          <w:tcPr>
            <w:tcW w:w="983" w:type="pct"/>
            <w:tcBorders>
              <w:top w:val="nil"/>
              <w:left w:val="nil"/>
              <w:bottom w:val="single" w:sz="8" w:space="0" w:color="000000"/>
              <w:right w:val="double" w:sz="6" w:space="0" w:color="000000"/>
            </w:tcBorders>
            <w:shd w:val="clear" w:color="000000" w:fill="FFFFFF"/>
            <w:vAlign w:val="center"/>
            <w:hideMark/>
          </w:tcPr>
          <w:p w14:paraId="007C483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7,107216</w:t>
            </w:r>
          </w:p>
        </w:tc>
        <w:tc>
          <w:tcPr>
            <w:tcW w:w="939" w:type="pct"/>
            <w:tcBorders>
              <w:top w:val="nil"/>
              <w:left w:val="nil"/>
              <w:bottom w:val="single" w:sz="8" w:space="0" w:color="auto"/>
              <w:right w:val="single" w:sz="8" w:space="0" w:color="auto"/>
            </w:tcBorders>
            <w:shd w:val="clear" w:color="auto" w:fill="auto"/>
            <w:vAlign w:val="center"/>
            <w:hideMark/>
          </w:tcPr>
          <w:p w14:paraId="3AEB14E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29,9</w:t>
            </w:r>
          </w:p>
        </w:tc>
        <w:tc>
          <w:tcPr>
            <w:tcW w:w="799" w:type="pct"/>
            <w:tcBorders>
              <w:top w:val="nil"/>
              <w:left w:val="nil"/>
              <w:bottom w:val="single" w:sz="8" w:space="0" w:color="auto"/>
              <w:right w:val="single" w:sz="8" w:space="0" w:color="auto"/>
            </w:tcBorders>
            <w:shd w:val="clear" w:color="auto" w:fill="auto"/>
            <w:vAlign w:val="center"/>
            <w:hideMark/>
          </w:tcPr>
          <w:p w14:paraId="678D171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212,51</w:t>
            </w:r>
          </w:p>
        </w:tc>
      </w:tr>
      <w:tr w:rsidR="00AC080B" w:rsidRPr="00AC080B" w14:paraId="1F5194F9"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589FD2BA"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621</w:t>
            </w:r>
          </w:p>
        </w:tc>
        <w:tc>
          <w:tcPr>
            <w:tcW w:w="1598" w:type="pct"/>
            <w:tcBorders>
              <w:top w:val="nil"/>
              <w:left w:val="nil"/>
              <w:bottom w:val="single" w:sz="8" w:space="0" w:color="auto"/>
              <w:right w:val="single" w:sz="8" w:space="0" w:color="auto"/>
            </w:tcBorders>
            <w:shd w:val="clear" w:color="auto" w:fill="auto"/>
            <w:vAlign w:val="center"/>
            <w:hideMark/>
          </w:tcPr>
          <w:p w14:paraId="066421FC"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Метилбензол (Толуол)</w:t>
            </w:r>
          </w:p>
        </w:tc>
        <w:tc>
          <w:tcPr>
            <w:tcW w:w="983" w:type="pct"/>
            <w:tcBorders>
              <w:top w:val="nil"/>
              <w:left w:val="nil"/>
              <w:bottom w:val="single" w:sz="8" w:space="0" w:color="000000"/>
              <w:right w:val="double" w:sz="6" w:space="0" w:color="000000"/>
            </w:tcBorders>
            <w:shd w:val="clear" w:color="000000" w:fill="FFFFFF"/>
            <w:vAlign w:val="center"/>
            <w:hideMark/>
          </w:tcPr>
          <w:p w14:paraId="4A78700D"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3,113542</w:t>
            </w:r>
          </w:p>
        </w:tc>
        <w:tc>
          <w:tcPr>
            <w:tcW w:w="939" w:type="pct"/>
            <w:tcBorders>
              <w:top w:val="nil"/>
              <w:left w:val="nil"/>
              <w:bottom w:val="single" w:sz="8" w:space="0" w:color="auto"/>
              <w:right w:val="single" w:sz="8" w:space="0" w:color="auto"/>
            </w:tcBorders>
            <w:shd w:val="clear" w:color="auto" w:fill="auto"/>
            <w:vAlign w:val="center"/>
            <w:hideMark/>
          </w:tcPr>
          <w:p w14:paraId="096F82B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9,9</w:t>
            </w:r>
          </w:p>
        </w:tc>
        <w:tc>
          <w:tcPr>
            <w:tcW w:w="799" w:type="pct"/>
            <w:tcBorders>
              <w:top w:val="nil"/>
              <w:left w:val="nil"/>
              <w:bottom w:val="single" w:sz="8" w:space="0" w:color="auto"/>
              <w:right w:val="single" w:sz="8" w:space="0" w:color="auto"/>
            </w:tcBorders>
            <w:shd w:val="clear" w:color="auto" w:fill="auto"/>
            <w:vAlign w:val="center"/>
            <w:hideMark/>
          </w:tcPr>
          <w:p w14:paraId="15F6276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30,82</w:t>
            </w:r>
          </w:p>
        </w:tc>
      </w:tr>
      <w:tr w:rsidR="00AC080B" w:rsidRPr="00AC080B" w14:paraId="7A133668"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7CCDB0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627</w:t>
            </w:r>
          </w:p>
        </w:tc>
        <w:tc>
          <w:tcPr>
            <w:tcW w:w="1598" w:type="pct"/>
            <w:tcBorders>
              <w:top w:val="nil"/>
              <w:left w:val="nil"/>
              <w:bottom w:val="single" w:sz="8" w:space="0" w:color="auto"/>
              <w:right w:val="single" w:sz="8" w:space="0" w:color="auto"/>
            </w:tcBorders>
            <w:shd w:val="clear" w:color="auto" w:fill="auto"/>
            <w:vAlign w:val="center"/>
            <w:hideMark/>
          </w:tcPr>
          <w:p w14:paraId="28FBEC85"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Этилбензол</w:t>
            </w:r>
          </w:p>
        </w:tc>
        <w:tc>
          <w:tcPr>
            <w:tcW w:w="983" w:type="pct"/>
            <w:tcBorders>
              <w:top w:val="nil"/>
              <w:left w:val="nil"/>
              <w:bottom w:val="single" w:sz="8" w:space="0" w:color="000000"/>
              <w:right w:val="double" w:sz="6" w:space="0" w:color="000000"/>
            </w:tcBorders>
            <w:shd w:val="clear" w:color="000000" w:fill="FFFFFF"/>
            <w:vAlign w:val="center"/>
            <w:hideMark/>
          </w:tcPr>
          <w:p w14:paraId="63AD74A5"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0,845894</w:t>
            </w:r>
          </w:p>
        </w:tc>
        <w:tc>
          <w:tcPr>
            <w:tcW w:w="939" w:type="pct"/>
            <w:tcBorders>
              <w:top w:val="nil"/>
              <w:left w:val="nil"/>
              <w:bottom w:val="single" w:sz="8" w:space="0" w:color="auto"/>
              <w:right w:val="single" w:sz="8" w:space="0" w:color="auto"/>
            </w:tcBorders>
            <w:shd w:val="clear" w:color="auto" w:fill="auto"/>
            <w:vAlign w:val="center"/>
            <w:hideMark/>
          </w:tcPr>
          <w:p w14:paraId="1060BEF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275</w:t>
            </w:r>
          </w:p>
        </w:tc>
        <w:tc>
          <w:tcPr>
            <w:tcW w:w="799" w:type="pct"/>
            <w:tcBorders>
              <w:top w:val="nil"/>
              <w:left w:val="nil"/>
              <w:bottom w:val="single" w:sz="8" w:space="0" w:color="auto"/>
              <w:right w:val="single" w:sz="8" w:space="0" w:color="auto"/>
            </w:tcBorders>
            <w:shd w:val="clear" w:color="auto" w:fill="auto"/>
            <w:vAlign w:val="center"/>
            <w:hideMark/>
          </w:tcPr>
          <w:p w14:paraId="6A8B38E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232,62</w:t>
            </w:r>
          </w:p>
        </w:tc>
      </w:tr>
      <w:tr w:rsidR="00AC080B" w:rsidRPr="00AC080B" w14:paraId="18BFBE19"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E1B25F9"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703</w:t>
            </w:r>
          </w:p>
        </w:tc>
        <w:tc>
          <w:tcPr>
            <w:tcW w:w="1598" w:type="pct"/>
            <w:tcBorders>
              <w:top w:val="nil"/>
              <w:left w:val="nil"/>
              <w:bottom w:val="single" w:sz="8" w:space="0" w:color="auto"/>
              <w:right w:val="single" w:sz="8" w:space="0" w:color="auto"/>
            </w:tcBorders>
            <w:shd w:val="clear" w:color="auto" w:fill="auto"/>
            <w:vAlign w:val="center"/>
            <w:hideMark/>
          </w:tcPr>
          <w:p w14:paraId="028C9468" w14:textId="77777777" w:rsidR="00AC080B" w:rsidRPr="00AC080B" w:rsidRDefault="00AC080B" w:rsidP="00AC080B">
            <w:pPr>
              <w:rPr>
                <w:rFonts w:ascii="Arial" w:hAnsi="Arial" w:cs="Arial"/>
                <w:color w:val="000000"/>
                <w:sz w:val="18"/>
                <w:szCs w:val="18"/>
                <w:highlight w:val="lightGray"/>
              </w:rPr>
            </w:pPr>
            <w:proofErr w:type="spellStart"/>
            <w:proofErr w:type="gramStart"/>
            <w:r w:rsidRPr="00AC080B">
              <w:rPr>
                <w:rFonts w:ascii="Arial" w:hAnsi="Arial" w:cs="Arial"/>
                <w:color w:val="000000"/>
                <w:sz w:val="18"/>
                <w:szCs w:val="18"/>
                <w:highlight w:val="lightGray"/>
              </w:rPr>
              <w:t>Бенз</w:t>
            </w:r>
            <w:proofErr w:type="spellEnd"/>
            <w:proofErr w:type="gramEnd"/>
            <w:r w:rsidRPr="00AC080B">
              <w:rPr>
                <w:rFonts w:ascii="Arial" w:hAnsi="Arial" w:cs="Arial"/>
                <w:color w:val="000000"/>
                <w:sz w:val="18"/>
                <w:szCs w:val="18"/>
                <w:highlight w:val="lightGray"/>
              </w:rPr>
              <w:t>/а/</w:t>
            </w:r>
            <w:proofErr w:type="spellStart"/>
            <w:r w:rsidRPr="00AC080B">
              <w:rPr>
                <w:rFonts w:ascii="Arial" w:hAnsi="Arial" w:cs="Arial"/>
                <w:color w:val="000000"/>
                <w:sz w:val="18"/>
                <w:szCs w:val="18"/>
                <w:highlight w:val="lightGray"/>
              </w:rPr>
              <w:t>пирен</w:t>
            </w:r>
            <w:proofErr w:type="spellEnd"/>
            <w:r w:rsidRPr="00AC080B">
              <w:rPr>
                <w:rFonts w:ascii="Arial" w:hAnsi="Arial" w:cs="Arial"/>
                <w:color w:val="000000"/>
                <w:sz w:val="18"/>
                <w:szCs w:val="18"/>
                <w:highlight w:val="lightGray"/>
              </w:rPr>
              <w:t xml:space="preserve"> (3,4-Бензпирен)</w:t>
            </w:r>
          </w:p>
        </w:tc>
        <w:tc>
          <w:tcPr>
            <w:tcW w:w="983" w:type="pct"/>
            <w:tcBorders>
              <w:top w:val="nil"/>
              <w:left w:val="nil"/>
              <w:bottom w:val="single" w:sz="8" w:space="0" w:color="000000"/>
              <w:right w:val="double" w:sz="6" w:space="0" w:color="000000"/>
            </w:tcBorders>
            <w:shd w:val="clear" w:color="000000" w:fill="FFFFFF"/>
            <w:vAlign w:val="center"/>
            <w:hideMark/>
          </w:tcPr>
          <w:p w14:paraId="6626102D"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0,000015</w:t>
            </w:r>
          </w:p>
        </w:tc>
        <w:tc>
          <w:tcPr>
            <w:tcW w:w="939" w:type="pct"/>
            <w:tcBorders>
              <w:top w:val="nil"/>
              <w:left w:val="nil"/>
              <w:bottom w:val="single" w:sz="8" w:space="0" w:color="auto"/>
              <w:right w:val="single" w:sz="8" w:space="0" w:color="auto"/>
            </w:tcBorders>
            <w:shd w:val="clear" w:color="auto" w:fill="auto"/>
            <w:vAlign w:val="center"/>
            <w:hideMark/>
          </w:tcPr>
          <w:p w14:paraId="5D47899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5472969</w:t>
            </w:r>
          </w:p>
        </w:tc>
        <w:tc>
          <w:tcPr>
            <w:tcW w:w="799" w:type="pct"/>
            <w:tcBorders>
              <w:top w:val="nil"/>
              <w:left w:val="nil"/>
              <w:bottom w:val="single" w:sz="8" w:space="0" w:color="auto"/>
              <w:right w:val="single" w:sz="8" w:space="0" w:color="auto"/>
            </w:tcBorders>
            <w:shd w:val="clear" w:color="auto" w:fill="auto"/>
            <w:vAlign w:val="center"/>
            <w:hideMark/>
          </w:tcPr>
          <w:p w14:paraId="1C76E86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82,09</w:t>
            </w:r>
          </w:p>
        </w:tc>
      </w:tr>
      <w:tr w:rsidR="00AC080B" w:rsidRPr="00AC080B" w14:paraId="563083E9"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0EEC7B69"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1042</w:t>
            </w:r>
          </w:p>
        </w:tc>
        <w:tc>
          <w:tcPr>
            <w:tcW w:w="1598" w:type="pct"/>
            <w:tcBorders>
              <w:top w:val="nil"/>
              <w:left w:val="nil"/>
              <w:bottom w:val="single" w:sz="8" w:space="0" w:color="auto"/>
              <w:right w:val="single" w:sz="8" w:space="0" w:color="auto"/>
            </w:tcBorders>
            <w:shd w:val="clear" w:color="auto" w:fill="auto"/>
            <w:vAlign w:val="center"/>
            <w:hideMark/>
          </w:tcPr>
          <w:p w14:paraId="214712B5"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Бутан-1-ол (Спирт н-бутиловый)</w:t>
            </w:r>
          </w:p>
        </w:tc>
        <w:tc>
          <w:tcPr>
            <w:tcW w:w="983" w:type="pct"/>
            <w:tcBorders>
              <w:top w:val="nil"/>
              <w:left w:val="nil"/>
              <w:bottom w:val="single" w:sz="8" w:space="0" w:color="000000"/>
              <w:right w:val="double" w:sz="6" w:space="0" w:color="000000"/>
            </w:tcBorders>
            <w:shd w:val="clear" w:color="000000" w:fill="FFFFFF"/>
            <w:vAlign w:val="center"/>
            <w:hideMark/>
          </w:tcPr>
          <w:p w14:paraId="3EA57FF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0,396434</w:t>
            </w:r>
          </w:p>
        </w:tc>
        <w:tc>
          <w:tcPr>
            <w:tcW w:w="939" w:type="pct"/>
            <w:tcBorders>
              <w:top w:val="nil"/>
              <w:left w:val="nil"/>
              <w:bottom w:val="single" w:sz="8" w:space="0" w:color="auto"/>
              <w:right w:val="single" w:sz="8" w:space="0" w:color="auto"/>
            </w:tcBorders>
            <w:shd w:val="clear" w:color="auto" w:fill="auto"/>
            <w:vAlign w:val="center"/>
            <w:hideMark/>
          </w:tcPr>
          <w:p w14:paraId="6E2C361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799" w:type="pct"/>
            <w:tcBorders>
              <w:top w:val="nil"/>
              <w:left w:val="nil"/>
              <w:bottom w:val="single" w:sz="8" w:space="0" w:color="auto"/>
              <w:right w:val="single" w:sz="8" w:space="0" w:color="auto"/>
            </w:tcBorders>
            <w:shd w:val="clear" w:color="auto" w:fill="auto"/>
            <w:vAlign w:val="center"/>
            <w:hideMark/>
          </w:tcPr>
          <w:p w14:paraId="31243C7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22,24</w:t>
            </w:r>
          </w:p>
        </w:tc>
      </w:tr>
      <w:tr w:rsidR="00AC080B" w:rsidRPr="00AC080B" w14:paraId="7E783F3A"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E4163F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1048</w:t>
            </w:r>
          </w:p>
        </w:tc>
        <w:tc>
          <w:tcPr>
            <w:tcW w:w="1598" w:type="pct"/>
            <w:tcBorders>
              <w:top w:val="nil"/>
              <w:left w:val="nil"/>
              <w:bottom w:val="single" w:sz="8" w:space="0" w:color="auto"/>
              <w:right w:val="single" w:sz="8" w:space="0" w:color="auto"/>
            </w:tcBorders>
            <w:shd w:val="clear" w:color="auto" w:fill="auto"/>
            <w:vAlign w:val="center"/>
            <w:hideMark/>
          </w:tcPr>
          <w:p w14:paraId="4DA4471B"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2-Метилпропан-1-ол (Изобутил</w:t>
            </w:r>
            <w:r w:rsidRPr="00AC080B">
              <w:rPr>
                <w:rFonts w:ascii="Arial" w:hAnsi="Arial" w:cs="Arial"/>
                <w:color w:val="000000"/>
                <w:sz w:val="18"/>
                <w:szCs w:val="18"/>
                <w:highlight w:val="lightGray"/>
              </w:rPr>
              <w:t>о</w:t>
            </w:r>
            <w:r w:rsidRPr="00AC080B">
              <w:rPr>
                <w:rFonts w:ascii="Arial" w:hAnsi="Arial" w:cs="Arial"/>
                <w:color w:val="000000"/>
                <w:sz w:val="18"/>
                <w:szCs w:val="18"/>
                <w:highlight w:val="lightGray"/>
              </w:rPr>
              <w:t>вый спирт)</w:t>
            </w:r>
          </w:p>
        </w:tc>
        <w:tc>
          <w:tcPr>
            <w:tcW w:w="983" w:type="pct"/>
            <w:tcBorders>
              <w:top w:val="nil"/>
              <w:left w:val="nil"/>
              <w:bottom w:val="single" w:sz="8" w:space="0" w:color="000000"/>
              <w:right w:val="double" w:sz="6" w:space="0" w:color="000000"/>
            </w:tcBorders>
            <w:shd w:val="clear" w:color="000000" w:fill="FFFFFF"/>
            <w:vAlign w:val="center"/>
            <w:hideMark/>
          </w:tcPr>
          <w:p w14:paraId="3248AAE1"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0,051863</w:t>
            </w:r>
          </w:p>
        </w:tc>
        <w:tc>
          <w:tcPr>
            <w:tcW w:w="939" w:type="pct"/>
            <w:tcBorders>
              <w:top w:val="nil"/>
              <w:left w:val="nil"/>
              <w:bottom w:val="single" w:sz="8" w:space="0" w:color="auto"/>
              <w:right w:val="single" w:sz="8" w:space="0" w:color="auto"/>
            </w:tcBorders>
            <w:shd w:val="clear" w:color="auto" w:fill="auto"/>
            <w:vAlign w:val="center"/>
            <w:hideMark/>
          </w:tcPr>
          <w:p w14:paraId="28D04BF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799" w:type="pct"/>
            <w:tcBorders>
              <w:top w:val="nil"/>
              <w:left w:val="nil"/>
              <w:bottom w:val="single" w:sz="8" w:space="0" w:color="auto"/>
              <w:right w:val="single" w:sz="8" w:space="0" w:color="auto"/>
            </w:tcBorders>
            <w:shd w:val="clear" w:color="auto" w:fill="auto"/>
            <w:vAlign w:val="center"/>
            <w:hideMark/>
          </w:tcPr>
          <w:p w14:paraId="59FDF3A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2,91</w:t>
            </w:r>
          </w:p>
        </w:tc>
      </w:tr>
      <w:tr w:rsidR="00AC080B" w:rsidRPr="00AC080B" w14:paraId="324653DD"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661E88C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1061</w:t>
            </w:r>
          </w:p>
        </w:tc>
        <w:tc>
          <w:tcPr>
            <w:tcW w:w="1598" w:type="pct"/>
            <w:tcBorders>
              <w:top w:val="nil"/>
              <w:left w:val="nil"/>
              <w:bottom w:val="single" w:sz="8" w:space="0" w:color="auto"/>
              <w:right w:val="single" w:sz="8" w:space="0" w:color="auto"/>
            </w:tcBorders>
            <w:shd w:val="clear" w:color="auto" w:fill="auto"/>
            <w:vAlign w:val="center"/>
            <w:hideMark/>
          </w:tcPr>
          <w:p w14:paraId="3C73470A"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Этанол (Спирт этиловый)</w:t>
            </w:r>
          </w:p>
        </w:tc>
        <w:tc>
          <w:tcPr>
            <w:tcW w:w="983" w:type="pct"/>
            <w:tcBorders>
              <w:top w:val="nil"/>
              <w:left w:val="nil"/>
              <w:bottom w:val="single" w:sz="8" w:space="0" w:color="000000"/>
              <w:right w:val="double" w:sz="6" w:space="0" w:color="000000"/>
            </w:tcBorders>
            <w:shd w:val="clear" w:color="000000" w:fill="FFFFFF"/>
            <w:vAlign w:val="center"/>
            <w:hideMark/>
          </w:tcPr>
          <w:p w14:paraId="2D791C4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3,265592</w:t>
            </w:r>
          </w:p>
        </w:tc>
        <w:tc>
          <w:tcPr>
            <w:tcW w:w="939" w:type="pct"/>
            <w:tcBorders>
              <w:top w:val="nil"/>
              <w:left w:val="nil"/>
              <w:bottom w:val="single" w:sz="8" w:space="0" w:color="auto"/>
              <w:right w:val="single" w:sz="8" w:space="0" w:color="auto"/>
            </w:tcBorders>
            <w:shd w:val="clear" w:color="auto" w:fill="auto"/>
            <w:vAlign w:val="center"/>
            <w:hideMark/>
          </w:tcPr>
          <w:p w14:paraId="1A3FB5B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w:t>
            </w:r>
          </w:p>
        </w:tc>
        <w:tc>
          <w:tcPr>
            <w:tcW w:w="799" w:type="pct"/>
            <w:tcBorders>
              <w:top w:val="nil"/>
              <w:left w:val="nil"/>
              <w:bottom w:val="single" w:sz="8" w:space="0" w:color="auto"/>
              <w:right w:val="single" w:sz="8" w:space="0" w:color="auto"/>
            </w:tcBorders>
            <w:shd w:val="clear" w:color="auto" w:fill="auto"/>
            <w:vAlign w:val="center"/>
            <w:hideMark/>
          </w:tcPr>
          <w:p w14:paraId="192B6EC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3,59</w:t>
            </w:r>
          </w:p>
        </w:tc>
      </w:tr>
      <w:tr w:rsidR="00AC080B" w:rsidRPr="00AC080B" w14:paraId="6849F770" w14:textId="77777777" w:rsidTr="00AC080B">
        <w:trPr>
          <w:trHeight w:val="20"/>
        </w:trPr>
        <w:tc>
          <w:tcPr>
            <w:tcW w:w="680" w:type="pct"/>
            <w:tcBorders>
              <w:top w:val="nil"/>
              <w:left w:val="double" w:sz="6" w:space="0" w:color="000000"/>
              <w:bottom w:val="single" w:sz="8" w:space="0" w:color="000000"/>
              <w:right w:val="single" w:sz="8" w:space="0" w:color="000000"/>
            </w:tcBorders>
            <w:shd w:val="clear" w:color="000000" w:fill="FFFFFF"/>
            <w:vAlign w:val="center"/>
            <w:hideMark/>
          </w:tcPr>
          <w:p w14:paraId="4F0C114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1119</w:t>
            </w:r>
          </w:p>
        </w:tc>
        <w:tc>
          <w:tcPr>
            <w:tcW w:w="1598" w:type="pct"/>
            <w:tcBorders>
              <w:top w:val="nil"/>
              <w:left w:val="nil"/>
              <w:bottom w:val="single" w:sz="8" w:space="0" w:color="000000"/>
              <w:right w:val="single" w:sz="8" w:space="0" w:color="000000"/>
            </w:tcBorders>
            <w:shd w:val="clear" w:color="000000" w:fill="FFFFFF"/>
            <w:vAlign w:val="center"/>
            <w:hideMark/>
          </w:tcPr>
          <w:p w14:paraId="1CFF1839"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2-Этоксиэтанол (</w:t>
            </w:r>
            <w:proofErr w:type="spellStart"/>
            <w:r w:rsidRPr="00AC080B">
              <w:rPr>
                <w:rFonts w:ascii="Arial" w:hAnsi="Arial" w:cs="Arial"/>
                <w:color w:val="000000"/>
                <w:sz w:val="18"/>
                <w:szCs w:val="18"/>
                <w:highlight w:val="lightGray"/>
              </w:rPr>
              <w:t>Этилцеллозольв</w:t>
            </w:r>
            <w:proofErr w:type="spellEnd"/>
            <w:r w:rsidRPr="00AC080B">
              <w:rPr>
                <w:rFonts w:ascii="Arial" w:hAnsi="Arial" w:cs="Arial"/>
                <w:color w:val="000000"/>
                <w:sz w:val="18"/>
                <w:szCs w:val="18"/>
                <w:highlight w:val="lightGray"/>
              </w:rPr>
              <w:t>, Этиловый эфир этиленгликоля)</w:t>
            </w:r>
          </w:p>
        </w:tc>
        <w:tc>
          <w:tcPr>
            <w:tcW w:w="983" w:type="pct"/>
            <w:tcBorders>
              <w:top w:val="nil"/>
              <w:left w:val="nil"/>
              <w:bottom w:val="single" w:sz="8" w:space="0" w:color="000000"/>
              <w:right w:val="double" w:sz="6" w:space="0" w:color="000000"/>
            </w:tcBorders>
            <w:shd w:val="clear" w:color="000000" w:fill="FFFFFF"/>
            <w:vAlign w:val="center"/>
            <w:hideMark/>
          </w:tcPr>
          <w:p w14:paraId="0151173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0,9408</w:t>
            </w:r>
          </w:p>
        </w:tc>
        <w:tc>
          <w:tcPr>
            <w:tcW w:w="939" w:type="pct"/>
            <w:tcBorders>
              <w:top w:val="nil"/>
              <w:left w:val="nil"/>
              <w:bottom w:val="single" w:sz="8" w:space="0" w:color="auto"/>
              <w:right w:val="single" w:sz="8" w:space="0" w:color="auto"/>
            </w:tcBorders>
            <w:shd w:val="clear" w:color="auto" w:fill="auto"/>
            <w:vAlign w:val="center"/>
            <w:hideMark/>
          </w:tcPr>
          <w:p w14:paraId="1EF4E1B7"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w:t>
            </w:r>
          </w:p>
        </w:tc>
        <w:tc>
          <w:tcPr>
            <w:tcW w:w="799" w:type="pct"/>
            <w:tcBorders>
              <w:top w:val="nil"/>
              <w:left w:val="nil"/>
              <w:bottom w:val="single" w:sz="8" w:space="0" w:color="auto"/>
              <w:right w:val="single" w:sz="8" w:space="0" w:color="auto"/>
            </w:tcBorders>
            <w:shd w:val="clear" w:color="auto" w:fill="auto"/>
            <w:vAlign w:val="center"/>
            <w:hideMark/>
          </w:tcPr>
          <w:p w14:paraId="3383F49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w:t>
            </w:r>
          </w:p>
        </w:tc>
      </w:tr>
      <w:tr w:rsidR="00AC080B" w:rsidRPr="00AC080B" w14:paraId="225B7B4F"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78A671F1"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1210</w:t>
            </w:r>
          </w:p>
        </w:tc>
        <w:tc>
          <w:tcPr>
            <w:tcW w:w="1598" w:type="pct"/>
            <w:tcBorders>
              <w:top w:val="nil"/>
              <w:left w:val="nil"/>
              <w:bottom w:val="single" w:sz="8" w:space="0" w:color="auto"/>
              <w:right w:val="single" w:sz="8" w:space="0" w:color="auto"/>
            </w:tcBorders>
            <w:shd w:val="clear" w:color="auto" w:fill="auto"/>
            <w:vAlign w:val="center"/>
            <w:hideMark/>
          </w:tcPr>
          <w:p w14:paraId="246E2270"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Бутилацетат</w:t>
            </w:r>
            <w:proofErr w:type="spellEnd"/>
          </w:p>
        </w:tc>
        <w:tc>
          <w:tcPr>
            <w:tcW w:w="983" w:type="pct"/>
            <w:tcBorders>
              <w:top w:val="nil"/>
              <w:left w:val="nil"/>
              <w:bottom w:val="single" w:sz="8" w:space="0" w:color="000000"/>
              <w:right w:val="double" w:sz="6" w:space="0" w:color="000000"/>
            </w:tcBorders>
            <w:shd w:val="clear" w:color="000000" w:fill="FFFFFF"/>
            <w:vAlign w:val="center"/>
            <w:hideMark/>
          </w:tcPr>
          <w:p w14:paraId="302BEE2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1,584587</w:t>
            </w:r>
          </w:p>
        </w:tc>
        <w:tc>
          <w:tcPr>
            <w:tcW w:w="939" w:type="pct"/>
            <w:tcBorders>
              <w:top w:val="nil"/>
              <w:left w:val="nil"/>
              <w:bottom w:val="single" w:sz="8" w:space="0" w:color="auto"/>
              <w:right w:val="single" w:sz="8" w:space="0" w:color="auto"/>
            </w:tcBorders>
            <w:shd w:val="clear" w:color="auto" w:fill="auto"/>
            <w:vAlign w:val="center"/>
            <w:hideMark/>
          </w:tcPr>
          <w:p w14:paraId="205BB18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799" w:type="pct"/>
            <w:tcBorders>
              <w:top w:val="nil"/>
              <w:left w:val="nil"/>
              <w:bottom w:val="single" w:sz="8" w:space="0" w:color="auto"/>
              <w:right w:val="single" w:sz="8" w:space="0" w:color="auto"/>
            </w:tcBorders>
            <w:shd w:val="clear" w:color="auto" w:fill="auto"/>
            <w:vAlign w:val="center"/>
            <w:hideMark/>
          </w:tcPr>
          <w:p w14:paraId="78B712D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88,90</w:t>
            </w:r>
          </w:p>
        </w:tc>
      </w:tr>
      <w:tr w:rsidR="00AC080B" w:rsidRPr="00AC080B" w14:paraId="3ABC6F64"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A964311"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1325</w:t>
            </w:r>
          </w:p>
        </w:tc>
        <w:tc>
          <w:tcPr>
            <w:tcW w:w="1598" w:type="pct"/>
            <w:tcBorders>
              <w:top w:val="nil"/>
              <w:left w:val="nil"/>
              <w:bottom w:val="single" w:sz="8" w:space="0" w:color="auto"/>
              <w:right w:val="single" w:sz="8" w:space="0" w:color="auto"/>
            </w:tcBorders>
            <w:shd w:val="clear" w:color="auto" w:fill="auto"/>
            <w:vAlign w:val="center"/>
            <w:hideMark/>
          </w:tcPr>
          <w:p w14:paraId="6197B3F2"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Формальдегид</w:t>
            </w:r>
          </w:p>
        </w:tc>
        <w:tc>
          <w:tcPr>
            <w:tcW w:w="983" w:type="pct"/>
            <w:tcBorders>
              <w:top w:val="nil"/>
              <w:left w:val="nil"/>
              <w:bottom w:val="single" w:sz="8" w:space="0" w:color="000000"/>
              <w:right w:val="double" w:sz="6" w:space="0" w:color="000000"/>
            </w:tcBorders>
            <w:shd w:val="clear" w:color="000000" w:fill="FFFFFF"/>
            <w:vAlign w:val="center"/>
            <w:hideMark/>
          </w:tcPr>
          <w:p w14:paraId="13DF43C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0,14924</w:t>
            </w:r>
          </w:p>
        </w:tc>
        <w:tc>
          <w:tcPr>
            <w:tcW w:w="939" w:type="pct"/>
            <w:tcBorders>
              <w:top w:val="nil"/>
              <w:left w:val="nil"/>
              <w:bottom w:val="single" w:sz="8" w:space="0" w:color="auto"/>
              <w:right w:val="single" w:sz="8" w:space="0" w:color="auto"/>
            </w:tcBorders>
            <w:shd w:val="clear" w:color="auto" w:fill="auto"/>
            <w:vAlign w:val="center"/>
            <w:hideMark/>
          </w:tcPr>
          <w:p w14:paraId="7737DC3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1823,6</w:t>
            </w:r>
          </w:p>
        </w:tc>
        <w:tc>
          <w:tcPr>
            <w:tcW w:w="799" w:type="pct"/>
            <w:tcBorders>
              <w:top w:val="nil"/>
              <w:left w:val="nil"/>
              <w:bottom w:val="single" w:sz="8" w:space="0" w:color="auto"/>
              <w:right w:val="single" w:sz="8" w:space="0" w:color="auto"/>
            </w:tcBorders>
            <w:shd w:val="clear" w:color="auto" w:fill="auto"/>
            <w:vAlign w:val="center"/>
            <w:hideMark/>
          </w:tcPr>
          <w:p w14:paraId="3509242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272,15</w:t>
            </w:r>
          </w:p>
        </w:tc>
      </w:tr>
      <w:tr w:rsidR="00AC080B" w:rsidRPr="00AC080B" w14:paraId="767A4BE3"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6A0A21E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1401</w:t>
            </w:r>
          </w:p>
        </w:tc>
        <w:tc>
          <w:tcPr>
            <w:tcW w:w="1598" w:type="pct"/>
            <w:tcBorders>
              <w:top w:val="nil"/>
              <w:left w:val="nil"/>
              <w:bottom w:val="single" w:sz="8" w:space="0" w:color="auto"/>
              <w:right w:val="single" w:sz="8" w:space="0" w:color="auto"/>
            </w:tcBorders>
            <w:shd w:val="clear" w:color="auto" w:fill="auto"/>
            <w:vAlign w:val="center"/>
            <w:hideMark/>
          </w:tcPr>
          <w:p w14:paraId="21C354D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Пропан-2-он (Ацетон)</w:t>
            </w:r>
          </w:p>
        </w:tc>
        <w:tc>
          <w:tcPr>
            <w:tcW w:w="983" w:type="pct"/>
            <w:tcBorders>
              <w:top w:val="nil"/>
              <w:left w:val="nil"/>
              <w:bottom w:val="single" w:sz="8" w:space="0" w:color="000000"/>
              <w:right w:val="double" w:sz="6" w:space="0" w:color="000000"/>
            </w:tcBorders>
            <w:shd w:val="clear" w:color="000000" w:fill="FFFFFF"/>
            <w:vAlign w:val="center"/>
            <w:hideMark/>
          </w:tcPr>
          <w:p w14:paraId="5D9A7F3D"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2,016499</w:t>
            </w:r>
          </w:p>
        </w:tc>
        <w:tc>
          <w:tcPr>
            <w:tcW w:w="939" w:type="pct"/>
            <w:tcBorders>
              <w:top w:val="nil"/>
              <w:left w:val="nil"/>
              <w:bottom w:val="single" w:sz="8" w:space="0" w:color="auto"/>
              <w:right w:val="single" w:sz="8" w:space="0" w:color="auto"/>
            </w:tcBorders>
            <w:shd w:val="clear" w:color="auto" w:fill="auto"/>
            <w:vAlign w:val="center"/>
            <w:hideMark/>
          </w:tcPr>
          <w:p w14:paraId="0B103DC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16,6</w:t>
            </w:r>
          </w:p>
        </w:tc>
        <w:tc>
          <w:tcPr>
            <w:tcW w:w="799" w:type="pct"/>
            <w:tcBorders>
              <w:top w:val="nil"/>
              <w:left w:val="nil"/>
              <w:bottom w:val="single" w:sz="8" w:space="0" w:color="auto"/>
              <w:right w:val="single" w:sz="8" w:space="0" w:color="auto"/>
            </w:tcBorders>
            <w:shd w:val="clear" w:color="auto" w:fill="auto"/>
            <w:vAlign w:val="center"/>
            <w:hideMark/>
          </w:tcPr>
          <w:p w14:paraId="091E9D0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33,47</w:t>
            </w:r>
          </w:p>
        </w:tc>
      </w:tr>
      <w:tr w:rsidR="00AC080B" w:rsidRPr="00AC080B" w14:paraId="036317AA"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CBE2E7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1411</w:t>
            </w:r>
          </w:p>
        </w:tc>
        <w:tc>
          <w:tcPr>
            <w:tcW w:w="1598" w:type="pct"/>
            <w:tcBorders>
              <w:top w:val="nil"/>
              <w:left w:val="nil"/>
              <w:bottom w:val="single" w:sz="8" w:space="0" w:color="auto"/>
              <w:right w:val="single" w:sz="8" w:space="0" w:color="auto"/>
            </w:tcBorders>
            <w:shd w:val="clear" w:color="auto" w:fill="auto"/>
            <w:vAlign w:val="center"/>
            <w:hideMark/>
          </w:tcPr>
          <w:p w14:paraId="37094D65"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Циклогексанон</w:t>
            </w:r>
            <w:proofErr w:type="spellEnd"/>
          </w:p>
        </w:tc>
        <w:tc>
          <w:tcPr>
            <w:tcW w:w="983" w:type="pct"/>
            <w:tcBorders>
              <w:top w:val="nil"/>
              <w:left w:val="nil"/>
              <w:bottom w:val="single" w:sz="8" w:space="0" w:color="000000"/>
              <w:right w:val="double" w:sz="6" w:space="0" w:color="000000"/>
            </w:tcBorders>
            <w:shd w:val="clear" w:color="000000" w:fill="FFFFFF"/>
            <w:vAlign w:val="center"/>
            <w:hideMark/>
          </w:tcPr>
          <w:p w14:paraId="7AEADE1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1,857288</w:t>
            </w:r>
          </w:p>
        </w:tc>
        <w:tc>
          <w:tcPr>
            <w:tcW w:w="939" w:type="pct"/>
            <w:tcBorders>
              <w:top w:val="nil"/>
              <w:left w:val="nil"/>
              <w:bottom w:val="single" w:sz="8" w:space="0" w:color="auto"/>
              <w:right w:val="single" w:sz="8" w:space="0" w:color="auto"/>
            </w:tcBorders>
            <w:shd w:val="clear" w:color="auto" w:fill="auto"/>
            <w:vAlign w:val="center"/>
            <w:hideMark/>
          </w:tcPr>
          <w:p w14:paraId="1F567C8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138,8</w:t>
            </w:r>
          </w:p>
        </w:tc>
        <w:tc>
          <w:tcPr>
            <w:tcW w:w="799" w:type="pct"/>
            <w:tcBorders>
              <w:top w:val="nil"/>
              <w:left w:val="nil"/>
              <w:bottom w:val="single" w:sz="8" w:space="0" w:color="auto"/>
              <w:right w:val="single" w:sz="8" w:space="0" w:color="auto"/>
            </w:tcBorders>
            <w:shd w:val="clear" w:color="auto" w:fill="auto"/>
            <w:vAlign w:val="center"/>
            <w:hideMark/>
          </w:tcPr>
          <w:p w14:paraId="53F544F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257,79</w:t>
            </w:r>
          </w:p>
        </w:tc>
      </w:tr>
      <w:tr w:rsidR="00AC080B" w:rsidRPr="00AC080B" w14:paraId="22CBA447" w14:textId="77777777" w:rsidTr="00AC080B">
        <w:trPr>
          <w:trHeight w:val="20"/>
        </w:trPr>
        <w:tc>
          <w:tcPr>
            <w:tcW w:w="680" w:type="pct"/>
            <w:tcBorders>
              <w:top w:val="nil"/>
              <w:left w:val="double" w:sz="6" w:space="0" w:color="000000"/>
              <w:bottom w:val="single" w:sz="8" w:space="0" w:color="000000"/>
              <w:right w:val="single" w:sz="8" w:space="0" w:color="000000"/>
            </w:tcBorders>
            <w:shd w:val="clear" w:color="000000" w:fill="FFFFFF"/>
            <w:vAlign w:val="center"/>
            <w:hideMark/>
          </w:tcPr>
          <w:p w14:paraId="0B8F922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2464</w:t>
            </w:r>
          </w:p>
        </w:tc>
        <w:tc>
          <w:tcPr>
            <w:tcW w:w="1598" w:type="pct"/>
            <w:tcBorders>
              <w:top w:val="nil"/>
              <w:left w:val="nil"/>
              <w:bottom w:val="single" w:sz="8" w:space="0" w:color="000000"/>
              <w:right w:val="single" w:sz="8" w:space="0" w:color="000000"/>
            </w:tcBorders>
            <w:shd w:val="clear" w:color="000000" w:fill="FFFFFF"/>
            <w:vAlign w:val="center"/>
            <w:hideMark/>
          </w:tcPr>
          <w:p w14:paraId="1DE5A666"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Пирилен</w:t>
            </w:r>
            <w:proofErr w:type="spellEnd"/>
            <w:r w:rsidRPr="00AC080B">
              <w:rPr>
                <w:rFonts w:ascii="Arial" w:hAnsi="Arial" w:cs="Arial"/>
                <w:color w:val="000000"/>
                <w:sz w:val="18"/>
                <w:szCs w:val="18"/>
                <w:highlight w:val="lightGray"/>
              </w:rPr>
              <w:t xml:space="preserve"> </w:t>
            </w:r>
          </w:p>
        </w:tc>
        <w:tc>
          <w:tcPr>
            <w:tcW w:w="983" w:type="pct"/>
            <w:tcBorders>
              <w:top w:val="nil"/>
              <w:left w:val="nil"/>
              <w:bottom w:val="single" w:sz="8" w:space="0" w:color="000000"/>
              <w:right w:val="double" w:sz="6" w:space="0" w:color="000000"/>
            </w:tcBorders>
            <w:shd w:val="clear" w:color="000000" w:fill="FFFFFF"/>
            <w:vAlign w:val="center"/>
            <w:hideMark/>
          </w:tcPr>
          <w:p w14:paraId="0E2D698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0,055167</w:t>
            </w:r>
          </w:p>
        </w:tc>
        <w:tc>
          <w:tcPr>
            <w:tcW w:w="939" w:type="pct"/>
            <w:tcBorders>
              <w:top w:val="nil"/>
              <w:left w:val="nil"/>
              <w:bottom w:val="single" w:sz="8" w:space="0" w:color="auto"/>
              <w:right w:val="single" w:sz="8" w:space="0" w:color="auto"/>
            </w:tcBorders>
            <w:shd w:val="clear" w:color="auto" w:fill="auto"/>
            <w:vAlign w:val="center"/>
            <w:hideMark/>
          </w:tcPr>
          <w:p w14:paraId="7F371F8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w:t>
            </w:r>
          </w:p>
        </w:tc>
        <w:tc>
          <w:tcPr>
            <w:tcW w:w="799" w:type="pct"/>
            <w:tcBorders>
              <w:top w:val="nil"/>
              <w:left w:val="nil"/>
              <w:bottom w:val="single" w:sz="8" w:space="0" w:color="auto"/>
              <w:right w:val="single" w:sz="8" w:space="0" w:color="auto"/>
            </w:tcBorders>
            <w:shd w:val="clear" w:color="auto" w:fill="auto"/>
            <w:vAlign w:val="center"/>
            <w:hideMark/>
          </w:tcPr>
          <w:p w14:paraId="00C1B86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w:t>
            </w:r>
          </w:p>
        </w:tc>
      </w:tr>
      <w:tr w:rsidR="00AC080B" w:rsidRPr="00AC080B" w14:paraId="0587EB65"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796A0A5D"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2704</w:t>
            </w:r>
          </w:p>
        </w:tc>
        <w:tc>
          <w:tcPr>
            <w:tcW w:w="1598" w:type="pct"/>
            <w:tcBorders>
              <w:top w:val="nil"/>
              <w:left w:val="nil"/>
              <w:bottom w:val="single" w:sz="8" w:space="0" w:color="auto"/>
              <w:right w:val="single" w:sz="8" w:space="0" w:color="auto"/>
            </w:tcBorders>
            <w:shd w:val="clear" w:color="auto" w:fill="auto"/>
            <w:vAlign w:val="center"/>
            <w:hideMark/>
          </w:tcPr>
          <w:p w14:paraId="741C7D91"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Бензин (нефтяной, малосернистый)</w:t>
            </w:r>
          </w:p>
        </w:tc>
        <w:tc>
          <w:tcPr>
            <w:tcW w:w="983" w:type="pct"/>
            <w:tcBorders>
              <w:top w:val="nil"/>
              <w:left w:val="nil"/>
              <w:bottom w:val="single" w:sz="8" w:space="0" w:color="000000"/>
              <w:right w:val="double" w:sz="6" w:space="0" w:color="000000"/>
            </w:tcBorders>
            <w:shd w:val="clear" w:color="000000" w:fill="FFFFFF"/>
            <w:vAlign w:val="center"/>
            <w:hideMark/>
          </w:tcPr>
          <w:p w14:paraId="040A1BF1" w14:textId="77777777" w:rsidR="00AC080B" w:rsidRPr="00AC080B" w:rsidRDefault="00AC080B" w:rsidP="00AC080B">
            <w:pPr>
              <w:ind w:firstLineChars="100" w:firstLine="180"/>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0,201334</w:t>
            </w:r>
          </w:p>
        </w:tc>
        <w:tc>
          <w:tcPr>
            <w:tcW w:w="939" w:type="pct"/>
            <w:tcBorders>
              <w:top w:val="nil"/>
              <w:left w:val="nil"/>
              <w:bottom w:val="single" w:sz="8" w:space="0" w:color="auto"/>
              <w:right w:val="single" w:sz="8" w:space="0" w:color="auto"/>
            </w:tcBorders>
            <w:shd w:val="clear" w:color="auto" w:fill="auto"/>
            <w:vAlign w:val="center"/>
            <w:hideMark/>
          </w:tcPr>
          <w:p w14:paraId="12DE8E3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3,2</w:t>
            </w:r>
          </w:p>
        </w:tc>
        <w:tc>
          <w:tcPr>
            <w:tcW w:w="799" w:type="pct"/>
            <w:tcBorders>
              <w:top w:val="nil"/>
              <w:left w:val="nil"/>
              <w:bottom w:val="single" w:sz="8" w:space="0" w:color="auto"/>
              <w:right w:val="single" w:sz="8" w:space="0" w:color="auto"/>
            </w:tcBorders>
            <w:shd w:val="clear" w:color="auto" w:fill="auto"/>
            <w:vAlign w:val="center"/>
            <w:hideMark/>
          </w:tcPr>
          <w:p w14:paraId="7F01DCF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0,64</w:t>
            </w:r>
          </w:p>
        </w:tc>
      </w:tr>
      <w:tr w:rsidR="00AC080B" w:rsidRPr="00AC080B" w14:paraId="408AEFDA"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A5E438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2732</w:t>
            </w:r>
          </w:p>
        </w:tc>
        <w:tc>
          <w:tcPr>
            <w:tcW w:w="1598" w:type="pct"/>
            <w:tcBorders>
              <w:top w:val="nil"/>
              <w:left w:val="nil"/>
              <w:bottom w:val="single" w:sz="8" w:space="0" w:color="auto"/>
              <w:right w:val="single" w:sz="8" w:space="0" w:color="auto"/>
            </w:tcBorders>
            <w:shd w:val="clear" w:color="auto" w:fill="auto"/>
            <w:vAlign w:val="center"/>
            <w:hideMark/>
          </w:tcPr>
          <w:p w14:paraId="1D526B7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Керосин</w:t>
            </w:r>
          </w:p>
        </w:tc>
        <w:tc>
          <w:tcPr>
            <w:tcW w:w="983" w:type="pct"/>
            <w:tcBorders>
              <w:top w:val="nil"/>
              <w:left w:val="nil"/>
              <w:bottom w:val="single" w:sz="8" w:space="0" w:color="000000"/>
              <w:right w:val="double" w:sz="6" w:space="0" w:color="000000"/>
            </w:tcBorders>
            <w:shd w:val="clear" w:color="000000" w:fill="FFFFFF"/>
            <w:vAlign w:val="center"/>
            <w:hideMark/>
          </w:tcPr>
          <w:p w14:paraId="7DF175A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noProof/>
                <w:color w:val="000000"/>
                <w:sz w:val="18"/>
                <w:szCs w:val="18"/>
                <w:highlight w:val="lightGray"/>
              </w:rPr>
              <w:t>4,420117</w:t>
            </w:r>
          </w:p>
        </w:tc>
        <w:tc>
          <w:tcPr>
            <w:tcW w:w="939" w:type="pct"/>
            <w:tcBorders>
              <w:top w:val="nil"/>
              <w:left w:val="nil"/>
              <w:bottom w:val="single" w:sz="8" w:space="0" w:color="auto"/>
              <w:right w:val="single" w:sz="8" w:space="0" w:color="auto"/>
            </w:tcBorders>
            <w:shd w:val="clear" w:color="auto" w:fill="auto"/>
            <w:vAlign w:val="center"/>
            <w:hideMark/>
          </w:tcPr>
          <w:p w14:paraId="333B045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6,7</w:t>
            </w:r>
          </w:p>
        </w:tc>
        <w:tc>
          <w:tcPr>
            <w:tcW w:w="799" w:type="pct"/>
            <w:tcBorders>
              <w:top w:val="nil"/>
              <w:left w:val="nil"/>
              <w:bottom w:val="single" w:sz="8" w:space="0" w:color="auto"/>
              <w:right w:val="single" w:sz="8" w:space="0" w:color="auto"/>
            </w:tcBorders>
            <w:shd w:val="clear" w:color="auto" w:fill="auto"/>
            <w:vAlign w:val="center"/>
            <w:hideMark/>
          </w:tcPr>
          <w:p w14:paraId="7A238AA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29,61</w:t>
            </w:r>
          </w:p>
        </w:tc>
      </w:tr>
      <w:tr w:rsidR="00AC080B" w:rsidRPr="00AC080B" w14:paraId="2A979D4C"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D20474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lastRenderedPageBreak/>
              <w:t>2750</w:t>
            </w:r>
          </w:p>
        </w:tc>
        <w:tc>
          <w:tcPr>
            <w:tcW w:w="1598" w:type="pct"/>
            <w:tcBorders>
              <w:top w:val="nil"/>
              <w:left w:val="nil"/>
              <w:bottom w:val="single" w:sz="8" w:space="0" w:color="auto"/>
              <w:right w:val="single" w:sz="8" w:space="0" w:color="auto"/>
            </w:tcBorders>
            <w:shd w:val="clear" w:color="auto" w:fill="auto"/>
            <w:vAlign w:val="center"/>
            <w:hideMark/>
          </w:tcPr>
          <w:p w14:paraId="4A5A3FE9" w14:textId="77777777" w:rsidR="00AC080B" w:rsidRPr="00AC080B" w:rsidRDefault="00AC080B" w:rsidP="00AC080B">
            <w:pPr>
              <w:rPr>
                <w:rFonts w:ascii="Arial" w:hAnsi="Arial" w:cs="Arial"/>
                <w:color w:val="000000"/>
                <w:sz w:val="18"/>
                <w:szCs w:val="18"/>
                <w:highlight w:val="lightGray"/>
              </w:rPr>
            </w:pPr>
            <w:proofErr w:type="gramStart"/>
            <w:r w:rsidRPr="00AC080B">
              <w:rPr>
                <w:rFonts w:ascii="Arial" w:hAnsi="Arial" w:cs="Arial"/>
                <w:color w:val="000000"/>
                <w:sz w:val="18"/>
                <w:szCs w:val="18"/>
                <w:highlight w:val="lightGray"/>
              </w:rPr>
              <w:t xml:space="preserve">Сольвент </w:t>
            </w:r>
            <w:proofErr w:type="spellStart"/>
            <w:r w:rsidRPr="00AC080B">
              <w:rPr>
                <w:rFonts w:ascii="Arial" w:hAnsi="Arial" w:cs="Arial"/>
                <w:color w:val="000000"/>
                <w:sz w:val="18"/>
                <w:szCs w:val="18"/>
                <w:highlight w:val="lightGray"/>
              </w:rPr>
              <w:t>нафта</w:t>
            </w:r>
            <w:proofErr w:type="spellEnd"/>
            <w:proofErr w:type="gramEnd"/>
          </w:p>
        </w:tc>
        <w:tc>
          <w:tcPr>
            <w:tcW w:w="983" w:type="pct"/>
            <w:tcBorders>
              <w:top w:val="nil"/>
              <w:left w:val="nil"/>
              <w:bottom w:val="single" w:sz="8" w:space="0" w:color="000000"/>
              <w:right w:val="double" w:sz="6" w:space="0" w:color="000000"/>
            </w:tcBorders>
            <w:shd w:val="clear" w:color="000000" w:fill="FFFFFF"/>
            <w:vAlign w:val="center"/>
            <w:hideMark/>
          </w:tcPr>
          <w:p w14:paraId="0352A97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0,076091</w:t>
            </w:r>
          </w:p>
        </w:tc>
        <w:tc>
          <w:tcPr>
            <w:tcW w:w="939" w:type="pct"/>
            <w:tcBorders>
              <w:top w:val="nil"/>
              <w:left w:val="nil"/>
              <w:bottom w:val="single" w:sz="8" w:space="0" w:color="auto"/>
              <w:right w:val="single" w:sz="8" w:space="0" w:color="auto"/>
            </w:tcBorders>
            <w:shd w:val="clear" w:color="auto" w:fill="auto"/>
            <w:vAlign w:val="center"/>
            <w:hideMark/>
          </w:tcPr>
          <w:p w14:paraId="153ACE5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29,9</w:t>
            </w:r>
          </w:p>
        </w:tc>
        <w:tc>
          <w:tcPr>
            <w:tcW w:w="799" w:type="pct"/>
            <w:tcBorders>
              <w:top w:val="nil"/>
              <w:left w:val="nil"/>
              <w:bottom w:val="single" w:sz="8" w:space="0" w:color="auto"/>
              <w:right w:val="single" w:sz="8" w:space="0" w:color="auto"/>
            </w:tcBorders>
            <w:shd w:val="clear" w:color="auto" w:fill="auto"/>
            <w:vAlign w:val="center"/>
            <w:hideMark/>
          </w:tcPr>
          <w:p w14:paraId="0C0B5A6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2,28</w:t>
            </w:r>
          </w:p>
        </w:tc>
      </w:tr>
      <w:tr w:rsidR="00AC080B" w:rsidRPr="00AC080B" w14:paraId="0A77CFE0"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57A46D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2752</w:t>
            </w:r>
          </w:p>
        </w:tc>
        <w:tc>
          <w:tcPr>
            <w:tcW w:w="1598" w:type="pct"/>
            <w:tcBorders>
              <w:top w:val="nil"/>
              <w:left w:val="nil"/>
              <w:bottom w:val="single" w:sz="8" w:space="0" w:color="auto"/>
              <w:right w:val="single" w:sz="8" w:space="0" w:color="auto"/>
            </w:tcBorders>
            <w:shd w:val="clear" w:color="auto" w:fill="auto"/>
            <w:vAlign w:val="center"/>
            <w:hideMark/>
          </w:tcPr>
          <w:p w14:paraId="0EFBDACE"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Уайт-спирит</w:t>
            </w:r>
          </w:p>
        </w:tc>
        <w:tc>
          <w:tcPr>
            <w:tcW w:w="983" w:type="pct"/>
            <w:tcBorders>
              <w:top w:val="nil"/>
              <w:left w:val="nil"/>
              <w:bottom w:val="single" w:sz="8" w:space="0" w:color="000000"/>
              <w:right w:val="double" w:sz="6" w:space="0" w:color="000000"/>
            </w:tcBorders>
            <w:shd w:val="clear" w:color="000000" w:fill="FFFFFF"/>
            <w:vAlign w:val="center"/>
            <w:hideMark/>
          </w:tcPr>
          <w:p w14:paraId="6F05D59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1,355587</w:t>
            </w:r>
          </w:p>
        </w:tc>
        <w:tc>
          <w:tcPr>
            <w:tcW w:w="939" w:type="pct"/>
            <w:tcBorders>
              <w:top w:val="nil"/>
              <w:left w:val="nil"/>
              <w:bottom w:val="single" w:sz="8" w:space="0" w:color="auto"/>
              <w:right w:val="single" w:sz="8" w:space="0" w:color="auto"/>
            </w:tcBorders>
            <w:shd w:val="clear" w:color="auto" w:fill="auto"/>
            <w:vAlign w:val="center"/>
            <w:hideMark/>
          </w:tcPr>
          <w:p w14:paraId="4DE104D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6,7</w:t>
            </w:r>
          </w:p>
        </w:tc>
        <w:tc>
          <w:tcPr>
            <w:tcW w:w="799" w:type="pct"/>
            <w:tcBorders>
              <w:top w:val="nil"/>
              <w:left w:val="nil"/>
              <w:bottom w:val="single" w:sz="8" w:space="0" w:color="auto"/>
              <w:right w:val="single" w:sz="8" w:space="0" w:color="auto"/>
            </w:tcBorders>
            <w:shd w:val="clear" w:color="auto" w:fill="auto"/>
            <w:vAlign w:val="center"/>
            <w:hideMark/>
          </w:tcPr>
          <w:p w14:paraId="4C844C8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9,08</w:t>
            </w:r>
          </w:p>
        </w:tc>
      </w:tr>
      <w:tr w:rsidR="00AC080B" w:rsidRPr="00AC080B" w14:paraId="609A485F"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316E842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2754</w:t>
            </w:r>
          </w:p>
        </w:tc>
        <w:tc>
          <w:tcPr>
            <w:tcW w:w="1598" w:type="pct"/>
            <w:tcBorders>
              <w:top w:val="nil"/>
              <w:left w:val="nil"/>
              <w:bottom w:val="single" w:sz="8" w:space="0" w:color="auto"/>
              <w:right w:val="single" w:sz="8" w:space="0" w:color="auto"/>
            </w:tcBorders>
            <w:shd w:val="clear" w:color="auto" w:fill="auto"/>
            <w:vAlign w:val="center"/>
            <w:hideMark/>
          </w:tcPr>
          <w:p w14:paraId="77D022A8"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Алканы</w:t>
            </w:r>
            <w:proofErr w:type="spellEnd"/>
            <w:r w:rsidRPr="00AC080B">
              <w:rPr>
                <w:rFonts w:ascii="Arial" w:hAnsi="Arial" w:cs="Arial"/>
                <w:color w:val="000000"/>
                <w:sz w:val="18"/>
                <w:szCs w:val="18"/>
                <w:highlight w:val="lightGray"/>
              </w:rPr>
              <w:t xml:space="preserve"> C12-C19</w:t>
            </w:r>
          </w:p>
        </w:tc>
        <w:tc>
          <w:tcPr>
            <w:tcW w:w="983" w:type="pct"/>
            <w:tcBorders>
              <w:top w:val="nil"/>
              <w:left w:val="nil"/>
              <w:bottom w:val="single" w:sz="8" w:space="0" w:color="000000"/>
              <w:right w:val="double" w:sz="6" w:space="0" w:color="000000"/>
            </w:tcBorders>
            <w:shd w:val="clear" w:color="000000" w:fill="FFFFFF"/>
            <w:vAlign w:val="center"/>
            <w:hideMark/>
          </w:tcPr>
          <w:p w14:paraId="06CE6F1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0,001849</w:t>
            </w:r>
          </w:p>
        </w:tc>
        <w:tc>
          <w:tcPr>
            <w:tcW w:w="939" w:type="pct"/>
            <w:tcBorders>
              <w:top w:val="nil"/>
              <w:left w:val="nil"/>
              <w:bottom w:val="single" w:sz="8" w:space="0" w:color="auto"/>
              <w:right w:val="single" w:sz="8" w:space="0" w:color="auto"/>
            </w:tcBorders>
            <w:shd w:val="clear" w:color="auto" w:fill="auto"/>
            <w:vAlign w:val="center"/>
            <w:hideMark/>
          </w:tcPr>
          <w:p w14:paraId="3889443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10,8</w:t>
            </w:r>
          </w:p>
        </w:tc>
        <w:tc>
          <w:tcPr>
            <w:tcW w:w="799" w:type="pct"/>
            <w:tcBorders>
              <w:top w:val="nil"/>
              <w:left w:val="nil"/>
              <w:bottom w:val="single" w:sz="8" w:space="0" w:color="auto"/>
              <w:right w:val="single" w:sz="8" w:space="0" w:color="auto"/>
            </w:tcBorders>
            <w:shd w:val="clear" w:color="auto" w:fill="auto"/>
            <w:vAlign w:val="center"/>
            <w:hideMark/>
          </w:tcPr>
          <w:p w14:paraId="0509B61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0,02</w:t>
            </w:r>
          </w:p>
        </w:tc>
      </w:tr>
      <w:tr w:rsidR="00AC080B" w:rsidRPr="00AC080B" w14:paraId="37BBB1D7"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9D74612"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2902</w:t>
            </w:r>
          </w:p>
        </w:tc>
        <w:tc>
          <w:tcPr>
            <w:tcW w:w="1598" w:type="pct"/>
            <w:tcBorders>
              <w:top w:val="nil"/>
              <w:left w:val="nil"/>
              <w:bottom w:val="single" w:sz="8" w:space="0" w:color="auto"/>
              <w:right w:val="single" w:sz="8" w:space="0" w:color="auto"/>
            </w:tcBorders>
            <w:shd w:val="clear" w:color="auto" w:fill="auto"/>
            <w:vAlign w:val="center"/>
            <w:hideMark/>
          </w:tcPr>
          <w:p w14:paraId="72A7E70B"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Взвешенные вещества</w:t>
            </w:r>
          </w:p>
        </w:tc>
        <w:tc>
          <w:tcPr>
            <w:tcW w:w="983" w:type="pct"/>
            <w:tcBorders>
              <w:top w:val="nil"/>
              <w:left w:val="nil"/>
              <w:bottom w:val="single" w:sz="8" w:space="0" w:color="000000"/>
              <w:right w:val="double" w:sz="6" w:space="0" w:color="000000"/>
            </w:tcBorders>
            <w:shd w:val="clear" w:color="000000" w:fill="FFFFFF"/>
            <w:vAlign w:val="center"/>
            <w:hideMark/>
          </w:tcPr>
          <w:p w14:paraId="2E578E4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6,985393</w:t>
            </w:r>
          </w:p>
        </w:tc>
        <w:tc>
          <w:tcPr>
            <w:tcW w:w="939" w:type="pct"/>
            <w:tcBorders>
              <w:top w:val="nil"/>
              <w:left w:val="nil"/>
              <w:bottom w:val="single" w:sz="8" w:space="0" w:color="auto"/>
              <w:right w:val="single" w:sz="8" w:space="0" w:color="auto"/>
            </w:tcBorders>
            <w:shd w:val="clear" w:color="auto" w:fill="auto"/>
            <w:vAlign w:val="center"/>
            <w:hideMark/>
          </w:tcPr>
          <w:p w14:paraId="6FFA083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799" w:type="pct"/>
            <w:tcBorders>
              <w:top w:val="nil"/>
              <w:left w:val="nil"/>
              <w:bottom w:val="single" w:sz="8" w:space="0" w:color="auto"/>
              <w:right w:val="single" w:sz="8" w:space="0" w:color="auto"/>
            </w:tcBorders>
            <w:shd w:val="clear" w:color="auto" w:fill="auto"/>
            <w:vAlign w:val="center"/>
            <w:hideMark/>
          </w:tcPr>
          <w:p w14:paraId="661B132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255,67</w:t>
            </w:r>
          </w:p>
        </w:tc>
      </w:tr>
      <w:tr w:rsidR="00AC080B" w:rsidRPr="00AC080B" w14:paraId="4B34DC59"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36A24EB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2908</w:t>
            </w:r>
          </w:p>
        </w:tc>
        <w:tc>
          <w:tcPr>
            <w:tcW w:w="1598" w:type="pct"/>
            <w:tcBorders>
              <w:top w:val="nil"/>
              <w:left w:val="nil"/>
              <w:bottom w:val="single" w:sz="8" w:space="0" w:color="auto"/>
              <w:right w:val="single" w:sz="8" w:space="0" w:color="auto"/>
            </w:tcBorders>
            <w:shd w:val="clear" w:color="auto" w:fill="auto"/>
            <w:vAlign w:val="center"/>
            <w:hideMark/>
          </w:tcPr>
          <w:p w14:paraId="0BB177A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Пыль неорганическая: 70-20% SiO</w:t>
            </w:r>
            <w:r w:rsidRPr="00AC080B">
              <w:rPr>
                <w:rFonts w:ascii="Arial" w:hAnsi="Arial" w:cs="Arial"/>
                <w:color w:val="000000"/>
                <w:sz w:val="18"/>
                <w:szCs w:val="18"/>
                <w:highlight w:val="lightGray"/>
                <w:vertAlign w:val="subscript"/>
              </w:rPr>
              <w:t>2</w:t>
            </w:r>
          </w:p>
        </w:tc>
        <w:tc>
          <w:tcPr>
            <w:tcW w:w="983" w:type="pct"/>
            <w:tcBorders>
              <w:top w:val="nil"/>
              <w:left w:val="nil"/>
              <w:bottom w:val="single" w:sz="8" w:space="0" w:color="000000"/>
              <w:right w:val="double" w:sz="6" w:space="0" w:color="000000"/>
            </w:tcBorders>
            <w:shd w:val="clear" w:color="000000" w:fill="FFFFFF"/>
            <w:vAlign w:val="center"/>
            <w:hideMark/>
          </w:tcPr>
          <w:p w14:paraId="3248009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0,205046</w:t>
            </w:r>
          </w:p>
        </w:tc>
        <w:tc>
          <w:tcPr>
            <w:tcW w:w="939" w:type="pct"/>
            <w:tcBorders>
              <w:top w:val="nil"/>
              <w:left w:val="nil"/>
              <w:bottom w:val="single" w:sz="8" w:space="0" w:color="auto"/>
              <w:right w:val="single" w:sz="8" w:space="0" w:color="auto"/>
            </w:tcBorders>
            <w:shd w:val="clear" w:color="auto" w:fill="auto"/>
            <w:vAlign w:val="center"/>
            <w:hideMark/>
          </w:tcPr>
          <w:p w14:paraId="0F4C2A5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799" w:type="pct"/>
            <w:tcBorders>
              <w:top w:val="nil"/>
              <w:left w:val="nil"/>
              <w:bottom w:val="single" w:sz="8" w:space="0" w:color="auto"/>
              <w:right w:val="single" w:sz="8" w:space="0" w:color="auto"/>
            </w:tcBorders>
            <w:shd w:val="clear" w:color="auto" w:fill="auto"/>
            <w:vAlign w:val="center"/>
            <w:hideMark/>
          </w:tcPr>
          <w:p w14:paraId="7800A13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11,50</w:t>
            </w:r>
          </w:p>
        </w:tc>
      </w:tr>
      <w:tr w:rsidR="00AC080B" w:rsidRPr="00AC080B" w14:paraId="4CE97763"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5F60C7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2909</w:t>
            </w:r>
          </w:p>
        </w:tc>
        <w:tc>
          <w:tcPr>
            <w:tcW w:w="1598" w:type="pct"/>
            <w:tcBorders>
              <w:top w:val="nil"/>
              <w:left w:val="nil"/>
              <w:bottom w:val="single" w:sz="8" w:space="0" w:color="auto"/>
              <w:right w:val="single" w:sz="8" w:space="0" w:color="auto"/>
            </w:tcBorders>
            <w:shd w:val="clear" w:color="auto" w:fill="auto"/>
            <w:vAlign w:val="center"/>
            <w:hideMark/>
          </w:tcPr>
          <w:p w14:paraId="0B47F0D1"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Пыль неорганическая с содерж</w:t>
            </w:r>
            <w:r w:rsidRPr="00AC080B">
              <w:rPr>
                <w:rFonts w:ascii="Arial" w:hAnsi="Arial" w:cs="Arial"/>
                <w:color w:val="000000"/>
                <w:sz w:val="18"/>
                <w:szCs w:val="18"/>
                <w:highlight w:val="lightGray"/>
              </w:rPr>
              <w:t>а</w:t>
            </w:r>
            <w:r w:rsidRPr="00AC080B">
              <w:rPr>
                <w:rFonts w:ascii="Arial" w:hAnsi="Arial" w:cs="Arial"/>
                <w:color w:val="000000"/>
                <w:sz w:val="18"/>
                <w:szCs w:val="18"/>
                <w:highlight w:val="lightGray"/>
              </w:rPr>
              <w:t>нием SiO</w:t>
            </w:r>
            <w:r w:rsidRPr="00AC080B">
              <w:rPr>
                <w:rFonts w:ascii="Arial" w:hAnsi="Arial" w:cs="Arial"/>
                <w:color w:val="000000"/>
                <w:sz w:val="18"/>
                <w:szCs w:val="18"/>
                <w:highlight w:val="lightGray"/>
                <w:vertAlign w:val="subscript"/>
              </w:rPr>
              <w:t>2</w:t>
            </w:r>
            <w:r w:rsidRPr="00AC080B">
              <w:rPr>
                <w:rFonts w:ascii="Arial" w:hAnsi="Arial" w:cs="Arial"/>
                <w:color w:val="000000"/>
                <w:sz w:val="18"/>
                <w:szCs w:val="18"/>
                <w:highlight w:val="lightGray"/>
              </w:rPr>
              <w:t xml:space="preserve"> ниже 20%</w:t>
            </w:r>
          </w:p>
        </w:tc>
        <w:tc>
          <w:tcPr>
            <w:tcW w:w="983" w:type="pct"/>
            <w:tcBorders>
              <w:top w:val="nil"/>
              <w:left w:val="nil"/>
              <w:bottom w:val="single" w:sz="8" w:space="0" w:color="000000"/>
              <w:right w:val="double" w:sz="6" w:space="0" w:color="000000"/>
            </w:tcBorders>
            <w:shd w:val="clear" w:color="000000" w:fill="FFFFFF"/>
            <w:vAlign w:val="center"/>
            <w:hideMark/>
          </w:tcPr>
          <w:p w14:paraId="61EE4A6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0,017</w:t>
            </w:r>
          </w:p>
        </w:tc>
        <w:tc>
          <w:tcPr>
            <w:tcW w:w="939" w:type="pct"/>
            <w:tcBorders>
              <w:top w:val="nil"/>
              <w:left w:val="nil"/>
              <w:bottom w:val="single" w:sz="8" w:space="0" w:color="auto"/>
              <w:right w:val="single" w:sz="8" w:space="0" w:color="auto"/>
            </w:tcBorders>
            <w:shd w:val="clear" w:color="auto" w:fill="auto"/>
            <w:vAlign w:val="center"/>
            <w:hideMark/>
          </w:tcPr>
          <w:p w14:paraId="0DA85DE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799" w:type="pct"/>
            <w:tcBorders>
              <w:top w:val="nil"/>
              <w:left w:val="nil"/>
              <w:bottom w:val="single" w:sz="8" w:space="0" w:color="auto"/>
              <w:right w:val="single" w:sz="8" w:space="0" w:color="auto"/>
            </w:tcBorders>
            <w:shd w:val="clear" w:color="auto" w:fill="auto"/>
            <w:vAlign w:val="center"/>
            <w:hideMark/>
          </w:tcPr>
          <w:p w14:paraId="0F26572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0,62</w:t>
            </w:r>
          </w:p>
        </w:tc>
      </w:tr>
      <w:tr w:rsidR="00AC080B" w:rsidRPr="00AC080B" w14:paraId="31539998" w14:textId="77777777" w:rsidTr="00AC080B">
        <w:trPr>
          <w:trHeight w:val="20"/>
        </w:trPr>
        <w:tc>
          <w:tcPr>
            <w:tcW w:w="227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395E81C"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ИТОГО</w:t>
            </w:r>
          </w:p>
        </w:tc>
        <w:tc>
          <w:tcPr>
            <w:tcW w:w="983" w:type="pct"/>
            <w:tcBorders>
              <w:top w:val="nil"/>
              <w:left w:val="nil"/>
              <w:bottom w:val="single" w:sz="8" w:space="0" w:color="auto"/>
              <w:right w:val="single" w:sz="8" w:space="0" w:color="auto"/>
            </w:tcBorders>
            <w:shd w:val="clear" w:color="auto" w:fill="auto"/>
            <w:vAlign w:val="center"/>
            <w:hideMark/>
          </w:tcPr>
          <w:p w14:paraId="18F6372B"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w:t>
            </w:r>
          </w:p>
        </w:tc>
        <w:tc>
          <w:tcPr>
            <w:tcW w:w="939" w:type="pct"/>
            <w:tcBorders>
              <w:top w:val="nil"/>
              <w:left w:val="nil"/>
              <w:bottom w:val="single" w:sz="8" w:space="0" w:color="auto"/>
              <w:right w:val="single" w:sz="8" w:space="0" w:color="auto"/>
            </w:tcBorders>
            <w:shd w:val="clear" w:color="auto" w:fill="auto"/>
            <w:vAlign w:val="center"/>
            <w:hideMark/>
          </w:tcPr>
          <w:p w14:paraId="38AF1A8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 </w:t>
            </w:r>
          </w:p>
        </w:tc>
        <w:tc>
          <w:tcPr>
            <w:tcW w:w="799" w:type="pct"/>
            <w:tcBorders>
              <w:top w:val="nil"/>
              <w:left w:val="nil"/>
              <w:bottom w:val="single" w:sz="8" w:space="0" w:color="auto"/>
              <w:right w:val="single" w:sz="8" w:space="0" w:color="auto"/>
            </w:tcBorders>
            <w:shd w:val="clear" w:color="auto" w:fill="auto"/>
            <w:vAlign w:val="center"/>
            <w:hideMark/>
          </w:tcPr>
          <w:p w14:paraId="309A7A53"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noProof/>
                <w:color w:val="000000"/>
                <w:sz w:val="18"/>
                <w:szCs w:val="18"/>
                <w:highlight w:val="lightGray"/>
              </w:rPr>
              <w:t>3775,50</w:t>
            </w:r>
          </w:p>
        </w:tc>
      </w:tr>
      <w:tr w:rsidR="00AC080B" w:rsidRPr="00AC080B" w14:paraId="5473F409" w14:textId="77777777" w:rsidTr="00AC080B">
        <w:trPr>
          <w:trHeight w:val="20"/>
        </w:trPr>
        <w:tc>
          <w:tcPr>
            <w:tcW w:w="227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F383515" w14:textId="54873FE7" w:rsidR="00AC080B" w:rsidRPr="00AC080B" w:rsidRDefault="00AC080B" w:rsidP="00E37999">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xml:space="preserve">ИТОГО с </w:t>
            </w:r>
            <w:proofErr w:type="spellStart"/>
            <w:r w:rsidRPr="00AC080B">
              <w:rPr>
                <w:rFonts w:ascii="Arial" w:hAnsi="Arial" w:cs="Arial"/>
                <w:b/>
                <w:bCs/>
                <w:color w:val="000000"/>
                <w:sz w:val="18"/>
                <w:szCs w:val="18"/>
                <w:highlight w:val="lightGray"/>
              </w:rPr>
              <w:t>уч</w:t>
            </w:r>
            <w:proofErr w:type="spellEnd"/>
            <w:r w:rsidRPr="00AC080B">
              <w:rPr>
                <w:rFonts w:ascii="Arial" w:hAnsi="Arial" w:cs="Arial"/>
                <w:b/>
                <w:bCs/>
                <w:color w:val="000000"/>
                <w:sz w:val="18"/>
                <w:szCs w:val="18"/>
                <w:highlight w:val="lightGray"/>
              </w:rPr>
              <w:t xml:space="preserve">, </w:t>
            </w:r>
            <w:proofErr w:type="spellStart"/>
            <w:r w:rsidRPr="00AC080B">
              <w:rPr>
                <w:rFonts w:ascii="Arial" w:hAnsi="Arial" w:cs="Arial"/>
                <w:b/>
                <w:bCs/>
                <w:color w:val="000000"/>
                <w:sz w:val="18"/>
                <w:szCs w:val="18"/>
                <w:highlight w:val="lightGray"/>
              </w:rPr>
              <w:t>Кинф</w:t>
            </w:r>
            <w:proofErr w:type="spellEnd"/>
            <w:r w:rsidRPr="00AC080B">
              <w:rPr>
                <w:rFonts w:ascii="Arial" w:hAnsi="Arial" w:cs="Arial"/>
                <w:b/>
                <w:bCs/>
                <w:color w:val="000000"/>
                <w:sz w:val="18"/>
                <w:szCs w:val="18"/>
                <w:highlight w:val="lightGray"/>
              </w:rPr>
              <w:t>,=1,0</w:t>
            </w:r>
            <w:r w:rsidR="00E37999" w:rsidRPr="00E37999">
              <w:rPr>
                <w:rFonts w:ascii="Arial" w:hAnsi="Arial" w:cs="Arial"/>
                <w:b/>
                <w:bCs/>
                <w:color w:val="000000"/>
                <w:sz w:val="18"/>
                <w:szCs w:val="18"/>
                <w:highlight w:val="lightGray"/>
              </w:rPr>
              <w:t>4</w:t>
            </w:r>
          </w:p>
        </w:tc>
        <w:tc>
          <w:tcPr>
            <w:tcW w:w="983" w:type="pct"/>
            <w:tcBorders>
              <w:top w:val="nil"/>
              <w:left w:val="nil"/>
              <w:bottom w:val="single" w:sz="8" w:space="0" w:color="auto"/>
              <w:right w:val="single" w:sz="8" w:space="0" w:color="auto"/>
            </w:tcBorders>
            <w:shd w:val="clear" w:color="auto" w:fill="auto"/>
            <w:vAlign w:val="center"/>
            <w:hideMark/>
          </w:tcPr>
          <w:p w14:paraId="5A5950CD"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w:t>
            </w:r>
          </w:p>
        </w:tc>
        <w:tc>
          <w:tcPr>
            <w:tcW w:w="939" w:type="pct"/>
            <w:tcBorders>
              <w:top w:val="nil"/>
              <w:left w:val="nil"/>
              <w:bottom w:val="single" w:sz="8" w:space="0" w:color="auto"/>
              <w:right w:val="single" w:sz="8" w:space="0" w:color="auto"/>
            </w:tcBorders>
            <w:shd w:val="clear" w:color="auto" w:fill="auto"/>
            <w:vAlign w:val="center"/>
            <w:hideMark/>
          </w:tcPr>
          <w:p w14:paraId="2F7DB12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 </w:t>
            </w:r>
          </w:p>
        </w:tc>
        <w:tc>
          <w:tcPr>
            <w:tcW w:w="799" w:type="pct"/>
            <w:tcBorders>
              <w:top w:val="nil"/>
              <w:left w:val="nil"/>
              <w:bottom w:val="single" w:sz="8" w:space="0" w:color="auto"/>
              <w:right w:val="single" w:sz="8" w:space="0" w:color="auto"/>
            </w:tcBorders>
            <w:shd w:val="clear" w:color="auto" w:fill="auto"/>
            <w:vAlign w:val="center"/>
            <w:hideMark/>
          </w:tcPr>
          <w:p w14:paraId="0401CF22" w14:textId="5B4B5A56" w:rsidR="00AC080B" w:rsidRPr="00AC080B" w:rsidRDefault="00E37999" w:rsidP="00E37999">
            <w:pPr>
              <w:jc w:val="center"/>
              <w:rPr>
                <w:rFonts w:ascii="Arial" w:hAnsi="Arial" w:cs="Arial"/>
                <w:b/>
                <w:bCs/>
                <w:color w:val="000000"/>
                <w:sz w:val="18"/>
                <w:szCs w:val="18"/>
              </w:rPr>
            </w:pPr>
            <w:r w:rsidRPr="00E37999">
              <w:rPr>
                <w:rFonts w:ascii="Arial" w:hAnsi="Arial" w:cs="Arial"/>
                <w:b/>
                <w:bCs/>
                <w:color w:val="000000"/>
                <w:sz w:val="18"/>
                <w:szCs w:val="18"/>
                <w:highlight w:val="lightGray"/>
              </w:rPr>
              <w:t>3926,52</w:t>
            </w:r>
          </w:p>
        </w:tc>
      </w:tr>
    </w:tbl>
    <w:p w14:paraId="507C578A" w14:textId="77777777" w:rsidR="000E6271" w:rsidRPr="00A008AA" w:rsidRDefault="000E6271" w:rsidP="000E6271">
      <w:pPr>
        <w:ind w:left="170" w:right="170" w:firstLine="709"/>
        <w:rPr>
          <w:rFonts w:ascii="Arial" w:hAnsi="Arial" w:cs="Arial"/>
          <w:sz w:val="22"/>
          <w:szCs w:val="22"/>
        </w:rPr>
      </w:pPr>
    </w:p>
    <w:p w14:paraId="79425159" w14:textId="753B368E" w:rsidR="004C2527" w:rsidRPr="00A008AA" w:rsidRDefault="004C2527" w:rsidP="00E76B65">
      <w:pPr>
        <w:ind w:left="170" w:right="-2" w:firstLine="709"/>
        <w:jc w:val="both"/>
        <w:rPr>
          <w:rFonts w:ascii="Arial" w:hAnsi="Arial" w:cs="Arial"/>
          <w:sz w:val="22"/>
          <w:szCs w:val="22"/>
        </w:rPr>
      </w:pPr>
      <w:r w:rsidRPr="00A008AA">
        <w:rPr>
          <w:rFonts w:ascii="Arial" w:hAnsi="Arial" w:cs="Arial"/>
          <w:sz w:val="22"/>
          <w:szCs w:val="22"/>
        </w:rPr>
        <w:t>Таблица 6.4 - Расчет суммы платы за выброс вредных веществ в атмосферный воздух (4 год строительства)</w:t>
      </w:r>
    </w:p>
    <w:tbl>
      <w:tblPr>
        <w:tblW w:w="5000" w:type="pct"/>
        <w:tblLook w:val="04A0" w:firstRow="1" w:lastRow="0" w:firstColumn="1" w:lastColumn="0" w:noHBand="0" w:noVBand="1"/>
      </w:tblPr>
      <w:tblGrid>
        <w:gridCol w:w="1380"/>
        <w:gridCol w:w="3240"/>
        <w:gridCol w:w="1993"/>
        <w:gridCol w:w="1904"/>
        <w:gridCol w:w="1620"/>
      </w:tblGrid>
      <w:tr w:rsidR="00AC080B" w:rsidRPr="00AC080B" w14:paraId="4B84A42B" w14:textId="77777777" w:rsidTr="00AC080B">
        <w:trPr>
          <w:trHeight w:val="20"/>
        </w:trPr>
        <w:tc>
          <w:tcPr>
            <w:tcW w:w="2278"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A82F7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Вещество</w:t>
            </w:r>
          </w:p>
        </w:tc>
        <w:tc>
          <w:tcPr>
            <w:tcW w:w="98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324F4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выброс вредного в-</w:t>
            </w:r>
            <w:proofErr w:type="spellStart"/>
            <w:r w:rsidRPr="00AC080B">
              <w:rPr>
                <w:rFonts w:ascii="Arial" w:hAnsi="Arial" w:cs="Arial"/>
                <w:bCs/>
                <w:color w:val="000000"/>
                <w:sz w:val="18"/>
                <w:szCs w:val="18"/>
                <w:highlight w:val="lightGray"/>
              </w:rPr>
              <w:t>ва</w:t>
            </w:r>
            <w:proofErr w:type="spellEnd"/>
            <w:proofErr w:type="gramStart"/>
            <w:r w:rsidRPr="00AC080B">
              <w:rPr>
                <w:rFonts w:ascii="Arial" w:hAnsi="Arial" w:cs="Arial"/>
                <w:bCs/>
                <w:color w:val="000000"/>
                <w:sz w:val="18"/>
                <w:szCs w:val="18"/>
                <w:highlight w:val="lightGray"/>
              </w:rPr>
              <w:t xml:space="preserve"> ,</w:t>
            </w:r>
            <w:proofErr w:type="gramEnd"/>
            <w:r w:rsidRPr="00AC080B">
              <w:rPr>
                <w:rFonts w:ascii="Arial" w:hAnsi="Arial" w:cs="Arial"/>
                <w:bCs/>
                <w:color w:val="000000"/>
                <w:sz w:val="18"/>
                <w:szCs w:val="18"/>
                <w:highlight w:val="lightGray"/>
              </w:rPr>
              <w:t xml:space="preserve"> т</w:t>
            </w:r>
          </w:p>
        </w:tc>
        <w:tc>
          <w:tcPr>
            <w:tcW w:w="93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196A6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 xml:space="preserve">норматив платы ПДВ, </w:t>
            </w:r>
            <w:proofErr w:type="spellStart"/>
            <w:r w:rsidRPr="00AC080B">
              <w:rPr>
                <w:rFonts w:ascii="Arial" w:hAnsi="Arial" w:cs="Arial"/>
                <w:bCs/>
                <w:color w:val="000000"/>
                <w:sz w:val="18"/>
                <w:szCs w:val="18"/>
                <w:highlight w:val="lightGray"/>
              </w:rPr>
              <w:t>руб</w:t>
            </w:r>
            <w:proofErr w:type="spellEnd"/>
          </w:p>
        </w:tc>
        <w:tc>
          <w:tcPr>
            <w:tcW w:w="79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14EAE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 xml:space="preserve">сумма платы, </w:t>
            </w:r>
            <w:proofErr w:type="spellStart"/>
            <w:r w:rsidRPr="00AC080B">
              <w:rPr>
                <w:rFonts w:ascii="Arial" w:hAnsi="Arial" w:cs="Arial"/>
                <w:bCs/>
                <w:color w:val="000000"/>
                <w:sz w:val="18"/>
                <w:szCs w:val="18"/>
                <w:highlight w:val="lightGray"/>
              </w:rPr>
              <w:t>руб</w:t>
            </w:r>
            <w:proofErr w:type="spellEnd"/>
          </w:p>
        </w:tc>
      </w:tr>
      <w:tr w:rsidR="00AC080B" w:rsidRPr="00AC080B" w14:paraId="285B639E" w14:textId="77777777" w:rsidTr="00AC080B">
        <w:trPr>
          <w:trHeight w:val="20"/>
        </w:trPr>
        <w:tc>
          <w:tcPr>
            <w:tcW w:w="680"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3A9ACFF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код</w:t>
            </w:r>
          </w:p>
        </w:tc>
        <w:tc>
          <w:tcPr>
            <w:tcW w:w="1598" w:type="pct"/>
            <w:tcBorders>
              <w:top w:val="nil"/>
              <w:left w:val="nil"/>
              <w:bottom w:val="nil"/>
              <w:right w:val="single" w:sz="8" w:space="0" w:color="auto"/>
            </w:tcBorders>
            <w:shd w:val="clear" w:color="auto" w:fill="auto"/>
            <w:noWrap/>
            <w:vAlign w:val="center"/>
            <w:hideMark/>
          </w:tcPr>
          <w:p w14:paraId="60287E4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наименование</w:t>
            </w:r>
          </w:p>
        </w:tc>
        <w:tc>
          <w:tcPr>
            <w:tcW w:w="983" w:type="pct"/>
            <w:vMerge/>
            <w:tcBorders>
              <w:top w:val="single" w:sz="8" w:space="0" w:color="auto"/>
              <w:left w:val="single" w:sz="8" w:space="0" w:color="auto"/>
              <w:bottom w:val="single" w:sz="8" w:space="0" w:color="000000"/>
              <w:right w:val="single" w:sz="8" w:space="0" w:color="auto"/>
            </w:tcBorders>
            <w:vAlign w:val="center"/>
            <w:hideMark/>
          </w:tcPr>
          <w:p w14:paraId="0C827F29" w14:textId="77777777" w:rsidR="00AC080B" w:rsidRPr="00AC080B" w:rsidRDefault="00AC080B" w:rsidP="00AC080B">
            <w:pPr>
              <w:rPr>
                <w:rFonts w:ascii="Arial" w:hAnsi="Arial" w:cs="Arial"/>
                <w:color w:val="000000"/>
                <w:sz w:val="18"/>
                <w:szCs w:val="18"/>
                <w:highlight w:val="lightGray"/>
              </w:rPr>
            </w:pPr>
          </w:p>
        </w:tc>
        <w:tc>
          <w:tcPr>
            <w:tcW w:w="939" w:type="pct"/>
            <w:vMerge/>
            <w:tcBorders>
              <w:top w:val="single" w:sz="8" w:space="0" w:color="auto"/>
              <w:left w:val="single" w:sz="8" w:space="0" w:color="auto"/>
              <w:bottom w:val="single" w:sz="8" w:space="0" w:color="000000"/>
              <w:right w:val="single" w:sz="8" w:space="0" w:color="auto"/>
            </w:tcBorders>
            <w:vAlign w:val="center"/>
            <w:hideMark/>
          </w:tcPr>
          <w:p w14:paraId="0554EEF0" w14:textId="77777777" w:rsidR="00AC080B" w:rsidRPr="00AC080B" w:rsidRDefault="00AC080B" w:rsidP="00AC080B">
            <w:pPr>
              <w:rPr>
                <w:rFonts w:ascii="Arial" w:hAnsi="Arial" w:cs="Arial"/>
                <w:color w:val="000000"/>
                <w:sz w:val="18"/>
                <w:szCs w:val="18"/>
                <w:highlight w:val="lightGray"/>
              </w:rPr>
            </w:pPr>
          </w:p>
        </w:tc>
        <w:tc>
          <w:tcPr>
            <w:tcW w:w="799" w:type="pct"/>
            <w:vMerge/>
            <w:tcBorders>
              <w:top w:val="single" w:sz="8" w:space="0" w:color="auto"/>
              <w:left w:val="single" w:sz="8" w:space="0" w:color="auto"/>
              <w:bottom w:val="single" w:sz="8" w:space="0" w:color="000000"/>
              <w:right w:val="single" w:sz="8" w:space="0" w:color="auto"/>
            </w:tcBorders>
            <w:vAlign w:val="center"/>
            <w:hideMark/>
          </w:tcPr>
          <w:p w14:paraId="265F12A7" w14:textId="77777777" w:rsidR="00AC080B" w:rsidRPr="00AC080B" w:rsidRDefault="00AC080B" w:rsidP="00AC080B">
            <w:pPr>
              <w:rPr>
                <w:rFonts w:ascii="Arial" w:hAnsi="Arial" w:cs="Arial"/>
                <w:color w:val="000000"/>
                <w:sz w:val="18"/>
                <w:szCs w:val="18"/>
                <w:highlight w:val="lightGray"/>
              </w:rPr>
            </w:pPr>
          </w:p>
        </w:tc>
      </w:tr>
      <w:tr w:rsidR="00AC080B" w:rsidRPr="00AC080B" w14:paraId="155F00BC" w14:textId="77777777" w:rsidTr="00AC080B">
        <w:trPr>
          <w:trHeight w:val="20"/>
        </w:trPr>
        <w:tc>
          <w:tcPr>
            <w:tcW w:w="680" w:type="pct"/>
            <w:vMerge/>
            <w:tcBorders>
              <w:top w:val="nil"/>
              <w:left w:val="single" w:sz="8" w:space="0" w:color="auto"/>
              <w:bottom w:val="single" w:sz="8" w:space="0" w:color="000000"/>
              <w:right w:val="single" w:sz="8" w:space="0" w:color="auto"/>
            </w:tcBorders>
            <w:vAlign w:val="center"/>
            <w:hideMark/>
          </w:tcPr>
          <w:p w14:paraId="55095ACC" w14:textId="77777777" w:rsidR="00AC080B" w:rsidRPr="00AC080B" w:rsidRDefault="00AC080B" w:rsidP="00AC080B">
            <w:pPr>
              <w:rPr>
                <w:rFonts w:ascii="Arial" w:hAnsi="Arial" w:cs="Arial"/>
                <w:color w:val="000000"/>
                <w:sz w:val="18"/>
                <w:szCs w:val="18"/>
                <w:highlight w:val="lightGray"/>
              </w:rPr>
            </w:pPr>
          </w:p>
        </w:tc>
        <w:tc>
          <w:tcPr>
            <w:tcW w:w="1598" w:type="pct"/>
            <w:tcBorders>
              <w:top w:val="nil"/>
              <w:left w:val="nil"/>
              <w:bottom w:val="single" w:sz="8" w:space="0" w:color="auto"/>
              <w:right w:val="single" w:sz="8" w:space="0" w:color="auto"/>
            </w:tcBorders>
            <w:shd w:val="clear" w:color="auto" w:fill="auto"/>
            <w:noWrap/>
            <w:vAlign w:val="center"/>
            <w:hideMark/>
          </w:tcPr>
          <w:p w14:paraId="62ED190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bCs/>
                <w:color w:val="000000"/>
                <w:sz w:val="18"/>
                <w:szCs w:val="18"/>
                <w:highlight w:val="lightGray"/>
              </w:rPr>
              <w:t>вещества</w:t>
            </w:r>
          </w:p>
        </w:tc>
        <w:tc>
          <w:tcPr>
            <w:tcW w:w="983" w:type="pct"/>
            <w:tcBorders>
              <w:top w:val="nil"/>
              <w:left w:val="nil"/>
              <w:bottom w:val="single" w:sz="8" w:space="0" w:color="auto"/>
              <w:right w:val="single" w:sz="8" w:space="0" w:color="auto"/>
            </w:tcBorders>
            <w:shd w:val="clear" w:color="auto" w:fill="auto"/>
            <w:vAlign w:val="center"/>
            <w:hideMark/>
          </w:tcPr>
          <w:p w14:paraId="3CE50D7C" w14:textId="77777777" w:rsidR="00AC080B" w:rsidRPr="00AC080B" w:rsidRDefault="00AC080B" w:rsidP="00AC080B">
            <w:pPr>
              <w:jc w:val="center"/>
              <w:rPr>
                <w:rFonts w:ascii="Arial" w:hAnsi="Arial" w:cs="Arial"/>
                <w:b/>
                <w:bCs/>
                <w:i/>
                <w:iCs/>
                <w:color w:val="000000"/>
                <w:sz w:val="18"/>
                <w:szCs w:val="18"/>
                <w:highlight w:val="lightGray"/>
              </w:rPr>
            </w:pPr>
            <w:r w:rsidRPr="00AC080B">
              <w:rPr>
                <w:rFonts w:ascii="Arial" w:hAnsi="Arial" w:cs="Arial"/>
                <w:b/>
                <w:bCs/>
                <w:i/>
                <w:iCs/>
                <w:color w:val="000000"/>
                <w:sz w:val="18"/>
                <w:szCs w:val="18"/>
                <w:highlight w:val="lightGray"/>
                <w:lang w:val="en-US"/>
              </w:rPr>
              <w:t>Q</w:t>
            </w:r>
          </w:p>
        </w:tc>
        <w:tc>
          <w:tcPr>
            <w:tcW w:w="939" w:type="pct"/>
            <w:tcBorders>
              <w:top w:val="nil"/>
              <w:left w:val="nil"/>
              <w:bottom w:val="single" w:sz="8" w:space="0" w:color="auto"/>
              <w:right w:val="single" w:sz="8" w:space="0" w:color="auto"/>
            </w:tcBorders>
            <w:shd w:val="clear" w:color="auto" w:fill="auto"/>
            <w:vAlign w:val="center"/>
            <w:hideMark/>
          </w:tcPr>
          <w:p w14:paraId="3A432AE2" w14:textId="77777777" w:rsidR="00AC080B" w:rsidRPr="00AC080B" w:rsidRDefault="00AC080B" w:rsidP="00AC080B">
            <w:pPr>
              <w:jc w:val="center"/>
              <w:rPr>
                <w:rFonts w:ascii="Arial" w:hAnsi="Arial" w:cs="Arial"/>
                <w:b/>
                <w:bCs/>
                <w:i/>
                <w:iCs/>
                <w:color w:val="000000"/>
                <w:sz w:val="18"/>
                <w:szCs w:val="18"/>
                <w:highlight w:val="lightGray"/>
              </w:rPr>
            </w:pPr>
            <w:r w:rsidRPr="00AC080B">
              <w:rPr>
                <w:rFonts w:ascii="Arial" w:hAnsi="Arial" w:cs="Arial"/>
                <w:b/>
                <w:bCs/>
                <w:i/>
                <w:iCs/>
                <w:color w:val="000000"/>
                <w:sz w:val="18"/>
                <w:szCs w:val="18"/>
                <w:highlight w:val="lightGray"/>
                <w:lang w:val="en-US"/>
              </w:rPr>
              <w:t>N</w:t>
            </w:r>
          </w:p>
        </w:tc>
        <w:tc>
          <w:tcPr>
            <w:tcW w:w="799" w:type="pct"/>
            <w:vMerge/>
            <w:tcBorders>
              <w:top w:val="single" w:sz="8" w:space="0" w:color="auto"/>
              <w:left w:val="single" w:sz="8" w:space="0" w:color="auto"/>
              <w:bottom w:val="single" w:sz="8" w:space="0" w:color="000000"/>
              <w:right w:val="single" w:sz="8" w:space="0" w:color="auto"/>
            </w:tcBorders>
            <w:vAlign w:val="center"/>
            <w:hideMark/>
          </w:tcPr>
          <w:p w14:paraId="3DD0FBF7" w14:textId="77777777" w:rsidR="00AC080B" w:rsidRPr="00AC080B" w:rsidRDefault="00AC080B" w:rsidP="00AC080B">
            <w:pPr>
              <w:rPr>
                <w:rFonts w:ascii="Arial" w:hAnsi="Arial" w:cs="Arial"/>
                <w:color w:val="000000"/>
                <w:sz w:val="18"/>
                <w:szCs w:val="18"/>
                <w:highlight w:val="lightGray"/>
              </w:rPr>
            </w:pPr>
          </w:p>
        </w:tc>
      </w:tr>
      <w:tr w:rsidR="00AC080B" w:rsidRPr="00AC080B" w14:paraId="56F00431"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78ABE32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lang w:val="en-US"/>
              </w:rPr>
              <w:t>123</w:t>
            </w:r>
          </w:p>
        </w:tc>
        <w:tc>
          <w:tcPr>
            <w:tcW w:w="1598" w:type="pct"/>
            <w:tcBorders>
              <w:top w:val="nil"/>
              <w:left w:val="nil"/>
              <w:bottom w:val="single" w:sz="8" w:space="0" w:color="auto"/>
              <w:right w:val="single" w:sz="8" w:space="0" w:color="auto"/>
            </w:tcBorders>
            <w:shd w:val="clear" w:color="auto" w:fill="auto"/>
            <w:vAlign w:val="center"/>
            <w:hideMark/>
          </w:tcPr>
          <w:p w14:paraId="7535DAC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Оксиды железа (по взвешенным веществам)</w:t>
            </w:r>
          </w:p>
        </w:tc>
        <w:tc>
          <w:tcPr>
            <w:tcW w:w="983" w:type="pct"/>
            <w:tcBorders>
              <w:top w:val="nil"/>
              <w:left w:val="nil"/>
              <w:bottom w:val="single" w:sz="8" w:space="0" w:color="000000"/>
              <w:right w:val="double" w:sz="6" w:space="0" w:color="000000"/>
            </w:tcBorders>
            <w:shd w:val="clear" w:color="000000" w:fill="FFFFFF"/>
            <w:vAlign w:val="center"/>
            <w:hideMark/>
          </w:tcPr>
          <w:p w14:paraId="2E170A7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1,238206</w:t>
            </w:r>
          </w:p>
        </w:tc>
        <w:tc>
          <w:tcPr>
            <w:tcW w:w="939" w:type="pct"/>
            <w:tcBorders>
              <w:top w:val="nil"/>
              <w:left w:val="nil"/>
              <w:bottom w:val="single" w:sz="8" w:space="0" w:color="auto"/>
              <w:right w:val="single" w:sz="8" w:space="0" w:color="auto"/>
            </w:tcBorders>
            <w:shd w:val="clear" w:color="auto" w:fill="auto"/>
            <w:vAlign w:val="center"/>
            <w:hideMark/>
          </w:tcPr>
          <w:p w14:paraId="44FA438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799" w:type="pct"/>
            <w:tcBorders>
              <w:top w:val="nil"/>
              <w:left w:val="nil"/>
              <w:bottom w:val="single" w:sz="8" w:space="0" w:color="auto"/>
              <w:right w:val="single" w:sz="8" w:space="0" w:color="auto"/>
            </w:tcBorders>
            <w:shd w:val="clear" w:color="auto" w:fill="auto"/>
            <w:vAlign w:val="center"/>
            <w:hideMark/>
          </w:tcPr>
          <w:p w14:paraId="4FFDCEB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45,32</w:t>
            </w:r>
          </w:p>
        </w:tc>
      </w:tr>
      <w:tr w:rsidR="00AC080B" w:rsidRPr="00AC080B" w14:paraId="7EC8BA84"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50DDB11A"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143</w:t>
            </w:r>
          </w:p>
        </w:tc>
        <w:tc>
          <w:tcPr>
            <w:tcW w:w="1598" w:type="pct"/>
            <w:tcBorders>
              <w:top w:val="nil"/>
              <w:left w:val="nil"/>
              <w:bottom w:val="single" w:sz="8" w:space="0" w:color="auto"/>
              <w:right w:val="single" w:sz="8" w:space="0" w:color="auto"/>
            </w:tcBorders>
            <w:shd w:val="clear" w:color="auto" w:fill="auto"/>
            <w:vAlign w:val="center"/>
            <w:hideMark/>
          </w:tcPr>
          <w:p w14:paraId="63E02276"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Марганец и его соединения (в п</w:t>
            </w:r>
            <w:r w:rsidRPr="00AC080B">
              <w:rPr>
                <w:rFonts w:ascii="Arial" w:hAnsi="Arial" w:cs="Arial"/>
                <w:color w:val="000000"/>
                <w:sz w:val="18"/>
                <w:szCs w:val="18"/>
                <w:highlight w:val="lightGray"/>
              </w:rPr>
              <w:t>е</w:t>
            </w:r>
            <w:r w:rsidRPr="00AC080B">
              <w:rPr>
                <w:rFonts w:ascii="Arial" w:hAnsi="Arial" w:cs="Arial"/>
                <w:color w:val="000000"/>
                <w:sz w:val="18"/>
                <w:szCs w:val="18"/>
                <w:highlight w:val="lightGray"/>
              </w:rPr>
              <w:t xml:space="preserve">ресчете </w:t>
            </w:r>
            <w:proofErr w:type="gramStart"/>
            <w:r w:rsidRPr="00AC080B">
              <w:rPr>
                <w:rFonts w:ascii="Arial" w:hAnsi="Arial" w:cs="Arial"/>
                <w:color w:val="000000"/>
                <w:sz w:val="18"/>
                <w:szCs w:val="18"/>
                <w:highlight w:val="lightGray"/>
              </w:rPr>
              <w:t>на</w:t>
            </w:r>
            <w:proofErr w:type="gramEnd"/>
            <w:r w:rsidRPr="00AC080B">
              <w:rPr>
                <w:rFonts w:ascii="Arial" w:hAnsi="Arial" w:cs="Arial"/>
                <w:color w:val="000000"/>
                <w:sz w:val="18"/>
                <w:szCs w:val="18"/>
                <w:highlight w:val="lightGray"/>
              </w:rPr>
              <w:t xml:space="preserve"> </w:t>
            </w:r>
            <w:proofErr w:type="gramStart"/>
            <w:r w:rsidRPr="00AC080B">
              <w:rPr>
                <w:rFonts w:ascii="Arial" w:hAnsi="Arial" w:cs="Arial"/>
                <w:color w:val="000000"/>
                <w:sz w:val="18"/>
                <w:szCs w:val="18"/>
                <w:highlight w:val="lightGray"/>
              </w:rPr>
              <w:t>марганца</w:t>
            </w:r>
            <w:proofErr w:type="gramEnd"/>
            <w:r w:rsidRPr="00AC080B">
              <w:rPr>
                <w:rFonts w:ascii="Arial" w:hAnsi="Arial" w:cs="Arial"/>
                <w:color w:val="000000"/>
                <w:sz w:val="18"/>
                <w:szCs w:val="18"/>
                <w:highlight w:val="lightGray"/>
              </w:rPr>
              <w:t xml:space="preserve"> (IV) оксид)</w:t>
            </w:r>
          </w:p>
        </w:tc>
        <w:tc>
          <w:tcPr>
            <w:tcW w:w="983" w:type="pct"/>
            <w:tcBorders>
              <w:top w:val="nil"/>
              <w:left w:val="nil"/>
              <w:bottom w:val="single" w:sz="8" w:space="0" w:color="000000"/>
              <w:right w:val="double" w:sz="6" w:space="0" w:color="000000"/>
            </w:tcBorders>
            <w:shd w:val="clear" w:color="000000" w:fill="FFFFFF"/>
            <w:vAlign w:val="center"/>
            <w:hideMark/>
          </w:tcPr>
          <w:p w14:paraId="2896F7E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0,071479</w:t>
            </w:r>
          </w:p>
        </w:tc>
        <w:tc>
          <w:tcPr>
            <w:tcW w:w="939" w:type="pct"/>
            <w:tcBorders>
              <w:top w:val="nil"/>
              <w:left w:val="nil"/>
              <w:bottom w:val="single" w:sz="8" w:space="0" w:color="auto"/>
              <w:right w:val="single" w:sz="8" w:space="0" w:color="auto"/>
            </w:tcBorders>
            <w:shd w:val="clear" w:color="auto" w:fill="auto"/>
            <w:vAlign w:val="center"/>
            <w:hideMark/>
          </w:tcPr>
          <w:p w14:paraId="42B186D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5473,5</w:t>
            </w:r>
          </w:p>
        </w:tc>
        <w:tc>
          <w:tcPr>
            <w:tcW w:w="799" w:type="pct"/>
            <w:tcBorders>
              <w:top w:val="nil"/>
              <w:left w:val="nil"/>
              <w:bottom w:val="single" w:sz="8" w:space="0" w:color="auto"/>
              <w:right w:val="single" w:sz="8" w:space="0" w:color="auto"/>
            </w:tcBorders>
            <w:shd w:val="clear" w:color="auto" w:fill="auto"/>
            <w:vAlign w:val="center"/>
            <w:hideMark/>
          </w:tcPr>
          <w:p w14:paraId="2F8E3D0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391,24</w:t>
            </w:r>
          </w:p>
        </w:tc>
      </w:tr>
      <w:tr w:rsidR="00AC080B" w:rsidRPr="00AC080B" w14:paraId="5D76889C"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75A84CE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301</w:t>
            </w:r>
          </w:p>
        </w:tc>
        <w:tc>
          <w:tcPr>
            <w:tcW w:w="1598" w:type="pct"/>
            <w:tcBorders>
              <w:top w:val="nil"/>
              <w:left w:val="nil"/>
              <w:bottom w:val="single" w:sz="8" w:space="0" w:color="auto"/>
              <w:right w:val="single" w:sz="8" w:space="0" w:color="auto"/>
            </w:tcBorders>
            <w:shd w:val="clear" w:color="auto" w:fill="auto"/>
            <w:vAlign w:val="center"/>
            <w:hideMark/>
          </w:tcPr>
          <w:p w14:paraId="549AB93E"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Азота диоксид (Азот (IV) оксид)</w:t>
            </w:r>
          </w:p>
        </w:tc>
        <w:tc>
          <w:tcPr>
            <w:tcW w:w="983" w:type="pct"/>
            <w:tcBorders>
              <w:top w:val="nil"/>
              <w:left w:val="nil"/>
              <w:bottom w:val="single" w:sz="8" w:space="0" w:color="000000"/>
              <w:right w:val="double" w:sz="6" w:space="0" w:color="000000"/>
            </w:tcBorders>
            <w:shd w:val="clear" w:color="000000" w:fill="FFFFFF"/>
            <w:vAlign w:val="center"/>
            <w:hideMark/>
          </w:tcPr>
          <w:p w14:paraId="4EC1677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6,486738</w:t>
            </w:r>
          </w:p>
        </w:tc>
        <w:tc>
          <w:tcPr>
            <w:tcW w:w="939" w:type="pct"/>
            <w:tcBorders>
              <w:top w:val="nil"/>
              <w:left w:val="nil"/>
              <w:bottom w:val="single" w:sz="8" w:space="0" w:color="auto"/>
              <w:right w:val="single" w:sz="8" w:space="0" w:color="auto"/>
            </w:tcBorders>
            <w:shd w:val="clear" w:color="auto" w:fill="auto"/>
            <w:vAlign w:val="center"/>
            <w:hideMark/>
          </w:tcPr>
          <w:p w14:paraId="6CAA7E2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138,8</w:t>
            </w:r>
          </w:p>
        </w:tc>
        <w:tc>
          <w:tcPr>
            <w:tcW w:w="799" w:type="pct"/>
            <w:tcBorders>
              <w:top w:val="nil"/>
              <w:left w:val="nil"/>
              <w:bottom w:val="single" w:sz="8" w:space="0" w:color="auto"/>
              <w:right w:val="single" w:sz="8" w:space="0" w:color="auto"/>
            </w:tcBorders>
            <w:shd w:val="clear" w:color="auto" w:fill="auto"/>
            <w:vAlign w:val="center"/>
            <w:hideMark/>
          </w:tcPr>
          <w:p w14:paraId="63B6235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900,36</w:t>
            </w:r>
          </w:p>
        </w:tc>
      </w:tr>
      <w:tr w:rsidR="00AC080B" w:rsidRPr="00AC080B" w14:paraId="51D4189E"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763B7D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304</w:t>
            </w:r>
          </w:p>
        </w:tc>
        <w:tc>
          <w:tcPr>
            <w:tcW w:w="1598" w:type="pct"/>
            <w:tcBorders>
              <w:top w:val="nil"/>
              <w:left w:val="nil"/>
              <w:bottom w:val="single" w:sz="8" w:space="0" w:color="auto"/>
              <w:right w:val="single" w:sz="8" w:space="0" w:color="auto"/>
            </w:tcBorders>
            <w:shd w:val="clear" w:color="auto" w:fill="auto"/>
            <w:vAlign w:val="center"/>
            <w:hideMark/>
          </w:tcPr>
          <w:p w14:paraId="37918868"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Азот (II) оксид (Азота оксид)</w:t>
            </w:r>
          </w:p>
        </w:tc>
        <w:tc>
          <w:tcPr>
            <w:tcW w:w="983" w:type="pct"/>
            <w:tcBorders>
              <w:top w:val="nil"/>
              <w:left w:val="nil"/>
              <w:bottom w:val="single" w:sz="8" w:space="0" w:color="000000"/>
              <w:right w:val="double" w:sz="6" w:space="0" w:color="000000"/>
            </w:tcBorders>
            <w:shd w:val="clear" w:color="000000" w:fill="FFFFFF"/>
            <w:vAlign w:val="center"/>
            <w:hideMark/>
          </w:tcPr>
          <w:p w14:paraId="652ABF9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0,907</w:t>
            </w:r>
          </w:p>
        </w:tc>
        <w:tc>
          <w:tcPr>
            <w:tcW w:w="939" w:type="pct"/>
            <w:tcBorders>
              <w:top w:val="nil"/>
              <w:left w:val="nil"/>
              <w:bottom w:val="single" w:sz="8" w:space="0" w:color="auto"/>
              <w:right w:val="single" w:sz="8" w:space="0" w:color="auto"/>
            </w:tcBorders>
            <w:shd w:val="clear" w:color="auto" w:fill="auto"/>
            <w:vAlign w:val="center"/>
            <w:hideMark/>
          </w:tcPr>
          <w:p w14:paraId="340409F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93,5</w:t>
            </w:r>
          </w:p>
        </w:tc>
        <w:tc>
          <w:tcPr>
            <w:tcW w:w="799" w:type="pct"/>
            <w:tcBorders>
              <w:top w:val="nil"/>
              <w:left w:val="nil"/>
              <w:bottom w:val="single" w:sz="8" w:space="0" w:color="auto"/>
              <w:right w:val="single" w:sz="8" w:space="0" w:color="auto"/>
            </w:tcBorders>
            <w:shd w:val="clear" w:color="auto" w:fill="auto"/>
            <w:vAlign w:val="center"/>
            <w:hideMark/>
          </w:tcPr>
          <w:p w14:paraId="19FE74D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84,80</w:t>
            </w:r>
          </w:p>
        </w:tc>
      </w:tr>
      <w:tr w:rsidR="00AC080B" w:rsidRPr="00AC080B" w14:paraId="6F89A0B4"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50C1430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328</w:t>
            </w:r>
          </w:p>
        </w:tc>
        <w:tc>
          <w:tcPr>
            <w:tcW w:w="1598" w:type="pct"/>
            <w:tcBorders>
              <w:top w:val="nil"/>
              <w:left w:val="nil"/>
              <w:bottom w:val="single" w:sz="8" w:space="0" w:color="auto"/>
              <w:right w:val="single" w:sz="8" w:space="0" w:color="auto"/>
            </w:tcBorders>
            <w:shd w:val="clear" w:color="auto" w:fill="auto"/>
            <w:vAlign w:val="center"/>
            <w:hideMark/>
          </w:tcPr>
          <w:p w14:paraId="2136723D"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Сажа (по взвешенным веществам)</w:t>
            </w:r>
          </w:p>
        </w:tc>
        <w:tc>
          <w:tcPr>
            <w:tcW w:w="983" w:type="pct"/>
            <w:tcBorders>
              <w:top w:val="nil"/>
              <w:left w:val="nil"/>
              <w:bottom w:val="single" w:sz="8" w:space="0" w:color="000000"/>
              <w:right w:val="double" w:sz="6" w:space="0" w:color="000000"/>
            </w:tcBorders>
            <w:shd w:val="clear" w:color="000000" w:fill="FFFFFF"/>
            <w:vAlign w:val="center"/>
            <w:hideMark/>
          </w:tcPr>
          <w:p w14:paraId="40C9553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0,632924</w:t>
            </w:r>
          </w:p>
        </w:tc>
        <w:tc>
          <w:tcPr>
            <w:tcW w:w="939" w:type="pct"/>
            <w:tcBorders>
              <w:top w:val="nil"/>
              <w:left w:val="nil"/>
              <w:bottom w:val="single" w:sz="8" w:space="0" w:color="auto"/>
              <w:right w:val="single" w:sz="8" w:space="0" w:color="auto"/>
            </w:tcBorders>
            <w:shd w:val="clear" w:color="auto" w:fill="auto"/>
            <w:vAlign w:val="center"/>
            <w:hideMark/>
          </w:tcPr>
          <w:p w14:paraId="06D61A2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799" w:type="pct"/>
            <w:tcBorders>
              <w:top w:val="nil"/>
              <w:left w:val="nil"/>
              <w:bottom w:val="single" w:sz="8" w:space="0" w:color="auto"/>
              <w:right w:val="single" w:sz="8" w:space="0" w:color="auto"/>
            </w:tcBorders>
            <w:shd w:val="clear" w:color="auto" w:fill="auto"/>
            <w:vAlign w:val="center"/>
            <w:hideMark/>
          </w:tcPr>
          <w:p w14:paraId="5EB5625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23,17</w:t>
            </w:r>
          </w:p>
        </w:tc>
      </w:tr>
      <w:tr w:rsidR="00AC080B" w:rsidRPr="00AC080B" w14:paraId="12445501"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0DE70D15"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330</w:t>
            </w:r>
          </w:p>
        </w:tc>
        <w:tc>
          <w:tcPr>
            <w:tcW w:w="1598" w:type="pct"/>
            <w:tcBorders>
              <w:top w:val="nil"/>
              <w:left w:val="nil"/>
              <w:bottom w:val="single" w:sz="8" w:space="0" w:color="auto"/>
              <w:right w:val="single" w:sz="8" w:space="0" w:color="auto"/>
            </w:tcBorders>
            <w:shd w:val="clear" w:color="auto" w:fill="auto"/>
            <w:vAlign w:val="center"/>
            <w:hideMark/>
          </w:tcPr>
          <w:p w14:paraId="73EDA37C"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Сера диоксид-Ангидрид сернистый</w:t>
            </w:r>
          </w:p>
        </w:tc>
        <w:tc>
          <w:tcPr>
            <w:tcW w:w="983" w:type="pct"/>
            <w:tcBorders>
              <w:top w:val="nil"/>
              <w:left w:val="nil"/>
              <w:bottom w:val="single" w:sz="8" w:space="0" w:color="000000"/>
              <w:right w:val="double" w:sz="6" w:space="0" w:color="000000"/>
            </w:tcBorders>
            <w:shd w:val="clear" w:color="000000" w:fill="FFFFFF"/>
            <w:vAlign w:val="center"/>
            <w:hideMark/>
          </w:tcPr>
          <w:p w14:paraId="7EA5C97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0,826175</w:t>
            </w:r>
          </w:p>
        </w:tc>
        <w:tc>
          <w:tcPr>
            <w:tcW w:w="939" w:type="pct"/>
            <w:tcBorders>
              <w:top w:val="nil"/>
              <w:left w:val="nil"/>
              <w:bottom w:val="single" w:sz="8" w:space="0" w:color="auto"/>
              <w:right w:val="single" w:sz="8" w:space="0" w:color="auto"/>
            </w:tcBorders>
            <w:shd w:val="clear" w:color="auto" w:fill="auto"/>
            <w:vAlign w:val="center"/>
            <w:hideMark/>
          </w:tcPr>
          <w:p w14:paraId="392F29D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45,4</w:t>
            </w:r>
          </w:p>
        </w:tc>
        <w:tc>
          <w:tcPr>
            <w:tcW w:w="799" w:type="pct"/>
            <w:tcBorders>
              <w:top w:val="nil"/>
              <w:left w:val="nil"/>
              <w:bottom w:val="single" w:sz="8" w:space="0" w:color="auto"/>
              <w:right w:val="single" w:sz="8" w:space="0" w:color="auto"/>
            </w:tcBorders>
            <w:shd w:val="clear" w:color="auto" w:fill="auto"/>
            <w:vAlign w:val="center"/>
            <w:hideMark/>
          </w:tcPr>
          <w:p w14:paraId="61659CF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37,51</w:t>
            </w:r>
          </w:p>
        </w:tc>
      </w:tr>
      <w:tr w:rsidR="00AC080B" w:rsidRPr="00AC080B" w14:paraId="7A1DFADA"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627DB89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333</w:t>
            </w:r>
          </w:p>
        </w:tc>
        <w:tc>
          <w:tcPr>
            <w:tcW w:w="1598" w:type="pct"/>
            <w:tcBorders>
              <w:top w:val="nil"/>
              <w:left w:val="nil"/>
              <w:bottom w:val="single" w:sz="8" w:space="0" w:color="auto"/>
              <w:right w:val="single" w:sz="8" w:space="0" w:color="auto"/>
            </w:tcBorders>
            <w:shd w:val="clear" w:color="auto" w:fill="auto"/>
            <w:vAlign w:val="center"/>
            <w:hideMark/>
          </w:tcPr>
          <w:p w14:paraId="0C1F5FA9"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Дигидросульфид</w:t>
            </w:r>
            <w:proofErr w:type="spellEnd"/>
            <w:r w:rsidRPr="00AC080B">
              <w:rPr>
                <w:rFonts w:ascii="Arial" w:hAnsi="Arial" w:cs="Arial"/>
                <w:color w:val="000000"/>
                <w:sz w:val="18"/>
                <w:szCs w:val="18"/>
                <w:highlight w:val="lightGray"/>
              </w:rPr>
              <w:t xml:space="preserve"> (Сероводород)</w:t>
            </w:r>
          </w:p>
        </w:tc>
        <w:tc>
          <w:tcPr>
            <w:tcW w:w="983" w:type="pct"/>
            <w:tcBorders>
              <w:top w:val="nil"/>
              <w:left w:val="nil"/>
              <w:bottom w:val="single" w:sz="8" w:space="0" w:color="000000"/>
              <w:right w:val="double" w:sz="6" w:space="0" w:color="000000"/>
            </w:tcBorders>
            <w:shd w:val="clear" w:color="000000" w:fill="FFFFFF"/>
            <w:vAlign w:val="center"/>
            <w:hideMark/>
          </w:tcPr>
          <w:p w14:paraId="2AA591F7"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0,000002</w:t>
            </w:r>
          </w:p>
        </w:tc>
        <w:tc>
          <w:tcPr>
            <w:tcW w:w="939" w:type="pct"/>
            <w:tcBorders>
              <w:top w:val="nil"/>
              <w:left w:val="nil"/>
              <w:bottom w:val="single" w:sz="8" w:space="0" w:color="auto"/>
              <w:right w:val="single" w:sz="8" w:space="0" w:color="auto"/>
            </w:tcBorders>
            <w:shd w:val="clear" w:color="auto" w:fill="auto"/>
            <w:vAlign w:val="center"/>
            <w:hideMark/>
          </w:tcPr>
          <w:p w14:paraId="2CDD73B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686,2</w:t>
            </w:r>
          </w:p>
        </w:tc>
        <w:tc>
          <w:tcPr>
            <w:tcW w:w="799" w:type="pct"/>
            <w:tcBorders>
              <w:top w:val="nil"/>
              <w:left w:val="nil"/>
              <w:bottom w:val="single" w:sz="8" w:space="0" w:color="auto"/>
              <w:right w:val="single" w:sz="8" w:space="0" w:color="auto"/>
            </w:tcBorders>
            <w:shd w:val="clear" w:color="auto" w:fill="auto"/>
            <w:vAlign w:val="center"/>
            <w:hideMark/>
          </w:tcPr>
          <w:p w14:paraId="46AD1C2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w:t>
            </w:r>
          </w:p>
        </w:tc>
      </w:tr>
      <w:tr w:rsidR="00AC080B" w:rsidRPr="00AC080B" w14:paraId="704B797A"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6B2D729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337</w:t>
            </w:r>
          </w:p>
        </w:tc>
        <w:tc>
          <w:tcPr>
            <w:tcW w:w="1598" w:type="pct"/>
            <w:tcBorders>
              <w:top w:val="nil"/>
              <w:left w:val="nil"/>
              <w:bottom w:val="single" w:sz="8" w:space="0" w:color="auto"/>
              <w:right w:val="single" w:sz="8" w:space="0" w:color="auto"/>
            </w:tcBorders>
            <w:shd w:val="clear" w:color="auto" w:fill="auto"/>
            <w:vAlign w:val="center"/>
            <w:hideMark/>
          </w:tcPr>
          <w:p w14:paraId="4992966D"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Углерод оксид</w:t>
            </w:r>
          </w:p>
        </w:tc>
        <w:tc>
          <w:tcPr>
            <w:tcW w:w="983" w:type="pct"/>
            <w:tcBorders>
              <w:top w:val="nil"/>
              <w:left w:val="nil"/>
              <w:bottom w:val="single" w:sz="8" w:space="0" w:color="000000"/>
              <w:right w:val="double" w:sz="6" w:space="0" w:color="000000"/>
            </w:tcBorders>
            <w:shd w:val="clear" w:color="000000" w:fill="FFFFFF"/>
            <w:vAlign w:val="center"/>
            <w:hideMark/>
          </w:tcPr>
          <w:p w14:paraId="17A19FA7"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10,923438</w:t>
            </w:r>
          </w:p>
        </w:tc>
        <w:tc>
          <w:tcPr>
            <w:tcW w:w="939" w:type="pct"/>
            <w:tcBorders>
              <w:top w:val="nil"/>
              <w:left w:val="nil"/>
              <w:bottom w:val="single" w:sz="8" w:space="0" w:color="auto"/>
              <w:right w:val="single" w:sz="8" w:space="0" w:color="auto"/>
            </w:tcBorders>
            <w:shd w:val="clear" w:color="auto" w:fill="auto"/>
            <w:vAlign w:val="center"/>
            <w:hideMark/>
          </w:tcPr>
          <w:p w14:paraId="2E768B2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1,6</w:t>
            </w:r>
          </w:p>
        </w:tc>
        <w:tc>
          <w:tcPr>
            <w:tcW w:w="799" w:type="pct"/>
            <w:tcBorders>
              <w:top w:val="nil"/>
              <w:left w:val="nil"/>
              <w:bottom w:val="single" w:sz="8" w:space="0" w:color="auto"/>
              <w:right w:val="single" w:sz="8" w:space="0" w:color="auto"/>
            </w:tcBorders>
            <w:shd w:val="clear" w:color="auto" w:fill="auto"/>
            <w:vAlign w:val="center"/>
            <w:hideMark/>
          </w:tcPr>
          <w:p w14:paraId="14C54DE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17,48</w:t>
            </w:r>
          </w:p>
        </w:tc>
      </w:tr>
      <w:tr w:rsidR="00AC080B" w:rsidRPr="00AC080B" w14:paraId="6F806441"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A802B3E"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342</w:t>
            </w:r>
          </w:p>
        </w:tc>
        <w:tc>
          <w:tcPr>
            <w:tcW w:w="1598" w:type="pct"/>
            <w:tcBorders>
              <w:top w:val="nil"/>
              <w:left w:val="nil"/>
              <w:bottom w:val="single" w:sz="8" w:space="0" w:color="auto"/>
              <w:right w:val="single" w:sz="8" w:space="0" w:color="auto"/>
            </w:tcBorders>
            <w:shd w:val="clear" w:color="auto" w:fill="auto"/>
            <w:vAlign w:val="center"/>
            <w:hideMark/>
          </w:tcPr>
          <w:p w14:paraId="4207AEFB"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Фториды газообразные</w:t>
            </w:r>
          </w:p>
        </w:tc>
        <w:tc>
          <w:tcPr>
            <w:tcW w:w="983" w:type="pct"/>
            <w:tcBorders>
              <w:top w:val="nil"/>
              <w:left w:val="nil"/>
              <w:bottom w:val="single" w:sz="8" w:space="0" w:color="000000"/>
              <w:right w:val="double" w:sz="6" w:space="0" w:color="000000"/>
            </w:tcBorders>
            <w:shd w:val="clear" w:color="000000" w:fill="FFFFFF"/>
            <w:vAlign w:val="center"/>
            <w:hideMark/>
          </w:tcPr>
          <w:p w14:paraId="3BD0BBA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0,13984</w:t>
            </w:r>
          </w:p>
        </w:tc>
        <w:tc>
          <w:tcPr>
            <w:tcW w:w="939" w:type="pct"/>
            <w:tcBorders>
              <w:top w:val="nil"/>
              <w:left w:val="nil"/>
              <w:bottom w:val="single" w:sz="8" w:space="0" w:color="auto"/>
              <w:right w:val="single" w:sz="8" w:space="0" w:color="auto"/>
            </w:tcBorders>
            <w:shd w:val="clear" w:color="auto" w:fill="auto"/>
            <w:vAlign w:val="center"/>
            <w:hideMark/>
          </w:tcPr>
          <w:p w14:paraId="51BB17A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1094,7</w:t>
            </w:r>
          </w:p>
        </w:tc>
        <w:tc>
          <w:tcPr>
            <w:tcW w:w="799" w:type="pct"/>
            <w:tcBorders>
              <w:top w:val="nil"/>
              <w:left w:val="nil"/>
              <w:bottom w:val="single" w:sz="8" w:space="0" w:color="auto"/>
              <w:right w:val="single" w:sz="8" w:space="0" w:color="auto"/>
            </w:tcBorders>
            <w:shd w:val="clear" w:color="auto" w:fill="auto"/>
            <w:vAlign w:val="center"/>
            <w:hideMark/>
          </w:tcPr>
          <w:p w14:paraId="11867D4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153,08</w:t>
            </w:r>
          </w:p>
        </w:tc>
      </w:tr>
      <w:tr w:rsidR="00AC080B" w:rsidRPr="00AC080B" w14:paraId="3131AFEC"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B93078D"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344</w:t>
            </w:r>
          </w:p>
        </w:tc>
        <w:tc>
          <w:tcPr>
            <w:tcW w:w="1598" w:type="pct"/>
            <w:tcBorders>
              <w:top w:val="nil"/>
              <w:left w:val="nil"/>
              <w:bottom w:val="single" w:sz="8" w:space="0" w:color="auto"/>
              <w:right w:val="single" w:sz="8" w:space="0" w:color="auto"/>
            </w:tcBorders>
            <w:shd w:val="clear" w:color="auto" w:fill="auto"/>
            <w:vAlign w:val="center"/>
            <w:hideMark/>
          </w:tcPr>
          <w:p w14:paraId="42958277"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Фториды плохо растворимые</w:t>
            </w:r>
          </w:p>
        </w:tc>
        <w:tc>
          <w:tcPr>
            <w:tcW w:w="983" w:type="pct"/>
            <w:tcBorders>
              <w:top w:val="nil"/>
              <w:left w:val="nil"/>
              <w:bottom w:val="single" w:sz="8" w:space="0" w:color="000000"/>
              <w:right w:val="double" w:sz="6" w:space="0" w:color="000000"/>
            </w:tcBorders>
            <w:shd w:val="clear" w:color="000000" w:fill="FFFFFF"/>
            <w:vAlign w:val="center"/>
            <w:hideMark/>
          </w:tcPr>
          <w:p w14:paraId="7CBAEBB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0,060146</w:t>
            </w:r>
          </w:p>
        </w:tc>
        <w:tc>
          <w:tcPr>
            <w:tcW w:w="939" w:type="pct"/>
            <w:tcBorders>
              <w:top w:val="nil"/>
              <w:left w:val="nil"/>
              <w:bottom w:val="single" w:sz="8" w:space="0" w:color="auto"/>
              <w:right w:val="single" w:sz="8" w:space="0" w:color="auto"/>
            </w:tcBorders>
            <w:shd w:val="clear" w:color="auto" w:fill="auto"/>
            <w:vAlign w:val="center"/>
            <w:hideMark/>
          </w:tcPr>
          <w:p w14:paraId="29F0C4B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181,6</w:t>
            </w:r>
          </w:p>
        </w:tc>
        <w:tc>
          <w:tcPr>
            <w:tcW w:w="799" w:type="pct"/>
            <w:tcBorders>
              <w:top w:val="nil"/>
              <w:left w:val="nil"/>
              <w:bottom w:val="single" w:sz="8" w:space="0" w:color="auto"/>
              <w:right w:val="single" w:sz="8" w:space="0" w:color="auto"/>
            </w:tcBorders>
            <w:shd w:val="clear" w:color="auto" w:fill="auto"/>
            <w:vAlign w:val="center"/>
            <w:hideMark/>
          </w:tcPr>
          <w:p w14:paraId="14B6504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10,92</w:t>
            </w:r>
          </w:p>
        </w:tc>
      </w:tr>
      <w:tr w:rsidR="00AC080B" w:rsidRPr="00AC080B" w14:paraId="036DEC4F"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5A36B03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616</w:t>
            </w:r>
          </w:p>
        </w:tc>
        <w:tc>
          <w:tcPr>
            <w:tcW w:w="1598" w:type="pct"/>
            <w:tcBorders>
              <w:top w:val="nil"/>
              <w:left w:val="nil"/>
              <w:bottom w:val="single" w:sz="8" w:space="0" w:color="auto"/>
              <w:right w:val="single" w:sz="8" w:space="0" w:color="auto"/>
            </w:tcBorders>
            <w:shd w:val="clear" w:color="auto" w:fill="auto"/>
            <w:vAlign w:val="center"/>
            <w:hideMark/>
          </w:tcPr>
          <w:p w14:paraId="7F126898"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Диметилбензол</w:t>
            </w:r>
            <w:proofErr w:type="spellEnd"/>
            <w:r w:rsidRPr="00AC080B">
              <w:rPr>
                <w:rFonts w:ascii="Arial" w:hAnsi="Arial" w:cs="Arial"/>
                <w:color w:val="000000"/>
                <w:sz w:val="18"/>
                <w:szCs w:val="18"/>
                <w:highlight w:val="lightGray"/>
              </w:rPr>
              <w:t xml:space="preserve"> (Ксилол)</w:t>
            </w:r>
          </w:p>
        </w:tc>
        <w:tc>
          <w:tcPr>
            <w:tcW w:w="983" w:type="pct"/>
            <w:tcBorders>
              <w:top w:val="nil"/>
              <w:left w:val="nil"/>
              <w:bottom w:val="single" w:sz="8" w:space="0" w:color="000000"/>
              <w:right w:val="double" w:sz="6" w:space="0" w:color="000000"/>
            </w:tcBorders>
            <w:shd w:val="clear" w:color="000000" w:fill="FFFFFF"/>
            <w:vAlign w:val="center"/>
            <w:hideMark/>
          </w:tcPr>
          <w:p w14:paraId="004387C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3,555529</w:t>
            </w:r>
          </w:p>
        </w:tc>
        <w:tc>
          <w:tcPr>
            <w:tcW w:w="939" w:type="pct"/>
            <w:tcBorders>
              <w:top w:val="nil"/>
              <w:left w:val="nil"/>
              <w:bottom w:val="single" w:sz="8" w:space="0" w:color="auto"/>
              <w:right w:val="single" w:sz="8" w:space="0" w:color="auto"/>
            </w:tcBorders>
            <w:shd w:val="clear" w:color="auto" w:fill="auto"/>
            <w:vAlign w:val="center"/>
            <w:hideMark/>
          </w:tcPr>
          <w:p w14:paraId="39BCC12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29,9</w:t>
            </w:r>
          </w:p>
        </w:tc>
        <w:tc>
          <w:tcPr>
            <w:tcW w:w="799" w:type="pct"/>
            <w:tcBorders>
              <w:top w:val="nil"/>
              <w:left w:val="nil"/>
              <w:bottom w:val="single" w:sz="8" w:space="0" w:color="auto"/>
              <w:right w:val="single" w:sz="8" w:space="0" w:color="auto"/>
            </w:tcBorders>
            <w:shd w:val="clear" w:color="auto" w:fill="auto"/>
            <w:vAlign w:val="center"/>
            <w:hideMark/>
          </w:tcPr>
          <w:p w14:paraId="194B93B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106,31</w:t>
            </w:r>
          </w:p>
        </w:tc>
      </w:tr>
      <w:tr w:rsidR="00AC080B" w:rsidRPr="00AC080B" w14:paraId="54B37FAB"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B0F419B"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621</w:t>
            </w:r>
          </w:p>
        </w:tc>
        <w:tc>
          <w:tcPr>
            <w:tcW w:w="1598" w:type="pct"/>
            <w:tcBorders>
              <w:top w:val="nil"/>
              <w:left w:val="nil"/>
              <w:bottom w:val="single" w:sz="8" w:space="0" w:color="auto"/>
              <w:right w:val="single" w:sz="8" w:space="0" w:color="auto"/>
            </w:tcBorders>
            <w:shd w:val="clear" w:color="auto" w:fill="auto"/>
            <w:vAlign w:val="center"/>
            <w:hideMark/>
          </w:tcPr>
          <w:p w14:paraId="0354A5EA"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Метилбензол (Толуол)</w:t>
            </w:r>
          </w:p>
        </w:tc>
        <w:tc>
          <w:tcPr>
            <w:tcW w:w="983" w:type="pct"/>
            <w:tcBorders>
              <w:top w:val="nil"/>
              <w:left w:val="nil"/>
              <w:bottom w:val="single" w:sz="8" w:space="0" w:color="000000"/>
              <w:right w:val="double" w:sz="6" w:space="0" w:color="000000"/>
            </w:tcBorders>
            <w:shd w:val="clear" w:color="000000" w:fill="FFFFFF"/>
            <w:vAlign w:val="center"/>
            <w:hideMark/>
          </w:tcPr>
          <w:p w14:paraId="616DA3E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3,910644</w:t>
            </w:r>
          </w:p>
        </w:tc>
        <w:tc>
          <w:tcPr>
            <w:tcW w:w="939" w:type="pct"/>
            <w:tcBorders>
              <w:top w:val="nil"/>
              <w:left w:val="nil"/>
              <w:bottom w:val="single" w:sz="8" w:space="0" w:color="auto"/>
              <w:right w:val="single" w:sz="8" w:space="0" w:color="auto"/>
            </w:tcBorders>
            <w:shd w:val="clear" w:color="auto" w:fill="auto"/>
            <w:vAlign w:val="center"/>
            <w:hideMark/>
          </w:tcPr>
          <w:p w14:paraId="4634A61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9,9</w:t>
            </w:r>
          </w:p>
        </w:tc>
        <w:tc>
          <w:tcPr>
            <w:tcW w:w="799" w:type="pct"/>
            <w:tcBorders>
              <w:top w:val="nil"/>
              <w:left w:val="nil"/>
              <w:bottom w:val="single" w:sz="8" w:space="0" w:color="auto"/>
              <w:right w:val="single" w:sz="8" w:space="0" w:color="auto"/>
            </w:tcBorders>
            <w:shd w:val="clear" w:color="auto" w:fill="auto"/>
            <w:vAlign w:val="center"/>
            <w:hideMark/>
          </w:tcPr>
          <w:p w14:paraId="6CD579E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38,72</w:t>
            </w:r>
          </w:p>
        </w:tc>
      </w:tr>
      <w:tr w:rsidR="00AC080B" w:rsidRPr="00AC080B" w14:paraId="7113A7C8"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0535A5A8"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627</w:t>
            </w:r>
          </w:p>
        </w:tc>
        <w:tc>
          <w:tcPr>
            <w:tcW w:w="1598" w:type="pct"/>
            <w:tcBorders>
              <w:top w:val="nil"/>
              <w:left w:val="nil"/>
              <w:bottom w:val="single" w:sz="8" w:space="0" w:color="auto"/>
              <w:right w:val="single" w:sz="8" w:space="0" w:color="auto"/>
            </w:tcBorders>
            <w:shd w:val="clear" w:color="auto" w:fill="auto"/>
            <w:vAlign w:val="center"/>
            <w:hideMark/>
          </w:tcPr>
          <w:p w14:paraId="7620CC09"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Этилбензол</w:t>
            </w:r>
          </w:p>
        </w:tc>
        <w:tc>
          <w:tcPr>
            <w:tcW w:w="983" w:type="pct"/>
            <w:tcBorders>
              <w:top w:val="nil"/>
              <w:left w:val="nil"/>
              <w:bottom w:val="single" w:sz="8" w:space="0" w:color="000000"/>
              <w:right w:val="double" w:sz="6" w:space="0" w:color="000000"/>
            </w:tcBorders>
            <w:shd w:val="clear" w:color="000000" w:fill="FFFFFF"/>
            <w:vAlign w:val="center"/>
            <w:hideMark/>
          </w:tcPr>
          <w:p w14:paraId="6340635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0,184824</w:t>
            </w:r>
          </w:p>
        </w:tc>
        <w:tc>
          <w:tcPr>
            <w:tcW w:w="939" w:type="pct"/>
            <w:tcBorders>
              <w:top w:val="nil"/>
              <w:left w:val="nil"/>
              <w:bottom w:val="single" w:sz="8" w:space="0" w:color="auto"/>
              <w:right w:val="single" w:sz="8" w:space="0" w:color="auto"/>
            </w:tcBorders>
            <w:shd w:val="clear" w:color="auto" w:fill="auto"/>
            <w:vAlign w:val="center"/>
            <w:hideMark/>
          </w:tcPr>
          <w:p w14:paraId="382FD40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275</w:t>
            </w:r>
          </w:p>
        </w:tc>
        <w:tc>
          <w:tcPr>
            <w:tcW w:w="799" w:type="pct"/>
            <w:tcBorders>
              <w:top w:val="nil"/>
              <w:left w:val="nil"/>
              <w:bottom w:val="single" w:sz="8" w:space="0" w:color="auto"/>
              <w:right w:val="single" w:sz="8" w:space="0" w:color="auto"/>
            </w:tcBorders>
            <w:shd w:val="clear" w:color="auto" w:fill="auto"/>
            <w:vAlign w:val="center"/>
            <w:hideMark/>
          </w:tcPr>
          <w:p w14:paraId="1DE4E43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50,83</w:t>
            </w:r>
          </w:p>
        </w:tc>
      </w:tr>
      <w:tr w:rsidR="00AC080B" w:rsidRPr="00AC080B" w14:paraId="4221D23F"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A189E6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703</w:t>
            </w:r>
          </w:p>
        </w:tc>
        <w:tc>
          <w:tcPr>
            <w:tcW w:w="1598" w:type="pct"/>
            <w:tcBorders>
              <w:top w:val="nil"/>
              <w:left w:val="nil"/>
              <w:bottom w:val="single" w:sz="8" w:space="0" w:color="auto"/>
              <w:right w:val="single" w:sz="8" w:space="0" w:color="auto"/>
            </w:tcBorders>
            <w:shd w:val="clear" w:color="auto" w:fill="auto"/>
            <w:vAlign w:val="center"/>
            <w:hideMark/>
          </w:tcPr>
          <w:p w14:paraId="3D812A2F" w14:textId="77777777" w:rsidR="00AC080B" w:rsidRPr="00AC080B" w:rsidRDefault="00AC080B" w:rsidP="00AC080B">
            <w:pPr>
              <w:rPr>
                <w:rFonts w:ascii="Arial" w:hAnsi="Arial" w:cs="Arial"/>
                <w:color w:val="000000"/>
                <w:sz w:val="18"/>
                <w:szCs w:val="18"/>
                <w:highlight w:val="lightGray"/>
              </w:rPr>
            </w:pPr>
            <w:proofErr w:type="spellStart"/>
            <w:proofErr w:type="gramStart"/>
            <w:r w:rsidRPr="00AC080B">
              <w:rPr>
                <w:rFonts w:ascii="Arial" w:hAnsi="Arial" w:cs="Arial"/>
                <w:color w:val="000000"/>
                <w:sz w:val="18"/>
                <w:szCs w:val="18"/>
                <w:highlight w:val="lightGray"/>
              </w:rPr>
              <w:t>Бенз</w:t>
            </w:r>
            <w:proofErr w:type="spellEnd"/>
            <w:proofErr w:type="gramEnd"/>
            <w:r w:rsidRPr="00AC080B">
              <w:rPr>
                <w:rFonts w:ascii="Arial" w:hAnsi="Arial" w:cs="Arial"/>
                <w:color w:val="000000"/>
                <w:sz w:val="18"/>
                <w:szCs w:val="18"/>
                <w:highlight w:val="lightGray"/>
              </w:rPr>
              <w:t>/а/</w:t>
            </w:r>
            <w:proofErr w:type="spellStart"/>
            <w:r w:rsidRPr="00AC080B">
              <w:rPr>
                <w:rFonts w:ascii="Arial" w:hAnsi="Arial" w:cs="Arial"/>
                <w:color w:val="000000"/>
                <w:sz w:val="18"/>
                <w:szCs w:val="18"/>
                <w:highlight w:val="lightGray"/>
              </w:rPr>
              <w:t>пирен</w:t>
            </w:r>
            <w:proofErr w:type="spellEnd"/>
            <w:r w:rsidRPr="00AC080B">
              <w:rPr>
                <w:rFonts w:ascii="Arial" w:hAnsi="Arial" w:cs="Arial"/>
                <w:color w:val="000000"/>
                <w:sz w:val="18"/>
                <w:szCs w:val="18"/>
                <w:highlight w:val="lightGray"/>
              </w:rPr>
              <w:t xml:space="preserve"> (3,4-Бензпирен)</w:t>
            </w:r>
          </w:p>
        </w:tc>
        <w:tc>
          <w:tcPr>
            <w:tcW w:w="983" w:type="pct"/>
            <w:tcBorders>
              <w:top w:val="nil"/>
              <w:left w:val="nil"/>
              <w:bottom w:val="single" w:sz="8" w:space="0" w:color="000000"/>
              <w:right w:val="double" w:sz="6" w:space="0" w:color="000000"/>
            </w:tcBorders>
            <w:shd w:val="clear" w:color="000000" w:fill="FFFFFF"/>
            <w:vAlign w:val="center"/>
            <w:hideMark/>
          </w:tcPr>
          <w:p w14:paraId="1F3C2E5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0,00001</w:t>
            </w:r>
          </w:p>
        </w:tc>
        <w:tc>
          <w:tcPr>
            <w:tcW w:w="939" w:type="pct"/>
            <w:tcBorders>
              <w:top w:val="nil"/>
              <w:left w:val="nil"/>
              <w:bottom w:val="single" w:sz="8" w:space="0" w:color="auto"/>
              <w:right w:val="single" w:sz="8" w:space="0" w:color="auto"/>
            </w:tcBorders>
            <w:shd w:val="clear" w:color="auto" w:fill="auto"/>
            <w:vAlign w:val="center"/>
            <w:hideMark/>
          </w:tcPr>
          <w:p w14:paraId="62CA43E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5472969</w:t>
            </w:r>
          </w:p>
        </w:tc>
        <w:tc>
          <w:tcPr>
            <w:tcW w:w="799" w:type="pct"/>
            <w:tcBorders>
              <w:top w:val="nil"/>
              <w:left w:val="nil"/>
              <w:bottom w:val="single" w:sz="8" w:space="0" w:color="auto"/>
              <w:right w:val="single" w:sz="8" w:space="0" w:color="auto"/>
            </w:tcBorders>
            <w:shd w:val="clear" w:color="auto" w:fill="auto"/>
            <w:vAlign w:val="center"/>
            <w:hideMark/>
          </w:tcPr>
          <w:p w14:paraId="049ACFC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54,73</w:t>
            </w:r>
          </w:p>
        </w:tc>
      </w:tr>
      <w:tr w:rsidR="00AC080B" w:rsidRPr="00AC080B" w14:paraId="79265825"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68B8345"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1042</w:t>
            </w:r>
          </w:p>
        </w:tc>
        <w:tc>
          <w:tcPr>
            <w:tcW w:w="1598" w:type="pct"/>
            <w:tcBorders>
              <w:top w:val="nil"/>
              <w:left w:val="nil"/>
              <w:bottom w:val="single" w:sz="8" w:space="0" w:color="auto"/>
              <w:right w:val="single" w:sz="8" w:space="0" w:color="auto"/>
            </w:tcBorders>
            <w:shd w:val="clear" w:color="auto" w:fill="auto"/>
            <w:vAlign w:val="center"/>
            <w:hideMark/>
          </w:tcPr>
          <w:p w14:paraId="5137B360"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Бутан-1-ол (Спирт н-бутиловый)</w:t>
            </w:r>
          </w:p>
        </w:tc>
        <w:tc>
          <w:tcPr>
            <w:tcW w:w="983" w:type="pct"/>
            <w:tcBorders>
              <w:top w:val="nil"/>
              <w:left w:val="nil"/>
              <w:bottom w:val="single" w:sz="8" w:space="0" w:color="000000"/>
              <w:right w:val="double" w:sz="6" w:space="0" w:color="000000"/>
            </w:tcBorders>
            <w:shd w:val="clear" w:color="000000" w:fill="FFFFFF"/>
            <w:vAlign w:val="center"/>
            <w:hideMark/>
          </w:tcPr>
          <w:p w14:paraId="60E9446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0,114053</w:t>
            </w:r>
          </w:p>
        </w:tc>
        <w:tc>
          <w:tcPr>
            <w:tcW w:w="939" w:type="pct"/>
            <w:tcBorders>
              <w:top w:val="nil"/>
              <w:left w:val="nil"/>
              <w:bottom w:val="single" w:sz="8" w:space="0" w:color="auto"/>
              <w:right w:val="single" w:sz="8" w:space="0" w:color="auto"/>
            </w:tcBorders>
            <w:shd w:val="clear" w:color="auto" w:fill="auto"/>
            <w:vAlign w:val="center"/>
            <w:hideMark/>
          </w:tcPr>
          <w:p w14:paraId="6FF173FC"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799" w:type="pct"/>
            <w:tcBorders>
              <w:top w:val="nil"/>
              <w:left w:val="nil"/>
              <w:bottom w:val="single" w:sz="8" w:space="0" w:color="auto"/>
              <w:right w:val="single" w:sz="8" w:space="0" w:color="auto"/>
            </w:tcBorders>
            <w:shd w:val="clear" w:color="auto" w:fill="auto"/>
            <w:vAlign w:val="center"/>
            <w:hideMark/>
          </w:tcPr>
          <w:p w14:paraId="1CFB8B9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6,40</w:t>
            </w:r>
          </w:p>
        </w:tc>
      </w:tr>
      <w:tr w:rsidR="00AC080B" w:rsidRPr="00AC080B" w14:paraId="377B6C5C"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F108A29"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1048</w:t>
            </w:r>
          </w:p>
        </w:tc>
        <w:tc>
          <w:tcPr>
            <w:tcW w:w="1598" w:type="pct"/>
            <w:tcBorders>
              <w:top w:val="nil"/>
              <w:left w:val="nil"/>
              <w:bottom w:val="single" w:sz="8" w:space="0" w:color="auto"/>
              <w:right w:val="single" w:sz="8" w:space="0" w:color="auto"/>
            </w:tcBorders>
            <w:shd w:val="clear" w:color="auto" w:fill="auto"/>
            <w:vAlign w:val="center"/>
            <w:hideMark/>
          </w:tcPr>
          <w:p w14:paraId="48913783"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2-Метилпропан-1-ол (Изобутил</w:t>
            </w:r>
            <w:r w:rsidRPr="00AC080B">
              <w:rPr>
                <w:rFonts w:ascii="Arial" w:hAnsi="Arial" w:cs="Arial"/>
                <w:color w:val="000000"/>
                <w:sz w:val="18"/>
                <w:szCs w:val="18"/>
                <w:highlight w:val="lightGray"/>
              </w:rPr>
              <w:t>о</w:t>
            </w:r>
            <w:r w:rsidRPr="00AC080B">
              <w:rPr>
                <w:rFonts w:ascii="Arial" w:hAnsi="Arial" w:cs="Arial"/>
                <w:color w:val="000000"/>
                <w:sz w:val="18"/>
                <w:szCs w:val="18"/>
                <w:highlight w:val="lightGray"/>
              </w:rPr>
              <w:t>вый спирт)</w:t>
            </w:r>
          </w:p>
        </w:tc>
        <w:tc>
          <w:tcPr>
            <w:tcW w:w="983" w:type="pct"/>
            <w:tcBorders>
              <w:top w:val="nil"/>
              <w:left w:val="nil"/>
              <w:bottom w:val="single" w:sz="8" w:space="0" w:color="000000"/>
              <w:right w:val="double" w:sz="6" w:space="0" w:color="000000"/>
            </w:tcBorders>
            <w:shd w:val="clear" w:color="000000" w:fill="FFFFFF"/>
            <w:vAlign w:val="center"/>
            <w:hideMark/>
          </w:tcPr>
          <w:p w14:paraId="060B76A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0,019947</w:t>
            </w:r>
          </w:p>
        </w:tc>
        <w:tc>
          <w:tcPr>
            <w:tcW w:w="939" w:type="pct"/>
            <w:tcBorders>
              <w:top w:val="nil"/>
              <w:left w:val="nil"/>
              <w:bottom w:val="single" w:sz="8" w:space="0" w:color="auto"/>
              <w:right w:val="single" w:sz="8" w:space="0" w:color="auto"/>
            </w:tcBorders>
            <w:shd w:val="clear" w:color="auto" w:fill="auto"/>
            <w:vAlign w:val="center"/>
            <w:hideMark/>
          </w:tcPr>
          <w:p w14:paraId="00D3CB4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799" w:type="pct"/>
            <w:tcBorders>
              <w:top w:val="nil"/>
              <w:left w:val="nil"/>
              <w:bottom w:val="single" w:sz="8" w:space="0" w:color="auto"/>
              <w:right w:val="single" w:sz="8" w:space="0" w:color="auto"/>
            </w:tcBorders>
            <w:shd w:val="clear" w:color="auto" w:fill="auto"/>
            <w:vAlign w:val="center"/>
            <w:hideMark/>
          </w:tcPr>
          <w:p w14:paraId="5828FCE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1,12</w:t>
            </w:r>
          </w:p>
        </w:tc>
      </w:tr>
      <w:tr w:rsidR="00AC080B" w:rsidRPr="00AC080B" w14:paraId="07F3DA81"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4F8D214"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1061</w:t>
            </w:r>
          </w:p>
        </w:tc>
        <w:tc>
          <w:tcPr>
            <w:tcW w:w="1598" w:type="pct"/>
            <w:tcBorders>
              <w:top w:val="nil"/>
              <w:left w:val="nil"/>
              <w:bottom w:val="single" w:sz="8" w:space="0" w:color="auto"/>
              <w:right w:val="single" w:sz="8" w:space="0" w:color="auto"/>
            </w:tcBorders>
            <w:shd w:val="clear" w:color="auto" w:fill="auto"/>
            <w:vAlign w:val="center"/>
            <w:hideMark/>
          </w:tcPr>
          <w:p w14:paraId="289FF5C6"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Этанол (Спирт этиловый)</w:t>
            </w:r>
          </w:p>
        </w:tc>
        <w:tc>
          <w:tcPr>
            <w:tcW w:w="983" w:type="pct"/>
            <w:tcBorders>
              <w:top w:val="nil"/>
              <w:left w:val="nil"/>
              <w:bottom w:val="single" w:sz="8" w:space="0" w:color="000000"/>
              <w:right w:val="double" w:sz="6" w:space="0" w:color="000000"/>
            </w:tcBorders>
            <w:shd w:val="clear" w:color="000000" w:fill="FFFFFF"/>
            <w:vAlign w:val="center"/>
            <w:hideMark/>
          </w:tcPr>
          <w:p w14:paraId="1BA482B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2,57971</w:t>
            </w:r>
          </w:p>
        </w:tc>
        <w:tc>
          <w:tcPr>
            <w:tcW w:w="939" w:type="pct"/>
            <w:tcBorders>
              <w:top w:val="nil"/>
              <w:left w:val="nil"/>
              <w:bottom w:val="single" w:sz="8" w:space="0" w:color="auto"/>
              <w:right w:val="single" w:sz="8" w:space="0" w:color="auto"/>
            </w:tcBorders>
            <w:shd w:val="clear" w:color="auto" w:fill="auto"/>
            <w:vAlign w:val="center"/>
            <w:hideMark/>
          </w:tcPr>
          <w:p w14:paraId="1137CC3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w:t>
            </w:r>
          </w:p>
        </w:tc>
        <w:tc>
          <w:tcPr>
            <w:tcW w:w="799" w:type="pct"/>
            <w:tcBorders>
              <w:top w:val="nil"/>
              <w:left w:val="nil"/>
              <w:bottom w:val="single" w:sz="8" w:space="0" w:color="auto"/>
              <w:right w:val="single" w:sz="8" w:space="0" w:color="auto"/>
            </w:tcBorders>
            <w:shd w:val="clear" w:color="auto" w:fill="auto"/>
            <w:vAlign w:val="center"/>
            <w:hideMark/>
          </w:tcPr>
          <w:p w14:paraId="24A2787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2,84</w:t>
            </w:r>
          </w:p>
        </w:tc>
      </w:tr>
      <w:tr w:rsidR="00AC080B" w:rsidRPr="00AC080B" w14:paraId="0852F946" w14:textId="77777777" w:rsidTr="00AC080B">
        <w:trPr>
          <w:trHeight w:val="20"/>
        </w:trPr>
        <w:tc>
          <w:tcPr>
            <w:tcW w:w="680" w:type="pct"/>
            <w:tcBorders>
              <w:top w:val="nil"/>
              <w:left w:val="double" w:sz="6" w:space="0" w:color="000000"/>
              <w:bottom w:val="single" w:sz="8" w:space="0" w:color="000000"/>
              <w:right w:val="single" w:sz="8" w:space="0" w:color="000000"/>
            </w:tcBorders>
            <w:shd w:val="clear" w:color="000000" w:fill="FFFFFF"/>
            <w:vAlign w:val="center"/>
            <w:hideMark/>
          </w:tcPr>
          <w:p w14:paraId="31122A9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1119</w:t>
            </w:r>
          </w:p>
        </w:tc>
        <w:tc>
          <w:tcPr>
            <w:tcW w:w="1598" w:type="pct"/>
            <w:tcBorders>
              <w:top w:val="nil"/>
              <w:left w:val="nil"/>
              <w:bottom w:val="single" w:sz="8" w:space="0" w:color="000000"/>
              <w:right w:val="single" w:sz="8" w:space="0" w:color="000000"/>
            </w:tcBorders>
            <w:shd w:val="clear" w:color="000000" w:fill="FFFFFF"/>
            <w:vAlign w:val="center"/>
            <w:hideMark/>
          </w:tcPr>
          <w:p w14:paraId="20F94870"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2-Этоксиэтанол (</w:t>
            </w:r>
            <w:proofErr w:type="spellStart"/>
            <w:r w:rsidRPr="00AC080B">
              <w:rPr>
                <w:rFonts w:ascii="Arial" w:hAnsi="Arial" w:cs="Arial"/>
                <w:color w:val="000000"/>
                <w:sz w:val="18"/>
                <w:szCs w:val="18"/>
                <w:highlight w:val="lightGray"/>
              </w:rPr>
              <w:t>Этилцеллозольв</w:t>
            </w:r>
            <w:proofErr w:type="spellEnd"/>
            <w:r w:rsidRPr="00AC080B">
              <w:rPr>
                <w:rFonts w:ascii="Arial" w:hAnsi="Arial" w:cs="Arial"/>
                <w:color w:val="000000"/>
                <w:sz w:val="18"/>
                <w:szCs w:val="18"/>
                <w:highlight w:val="lightGray"/>
              </w:rPr>
              <w:t>, Этиловый эфир этиленгликоля)</w:t>
            </w:r>
          </w:p>
        </w:tc>
        <w:tc>
          <w:tcPr>
            <w:tcW w:w="983" w:type="pct"/>
            <w:tcBorders>
              <w:top w:val="nil"/>
              <w:left w:val="nil"/>
              <w:bottom w:val="single" w:sz="8" w:space="0" w:color="000000"/>
              <w:right w:val="double" w:sz="6" w:space="0" w:color="000000"/>
            </w:tcBorders>
            <w:shd w:val="clear" w:color="000000" w:fill="FFFFFF"/>
            <w:vAlign w:val="center"/>
            <w:hideMark/>
          </w:tcPr>
          <w:p w14:paraId="165CB92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0,8832</w:t>
            </w:r>
          </w:p>
        </w:tc>
        <w:tc>
          <w:tcPr>
            <w:tcW w:w="939" w:type="pct"/>
            <w:tcBorders>
              <w:top w:val="nil"/>
              <w:left w:val="nil"/>
              <w:bottom w:val="single" w:sz="8" w:space="0" w:color="auto"/>
              <w:right w:val="single" w:sz="8" w:space="0" w:color="auto"/>
            </w:tcBorders>
            <w:shd w:val="clear" w:color="auto" w:fill="auto"/>
            <w:vAlign w:val="center"/>
            <w:hideMark/>
          </w:tcPr>
          <w:p w14:paraId="7E378CB7"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w:t>
            </w:r>
          </w:p>
        </w:tc>
        <w:tc>
          <w:tcPr>
            <w:tcW w:w="799" w:type="pct"/>
            <w:tcBorders>
              <w:top w:val="nil"/>
              <w:left w:val="nil"/>
              <w:bottom w:val="single" w:sz="8" w:space="0" w:color="auto"/>
              <w:right w:val="single" w:sz="8" w:space="0" w:color="auto"/>
            </w:tcBorders>
            <w:shd w:val="clear" w:color="auto" w:fill="auto"/>
            <w:vAlign w:val="center"/>
            <w:hideMark/>
          </w:tcPr>
          <w:p w14:paraId="341E453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w:t>
            </w:r>
          </w:p>
        </w:tc>
      </w:tr>
      <w:tr w:rsidR="00AC080B" w:rsidRPr="00AC080B" w14:paraId="47308C8C"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7231AA2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1210</w:t>
            </w:r>
          </w:p>
        </w:tc>
        <w:tc>
          <w:tcPr>
            <w:tcW w:w="1598" w:type="pct"/>
            <w:tcBorders>
              <w:top w:val="nil"/>
              <w:left w:val="nil"/>
              <w:bottom w:val="single" w:sz="8" w:space="0" w:color="auto"/>
              <w:right w:val="single" w:sz="8" w:space="0" w:color="auto"/>
            </w:tcBorders>
            <w:shd w:val="clear" w:color="auto" w:fill="auto"/>
            <w:vAlign w:val="center"/>
            <w:hideMark/>
          </w:tcPr>
          <w:p w14:paraId="765A5F94"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Бутилацетат</w:t>
            </w:r>
            <w:proofErr w:type="spellEnd"/>
          </w:p>
        </w:tc>
        <w:tc>
          <w:tcPr>
            <w:tcW w:w="983" w:type="pct"/>
            <w:tcBorders>
              <w:top w:val="nil"/>
              <w:left w:val="nil"/>
              <w:bottom w:val="single" w:sz="8" w:space="0" w:color="000000"/>
              <w:right w:val="double" w:sz="6" w:space="0" w:color="000000"/>
            </w:tcBorders>
            <w:shd w:val="clear" w:color="000000" w:fill="FFFFFF"/>
            <w:vAlign w:val="center"/>
            <w:hideMark/>
          </w:tcPr>
          <w:p w14:paraId="0411ABE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1,54</w:t>
            </w:r>
          </w:p>
        </w:tc>
        <w:tc>
          <w:tcPr>
            <w:tcW w:w="939" w:type="pct"/>
            <w:tcBorders>
              <w:top w:val="nil"/>
              <w:left w:val="nil"/>
              <w:bottom w:val="single" w:sz="8" w:space="0" w:color="auto"/>
              <w:right w:val="single" w:sz="8" w:space="0" w:color="auto"/>
            </w:tcBorders>
            <w:shd w:val="clear" w:color="auto" w:fill="auto"/>
            <w:vAlign w:val="center"/>
            <w:hideMark/>
          </w:tcPr>
          <w:p w14:paraId="34FB74A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799" w:type="pct"/>
            <w:tcBorders>
              <w:top w:val="nil"/>
              <w:left w:val="nil"/>
              <w:bottom w:val="single" w:sz="8" w:space="0" w:color="auto"/>
              <w:right w:val="single" w:sz="8" w:space="0" w:color="auto"/>
            </w:tcBorders>
            <w:shd w:val="clear" w:color="auto" w:fill="auto"/>
            <w:vAlign w:val="center"/>
            <w:hideMark/>
          </w:tcPr>
          <w:p w14:paraId="2DB656E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86,39</w:t>
            </w:r>
          </w:p>
        </w:tc>
      </w:tr>
      <w:tr w:rsidR="00AC080B" w:rsidRPr="00AC080B" w14:paraId="4A77933D"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C8CAC47"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1325</w:t>
            </w:r>
          </w:p>
        </w:tc>
        <w:tc>
          <w:tcPr>
            <w:tcW w:w="1598" w:type="pct"/>
            <w:tcBorders>
              <w:top w:val="nil"/>
              <w:left w:val="nil"/>
              <w:bottom w:val="single" w:sz="8" w:space="0" w:color="auto"/>
              <w:right w:val="single" w:sz="8" w:space="0" w:color="auto"/>
            </w:tcBorders>
            <w:shd w:val="clear" w:color="auto" w:fill="auto"/>
            <w:vAlign w:val="center"/>
            <w:hideMark/>
          </w:tcPr>
          <w:p w14:paraId="2BB9FC55"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Формальдегид</w:t>
            </w:r>
          </w:p>
        </w:tc>
        <w:tc>
          <w:tcPr>
            <w:tcW w:w="983" w:type="pct"/>
            <w:tcBorders>
              <w:top w:val="nil"/>
              <w:left w:val="nil"/>
              <w:bottom w:val="single" w:sz="8" w:space="0" w:color="000000"/>
              <w:right w:val="double" w:sz="6" w:space="0" w:color="000000"/>
            </w:tcBorders>
            <w:shd w:val="clear" w:color="000000" w:fill="FFFFFF"/>
            <w:vAlign w:val="center"/>
            <w:hideMark/>
          </w:tcPr>
          <w:p w14:paraId="191208D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0,10332</w:t>
            </w:r>
          </w:p>
        </w:tc>
        <w:tc>
          <w:tcPr>
            <w:tcW w:w="939" w:type="pct"/>
            <w:tcBorders>
              <w:top w:val="nil"/>
              <w:left w:val="nil"/>
              <w:bottom w:val="single" w:sz="8" w:space="0" w:color="auto"/>
              <w:right w:val="single" w:sz="8" w:space="0" w:color="auto"/>
            </w:tcBorders>
            <w:shd w:val="clear" w:color="auto" w:fill="auto"/>
            <w:vAlign w:val="center"/>
            <w:hideMark/>
          </w:tcPr>
          <w:p w14:paraId="63EB0B2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1823,6</w:t>
            </w:r>
          </w:p>
        </w:tc>
        <w:tc>
          <w:tcPr>
            <w:tcW w:w="799" w:type="pct"/>
            <w:tcBorders>
              <w:top w:val="nil"/>
              <w:left w:val="nil"/>
              <w:bottom w:val="single" w:sz="8" w:space="0" w:color="auto"/>
              <w:right w:val="single" w:sz="8" w:space="0" w:color="auto"/>
            </w:tcBorders>
            <w:shd w:val="clear" w:color="auto" w:fill="auto"/>
            <w:vAlign w:val="center"/>
            <w:hideMark/>
          </w:tcPr>
          <w:p w14:paraId="4B16F31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188,41</w:t>
            </w:r>
          </w:p>
        </w:tc>
      </w:tr>
      <w:tr w:rsidR="00AC080B" w:rsidRPr="00AC080B" w14:paraId="5D47F880"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6858709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1401</w:t>
            </w:r>
          </w:p>
        </w:tc>
        <w:tc>
          <w:tcPr>
            <w:tcW w:w="1598" w:type="pct"/>
            <w:tcBorders>
              <w:top w:val="nil"/>
              <w:left w:val="nil"/>
              <w:bottom w:val="single" w:sz="8" w:space="0" w:color="auto"/>
              <w:right w:val="single" w:sz="8" w:space="0" w:color="auto"/>
            </w:tcBorders>
            <w:shd w:val="clear" w:color="auto" w:fill="auto"/>
            <w:vAlign w:val="center"/>
            <w:hideMark/>
          </w:tcPr>
          <w:p w14:paraId="23E50EA1"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Пропан-2-он (Ацетон)</w:t>
            </w:r>
          </w:p>
        </w:tc>
        <w:tc>
          <w:tcPr>
            <w:tcW w:w="983" w:type="pct"/>
            <w:tcBorders>
              <w:top w:val="nil"/>
              <w:left w:val="nil"/>
              <w:bottom w:val="single" w:sz="8" w:space="0" w:color="000000"/>
              <w:right w:val="double" w:sz="6" w:space="0" w:color="000000"/>
            </w:tcBorders>
            <w:shd w:val="clear" w:color="000000" w:fill="FFFFFF"/>
            <w:vAlign w:val="center"/>
            <w:hideMark/>
          </w:tcPr>
          <w:p w14:paraId="256EF6E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2,004747</w:t>
            </w:r>
          </w:p>
        </w:tc>
        <w:tc>
          <w:tcPr>
            <w:tcW w:w="939" w:type="pct"/>
            <w:tcBorders>
              <w:top w:val="nil"/>
              <w:left w:val="nil"/>
              <w:bottom w:val="single" w:sz="8" w:space="0" w:color="auto"/>
              <w:right w:val="single" w:sz="8" w:space="0" w:color="auto"/>
            </w:tcBorders>
            <w:shd w:val="clear" w:color="auto" w:fill="auto"/>
            <w:vAlign w:val="center"/>
            <w:hideMark/>
          </w:tcPr>
          <w:p w14:paraId="2D03C40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16,6</w:t>
            </w:r>
          </w:p>
        </w:tc>
        <w:tc>
          <w:tcPr>
            <w:tcW w:w="799" w:type="pct"/>
            <w:tcBorders>
              <w:top w:val="nil"/>
              <w:left w:val="nil"/>
              <w:bottom w:val="single" w:sz="8" w:space="0" w:color="auto"/>
              <w:right w:val="single" w:sz="8" w:space="0" w:color="auto"/>
            </w:tcBorders>
            <w:shd w:val="clear" w:color="auto" w:fill="auto"/>
            <w:vAlign w:val="center"/>
            <w:hideMark/>
          </w:tcPr>
          <w:p w14:paraId="048429E5"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33,28</w:t>
            </w:r>
          </w:p>
        </w:tc>
      </w:tr>
      <w:tr w:rsidR="00AC080B" w:rsidRPr="00AC080B" w14:paraId="1197762B"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2D153D3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1411</w:t>
            </w:r>
          </w:p>
        </w:tc>
        <w:tc>
          <w:tcPr>
            <w:tcW w:w="1598" w:type="pct"/>
            <w:tcBorders>
              <w:top w:val="nil"/>
              <w:left w:val="nil"/>
              <w:bottom w:val="single" w:sz="8" w:space="0" w:color="auto"/>
              <w:right w:val="single" w:sz="8" w:space="0" w:color="auto"/>
            </w:tcBorders>
            <w:shd w:val="clear" w:color="auto" w:fill="auto"/>
            <w:vAlign w:val="center"/>
            <w:hideMark/>
          </w:tcPr>
          <w:p w14:paraId="22D9297D"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Циклогексанон</w:t>
            </w:r>
            <w:proofErr w:type="spellEnd"/>
          </w:p>
        </w:tc>
        <w:tc>
          <w:tcPr>
            <w:tcW w:w="983" w:type="pct"/>
            <w:tcBorders>
              <w:top w:val="nil"/>
              <w:left w:val="nil"/>
              <w:bottom w:val="single" w:sz="8" w:space="0" w:color="000000"/>
              <w:right w:val="double" w:sz="6" w:space="0" w:color="000000"/>
            </w:tcBorders>
            <w:shd w:val="clear" w:color="000000" w:fill="FFFFFF"/>
            <w:vAlign w:val="center"/>
            <w:hideMark/>
          </w:tcPr>
          <w:p w14:paraId="00196C1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0,40581</w:t>
            </w:r>
          </w:p>
        </w:tc>
        <w:tc>
          <w:tcPr>
            <w:tcW w:w="939" w:type="pct"/>
            <w:tcBorders>
              <w:top w:val="nil"/>
              <w:left w:val="nil"/>
              <w:bottom w:val="single" w:sz="8" w:space="0" w:color="auto"/>
              <w:right w:val="single" w:sz="8" w:space="0" w:color="auto"/>
            </w:tcBorders>
            <w:shd w:val="clear" w:color="auto" w:fill="auto"/>
            <w:vAlign w:val="center"/>
            <w:hideMark/>
          </w:tcPr>
          <w:p w14:paraId="6A54735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138,8</w:t>
            </w:r>
          </w:p>
        </w:tc>
        <w:tc>
          <w:tcPr>
            <w:tcW w:w="799" w:type="pct"/>
            <w:tcBorders>
              <w:top w:val="nil"/>
              <w:left w:val="nil"/>
              <w:bottom w:val="single" w:sz="8" w:space="0" w:color="auto"/>
              <w:right w:val="single" w:sz="8" w:space="0" w:color="auto"/>
            </w:tcBorders>
            <w:shd w:val="clear" w:color="auto" w:fill="auto"/>
            <w:vAlign w:val="center"/>
            <w:hideMark/>
          </w:tcPr>
          <w:p w14:paraId="44DA9BC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56,33</w:t>
            </w:r>
          </w:p>
        </w:tc>
      </w:tr>
      <w:tr w:rsidR="00AC080B" w:rsidRPr="00AC080B" w14:paraId="04F26648" w14:textId="77777777" w:rsidTr="00AC080B">
        <w:trPr>
          <w:trHeight w:val="20"/>
        </w:trPr>
        <w:tc>
          <w:tcPr>
            <w:tcW w:w="680" w:type="pct"/>
            <w:tcBorders>
              <w:top w:val="nil"/>
              <w:left w:val="double" w:sz="6" w:space="0" w:color="000000"/>
              <w:bottom w:val="single" w:sz="8" w:space="0" w:color="000000"/>
              <w:right w:val="single" w:sz="8" w:space="0" w:color="000000"/>
            </w:tcBorders>
            <w:shd w:val="clear" w:color="000000" w:fill="FFFFFF"/>
            <w:vAlign w:val="center"/>
            <w:hideMark/>
          </w:tcPr>
          <w:p w14:paraId="7A9D04A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2464</w:t>
            </w:r>
          </w:p>
        </w:tc>
        <w:tc>
          <w:tcPr>
            <w:tcW w:w="1598" w:type="pct"/>
            <w:tcBorders>
              <w:top w:val="nil"/>
              <w:left w:val="nil"/>
              <w:bottom w:val="single" w:sz="8" w:space="0" w:color="000000"/>
              <w:right w:val="single" w:sz="8" w:space="0" w:color="000000"/>
            </w:tcBorders>
            <w:shd w:val="clear" w:color="000000" w:fill="FFFFFF"/>
            <w:vAlign w:val="center"/>
            <w:hideMark/>
          </w:tcPr>
          <w:p w14:paraId="74C90509"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Пирилен</w:t>
            </w:r>
            <w:proofErr w:type="spellEnd"/>
            <w:r w:rsidRPr="00AC080B">
              <w:rPr>
                <w:rFonts w:ascii="Arial" w:hAnsi="Arial" w:cs="Arial"/>
                <w:color w:val="000000"/>
                <w:sz w:val="18"/>
                <w:szCs w:val="18"/>
                <w:highlight w:val="lightGray"/>
              </w:rPr>
              <w:t xml:space="preserve"> </w:t>
            </w:r>
          </w:p>
        </w:tc>
        <w:tc>
          <w:tcPr>
            <w:tcW w:w="983" w:type="pct"/>
            <w:tcBorders>
              <w:top w:val="nil"/>
              <w:left w:val="nil"/>
              <w:bottom w:val="single" w:sz="8" w:space="0" w:color="000000"/>
              <w:right w:val="double" w:sz="6" w:space="0" w:color="000000"/>
            </w:tcBorders>
            <w:shd w:val="clear" w:color="000000" w:fill="FFFFFF"/>
            <w:vAlign w:val="center"/>
            <w:hideMark/>
          </w:tcPr>
          <w:p w14:paraId="5ED32048"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0,012054</w:t>
            </w:r>
          </w:p>
        </w:tc>
        <w:tc>
          <w:tcPr>
            <w:tcW w:w="939" w:type="pct"/>
            <w:tcBorders>
              <w:top w:val="nil"/>
              <w:left w:val="nil"/>
              <w:bottom w:val="single" w:sz="8" w:space="0" w:color="auto"/>
              <w:right w:val="single" w:sz="8" w:space="0" w:color="auto"/>
            </w:tcBorders>
            <w:shd w:val="clear" w:color="auto" w:fill="auto"/>
            <w:vAlign w:val="center"/>
            <w:hideMark/>
          </w:tcPr>
          <w:p w14:paraId="648A474A"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w:t>
            </w:r>
          </w:p>
        </w:tc>
        <w:tc>
          <w:tcPr>
            <w:tcW w:w="799" w:type="pct"/>
            <w:tcBorders>
              <w:top w:val="nil"/>
              <w:left w:val="nil"/>
              <w:bottom w:val="single" w:sz="8" w:space="0" w:color="auto"/>
              <w:right w:val="single" w:sz="8" w:space="0" w:color="auto"/>
            </w:tcBorders>
            <w:shd w:val="clear" w:color="auto" w:fill="auto"/>
            <w:vAlign w:val="center"/>
            <w:hideMark/>
          </w:tcPr>
          <w:p w14:paraId="27DDD99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w:t>
            </w:r>
          </w:p>
        </w:tc>
      </w:tr>
      <w:tr w:rsidR="00AC080B" w:rsidRPr="00AC080B" w14:paraId="06FD2EE7"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624A908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2704</w:t>
            </w:r>
          </w:p>
        </w:tc>
        <w:tc>
          <w:tcPr>
            <w:tcW w:w="1598" w:type="pct"/>
            <w:tcBorders>
              <w:top w:val="nil"/>
              <w:left w:val="nil"/>
              <w:bottom w:val="single" w:sz="8" w:space="0" w:color="auto"/>
              <w:right w:val="single" w:sz="8" w:space="0" w:color="auto"/>
            </w:tcBorders>
            <w:shd w:val="clear" w:color="auto" w:fill="auto"/>
            <w:vAlign w:val="center"/>
            <w:hideMark/>
          </w:tcPr>
          <w:p w14:paraId="61966F1E"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Бензин (нефтяной, малосернистый)</w:t>
            </w:r>
          </w:p>
        </w:tc>
        <w:tc>
          <w:tcPr>
            <w:tcW w:w="983" w:type="pct"/>
            <w:tcBorders>
              <w:top w:val="nil"/>
              <w:left w:val="nil"/>
              <w:bottom w:val="single" w:sz="8" w:space="0" w:color="000000"/>
              <w:right w:val="double" w:sz="6" w:space="0" w:color="000000"/>
            </w:tcBorders>
            <w:shd w:val="clear" w:color="000000" w:fill="FFFFFF"/>
            <w:vAlign w:val="center"/>
            <w:hideMark/>
          </w:tcPr>
          <w:p w14:paraId="6331ABF6" w14:textId="77777777" w:rsidR="00AC080B" w:rsidRPr="00AC080B" w:rsidRDefault="00AC080B" w:rsidP="00AC080B">
            <w:pPr>
              <w:ind w:firstLineChars="100" w:firstLine="180"/>
              <w:rPr>
                <w:rFonts w:ascii="Arial" w:hAnsi="Arial" w:cs="Arial"/>
                <w:color w:val="000000"/>
                <w:sz w:val="18"/>
                <w:szCs w:val="18"/>
                <w:highlight w:val="lightGray"/>
              </w:rPr>
            </w:pPr>
            <w:r w:rsidRPr="00AC080B">
              <w:rPr>
                <w:rFonts w:ascii="Arial" w:hAnsi="Arial" w:cs="Arial"/>
                <w:color w:val="000000"/>
                <w:sz w:val="18"/>
                <w:szCs w:val="18"/>
                <w:highlight w:val="lightGray"/>
              </w:rPr>
              <w:t>0,171839</w:t>
            </w:r>
          </w:p>
        </w:tc>
        <w:tc>
          <w:tcPr>
            <w:tcW w:w="939" w:type="pct"/>
            <w:tcBorders>
              <w:top w:val="nil"/>
              <w:left w:val="nil"/>
              <w:bottom w:val="single" w:sz="8" w:space="0" w:color="auto"/>
              <w:right w:val="single" w:sz="8" w:space="0" w:color="auto"/>
            </w:tcBorders>
            <w:shd w:val="clear" w:color="auto" w:fill="auto"/>
            <w:vAlign w:val="center"/>
            <w:hideMark/>
          </w:tcPr>
          <w:p w14:paraId="039EE2F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3,2</w:t>
            </w:r>
          </w:p>
        </w:tc>
        <w:tc>
          <w:tcPr>
            <w:tcW w:w="799" w:type="pct"/>
            <w:tcBorders>
              <w:top w:val="nil"/>
              <w:left w:val="nil"/>
              <w:bottom w:val="single" w:sz="8" w:space="0" w:color="auto"/>
              <w:right w:val="single" w:sz="8" w:space="0" w:color="auto"/>
            </w:tcBorders>
            <w:shd w:val="clear" w:color="auto" w:fill="auto"/>
            <w:vAlign w:val="center"/>
            <w:hideMark/>
          </w:tcPr>
          <w:p w14:paraId="01752AF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0,55</w:t>
            </w:r>
          </w:p>
        </w:tc>
      </w:tr>
      <w:tr w:rsidR="00AC080B" w:rsidRPr="00AC080B" w14:paraId="05E3F894"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39FD151C"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2732</w:t>
            </w:r>
          </w:p>
        </w:tc>
        <w:tc>
          <w:tcPr>
            <w:tcW w:w="1598" w:type="pct"/>
            <w:tcBorders>
              <w:top w:val="nil"/>
              <w:left w:val="nil"/>
              <w:bottom w:val="single" w:sz="8" w:space="0" w:color="auto"/>
              <w:right w:val="single" w:sz="8" w:space="0" w:color="auto"/>
            </w:tcBorders>
            <w:shd w:val="clear" w:color="auto" w:fill="auto"/>
            <w:vAlign w:val="center"/>
            <w:hideMark/>
          </w:tcPr>
          <w:p w14:paraId="3D1F9333"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Керосин</w:t>
            </w:r>
          </w:p>
        </w:tc>
        <w:tc>
          <w:tcPr>
            <w:tcW w:w="983" w:type="pct"/>
            <w:tcBorders>
              <w:top w:val="nil"/>
              <w:left w:val="nil"/>
              <w:bottom w:val="single" w:sz="8" w:space="0" w:color="000000"/>
              <w:right w:val="double" w:sz="6" w:space="0" w:color="000000"/>
            </w:tcBorders>
            <w:shd w:val="clear" w:color="000000" w:fill="FFFFFF"/>
            <w:vAlign w:val="center"/>
            <w:hideMark/>
          </w:tcPr>
          <w:p w14:paraId="7F5EDA5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3,056778</w:t>
            </w:r>
          </w:p>
        </w:tc>
        <w:tc>
          <w:tcPr>
            <w:tcW w:w="939" w:type="pct"/>
            <w:tcBorders>
              <w:top w:val="nil"/>
              <w:left w:val="nil"/>
              <w:bottom w:val="single" w:sz="8" w:space="0" w:color="auto"/>
              <w:right w:val="single" w:sz="8" w:space="0" w:color="auto"/>
            </w:tcBorders>
            <w:shd w:val="clear" w:color="auto" w:fill="auto"/>
            <w:vAlign w:val="center"/>
            <w:hideMark/>
          </w:tcPr>
          <w:p w14:paraId="74EB8BD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6,7</w:t>
            </w:r>
          </w:p>
        </w:tc>
        <w:tc>
          <w:tcPr>
            <w:tcW w:w="799" w:type="pct"/>
            <w:tcBorders>
              <w:top w:val="nil"/>
              <w:left w:val="nil"/>
              <w:bottom w:val="single" w:sz="8" w:space="0" w:color="auto"/>
              <w:right w:val="single" w:sz="8" w:space="0" w:color="auto"/>
            </w:tcBorders>
            <w:shd w:val="clear" w:color="auto" w:fill="auto"/>
            <w:vAlign w:val="center"/>
            <w:hideMark/>
          </w:tcPr>
          <w:p w14:paraId="0B603BD4"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20,48</w:t>
            </w:r>
          </w:p>
        </w:tc>
      </w:tr>
      <w:tr w:rsidR="00AC080B" w:rsidRPr="00AC080B" w14:paraId="361C26C4"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15C400F6"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2750</w:t>
            </w:r>
          </w:p>
        </w:tc>
        <w:tc>
          <w:tcPr>
            <w:tcW w:w="1598" w:type="pct"/>
            <w:tcBorders>
              <w:top w:val="nil"/>
              <w:left w:val="nil"/>
              <w:bottom w:val="single" w:sz="8" w:space="0" w:color="auto"/>
              <w:right w:val="single" w:sz="8" w:space="0" w:color="auto"/>
            </w:tcBorders>
            <w:shd w:val="clear" w:color="auto" w:fill="auto"/>
            <w:vAlign w:val="center"/>
            <w:hideMark/>
          </w:tcPr>
          <w:p w14:paraId="1B65A3E1" w14:textId="77777777" w:rsidR="00AC080B" w:rsidRPr="00AC080B" w:rsidRDefault="00AC080B" w:rsidP="00AC080B">
            <w:pPr>
              <w:rPr>
                <w:rFonts w:ascii="Arial" w:hAnsi="Arial" w:cs="Arial"/>
                <w:color w:val="000000"/>
                <w:sz w:val="18"/>
                <w:szCs w:val="18"/>
                <w:highlight w:val="lightGray"/>
              </w:rPr>
            </w:pPr>
            <w:proofErr w:type="gramStart"/>
            <w:r w:rsidRPr="00AC080B">
              <w:rPr>
                <w:rFonts w:ascii="Arial" w:hAnsi="Arial" w:cs="Arial"/>
                <w:color w:val="000000"/>
                <w:sz w:val="18"/>
                <w:szCs w:val="18"/>
                <w:highlight w:val="lightGray"/>
              </w:rPr>
              <w:t xml:space="preserve">Сольвент </w:t>
            </w:r>
            <w:proofErr w:type="spellStart"/>
            <w:r w:rsidRPr="00AC080B">
              <w:rPr>
                <w:rFonts w:ascii="Arial" w:hAnsi="Arial" w:cs="Arial"/>
                <w:color w:val="000000"/>
                <w:sz w:val="18"/>
                <w:szCs w:val="18"/>
                <w:highlight w:val="lightGray"/>
              </w:rPr>
              <w:t>нафта</w:t>
            </w:r>
            <w:proofErr w:type="spellEnd"/>
            <w:proofErr w:type="gramEnd"/>
          </w:p>
        </w:tc>
        <w:tc>
          <w:tcPr>
            <w:tcW w:w="983" w:type="pct"/>
            <w:tcBorders>
              <w:top w:val="nil"/>
              <w:left w:val="nil"/>
              <w:bottom w:val="single" w:sz="8" w:space="0" w:color="000000"/>
              <w:right w:val="double" w:sz="6" w:space="0" w:color="000000"/>
            </w:tcBorders>
            <w:shd w:val="clear" w:color="000000" w:fill="FFFFFF"/>
            <w:vAlign w:val="center"/>
            <w:hideMark/>
          </w:tcPr>
          <w:p w14:paraId="254C9F4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0,029266</w:t>
            </w:r>
          </w:p>
        </w:tc>
        <w:tc>
          <w:tcPr>
            <w:tcW w:w="939" w:type="pct"/>
            <w:tcBorders>
              <w:top w:val="nil"/>
              <w:left w:val="nil"/>
              <w:bottom w:val="single" w:sz="8" w:space="0" w:color="auto"/>
              <w:right w:val="single" w:sz="8" w:space="0" w:color="auto"/>
            </w:tcBorders>
            <w:shd w:val="clear" w:color="auto" w:fill="auto"/>
            <w:vAlign w:val="center"/>
            <w:hideMark/>
          </w:tcPr>
          <w:p w14:paraId="0787CEB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29,9</w:t>
            </w:r>
          </w:p>
        </w:tc>
        <w:tc>
          <w:tcPr>
            <w:tcW w:w="799" w:type="pct"/>
            <w:tcBorders>
              <w:top w:val="nil"/>
              <w:left w:val="nil"/>
              <w:bottom w:val="single" w:sz="8" w:space="0" w:color="auto"/>
              <w:right w:val="single" w:sz="8" w:space="0" w:color="auto"/>
            </w:tcBorders>
            <w:shd w:val="clear" w:color="auto" w:fill="auto"/>
            <w:vAlign w:val="center"/>
            <w:hideMark/>
          </w:tcPr>
          <w:p w14:paraId="0011635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0,88</w:t>
            </w:r>
          </w:p>
        </w:tc>
      </w:tr>
      <w:tr w:rsidR="00AC080B" w:rsidRPr="00AC080B" w14:paraId="08A0786E"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71080F35"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2752</w:t>
            </w:r>
          </w:p>
        </w:tc>
        <w:tc>
          <w:tcPr>
            <w:tcW w:w="1598" w:type="pct"/>
            <w:tcBorders>
              <w:top w:val="nil"/>
              <w:left w:val="nil"/>
              <w:bottom w:val="single" w:sz="8" w:space="0" w:color="auto"/>
              <w:right w:val="single" w:sz="8" w:space="0" w:color="auto"/>
            </w:tcBorders>
            <w:shd w:val="clear" w:color="auto" w:fill="auto"/>
            <w:vAlign w:val="center"/>
            <w:hideMark/>
          </w:tcPr>
          <w:p w14:paraId="5D3C6235"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Уайт-спирит</w:t>
            </w:r>
          </w:p>
        </w:tc>
        <w:tc>
          <w:tcPr>
            <w:tcW w:w="983" w:type="pct"/>
            <w:tcBorders>
              <w:top w:val="nil"/>
              <w:left w:val="nil"/>
              <w:bottom w:val="single" w:sz="8" w:space="0" w:color="000000"/>
              <w:right w:val="double" w:sz="6" w:space="0" w:color="000000"/>
            </w:tcBorders>
            <w:shd w:val="clear" w:color="000000" w:fill="FFFFFF"/>
            <w:vAlign w:val="center"/>
            <w:hideMark/>
          </w:tcPr>
          <w:p w14:paraId="70907221"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0,939121</w:t>
            </w:r>
          </w:p>
        </w:tc>
        <w:tc>
          <w:tcPr>
            <w:tcW w:w="939" w:type="pct"/>
            <w:tcBorders>
              <w:top w:val="nil"/>
              <w:left w:val="nil"/>
              <w:bottom w:val="single" w:sz="8" w:space="0" w:color="auto"/>
              <w:right w:val="single" w:sz="8" w:space="0" w:color="auto"/>
            </w:tcBorders>
            <w:shd w:val="clear" w:color="auto" w:fill="auto"/>
            <w:vAlign w:val="center"/>
            <w:hideMark/>
          </w:tcPr>
          <w:p w14:paraId="707744E3"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6,7</w:t>
            </w:r>
          </w:p>
        </w:tc>
        <w:tc>
          <w:tcPr>
            <w:tcW w:w="799" w:type="pct"/>
            <w:tcBorders>
              <w:top w:val="nil"/>
              <w:left w:val="nil"/>
              <w:bottom w:val="single" w:sz="8" w:space="0" w:color="auto"/>
              <w:right w:val="single" w:sz="8" w:space="0" w:color="auto"/>
            </w:tcBorders>
            <w:shd w:val="clear" w:color="auto" w:fill="auto"/>
            <w:vAlign w:val="center"/>
            <w:hideMark/>
          </w:tcPr>
          <w:p w14:paraId="2A9A9DB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6,29</w:t>
            </w:r>
          </w:p>
        </w:tc>
      </w:tr>
      <w:tr w:rsidR="00AC080B" w:rsidRPr="00AC080B" w14:paraId="3D27AC45"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0F38C15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2754</w:t>
            </w:r>
          </w:p>
        </w:tc>
        <w:tc>
          <w:tcPr>
            <w:tcW w:w="1598" w:type="pct"/>
            <w:tcBorders>
              <w:top w:val="nil"/>
              <w:left w:val="nil"/>
              <w:bottom w:val="single" w:sz="8" w:space="0" w:color="auto"/>
              <w:right w:val="single" w:sz="8" w:space="0" w:color="auto"/>
            </w:tcBorders>
            <w:shd w:val="clear" w:color="auto" w:fill="auto"/>
            <w:vAlign w:val="center"/>
            <w:hideMark/>
          </w:tcPr>
          <w:p w14:paraId="0F5F0FD7" w14:textId="77777777" w:rsidR="00AC080B" w:rsidRPr="00AC080B" w:rsidRDefault="00AC080B" w:rsidP="00AC080B">
            <w:pPr>
              <w:rPr>
                <w:rFonts w:ascii="Arial" w:hAnsi="Arial" w:cs="Arial"/>
                <w:color w:val="000000"/>
                <w:sz w:val="18"/>
                <w:szCs w:val="18"/>
                <w:highlight w:val="lightGray"/>
              </w:rPr>
            </w:pPr>
            <w:proofErr w:type="spellStart"/>
            <w:r w:rsidRPr="00AC080B">
              <w:rPr>
                <w:rFonts w:ascii="Arial" w:hAnsi="Arial" w:cs="Arial"/>
                <w:color w:val="000000"/>
                <w:sz w:val="18"/>
                <w:szCs w:val="18"/>
                <w:highlight w:val="lightGray"/>
              </w:rPr>
              <w:t>Алканы</w:t>
            </w:r>
            <w:proofErr w:type="spellEnd"/>
            <w:r w:rsidRPr="00AC080B">
              <w:rPr>
                <w:rFonts w:ascii="Arial" w:hAnsi="Arial" w:cs="Arial"/>
                <w:color w:val="000000"/>
                <w:sz w:val="18"/>
                <w:szCs w:val="18"/>
                <w:highlight w:val="lightGray"/>
              </w:rPr>
              <w:t xml:space="preserve"> C12-C19</w:t>
            </w:r>
          </w:p>
        </w:tc>
        <w:tc>
          <w:tcPr>
            <w:tcW w:w="983" w:type="pct"/>
            <w:tcBorders>
              <w:top w:val="nil"/>
              <w:left w:val="nil"/>
              <w:bottom w:val="single" w:sz="8" w:space="0" w:color="000000"/>
              <w:right w:val="double" w:sz="6" w:space="0" w:color="000000"/>
            </w:tcBorders>
            <w:shd w:val="clear" w:color="000000" w:fill="FFFFFF"/>
            <w:vAlign w:val="center"/>
            <w:hideMark/>
          </w:tcPr>
          <w:p w14:paraId="4CEF52AB"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0,00075</w:t>
            </w:r>
          </w:p>
        </w:tc>
        <w:tc>
          <w:tcPr>
            <w:tcW w:w="939" w:type="pct"/>
            <w:tcBorders>
              <w:top w:val="nil"/>
              <w:left w:val="nil"/>
              <w:bottom w:val="single" w:sz="8" w:space="0" w:color="auto"/>
              <w:right w:val="single" w:sz="8" w:space="0" w:color="auto"/>
            </w:tcBorders>
            <w:shd w:val="clear" w:color="auto" w:fill="auto"/>
            <w:vAlign w:val="center"/>
            <w:hideMark/>
          </w:tcPr>
          <w:p w14:paraId="1443405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10,8</w:t>
            </w:r>
          </w:p>
        </w:tc>
        <w:tc>
          <w:tcPr>
            <w:tcW w:w="799" w:type="pct"/>
            <w:tcBorders>
              <w:top w:val="nil"/>
              <w:left w:val="nil"/>
              <w:bottom w:val="single" w:sz="8" w:space="0" w:color="auto"/>
              <w:right w:val="single" w:sz="8" w:space="0" w:color="auto"/>
            </w:tcBorders>
            <w:shd w:val="clear" w:color="auto" w:fill="auto"/>
            <w:vAlign w:val="center"/>
            <w:hideMark/>
          </w:tcPr>
          <w:p w14:paraId="73090C3E"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0,01</w:t>
            </w:r>
          </w:p>
        </w:tc>
      </w:tr>
      <w:tr w:rsidR="00AC080B" w:rsidRPr="00AC080B" w14:paraId="0F313EC0"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3608B5BF"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2902</w:t>
            </w:r>
          </w:p>
        </w:tc>
        <w:tc>
          <w:tcPr>
            <w:tcW w:w="1598" w:type="pct"/>
            <w:tcBorders>
              <w:top w:val="nil"/>
              <w:left w:val="nil"/>
              <w:bottom w:val="single" w:sz="8" w:space="0" w:color="auto"/>
              <w:right w:val="single" w:sz="8" w:space="0" w:color="auto"/>
            </w:tcBorders>
            <w:shd w:val="clear" w:color="auto" w:fill="auto"/>
            <w:vAlign w:val="center"/>
            <w:hideMark/>
          </w:tcPr>
          <w:p w14:paraId="073142B2"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Взвешенные вещества</w:t>
            </w:r>
          </w:p>
        </w:tc>
        <w:tc>
          <w:tcPr>
            <w:tcW w:w="983" w:type="pct"/>
            <w:tcBorders>
              <w:top w:val="nil"/>
              <w:left w:val="nil"/>
              <w:bottom w:val="single" w:sz="8" w:space="0" w:color="000000"/>
              <w:right w:val="double" w:sz="6" w:space="0" w:color="000000"/>
            </w:tcBorders>
            <w:shd w:val="clear" w:color="000000" w:fill="FFFFFF"/>
            <w:vAlign w:val="center"/>
            <w:hideMark/>
          </w:tcPr>
          <w:p w14:paraId="07D86622"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6,019138</w:t>
            </w:r>
          </w:p>
        </w:tc>
        <w:tc>
          <w:tcPr>
            <w:tcW w:w="939" w:type="pct"/>
            <w:tcBorders>
              <w:top w:val="nil"/>
              <w:left w:val="nil"/>
              <w:bottom w:val="single" w:sz="8" w:space="0" w:color="auto"/>
              <w:right w:val="single" w:sz="8" w:space="0" w:color="auto"/>
            </w:tcBorders>
            <w:shd w:val="clear" w:color="auto" w:fill="auto"/>
            <w:vAlign w:val="center"/>
            <w:hideMark/>
          </w:tcPr>
          <w:p w14:paraId="13D2D41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799" w:type="pct"/>
            <w:tcBorders>
              <w:top w:val="nil"/>
              <w:left w:val="nil"/>
              <w:bottom w:val="single" w:sz="8" w:space="0" w:color="auto"/>
              <w:right w:val="single" w:sz="8" w:space="0" w:color="auto"/>
            </w:tcBorders>
            <w:shd w:val="clear" w:color="auto" w:fill="auto"/>
            <w:vAlign w:val="center"/>
            <w:hideMark/>
          </w:tcPr>
          <w:p w14:paraId="1A1E15A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220,30</w:t>
            </w:r>
          </w:p>
        </w:tc>
      </w:tr>
      <w:tr w:rsidR="00AC080B" w:rsidRPr="00AC080B" w14:paraId="66CC24BA"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6F40FD20"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2908</w:t>
            </w:r>
          </w:p>
        </w:tc>
        <w:tc>
          <w:tcPr>
            <w:tcW w:w="1598" w:type="pct"/>
            <w:tcBorders>
              <w:top w:val="nil"/>
              <w:left w:val="nil"/>
              <w:bottom w:val="single" w:sz="8" w:space="0" w:color="auto"/>
              <w:right w:val="single" w:sz="8" w:space="0" w:color="auto"/>
            </w:tcBorders>
            <w:shd w:val="clear" w:color="auto" w:fill="auto"/>
            <w:vAlign w:val="center"/>
            <w:hideMark/>
          </w:tcPr>
          <w:p w14:paraId="2B3BA95D"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Пыль неорганическая: 70-20% SiO</w:t>
            </w:r>
            <w:r w:rsidRPr="00AC080B">
              <w:rPr>
                <w:rFonts w:ascii="Arial" w:hAnsi="Arial" w:cs="Arial"/>
                <w:color w:val="000000"/>
                <w:sz w:val="18"/>
                <w:szCs w:val="18"/>
                <w:highlight w:val="lightGray"/>
                <w:vertAlign w:val="subscript"/>
              </w:rPr>
              <w:t>2</w:t>
            </w:r>
          </w:p>
        </w:tc>
        <w:tc>
          <w:tcPr>
            <w:tcW w:w="983" w:type="pct"/>
            <w:tcBorders>
              <w:top w:val="nil"/>
              <w:left w:val="nil"/>
              <w:bottom w:val="single" w:sz="8" w:space="0" w:color="000000"/>
              <w:right w:val="double" w:sz="6" w:space="0" w:color="000000"/>
            </w:tcBorders>
            <w:shd w:val="clear" w:color="000000" w:fill="FFFFFF"/>
            <w:vAlign w:val="center"/>
            <w:hideMark/>
          </w:tcPr>
          <w:p w14:paraId="2ADD2EA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noProof/>
                <w:color w:val="000000"/>
                <w:sz w:val="18"/>
                <w:szCs w:val="18"/>
                <w:highlight w:val="lightGray"/>
              </w:rPr>
              <w:t>0,381146</w:t>
            </w:r>
          </w:p>
        </w:tc>
        <w:tc>
          <w:tcPr>
            <w:tcW w:w="939" w:type="pct"/>
            <w:tcBorders>
              <w:top w:val="nil"/>
              <w:left w:val="nil"/>
              <w:bottom w:val="single" w:sz="8" w:space="0" w:color="auto"/>
              <w:right w:val="single" w:sz="8" w:space="0" w:color="auto"/>
            </w:tcBorders>
            <w:shd w:val="clear" w:color="auto" w:fill="auto"/>
            <w:vAlign w:val="center"/>
            <w:hideMark/>
          </w:tcPr>
          <w:p w14:paraId="025281C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56,1</w:t>
            </w:r>
          </w:p>
        </w:tc>
        <w:tc>
          <w:tcPr>
            <w:tcW w:w="799" w:type="pct"/>
            <w:tcBorders>
              <w:top w:val="nil"/>
              <w:left w:val="nil"/>
              <w:bottom w:val="single" w:sz="8" w:space="0" w:color="auto"/>
              <w:right w:val="single" w:sz="8" w:space="0" w:color="auto"/>
            </w:tcBorders>
            <w:shd w:val="clear" w:color="auto" w:fill="auto"/>
            <w:vAlign w:val="center"/>
            <w:hideMark/>
          </w:tcPr>
          <w:p w14:paraId="324A4880"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21,38</w:t>
            </w:r>
          </w:p>
        </w:tc>
      </w:tr>
      <w:tr w:rsidR="00AC080B" w:rsidRPr="00AC080B" w14:paraId="5B4F5514" w14:textId="77777777" w:rsidTr="00AC080B">
        <w:trPr>
          <w:trHeight w:val="20"/>
        </w:trPr>
        <w:tc>
          <w:tcPr>
            <w:tcW w:w="680" w:type="pct"/>
            <w:tcBorders>
              <w:top w:val="nil"/>
              <w:left w:val="single" w:sz="8" w:space="0" w:color="auto"/>
              <w:bottom w:val="single" w:sz="8" w:space="0" w:color="auto"/>
              <w:right w:val="single" w:sz="8" w:space="0" w:color="auto"/>
            </w:tcBorders>
            <w:shd w:val="clear" w:color="auto" w:fill="auto"/>
            <w:vAlign w:val="center"/>
            <w:hideMark/>
          </w:tcPr>
          <w:p w14:paraId="40A9D653" w14:textId="77777777" w:rsidR="00AC080B" w:rsidRPr="00AC080B" w:rsidRDefault="00AC080B" w:rsidP="00AC080B">
            <w:pPr>
              <w:jc w:val="right"/>
              <w:rPr>
                <w:rFonts w:ascii="Arial" w:hAnsi="Arial" w:cs="Arial"/>
                <w:color w:val="000000"/>
                <w:sz w:val="18"/>
                <w:szCs w:val="18"/>
                <w:highlight w:val="lightGray"/>
              </w:rPr>
            </w:pPr>
            <w:r w:rsidRPr="00AC080B">
              <w:rPr>
                <w:rFonts w:ascii="Arial" w:hAnsi="Arial" w:cs="Arial"/>
                <w:color w:val="000000"/>
                <w:sz w:val="18"/>
                <w:szCs w:val="18"/>
                <w:highlight w:val="lightGray"/>
              </w:rPr>
              <w:t>2909</w:t>
            </w:r>
          </w:p>
        </w:tc>
        <w:tc>
          <w:tcPr>
            <w:tcW w:w="1598" w:type="pct"/>
            <w:tcBorders>
              <w:top w:val="nil"/>
              <w:left w:val="nil"/>
              <w:bottom w:val="single" w:sz="8" w:space="0" w:color="auto"/>
              <w:right w:val="single" w:sz="8" w:space="0" w:color="auto"/>
            </w:tcBorders>
            <w:shd w:val="clear" w:color="auto" w:fill="auto"/>
            <w:vAlign w:val="center"/>
            <w:hideMark/>
          </w:tcPr>
          <w:p w14:paraId="4E90176D" w14:textId="77777777" w:rsidR="00AC080B" w:rsidRPr="00AC080B" w:rsidRDefault="00AC080B" w:rsidP="00AC080B">
            <w:pPr>
              <w:rPr>
                <w:rFonts w:ascii="Arial" w:hAnsi="Arial" w:cs="Arial"/>
                <w:color w:val="000000"/>
                <w:sz w:val="18"/>
                <w:szCs w:val="18"/>
                <w:highlight w:val="lightGray"/>
              </w:rPr>
            </w:pPr>
            <w:r w:rsidRPr="00AC080B">
              <w:rPr>
                <w:rFonts w:ascii="Arial" w:hAnsi="Arial" w:cs="Arial"/>
                <w:color w:val="000000"/>
                <w:sz w:val="18"/>
                <w:szCs w:val="18"/>
                <w:highlight w:val="lightGray"/>
              </w:rPr>
              <w:t>Пыль неорганическая с содерж</w:t>
            </w:r>
            <w:r w:rsidRPr="00AC080B">
              <w:rPr>
                <w:rFonts w:ascii="Arial" w:hAnsi="Arial" w:cs="Arial"/>
                <w:color w:val="000000"/>
                <w:sz w:val="18"/>
                <w:szCs w:val="18"/>
                <w:highlight w:val="lightGray"/>
              </w:rPr>
              <w:t>а</w:t>
            </w:r>
            <w:r w:rsidRPr="00AC080B">
              <w:rPr>
                <w:rFonts w:ascii="Arial" w:hAnsi="Arial" w:cs="Arial"/>
                <w:color w:val="000000"/>
                <w:sz w:val="18"/>
                <w:szCs w:val="18"/>
                <w:highlight w:val="lightGray"/>
              </w:rPr>
              <w:t>нием SiO</w:t>
            </w:r>
            <w:r w:rsidRPr="00AC080B">
              <w:rPr>
                <w:rFonts w:ascii="Arial" w:hAnsi="Arial" w:cs="Arial"/>
                <w:color w:val="000000"/>
                <w:sz w:val="18"/>
                <w:szCs w:val="18"/>
                <w:highlight w:val="lightGray"/>
                <w:vertAlign w:val="subscript"/>
              </w:rPr>
              <w:t>2</w:t>
            </w:r>
            <w:r w:rsidRPr="00AC080B">
              <w:rPr>
                <w:rFonts w:ascii="Arial" w:hAnsi="Arial" w:cs="Arial"/>
                <w:color w:val="000000"/>
                <w:sz w:val="18"/>
                <w:szCs w:val="18"/>
                <w:highlight w:val="lightGray"/>
              </w:rPr>
              <w:t xml:space="preserve"> ниже 20%</w:t>
            </w:r>
          </w:p>
        </w:tc>
        <w:tc>
          <w:tcPr>
            <w:tcW w:w="983" w:type="pct"/>
            <w:tcBorders>
              <w:top w:val="nil"/>
              <w:left w:val="nil"/>
              <w:bottom w:val="single" w:sz="8" w:space="0" w:color="000000"/>
              <w:right w:val="double" w:sz="6" w:space="0" w:color="000000"/>
            </w:tcBorders>
            <w:shd w:val="clear" w:color="000000" w:fill="FFFFFF"/>
            <w:vAlign w:val="center"/>
            <w:hideMark/>
          </w:tcPr>
          <w:p w14:paraId="08DF924F"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0,023</w:t>
            </w:r>
          </w:p>
        </w:tc>
        <w:tc>
          <w:tcPr>
            <w:tcW w:w="939" w:type="pct"/>
            <w:tcBorders>
              <w:top w:val="nil"/>
              <w:left w:val="nil"/>
              <w:bottom w:val="single" w:sz="8" w:space="0" w:color="auto"/>
              <w:right w:val="single" w:sz="8" w:space="0" w:color="auto"/>
            </w:tcBorders>
            <w:shd w:val="clear" w:color="auto" w:fill="auto"/>
            <w:vAlign w:val="center"/>
            <w:hideMark/>
          </w:tcPr>
          <w:p w14:paraId="03FC8EC9"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36,6</w:t>
            </w:r>
          </w:p>
        </w:tc>
        <w:tc>
          <w:tcPr>
            <w:tcW w:w="799" w:type="pct"/>
            <w:tcBorders>
              <w:top w:val="nil"/>
              <w:left w:val="nil"/>
              <w:bottom w:val="single" w:sz="8" w:space="0" w:color="auto"/>
              <w:right w:val="single" w:sz="8" w:space="0" w:color="auto"/>
            </w:tcBorders>
            <w:shd w:val="clear" w:color="auto" w:fill="auto"/>
            <w:vAlign w:val="center"/>
            <w:hideMark/>
          </w:tcPr>
          <w:p w14:paraId="0AFE5D5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0,84</w:t>
            </w:r>
          </w:p>
        </w:tc>
      </w:tr>
      <w:tr w:rsidR="00AC080B" w:rsidRPr="00AC080B" w14:paraId="4E7F5560" w14:textId="77777777" w:rsidTr="00AC080B">
        <w:trPr>
          <w:trHeight w:val="20"/>
        </w:trPr>
        <w:tc>
          <w:tcPr>
            <w:tcW w:w="227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D7FB9E2"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ИТОГО</w:t>
            </w:r>
          </w:p>
        </w:tc>
        <w:tc>
          <w:tcPr>
            <w:tcW w:w="983" w:type="pct"/>
            <w:tcBorders>
              <w:top w:val="nil"/>
              <w:left w:val="nil"/>
              <w:bottom w:val="single" w:sz="8" w:space="0" w:color="auto"/>
              <w:right w:val="single" w:sz="8" w:space="0" w:color="auto"/>
            </w:tcBorders>
            <w:shd w:val="clear" w:color="auto" w:fill="auto"/>
            <w:vAlign w:val="center"/>
            <w:hideMark/>
          </w:tcPr>
          <w:p w14:paraId="780ACFDE"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w:t>
            </w:r>
          </w:p>
        </w:tc>
        <w:tc>
          <w:tcPr>
            <w:tcW w:w="939" w:type="pct"/>
            <w:tcBorders>
              <w:top w:val="nil"/>
              <w:left w:val="nil"/>
              <w:bottom w:val="single" w:sz="8" w:space="0" w:color="auto"/>
              <w:right w:val="single" w:sz="8" w:space="0" w:color="auto"/>
            </w:tcBorders>
            <w:shd w:val="clear" w:color="auto" w:fill="auto"/>
            <w:vAlign w:val="center"/>
            <w:hideMark/>
          </w:tcPr>
          <w:p w14:paraId="51D55D66"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 </w:t>
            </w:r>
          </w:p>
        </w:tc>
        <w:tc>
          <w:tcPr>
            <w:tcW w:w="799" w:type="pct"/>
            <w:tcBorders>
              <w:top w:val="nil"/>
              <w:left w:val="nil"/>
              <w:bottom w:val="single" w:sz="8" w:space="0" w:color="auto"/>
              <w:right w:val="single" w:sz="8" w:space="0" w:color="auto"/>
            </w:tcBorders>
            <w:shd w:val="clear" w:color="auto" w:fill="auto"/>
            <w:vAlign w:val="center"/>
            <w:hideMark/>
          </w:tcPr>
          <w:p w14:paraId="016D05AC"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noProof/>
                <w:color w:val="000000"/>
                <w:sz w:val="18"/>
                <w:szCs w:val="18"/>
                <w:highlight w:val="lightGray"/>
              </w:rPr>
              <w:t>2559,96</w:t>
            </w:r>
          </w:p>
        </w:tc>
      </w:tr>
      <w:tr w:rsidR="00AC080B" w:rsidRPr="00AC080B" w14:paraId="359745D7" w14:textId="77777777" w:rsidTr="00AC080B">
        <w:trPr>
          <w:trHeight w:val="20"/>
        </w:trPr>
        <w:tc>
          <w:tcPr>
            <w:tcW w:w="227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5FB1F11" w14:textId="0EEFC77C" w:rsidR="00AC080B" w:rsidRPr="00AC080B" w:rsidRDefault="00AC080B" w:rsidP="00E37999">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xml:space="preserve">ИТОГО с </w:t>
            </w:r>
            <w:proofErr w:type="spellStart"/>
            <w:r w:rsidRPr="00AC080B">
              <w:rPr>
                <w:rFonts w:ascii="Arial" w:hAnsi="Arial" w:cs="Arial"/>
                <w:b/>
                <w:bCs/>
                <w:color w:val="000000"/>
                <w:sz w:val="18"/>
                <w:szCs w:val="18"/>
                <w:highlight w:val="lightGray"/>
              </w:rPr>
              <w:t>уч</w:t>
            </w:r>
            <w:proofErr w:type="spellEnd"/>
            <w:r w:rsidRPr="00AC080B">
              <w:rPr>
                <w:rFonts w:ascii="Arial" w:hAnsi="Arial" w:cs="Arial"/>
                <w:b/>
                <w:bCs/>
                <w:color w:val="000000"/>
                <w:sz w:val="18"/>
                <w:szCs w:val="18"/>
                <w:highlight w:val="lightGray"/>
              </w:rPr>
              <w:t xml:space="preserve">, </w:t>
            </w:r>
            <w:proofErr w:type="spellStart"/>
            <w:r w:rsidRPr="00AC080B">
              <w:rPr>
                <w:rFonts w:ascii="Arial" w:hAnsi="Arial" w:cs="Arial"/>
                <w:b/>
                <w:bCs/>
                <w:color w:val="000000"/>
                <w:sz w:val="18"/>
                <w:szCs w:val="18"/>
                <w:highlight w:val="lightGray"/>
              </w:rPr>
              <w:t>Кинф</w:t>
            </w:r>
            <w:proofErr w:type="spellEnd"/>
            <w:r w:rsidRPr="00AC080B">
              <w:rPr>
                <w:rFonts w:ascii="Arial" w:hAnsi="Arial" w:cs="Arial"/>
                <w:b/>
                <w:bCs/>
                <w:color w:val="000000"/>
                <w:sz w:val="18"/>
                <w:szCs w:val="18"/>
                <w:highlight w:val="lightGray"/>
              </w:rPr>
              <w:t>,=1,0</w:t>
            </w:r>
            <w:r w:rsidR="00E37999">
              <w:rPr>
                <w:rFonts w:ascii="Arial" w:hAnsi="Arial" w:cs="Arial"/>
                <w:b/>
                <w:bCs/>
                <w:color w:val="000000"/>
                <w:sz w:val="18"/>
                <w:szCs w:val="18"/>
                <w:highlight w:val="lightGray"/>
              </w:rPr>
              <w:t>4</w:t>
            </w:r>
          </w:p>
        </w:tc>
        <w:tc>
          <w:tcPr>
            <w:tcW w:w="983" w:type="pct"/>
            <w:tcBorders>
              <w:top w:val="nil"/>
              <w:left w:val="nil"/>
              <w:bottom w:val="single" w:sz="8" w:space="0" w:color="auto"/>
              <w:right w:val="single" w:sz="8" w:space="0" w:color="auto"/>
            </w:tcBorders>
            <w:shd w:val="clear" w:color="auto" w:fill="auto"/>
            <w:vAlign w:val="center"/>
            <w:hideMark/>
          </w:tcPr>
          <w:p w14:paraId="0DE3904B" w14:textId="77777777" w:rsidR="00AC080B" w:rsidRPr="00AC080B" w:rsidRDefault="00AC080B" w:rsidP="00AC080B">
            <w:pPr>
              <w:jc w:val="center"/>
              <w:rPr>
                <w:rFonts w:ascii="Arial" w:hAnsi="Arial" w:cs="Arial"/>
                <w:b/>
                <w:bCs/>
                <w:color w:val="000000"/>
                <w:sz w:val="18"/>
                <w:szCs w:val="18"/>
                <w:highlight w:val="lightGray"/>
              </w:rPr>
            </w:pPr>
            <w:r w:rsidRPr="00AC080B">
              <w:rPr>
                <w:rFonts w:ascii="Arial" w:hAnsi="Arial" w:cs="Arial"/>
                <w:b/>
                <w:bCs/>
                <w:color w:val="000000"/>
                <w:sz w:val="18"/>
                <w:szCs w:val="18"/>
                <w:highlight w:val="lightGray"/>
              </w:rPr>
              <w:t> </w:t>
            </w:r>
          </w:p>
        </w:tc>
        <w:tc>
          <w:tcPr>
            <w:tcW w:w="939" w:type="pct"/>
            <w:tcBorders>
              <w:top w:val="nil"/>
              <w:left w:val="nil"/>
              <w:bottom w:val="single" w:sz="8" w:space="0" w:color="auto"/>
              <w:right w:val="single" w:sz="8" w:space="0" w:color="auto"/>
            </w:tcBorders>
            <w:shd w:val="clear" w:color="auto" w:fill="auto"/>
            <w:vAlign w:val="center"/>
            <w:hideMark/>
          </w:tcPr>
          <w:p w14:paraId="6E233ACD" w14:textId="77777777" w:rsidR="00AC080B" w:rsidRPr="00AC080B" w:rsidRDefault="00AC080B" w:rsidP="00AC080B">
            <w:pPr>
              <w:jc w:val="center"/>
              <w:rPr>
                <w:rFonts w:ascii="Arial" w:hAnsi="Arial" w:cs="Arial"/>
                <w:color w:val="000000"/>
                <w:sz w:val="18"/>
                <w:szCs w:val="18"/>
                <w:highlight w:val="lightGray"/>
              </w:rPr>
            </w:pPr>
            <w:r w:rsidRPr="00AC080B">
              <w:rPr>
                <w:rFonts w:ascii="Arial" w:hAnsi="Arial" w:cs="Arial"/>
                <w:color w:val="000000"/>
                <w:sz w:val="18"/>
                <w:szCs w:val="18"/>
                <w:highlight w:val="lightGray"/>
              </w:rPr>
              <w:t> </w:t>
            </w:r>
          </w:p>
        </w:tc>
        <w:tc>
          <w:tcPr>
            <w:tcW w:w="799" w:type="pct"/>
            <w:tcBorders>
              <w:top w:val="nil"/>
              <w:left w:val="nil"/>
              <w:bottom w:val="single" w:sz="8" w:space="0" w:color="auto"/>
              <w:right w:val="single" w:sz="8" w:space="0" w:color="auto"/>
            </w:tcBorders>
            <w:shd w:val="clear" w:color="auto" w:fill="auto"/>
            <w:vAlign w:val="center"/>
            <w:hideMark/>
          </w:tcPr>
          <w:p w14:paraId="5893B518" w14:textId="77777777" w:rsidR="00AC080B" w:rsidRPr="00AC080B" w:rsidRDefault="00AC080B" w:rsidP="00AC080B">
            <w:pPr>
              <w:jc w:val="center"/>
              <w:rPr>
                <w:rFonts w:ascii="Arial" w:hAnsi="Arial" w:cs="Arial"/>
                <w:b/>
                <w:bCs/>
                <w:color w:val="000000"/>
                <w:sz w:val="18"/>
                <w:szCs w:val="18"/>
              </w:rPr>
            </w:pPr>
            <w:r w:rsidRPr="00AC080B">
              <w:rPr>
                <w:rFonts w:ascii="Arial" w:hAnsi="Arial" w:cs="Arial"/>
                <w:b/>
                <w:bCs/>
                <w:color w:val="000000"/>
                <w:sz w:val="18"/>
                <w:szCs w:val="18"/>
                <w:highlight w:val="lightGray"/>
              </w:rPr>
              <w:t>2764,76</w:t>
            </w:r>
          </w:p>
        </w:tc>
      </w:tr>
    </w:tbl>
    <w:p w14:paraId="63FF0238" w14:textId="77777777" w:rsidR="00BC25AE" w:rsidRPr="00A008AA" w:rsidRDefault="00BC25AE" w:rsidP="000E6271">
      <w:pPr>
        <w:autoSpaceDE w:val="0"/>
        <w:autoSpaceDN w:val="0"/>
        <w:ind w:left="357" w:firstLine="709"/>
        <w:jc w:val="both"/>
        <w:rPr>
          <w:rFonts w:ascii="Arial" w:hAnsi="Arial" w:cs="Arial"/>
          <w:sz w:val="22"/>
          <w:szCs w:val="22"/>
        </w:rPr>
      </w:pPr>
    </w:p>
    <w:p w14:paraId="4D373747" w14:textId="1290C24A" w:rsidR="000E6271" w:rsidRPr="00A008AA" w:rsidRDefault="000E6271" w:rsidP="00AC080B">
      <w:pPr>
        <w:jc w:val="both"/>
        <w:rPr>
          <w:rFonts w:ascii="Arial" w:hAnsi="Arial" w:cs="Arial"/>
          <w:sz w:val="22"/>
          <w:szCs w:val="22"/>
        </w:rPr>
      </w:pPr>
      <w:r w:rsidRPr="00A008AA">
        <w:rPr>
          <w:rFonts w:ascii="Arial" w:hAnsi="Arial" w:cs="Arial"/>
          <w:sz w:val="22"/>
          <w:szCs w:val="22"/>
        </w:rPr>
        <w:t>Величина платы за выбросы загрязняющих веществ в период монтажных работ со</w:t>
      </w:r>
      <w:r w:rsidR="00196120" w:rsidRPr="00A008AA">
        <w:rPr>
          <w:rFonts w:ascii="Arial" w:hAnsi="Arial" w:cs="Arial"/>
          <w:sz w:val="22"/>
          <w:szCs w:val="22"/>
        </w:rPr>
        <w:t xml:space="preserve">ставит – </w:t>
      </w:r>
      <w:r w:rsidR="00AC080B" w:rsidRPr="00AC080B">
        <w:rPr>
          <w:rFonts w:ascii="Calibri" w:hAnsi="Calibri"/>
          <w:color w:val="000000"/>
          <w:sz w:val="22"/>
          <w:szCs w:val="22"/>
          <w:highlight w:val="lightGray"/>
        </w:rPr>
        <w:t>12</w:t>
      </w:r>
      <w:r w:rsidR="00E37999" w:rsidRPr="00E37999">
        <w:rPr>
          <w:rFonts w:ascii="Calibri" w:hAnsi="Calibri"/>
          <w:color w:val="000000"/>
          <w:sz w:val="22"/>
          <w:szCs w:val="22"/>
          <w:highlight w:val="lightGray"/>
        </w:rPr>
        <w:t>097,48</w:t>
      </w:r>
      <w:r w:rsidR="00AC080B" w:rsidRPr="00E37999">
        <w:rPr>
          <w:rFonts w:ascii="Calibri" w:hAnsi="Calibri"/>
          <w:color w:val="000000"/>
          <w:sz w:val="22"/>
          <w:szCs w:val="22"/>
          <w:highlight w:val="lightGray"/>
        </w:rPr>
        <w:t xml:space="preserve"> </w:t>
      </w:r>
      <w:r w:rsidR="00196120" w:rsidRPr="00A008AA">
        <w:rPr>
          <w:rFonts w:ascii="Arial" w:hAnsi="Arial" w:cs="Arial"/>
          <w:sz w:val="22"/>
          <w:szCs w:val="22"/>
        </w:rPr>
        <w:t xml:space="preserve"> рубля за весь период строительства</w:t>
      </w:r>
      <w:r w:rsidRPr="00A008AA">
        <w:rPr>
          <w:rFonts w:ascii="Arial" w:hAnsi="Arial" w:cs="Arial"/>
          <w:sz w:val="22"/>
          <w:szCs w:val="22"/>
        </w:rPr>
        <w:t>.</w:t>
      </w:r>
    </w:p>
    <w:p w14:paraId="5A507915" w14:textId="75855D0B" w:rsidR="000E6271" w:rsidRPr="00A008AA" w:rsidRDefault="000E6271" w:rsidP="001451C8">
      <w:pPr>
        <w:autoSpaceDE w:val="0"/>
        <w:autoSpaceDN w:val="0"/>
        <w:ind w:left="142" w:firstLine="924"/>
        <w:jc w:val="both"/>
        <w:rPr>
          <w:rFonts w:ascii="Arial" w:hAnsi="Arial" w:cs="Arial"/>
          <w:sz w:val="22"/>
          <w:szCs w:val="22"/>
        </w:rPr>
      </w:pPr>
      <w:r w:rsidRPr="00A008AA">
        <w:rPr>
          <w:rFonts w:ascii="Arial" w:hAnsi="Arial" w:cs="Arial"/>
          <w:sz w:val="22"/>
          <w:szCs w:val="22"/>
        </w:rPr>
        <w:t>Величина платы за выбросы загрязняющих веществ в период эксплуатации объекта приведена в таблице 6.</w:t>
      </w:r>
      <w:r w:rsidR="001451C8" w:rsidRPr="00A008AA">
        <w:rPr>
          <w:rFonts w:ascii="Arial" w:hAnsi="Arial" w:cs="Arial"/>
          <w:sz w:val="22"/>
          <w:szCs w:val="22"/>
        </w:rPr>
        <w:t>5</w:t>
      </w:r>
      <w:r w:rsidRPr="00A008AA">
        <w:rPr>
          <w:rFonts w:ascii="Arial" w:hAnsi="Arial" w:cs="Arial"/>
          <w:sz w:val="22"/>
          <w:szCs w:val="22"/>
        </w:rPr>
        <w:t>.</w:t>
      </w:r>
    </w:p>
    <w:p w14:paraId="5F8040F4" w14:textId="77777777" w:rsidR="001834C3" w:rsidRPr="00A008AA" w:rsidRDefault="001834C3" w:rsidP="001451C8">
      <w:pPr>
        <w:ind w:left="142" w:firstLine="924"/>
        <w:rPr>
          <w:rFonts w:ascii="Arial" w:hAnsi="Arial" w:cs="Arial"/>
          <w:sz w:val="22"/>
          <w:szCs w:val="22"/>
        </w:rPr>
      </w:pPr>
    </w:p>
    <w:p w14:paraId="5C41EFBF" w14:textId="3705B055" w:rsidR="000E6271" w:rsidRPr="00A008AA" w:rsidRDefault="000E6271" w:rsidP="001451C8">
      <w:pPr>
        <w:ind w:left="142" w:firstLine="924"/>
        <w:rPr>
          <w:rFonts w:ascii="Arial" w:hAnsi="Arial" w:cs="Arial"/>
          <w:sz w:val="22"/>
          <w:szCs w:val="22"/>
        </w:rPr>
      </w:pPr>
      <w:r w:rsidRPr="00A008AA">
        <w:rPr>
          <w:rFonts w:ascii="Arial" w:hAnsi="Arial" w:cs="Arial"/>
          <w:sz w:val="22"/>
          <w:szCs w:val="22"/>
        </w:rPr>
        <w:t>Таблица 6.</w:t>
      </w:r>
      <w:r w:rsidR="001451C8" w:rsidRPr="00A008AA">
        <w:rPr>
          <w:rFonts w:ascii="Arial" w:hAnsi="Arial" w:cs="Arial"/>
          <w:sz w:val="22"/>
          <w:szCs w:val="22"/>
        </w:rPr>
        <w:t>5</w:t>
      </w:r>
      <w:r w:rsidR="00771882" w:rsidRPr="00A008AA">
        <w:rPr>
          <w:rFonts w:ascii="Arial" w:hAnsi="Arial" w:cs="Arial"/>
          <w:sz w:val="22"/>
          <w:szCs w:val="22"/>
        </w:rPr>
        <w:t xml:space="preserve"> </w:t>
      </w:r>
      <w:r w:rsidRPr="00A008AA">
        <w:rPr>
          <w:rFonts w:ascii="Arial" w:hAnsi="Arial" w:cs="Arial"/>
          <w:sz w:val="22"/>
          <w:szCs w:val="22"/>
        </w:rPr>
        <w:t>-  Единовременные выплаты за загрязнение атмосферного воздуха в период эксплуатации</w:t>
      </w:r>
    </w:p>
    <w:tbl>
      <w:tblPr>
        <w:tblW w:w="45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105"/>
        <w:gridCol w:w="1257"/>
        <w:gridCol w:w="1502"/>
        <w:gridCol w:w="1669"/>
      </w:tblGrid>
      <w:tr w:rsidR="000E6271" w:rsidRPr="00A008AA" w14:paraId="1D221E3C" w14:textId="77777777" w:rsidTr="005C7537">
        <w:trPr>
          <w:trHeight w:val="898"/>
        </w:trPr>
        <w:tc>
          <w:tcPr>
            <w:tcW w:w="348" w:type="pct"/>
            <w:tcBorders>
              <w:top w:val="single" w:sz="4" w:space="0" w:color="auto"/>
              <w:left w:val="single" w:sz="4" w:space="0" w:color="auto"/>
              <w:bottom w:val="single" w:sz="4" w:space="0" w:color="auto"/>
              <w:right w:val="single" w:sz="4" w:space="0" w:color="auto"/>
            </w:tcBorders>
            <w:shd w:val="clear" w:color="auto" w:fill="FFFFFF"/>
          </w:tcPr>
          <w:p w14:paraId="68975969"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lastRenderedPageBreak/>
              <w:t>Код</w:t>
            </w:r>
          </w:p>
        </w:tc>
        <w:tc>
          <w:tcPr>
            <w:tcW w:w="22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E07FC"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Загрязняющее вещество</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5052B"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Валовый выброс, т/год</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42C6B"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Норматив платы за 1 т в руб. в пред</w:t>
            </w:r>
            <w:r w:rsidRPr="00A008AA">
              <w:rPr>
                <w:rFonts w:ascii="Arial" w:hAnsi="Arial" w:cs="Arial"/>
                <w:sz w:val="18"/>
                <w:szCs w:val="18"/>
              </w:rPr>
              <w:t>е</w:t>
            </w:r>
            <w:r w:rsidRPr="00A008AA">
              <w:rPr>
                <w:rFonts w:ascii="Arial" w:hAnsi="Arial" w:cs="Arial"/>
                <w:sz w:val="18"/>
                <w:szCs w:val="18"/>
              </w:rPr>
              <w:t>лах ПДВ</w:t>
            </w:r>
          </w:p>
        </w:tc>
        <w:tc>
          <w:tcPr>
            <w:tcW w:w="910" w:type="pct"/>
            <w:tcBorders>
              <w:top w:val="single" w:sz="4" w:space="0" w:color="auto"/>
              <w:left w:val="single" w:sz="4" w:space="0" w:color="auto"/>
              <w:right w:val="single" w:sz="4" w:space="0" w:color="auto"/>
            </w:tcBorders>
            <w:vAlign w:val="center"/>
          </w:tcPr>
          <w:p w14:paraId="0658F0FF"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Плата за в</w:t>
            </w:r>
            <w:r w:rsidRPr="00A008AA">
              <w:rPr>
                <w:rFonts w:ascii="Arial" w:hAnsi="Arial" w:cs="Arial"/>
                <w:sz w:val="18"/>
                <w:szCs w:val="18"/>
              </w:rPr>
              <w:t>ы</w:t>
            </w:r>
            <w:r w:rsidRPr="00A008AA">
              <w:rPr>
                <w:rFonts w:ascii="Arial" w:hAnsi="Arial" w:cs="Arial"/>
                <w:sz w:val="18"/>
                <w:szCs w:val="18"/>
              </w:rPr>
              <w:t>бросы, руб.</w:t>
            </w:r>
          </w:p>
        </w:tc>
      </w:tr>
      <w:tr w:rsidR="000E6271" w:rsidRPr="00A008AA" w14:paraId="3289C90C"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53B4EF19" w14:textId="77777777" w:rsidR="000E6271" w:rsidRPr="00A008AA" w:rsidRDefault="000E6271"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0301</w:t>
            </w:r>
          </w:p>
        </w:tc>
        <w:tc>
          <w:tcPr>
            <w:tcW w:w="2238" w:type="pct"/>
            <w:tcBorders>
              <w:top w:val="single" w:sz="4" w:space="0" w:color="auto"/>
              <w:left w:val="single" w:sz="4" w:space="0" w:color="auto"/>
              <w:bottom w:val="single" w:sz="4" w:space="0" w:color="auto"/>
              <w:right w:val="single" w:sz="4" w:space="0" w:color="auto"/>
            </w:tcBorders>
          </w:tcPr>
          <w:p w14:paraId="5F457F8D" w14:textId="77777777" w:rsidR="000E6271" w:rsidRPr="00A008AA" w:rsidRDefault="000E6271"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Азота диоксид (Азот (IV) оксид)</w:t>
            </w:r>
          </w:p>
        </w:tc>
        <w:tc>
          <w:tcPr>
            <w:tcW w:w="685" w:type="pct"/>
            <w:tcBorders>
              <w:top w:val="single" w:sz="4" w:space="0" w:color="auto"/>
              <w:left w:val="single" w:sz="4" w:space="0" w:color="auto"/>
              <w:bottom w:val="single" w:sz="4" w:space="0" w:color="auto"/>
              <w:right w:val="single" w:sz="4" w:space="0" w:color="auto"/>
            </w:tcBorders>
            <w:vAlign w:val="center"/>
          </w:tcPr>
          <w:p w14:paraId="083B2C87" w14:textId="3253679D" w:rsidR="000E6271" w:rsidRPr="00A008AA" w:rsidRDefault="00F91813" w:rsidP="000E6271">
            <w:pPr>
              <w:ind w:left="-104" w:right="-112"/>
              <w:jc w:val="center"/>
              <w:rPr>
                <w:rFonts w:ascii="Arial" w:hAnsi="Arial" w:cs="Arial"/>
                <w:snapToGrid w:val="0"/>
              </w:rPr>
            </w:pPr>
            <w:r w:rsidRPr="00A008AA">
              <w:rPr>
                <w:rFonts w:ascii="Arial" w:hAnsi="Arial" w:cs="Arial"/>
                <w:snapToGrid w:val="0"/>
              </w:rPr>
              <w:t>496,558221</w:t>
            </w:r>
          </w:p>
        </w:tc>
        <w:tc>
          <w:tcPr>
            <w:tcW w:w="819" w:type="pct"/>
            <w:tcBorders>
              <w:top w:val="single" w:sz="4" w:space="0" w:color="auto"/>
              <w:left w:val="single" w:sz="4" w:space="0" w:color="auto"/>
              <w:bottom w:val="single" w:sz="4" w:space="0" w:color="auto"/>
              <w:right w:val="single" w:sz="4" w:space="0" w:color="auto"/>
            </w:tcBorders>
            <w:noWrap/>
            <w:vAlign w:val="center"/>
          </w:tcPr>
          <w:p w14:paraId="6127E486"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138,8</w:t>
            </w:r>
          </w:p>
        </w:tc>
        <w:tc>
          <w:tcPr>
            <w:tcW w:w="910" w:type="pct"/>
            <w:tcBorders>
              <w:top w:val="single" w:sz="4" w:space="0" w:color="auto"/>
              <w:left w:val="single" w:sz="4" w:space="0" w:color="auto"/>
              <w:bottom w:val="single" w:sz="4" w:space="0" w:color="auto"/>
              <w:right w:val="single" w:sz="4" w:space="0" w:color="auto"/>
            </w:tcBorders>
            <w:noWrap/>
            <w:vAlign w:val="center"/>
          </w:tcPr>
          <w:p w14:paraId="5276CC55" w14:textId="2ACED2AF"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68922.28</w:t>
            </w:r>
          </w:p>
        </w:tc>
      </w:tr>
      <w:tr w:rsidR="000E6271" w:rsidRPr="00A008AA" w14:paraId="2C395E9C"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51AA8386" w14:textId="77777777" w:rsidR="000E6271" w:rsidRPr="00A008AA" w:rsidRDefault="000E6271"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0304</w:t>
            </w:r>
          </w:p>
        </w:tc>
        <w:tc>
          <w:tcPr>
            <w:tcW w:w="2238" w:type="pct"/>
            <w:tcBorders>
              <w:top w:val="single" w:sz="4" w:space="0" w:color="auto"/>
              <w:left w:val="single" w:sz="4" w:space="0" w:color="auto"/>
              <w:bottom w:val="single" w:sz="4" w:space="0" w:color="auto"/>
              <w:right w:val="single" w:sz="4" w:space="0" w:color="auto"/>
            </w:tcBorders>
          </w:tcPr>
          <w:p w14:paraId="15849BED" w14:textId="77777777" w:rsidR="000E6271" w:rsidRPr="00A008AA" w:rsidRDefault="000E6271"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Азот (II) оксид (Азота оксид)</w:t>
            </w:r>
          </w:p>
        </w:tc>
        <w:tc>
          <w:tcPr>
            <w:tcW w:w="685" w:type="pct"/>
            <w:tcBorders>
              <w:top w:val="single" w:sz="4" w:space="0" w:color="auto"/>
              <w:left w:val="single" w:sz="4" w:space="0" w:color="auto"/>
              <w:bottom w:val="single" w:sz="4" w:space="0" w:color="auto"/>
              <w:right w:val="single" w:sz="4" w:space="0" w:color="auto"/>
            </w:tcBorders>
            <w:vAlign w:val="center"/>
          </w:tcPr>
          <w:p w14:paraId="1B5E8A53" w14:textId="1CF701DF" w:rsidR="000E6271" w:rsidRPr="00A008AA" w:rsidRDefault="00F91813" w:rsidP="000E6271">
            <w:pPr>
              <w:ind w:left="-104" w:right="-112"/>
              <w:jc w:val="center"/>
              <w:rPr>
                <w:rFonts w:ascii="Arial" w:hAnsi="Arial" w:cs="Arial"/>
                <w:snapToGrid w:val="0"/>
              </w:rPr>
            </w:pPr>
            <w:r w:rsidRPr="00A008AA">
              <w:rPr>
                <w:rFonts w:ascii="Arial" w:hAnsi="Arial" w:cs="Arial"/>
                <w:snapToGrid w:val="0"/>
              </w:rPr>
              <w:t>82,474635</w:t>
            </w:r>
          </w:p>
        </w:tc>
        <w:tc>
          <w:tcPr>
            <w:tcW w:w="819" w:type="pct"/>
            <w:tcBorders>
              <w:top w:val="single" w:sz="4" w:space="0" w:color="auto"/>
              <w:left w:val="single" w:sz="4" w:space="0" w:color="auto"/>
              <w:bottom w:val="single" w:sz="4" w:space="0" w:color="auto"/>
              <w:right w:val="single" w:sz="4" w:space="0" w:color="auto"/>
            </w:tcBorders>
            <w:noWrap/>
            <w:vAlign w:val="center"/>
          </w:tcPr>
          <w:p w14:paraId="14ED409C"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93,5</w:t>
            </w:r>
          </w:p>
        </w:tc>
        <w:tc>
          <w:tcPr>
            <w:tcW w:w="910" w:type="pct"/>
            <w:tcBorders>
              <w:top w:val="single" w:sz="4" w:space="0" w:color="auto"/>
              <w:left w:val="single" w:sz="4" w:space="0" w:color="auto"/>
              <w:bottom w:val="single" w:sz="4" w:space="0" w:color="auto"/>
              <w:right w:val="single" w:sz="4" w:space="0" w:color="auto"/>
            </w:tcBorders>
            <w:noWrap/>
            <w:vAlign w:val="center"/>
          </w:tcPr>
          <w:p w14:paraId="6CD46BD3" w14:textId="5B75400A"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7711.38</w:t>
            </w:r>
          </w:p>
        </w:tc>
      </w:tr>
      <w:tr w:rsidR="000E6271" w:rsidRPr="00A008AA" w14:paraId="0355CC58"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7475686F" w14:textId="77777777" w:rsidR="000E6271" w:rsidRPr="00A008AA" w:rsidRDefault="000E6271" w:rsidP="000E6271">
            <w:pPr>
              <w:ind w:left="-119" w:right="-57"/>
              <w:jc w:val="center"/>
              <w:rPr>
                <w:rFonts w:ascii="Arial" w:hAnsi="Arial" w:cs="Arial"/>
                <w:color w:val="000000"/>
              </w:rPr>
            </w:pPr>
            <w:r w:rsidRPr="00A008AA">
              <w:rPr>
                <w:rFonts w:ascii="Arial" w:hAnsi="Arial" w:cs="Arial"/>
                <w:color w:val="000000"/>
              </w:rPr>
              <w:t>0322</w:t>
            </w:r>
          </w:p>
        </w:tc>
        <w:tc>
          <w:tcPr>
            <w:tcW w:w="2238" w:type="pct"/>
            <w:tcBorders>
              <w:top w:val="single" w:sz="4" w:space="0" w:color="auto"/>
              <w:left w:val="single" w:sz="4" w:space="0" w:color="auto"/>
              <w:bottom w:val="single" w:sz="4" w:space="0" w:color="auto"/>
              <w:right w:val="single" w:sz="4" w:space="0" w:color="auto"/>
            </w:tcBorders>
            <w:vAlign w:val="center"/>
          </w:tcPr>
          <w:p w14:paraId="57346176" w14:textId="77777777" w:rsidR="000E6271" w:rsidRPr="00A008AA" w:rsidRDefault="000E6271" w:rsidP="000E6271">
            <w:pPr>
              <w:ind w:left="-119" w:right="-57"/>
              <w:rPr>
                <w:rFonts w:ascii="Arial" w:hAnsi="Arial" w:cs="Arial"/>
                <w:color w:val="000000"/>
              </w:rPr>
            </w:pPr>
            <w:r w:rsidRPr="00A008AA">
              <w:rPr>
                <w:rFonts w:ascii="Arial" w:hAnsi="Arial" w:cs="Arial"/>
                <w:color w:val="000000"/>
              </w:rPr>
              <w:t>Серная кислота</w:t>
            </w:r>
          </w:p>
        </w:tc>
        <w:tc>
          <w:tcPr>
            <w:tcW w:w="685" w:type="pct"/>
            <w:tcBorders>
              <w:top w:val="single" w:sz="4" w:space="0" w:color="auto"/>
              <w:left w:val="single" w:sz="4" w:space="0" w:color="auto"/>
              <w:bottom w:val="single" w:sz="4" w:space="0" w:color="auto"/>
              <w:right w:val="single" w:sz="4" w:space="0" w:color="auto"/>
            </w:tcBorders>
            <w:vAlign w:val="center"/>
          </w:tcPr>
          <w:p w14:paraId="0F8BBE5E" w14:textId="2DF42515" w:rsidR="000E6271" w:rsidRPr="00A008AA" w:rsidRDefault="000E6271" w:rsidP="00F91813">
            <w:pPr>
              <w:ind w:left="-104" w:right="-112"/>
              <w:jc w:val="center"/>
              <w:rPr>
                <w:rFonts w:ascii="Arial" w:hAnsi="Arial" w:cs="Arial"/>
                <w:snapToGrid w:val="0"/>
              </w:rPr>
            </w:pPr>
            <w:r w:rsidRPr="00A008AA">
              <w:rPr>
                <w:rFonts w:ascii="Arial" w:hAnsi="Arial" w:cs="Arial"/>
                <w:snapToGrid w:val="0"/>
              </w:rPr>
              <w:fldChar w:fldCharType="begin"/>
            </w:r>
            <w:r w:rsidRPr="00A008AA">
              <w:rPr>
                <w:rFonts w:ascii="Arial" w:hAnsi="Arial" w:cs="Arial"/>
                <w:snapToGrid w:val="0"/>
              </w:rPr>
              <w:instrText xml:space="preserve"> =SUM(ABOVE) </w:instrText>
            </w:r>
            <w:r w:rsidRPr="00A008AA">
              <w:rPr>
                <w:rFonts w:ascii="Arial" w:hAnsi="Arial" w:cs="Arial"/>
                <w:snapToGrid w:val="0"/>
              </w:rPr>
              <w:fldChar w:fldCharType="separate"/>
            </w:r>
            <w:r w:rsidRPr="00A008AA">
              <w:rPr>
                <w:rFonts w:ascii="Arial" w:hAnsi="Arial" w:cs="Arial"/>
                <w:snapToGrid w:val="0"/>
              </w:rPr>
              <w:t>0,</w:t>
            </w:r>
            <w:r w:rsidR="00F91813" w:rsidRPr="00A008AA">
              <w:rPr>
                <w:rFonts w:ascii="Arial" w:hAnsi="Arial" w:cs="Arial"/>
                <w:snapToGrid w:val="0"/>
              </w:rPr>
              <w:t>4188</w:t>
            </w:r>
            <w:r w:rsidRPr="00A008AA">
              <w:rPr>
                <w:rFonts w:ascii="Arial" w:hAnsi="Arial" w:cs="Arial"/>
                <w:snapToGrid w:val="0"/>
              </w:rPr>
              <w:fldChar w:fldCharType="end"/>
            </w:r>
          </w:p>
        </w:tc>
        <w:tc>
          <w:tcPr>
            <w:tcW w:w="819" w:type="pct"/>
            <w:tcBorders>
              <w:top w:val="single" w:sz="4" w:space="0" w:color="auto"/>
              <w:left w:val="single" w:sz="4" w:space="0" w:color="auto"/>
              <w:bottom w:val="single" w:sz="4" w:space="0" w:color="auto"/>
              <w:right w:val="single" w:sz="4" w:space="0" w:color="auto"/>
            </w:tcBorders>
            <w:noWrap/>
            <w:vAlign w:val="center"/>
          </w:tcPr>
          <w:p w14:paraId="7F12CF19"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45,4</w:t>
            </w:r>
          </w:p>
        </w:tc>
        <w:tc>
          <w:tcPr>
            <w:tcW w:w="910" w:type="pct"/>
            <w:tcBorders>
              <w:top w:val="single" w:sz="4" w:space="0" w:color="auto"/>
              <w:left w:val="single" w:sz="4" w:space="0" w:color="auto"/>
              <w:bottom w:val="single" w:sz="4" w:space="0" w:color="auto"/>
              <w:right w:val="single" w:sz="4" w:space="0" w:color="auto"/>
            </w:tcBorders>
            <w:noWrap/>
            <w:vAlign w:val="center"/>
          </w:tcPr>
          <w:p w14:paraId="0F9FDFB5" w14:textId="3C26AFE0"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19.01</w:t>
            </w:r>
          </w:p>
        </w:tc>
      </w:tr>
      <w:tr w:rsidR="000E6271" w:rsidRPr="00A008AA" w14:paraId="1738CF9F"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0D8CF82E" w14:textId="77777777" w:rsidR="000E6271" w:rsidRPr="00A008AA" w:rsidRDefault="000E6271" w:rsidP="000E6271">
            <w:pPr>
              <w:ind w:left="-119" w:right="-57"/>
              <w:jc w:val="center"/>
              <w:rPr>
                <w:rFonts w:ascii="Arial" w:hAnsi="Arial" w:cs="Arial"/>
                <w:color w:val="000000"/>
              </w:rPr>
            </w:pPr>
            <w:r w:rsidRPr="00A008AA">
              <w:rPr>
                <w:rFonts w:ascii="Arial" w:hAnsi="Arial" w:cs="Arial"/>
                <w:color w:val="000000"/>
              </w:rPr>
              <w:t>0328</w:t>
            </w:r>
          </w:p>
        </w:tc>
        <w:tc>
          <w:tcPr>
            <w:tcW w:w="2238" w:type="pct"/>
            <w:tcBorders>
              <w:top w:val="single" w:sz="4" w:space="0" w:color="auto"/>
              <w:left w:val="single" w:sz="4" w:space="0" w:color="auto"/>
              <w:bottom w:val="single" w:sz="4" w:space="0" w:color="auto"/>
              <w:right w:val="single" w:sz="4" w:space="0" w:color="auto"/>
            </w:tcBorders>
            <w:vAlign w:val="center"/>
          </w:tcPr>
          <w:p w14:paraId="7419B6A1" w14:textId="77777777" w:rsidR="000E6271" w:rsidRPr="00A008AA" w:rsidRDefault="000E6271" w:rsidP="000E6271">
            <w:pPr>
              <w:ind w:left="-119" w:right="-57"/>
              <w:rPr>
                <w:rFonts w:ascii="Arial" w:hAnsi="Arial" w:cs="Arial"/>
                <w:color w:val="000000"/>
              </w:rPr>
            </w:pPr>
            <w:r w:rsidRPr="00A008AA">
              <w:rPr>
                <w:rFonts w:ascii="Arial" w:hAnsi="Arial" w:cs="Arial"/>
                <w:color w:val="000000"/>
              </w:rPr>
              <w:t>Углерод (Сажа)</w:t>
            </w:r>
          </w:p>
        </w:tc>
        <w:tc>
          <w:tcPr>
            <w:tcW w:w="685" w:type="pct"/>
            <w:tcBorders>
              <w:top w:val="single" w:sz="4" w:space="0" w:color="auto"/>
              <w:left w:val="single" w:sz="4" w:space="0" w:color="auto"/>
              <w:bottom w:val="single" w:sz="4" w:space="0" w:color="auto"/>
              <w:right w:val="single" w:sz="4" w:space="0" w:color="auto"/>
            </w:tcBorders>
            <w:vAlign w:val="center"/>
          </w:tcPr>
          <w:p w14:paraId="198027FD" w14:textId="2AB28A67" w:rsidR="000E6271" w:rsidRPr="00A008AA" w:rsidRDefault="00F91813" w:rsidP="000E6271">
            <w:pPr>
              <w:ind w:left="-104" w:right="-112"/>
              <w:jc w:val="center"/>
              <w:rPr>
                <w:rFonts w:ascii="Arial" w:hAnsi="Arial" w:cs="Arial"/>
                <w:snapToGrid w:val="0"/>
              </w:rPr>
            </w:pPr>
            <w:r w:rsidRPr="00A008AA">
              <w:rPr>
                <w:rFonts w:ascii="Arial" w:hAnsi="Arial" w:cs="Arial"/>
                <w:snapToGrid w:val="0"/>
              </w:rPr>
              <w:t>20,941073</w:t>
            </w:r>
          </w:p>
        </w:tc>
        <w:tc>
          <w:tcPr>
            <w:tcW w:w="819" w:type="pct"/>
            <w:tcBorders>
              <w:top w:val="single" w:sz="4" w:space="0" w:color="auto"/>
              <w:left w:val="single" w:sz="4" w:space="0" w:color="auto"/>
              <w:bottom w:val="single" w:sz="4" w:space="0" w:color="auto"/>
              <w:right w:val="single" w:sz="4" w:space="0" w:color="auto"/>
            </w:tcBorders>
            <w:noWrap/>
            <w:vAlign w:val="center"/>
          </w:tcPr>
          <w:p w14:paraId="648AE528"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56,1</w:t>
            </w:r>
          </w:p>
        </w:tc>
        <w:tc>
          <w:tcPr>
            <w:tcW w:w="910" w:type="pct"/>
            <w:tcBorders>
              <w:top w:val="single" w:sz="4" w:space="0" w:color="auto"/>
              <w:left w:val="single" w:sz="4" w:space="0" w:color="auto"/>
              <w:bottom w:val="single" w:sz="4" w:space="0" w:color="auto"/>
              <w:right w:val="single" w:sz="4" w:space="0" w:color="auto"/>
            </w:tcBorders>
            <w:noWrap/>
            <w:vAlign w:val="center"/>
          </w:tcPr>
          <w:p w14:paraId="3F861DFA" w14:textId="333601F6"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1174.79</w:t>
            </w:r>
          </w:p>
        </w:tc>
      </w:tr>
      <w:tr w:rsidR="000E6271" w:rsidRPr="00A008AA" w14:paraId="78765540"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7981CB65" w14:textId="77777777" w:rsidR="000E6271" w:rsidRPr="00A008AA" w:rsidRDefault="000E6271"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0330</w:t>
            </w:r>
          </w:p>
        </w:tc>
        <w:tc>
          <w:tcPr>
            <w:tcW w:w="2238" w:type="pct"/>
            <w:tcBorders>
              <w:top w:val="single" w:sz="4" w:space="0" w:color="auto"/>
              <w:left w:val="single" w:sz="4" w:space="0" w:color="auto"/>
              <w:bottom w:val="single" w:sz="4" w:space="0" w:color="auto"/>
              <w:right w:val="single" w:sz="4" w:space="0" w:color="auto"/>
            </w:tcBorders>
          </w:tcPr>
          <w:p w14:paraId="0364CA38" w14:textId="77777777" w:rsidR="000E6271" w:rsidRPr="00A008AA" w:rsidRDefault="000E6271"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Сера диоксид (Ангидрид сернистый)</w:t>
            </w:r>
          </w:p>
        </w:tc>
        <w:tc>
          <w:tcPr>
            <w:tcW w:w="685" w:type="pct"/>
            <w:tcBorders>
              <w:top w:val="single" w:sz="4" w:space="0" w:color="auto"/>
              <w:left w:val="single" w:sz="4" w:space="0" w:color="auto"/>
              <w:bottom w:val="single" w:sz="4" w:space="0" w:color="auto"/>
              <w:right w:val="single" w:sz="4" w:space="0" w:color="auto"/>
            </w:tcBorders>
            <w:vAlign w:val="center"/>
          </w:tcPr>
          <w:p w14:paraId="4CAE88CE" w14:textId="42529D32" w:rsidR="000E6271" w:rsidRPr="00A008AA" w:rsidRDefault="00F91813" w:rsidP="000E6271">
            <w:pPr>
              <w:ind w:left="-104" w:right="-112"/>
              <w:jc w:val="center"/>
              <w:rPr>
                <w:rFonts w:ascii="Arial" w:hAnsi="Arial" w:cs="Arial"/>
                <w:snapToGrid w:val="0"/>
              </w:rPr>
            </w:pPr>
            <w:r w:rsidRPr="00A008AA">
              <w:rPr>
                <w:rFonts w:ascii="Arial" w:hAnsi="Arial" w:cs="Arial"/>
                <w:snapToGrid w:val="0"/>
              </w:rPr>
              <w:t>26,257077</w:t>
            </w:r>
          </w:p>
        </w:tc>
        <w:tc>
          <w:tcPr>
            <w:tcW w:w="819" w:type="pct"/>
            <w:tcBorders>
              <w:top w:val="single" w:sz="4" w:space="0" w:color="auto"/>
              <w:left w:val="single" w:sz="4" w:space="0" w:color="auto"/>
              <w:bottom w:val="single" w:sz="4" w:space="0" w:color="auto"/>
              <w:right w:val="single" w:sz="4" w:space="0" w:color="auto"/>
            </w:tcBorders>
            <w:noWrap/>
            <w:vAlign w:val="center"/>
          </w:tcPr>
          <w:p w14:paraId="5EC32518"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45,4</w:t>
            </w:r>
          </w:p>
        </w:tc>
        <w:tc>
          <w:tcPr>
            <w:tcW w:w="910" w:type="pct"/>
            <w:tcBorders>
              <w:top w:val="single" w:sz="4" w:space="0" w:color="auto"/>
              <w:left w:val="single" w:sz="4" w:space="0" w:color="auto"/>
              <w:bottom w:val="single" w:sz="4" w:space="0" w:color="auto"/>
              <w:right w:val="single" w:sz="4" w:space="0" w:color="auto"/>
            </w:tcBorders>
            <w:noWrap/>
            <w:vAlign w:val="center"/>
          </w:tcPr>
          <w:p w14:paraId="7F72F6E3" w14:textId="39F60F30"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1192.07</w:t>
            </w:r>
          </w:p>
        </w:tc>
      </w:tr>
      <w:tr w:rsidR="000E6271" w:rsidRPr="00A008AA" w14:paraId="20CF66DF"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6EB182F1" w14:textId="77777777" w:rsidR="000E6271" w:rsidRPr="00A008AA" w:rsidRDefault="000E6271"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0333</w:t>
            </w:r>
          </w:p>
        </w:tc>
        <w:tc>
          <w:tcPr>
            <w:tcW w:w="2238" w:type="pct"/>
            <w:tcBorders>
              <w:top w:val="single" w:sz="4" w:space="0" w:color="auto"/>
              <w:left w:val="single" w:sz="4" w:space="0" w:color="auto"/>
              <w:bottom w:val="single" w:sz="4" w:space="0" w:color="auto"/>
              <w:right w:val="single" w:sz="4" w:space="0" w:color="auto"/>
            </w:tcBorders>
          </w:tcPr>
          <w:p w14:paraId="2AF939C9" w14:textId="77777777" w:rsidR="000E6271" w:rsidRPr="00A008AA" w:rsidRDefault="000E6271" w:rsidP="000E6271">
            <w:pPr>
              <w:widowControl w:val="0"/>
              <w:autoSpaceDE w:val="0"/>
              <w:autoSpaceDN w:val="0"/>
              <w:adjustRightInd w:val="0"/>
              <w:spacing w:before="58" w:line="199" w:lineRule="exact"/>
              <w:ind w:left="15"/>
              <w:rPr>
                <w:rFonts w:ascii="Arial" w:hAnsi="Arial" w:cs="Arial"/>
                <w:color w:val="000000"/>
                <w:sz w:val="18"/>
                <w:szCs w:val="18"/>
              </w:rPr>
            </w:pPr>
            <w:proofErr w:type="spellStart"/>
            <w:r w:rsidRPr="00A008AA">
              <w:rPr>
                <w:rFonts w:ascii="Arial" w:hAnsi="Arial" w:cs="Arial"/>
                <w:color w:val="000000"/>
                <w:sz w:val="18"/>
                <w:szCs w:val="18"/>
              </w:rPr>
              <w:t>Дигидросульфид</w:t>
            </w:r>
            <w:proofErr w:type="spellEnd"/>
            <w:r w:rsidRPr="00A008AA">
              <w:rPr>
                <w:rFonts w:ascii="Arial" w:hAnsi="Arial" w:cs="Arial"/>
                <w:color w:val="000000"/>
                <w:sz w:val="18"/>
                <w:szCs w:val="18"/>
              </w:rPr>
              <w:t xml:space="preserve"> (Сероводород)</w:t>
            </w:r>
          </w:p>
        </w:tc>
        <w:tc>
          <w:tcPr>
            <w:tcW w:w="685" w:type="pct"/>
            <w:tcBorders>
              <w:top w:val="single" w:sz="4" w:space="0" w:color="auto"/>
              <w:left w:val="single" w:sz="4" w:space="0" w:color="auto"/>
              <w:bottom w:val="single" w:sz="4" w:space="0" w:color="auto"/>
              <w:right w:val="single" w:sz="4" w:space="0" w:color="auto"/>
            </w:tcBorders>
            <w:vAlign w:val="center"/>
          </w:tcPr>
          <w:p w14:paraId="362A8C97" w14:textId="21047B30" w:rsidR="000E6271" w:rsidRPr="00A008AA" w:rsidRDefault="000E6271" w:rsidP="00E76B65">
            <w:pPr>
              <w:ind w:left="-104" w:right="-112"/>
              <w:jc w:val="center"/>
              <w:rPr>
                <w:rFonts w:ascii="Arial" w:hAnsi="Arial" w:cs="Arial"/>
                <w:snapToGrid w:val="0"/>
              </w:rPr>
            </w:pPr>
            <w:r w:rsidRPr="00A008AA">
              <w:rPr>
                <w:rFonts w:ascii="Arial" w:hAnsi="Arial" w:cs="Arial"/>
                <w:bCs/>
                <w:snapToGrid w:val="0"/>
              </w:rPr>
              <w:fldChar w:fldCharType="begin"/>
            </w:r>
            <w:r w:rsidRPr="00A008AA">
              <w:rPr>
                <w:rFonts w:ascii="Arial" w:hAnsi="Arial" w:cs="Arial"/>
                <w:bCs/>
                <w:snapToGrid w:val="0"/>
              </w:rPr>
              <w:instrText xml:space="preserve"> =SUM(ABOVE) </w:instrText>
            </w:r>
            <w:r w:rsidRPr="00A008AA">
              <w:rPr>
                <w:rFonts w:ascii="Arial" w:hAnsi="Arial" w:cs="Arial"/>
                <w:bCs/>
                <w:snapToGrid w:val="0"/>
              </w:rPr>
              <w:fldChar w:fldCharType="separate"/>
            </w:r>
            <w:r w:rsidRPr="00A008AA">
              <w:rPr>
                <w:rFonts w:ascii="Arial" w:hAnsi="Arial" w:cs="Arial"/>
                <w:bCs/>
                <w:snapToGrid w:val="0"/>
              </w:rPr>
              <w:t>0.0</w:t>
            </w:r>
            <w:r w:rsidR="00F91813" w:rsidRPr="00A008AA">
              <w:rPr>
                <w:rFonts w:ascii="Arial" w:hAnsi="Arial" w:cs="Arial"/>
                <w:bCs/>
                <w:snapToGrid w:val="0"/>
              </w:rPr>
              <w:t>3</w:t>
            </w:r>
            <w:r w:rsidR="009B23B8" w:rsidRPr="00A008AA">
              <w:rPr>
                <w:rFonts w:ascii="Arial" w:hAnsi="Arial" w:cs="Arial"/>
                <w:bCs/>
                <w:snapToGrid w:val="0"/>
              </w:rPr>
              <w:t>90</w:t>
            </w:r>
            <w:r w:rsidR="00E76B65" w:rsidRPr="00A008AA">
              <w:rPr>
                <w:rFonts w:ascii="Arial" w:hAnsi="Arial" w:cs="Arial"/>
                <w:bCs/>
                <w:snapToGrid w:val="0"/>
              </w:rPr>
              <w:t>79</w:t>
            </w:r>
            <w:r w:rsidRPr="00A008AA">
              <w:rPr>
                <w:rFonts w:ascii="Arial" w:hAnsi="Arial" w:cs="Arial"/>
                <w:snapToGrid w:val="0"/>
              </w:rPr>
              <w:fldChar w:fldCharType="end"/>
            </w:r>
          </w:p>
        </w:tc>
        <w:tc>
          <w:tcPr>
            <w:tcW w:w="819" w:type="pct"/>
            <w:tcBorders>
              <w:top w:val="single" w:sz="4" w:space="0" w:color="auto"/>
              <w:left w:val="single" w:sz="4" w:space="0" w:color="auto"/>
              <w:bottom w:val="single" w:sz="4" w:space="0" w:color="auto"/>
              <w:right w:val="single" w:sz="4" w:space="0" w:color="auto"/>
            </w:tcBorders>
            <w:noWrap/>
            <w:vAlign w:val="center"/>
          </w:tcPr>
          <w:p w14:paraId="19605C04"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686,2</w:t>
            </w:r>
          </w:p>
        </w:tc>
        <w:tc>
          <w:tcPr>
            <w:tcW w:w="910" w:type="pct"/>
            <w:tcBorders>
              <w:top w:val="single" w:sz="4" w:space="0" w:color="auto"/>
              <w:left w:val="single" w:sz="4" w:space="0" w:color="auto"/>
              <w:bottom w:val="single" w:sz="4" w:space="0" w:color="auto"/>
              <w:right w:val="single" w:sz="4" w:space="0" w:color="auto"/>
            </w:tcBorders>
            <w:noWrap/>
            <w:vAlign w:val="center"/>
          </w:tcPr>
          <w:p w14:paraId="20B6D328" w14:textId="2671C09F" w:rsidR="000E6271" w:rsidRPr="00A008AA" w:rsidRDefault="00776661" w:rsidP="00E76B65">
            <w:pPr>
              <w:ind w:left="57"/>
              <w:jc w:val="center"/>
              <w:rPr>
                <w:rFonts w:ascii="Arial" w:hAnsi="Arial" w:cs="Arial"/>
                <w:sz w:val="18"/>
                <w:szCs w:val="18"/>
              </w:rPr>
            </w:pPr>
            <w:r w:rsidRPr="00A008AA">
              <w:rPr>
                <w:rFonts w:ascii="Arial" w:hAnsi="Arial" w:cs="Arial"/>
                <w:sz w:val="18"/>
                <w:szCs w:val="18"/>
              </w:rPr>
              <w:t>26.</w:t>
            </w:r>
            <w:r w:rsidR="00E76B65" w:rsidRPr="00A008AA">
              <w:rPr>
                <w:rFonts w:ascii="Arial" w:hAnsi="Arial" w:cs="Arial"/>
                <w:sz w:val="18"/>
                <w:szCs w:val="18"/>
              </w:rPr>
              <w:t>82</w:t>
            </w:r>
          </w:p>
        </w:tc>
      </w:tr>
      <w:tr w:rsidR="000E6271" w:rsidRPr="00A008AA" w14:paraId="206D3618"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4FAA3B79" w14:textId="77777777" w:rsidR="000E6271" w:rsidRPr="00A008AA" w:rsidRDefault="000E6271"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0337</w:t>
            </w:r>
          </w:p>
        </w:tc>
        <w:tc>
          <w:tcPr>
            <w:tcW w:w="2238" w:type="pct"/>
            <w:tcBorders>
              <w:top w:val="single" w:sz="4" w:space="0" w:color="auto"/>
              <w:left w:val="single" w:sz="4" w:space="0" w:color="auto"/>
              <w:bottom w:val="single" w:sz="4" w:space="0" w:color="auto"/>
              <w:right w:val="single" w:sz="4" w:space="0" w:color="auto"/>
            </w:tcBorders>
          </w:tcPr>
          <w:p w14:paraId="50B86F37" w14:textId="77777777" w:rsidR="000E6271" w:rsidRPr="00A008AA" w:rsidRDefault="000E6271"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Углерод оксид</w:t>
            </w:r>
          </w:p>
        </w:tc>
        <w:tc>
          <w:tcPr>
            <w:tcW w:w="685" w:type="pct"/>
            <w:tcBorders>
              <w:top w:val="single" w:sz="4" w:space="0" w:color="auto"/>
              <w:left w:val="single" w:sz="4" w:space="0" w:color="auto"/>
              <w:bottom w:val="single" w:sz="4" w:space="0" w:color="auto"/>
              <w:right w:val="single" w:sz="4" w:space="0" w:color="auto"/>
            </w:tcBorders>
            <w:vAlign w:val="center"/>
          </w:tcPr>
          <w:p w14:paraId="4E8F7E27" w14:textId="369945F0" w:rsidR="000E6271" w:rsidRPr="00A008AA" w:rsidRDefault="00F91813" w:rsidP="000E6271">
            <w:pPr>
              <w:ind w:left="-104" w:right="-112"/>
              <w:jc w:val="center"/>
              <w:rPr>
                <w:rFonts w:ascii="Arial" w:hAnsi="Arial" w:cs="Arial"/>
                <w:snapToGrid w:val="0"/>
              </w:rPr>
            </w:pPr>
            <w:r w:rsidRPr="00A008AA">
              <w:rPr>
                <w:rFonts w:ascii="Arial" w:hAnsi="Arial" w:cs="Arial"/>
                <w:snapToGrid w:val="0"/>
              </w:rPr>
              <w:t>443,451983</w:t>
            </w:r>
          </w:p>
        </w:tc>
        <w:tc>
          <w:tcPr>
            <w:tcW w:w="819" w:type="pct"/>
            <w:tcBorders>
              <w:top w:val="single" w:sz="4" w:space="0" w:color="auto"/>
              <w:left w:val="single" w:sz="4" w:space="0" w:color="auto"/>
              <w:bottom w:val="single" w:sz="4" w:space="0" w:color="auto"/>
              <w:right w:val="single" w:sz="4" w:space="0" w:color="auto"/>
            </w:tcBorders>
            <w:noWrap/>
            <w:vAlign w:val="center"/>
          </w:tcPr>
          <w:p w14:paraId="71E76A98"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1,6</w:t>
            </w:r>
          </w:p>
        </w:tc>
        <w:tc>
          <w:tcPr>
            <w:tcW w:w="910" w:type="pct"/>
            <w:tcBorders>
              <w:top w:val="single" w:sz="4" w:space="0" w:color="auto"/>
              <w:left w:val="single" w:sz="4" w:space="0" w:color="auto"/>
              <w:bottom w:val="single" w:sz="4" w:space="0" w:color="auto"/>
              <w:right w:val="single" w:sz="4" w:space="0" w:color="auto"/>
            </w:tcBorders>
            <w:noWrap/>
            <w:vAlign w:val="center"/>
          </w:tcPr>
          <w:p w14:paraId="55F12D8C" w14:textId="4512D4D0"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709.52</w:t>
            </w:r>
          </w:p>
        </w:tc>
      </w:tr>
      <w:tr w:rsidR="000E6271" w:rsidRPr="00A008AA" w14:paraId="46B10006"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18C0EF38" w14:textId="3BE43A8B" w:rsidR="000E6271" w:rsidRPr="00A008AA" w:rsidRDefault="000E6271" w:rsidP="00F91813">
            <w:pPr>
              <w:widowControl w:val="0"/>
              <w:autoSpaceDE w:val="0"/>
              <w:autoSpaceDN w:val="0"/>
              <w:adjustRightInd w:val="0"/>
              <w:spacing w:before="58" w:line="199" w:lineRule="exact"/>
              <w:ind w:left="15"/>
              <w:jc w:val="center"/>
              <w:rPr>
                <w:rFonts w:ascii="Arial" w:hAnsi="Arial" w:cs="Arial"/>
                <w:color w:val="000000"/>
                <w:sz w:val="18"/>
                <w:szCs w:val="18"/>
                <w:lang w:val="en-US"/>
              </w:rPr>
            </w:pPr>
            <w:r w:rsidRPr="00A008AA">
              <w:rPr>
                <w:rFonts w:ascii="Arial" w:hAnsi="Arial" w:cs="Arial"/>
                <w:color w:val="000000"/>
                <w:sz w:val="18"/>
                <w:szCs w:val="18"/>
                <w:lang w:val="en-US"/>
              </w:rPr>
              <w:t>034</w:t>
            </w:r>
            <w:r w:rsidR="00F91813" w:rsidRPr="00A008AA">
              <w:rPr>
                <w:rFonts w:ascii="Arial" w:hAnsi="Arial" w:cs="Arial"/>
                <w:color w:val="000000"/>
                <w:sz w:val="18"/>
                <w:szCs w:val="18"/>
              </w:rPr>
              <w:t>9</w:t>
            </w:r>
            <w:r w:rsidRPr="00A008AA">
              <w:rPr>
                <w:rFonts w:ascii="Arial" w:hAnsi="Arial" w:cs="Arial"/>
                <w:color w:val="000000"/>
                <w:sz w:val="18"/>
                <w:szCs w:val="18"/>
                <w:lang w:val="en-US"/>
              </w:rPr>
              <w:t xml:space="preserve"> </w:t>
            </w:r>
          </w:p>
        </w:tc>
        <w:tc>
          <w:tcPr>
            <w:tcW w:w="2238" w:type="pct"/>
            <w:tcBorders>
              <w:top w:val="single" w:sz="4" w:space="0" w:color="auto"/>
              <w:left w:val="single" w:sz="4" w:space="0" w:color="auto"/>
              <w:bottom w:val="single" w:sz="4" w:space="0" w:color="auto"/>
              <w:right w:val="single" w:sz="4" w:space="0" w:color="auto"/>
            </w:tcBorders>
          </w:tcPr>
          <w:p w14:paraId="3CA5E92C" w14:textId="4CEA82C5" w:rsidR="000E6271" w:rsidRPr="00A008AA" w:rsidRDefault="00F91813"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Хлор</w:t>
            </w:r>
          </w:p>
        </w:tc>
        <w:tc>
          <w:tcPr>
            <w:tcW w:w="685" w:type="pct"/>
            <w:tcBorders>
              <w:top w:val="single" w:sz="4" w:space="0" w:color="auto"/>
              <w:left w:val="single" w:sz="4" w:space="0" w:color="auto"/>
              <w:bottom w:val="single" w:sz="4" w:space="0" w:color="auto"/>
              <w:right w:val="single" w:sz="4" w:space="0" w:color="auto"/>
            </w:tcBorders>
            <w:vAlign w:val="center"/>
          </w:tcPr>
          <w:p w14:paraId="43EF0ECE" w14:textId="77777777" w:rsidR="000E6271" w:rsidRPr="00A008AA" w:rsidRDefault="000E6271" w:rsidP="000E6271">
            <w:pPr>
              <w:ind w:left="-104" w:right="-112"/>
              <w:jc w:val="center"/>
              <w:rPr>
                <w:rFonts w:ascii="Arial" w:hAnsi="Arial" w:cs="Arial"/>
                <w:snapToGrid w:val="0"/>
              </w:rPr>
            </w:pPr>
            <w:r w:rsidRPr="00A008AA">
              <w:rPr>
                <w:rFonts w:ascii="Arial" w:hAnsi="Arial" w:cs="Arial"/>
                <w:snapToGrid w:val="0"/>
              </w:rPr>
              <w:t>0,0016</w:t>
            </w:r>
          </w:p>
        </w:tc>
        <w:tc>
          <w:tcPr>
            <w:tcW w:w="819" w:type="pct"/>
            <w:tcBorders>
              <w:top w:val="single" w:sz="4" w:space="0" w:color="auto"/>
              <w:left w:val="single" w:sz="4" w:space="0" w:color="auto"/>
              <w:bottom w:val="single" w:sz="4" w:space="0" w:color="auto"/>
              <w:right w:val="single" w:sz="4" w:space="0" w:color="auto"/>
            </w:tcBorders>
            <w:noWrap/>
            <w:vAlign w:val="center"/>
          </w:tcPr>
          <w:p w14:paraId="4517DC29" w14:textId="2674B85E" w:rsidR="000E6271" w:rsidRPr="00A008AA" w:rsidRDefault="00F91813" w:rsidP="000E6271">
            <w:pPr>
              <w:ind w:left="57"/>
              <w:jc w:val="center"/>
              <w:rPr>
                <w:rFonts w:ascii="Arial" w:hAnsi="Arial" w:cs="Arial"/>
                <w:sz w:val="18"/>
                <w:szCs w:val="18"/>
              </w:rPr>
            </w:pPr>
            <w:r w:rsidRPr="00A008AA">
              <w:rPr>
                <w:rFonts w:ascii="Arial" w:hAnsi="Arial" w:cs="Arial"/>
                <w:sz w:val="18"/>
                <w:szCs w:val="18"/>
              </w:rPr>
              <w:t>181,6</w:t>
            </w:r>
          </w:p>
        </w:tc>
        <w:tc>
          <w:tcPr>
            <w:tcW w:w="910" w:type="pct"/>
            <w:tcBorders>
              <w:top w:val="single" w:sz="4" w:space="0" w:color="auto"/>
              <w:left w:val="single" w:sz="4" w:space="0" w:color="auto"/>
              <w:bottom w:val="single" w:sz="4" w:space="0" w:color="auto"/>
              <w:right w:val="single" w:sz="4" w:space="0" w:color="auto"/>
            </w:tcBorders>
            <w:noWrap/>
            <w:vAlign w:val="center"/>
          </w:tcPr>
          <w:p w14:paraId="3F65FD3E" w14:textId="7E7B0B0C"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0.29</w:t>
            </w:r>
          </w:p>
        </w:tc>
      </w:tr>
      <w:tr w:rsidR="00F91813" w:rsidRPr="00A008AA" w14:paraId="6DB49330"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5A02ED17" w14:textId="0DD98251" w:rsidR="00F91813" w:rsidRPr="00A008AA" w:rsidRDefault="00F91813" w:rsidP="00F91813">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0408</w:t>
            </w:r>
          </w:p>
        </w:tc>
        <w:tc>
          <w:tcPr>
            <w:tcW w:w="2238" w:type="pct"/>
            <w:tcBorders>
              <w:top w:val="single" w:sz="4" w:space="0" w:color="auto"/>
              <w:left w:val="single" w:sz="4" w:space="0" w:color="auto"/>
              <w:bottom w:val="single" w:sz="4" w:space="0" w:color="auto"/>
              <w:right w:val="single" w:sz="4" w:space="0" w:color="auto"/>
            </w:tcBorders>
          </w:tcPr>
          <w:p w14:paraId="3D4E6319" w14:textId="6C690CC7" w:rsidR="00F91813" w:rsidRPr="00A008AA" w:rsidRDefault="00F91813"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Циклогексан</w:t>
            </w:r>
          </w:p>
        </w:tc>
        <w:tc>
          <w:tcPr>
            <w:tcW w:w="685" w:type="pct"/>
            <w:tcBorders>
              <w:top w:val="single" w:sz="4" w:space="0" w:color="auto"/>
              <w:left w:val="single" w:sz="4" w:space="0" w:color="auto"/>
              <w:bottom w:val="single" w:sz="4" w:space="0" w:color="auto"/>
              <w:right w:val="single" w:sz="4" w:space="0" w:color="auto"/>
            </w:tcBorders>
            <w:vAlign w:val="center"/>
          </w:tcPr>
          <w:p w14:paraId="033C8476" w14:textId="151C26B5" w:rsidR="00F91813" w:rsidRPr="00A008AA" w:rsidRDefault="00F91813" w:rsidP="000E6271">
            <w:pPr>
              <w:ind w:left="-104" w:right="-112"/>
              <w:jc w:val="center"/>
              <w:rPr>
                <w:rFonts w:ascii="Arial" w:hAnsi="Arial" w:cs="Arial"/>
                <w:snapToGrid w:val="0"/>
              </w:rPr>
            </w:pPr>
            <w:r w:rsidRPr="00A008AA">
              <w:rPr>
                <w:rFonts w:ascii="Arial" w:hAnsi="Arial" w:cs="Arial"/>
                <w:snapToGrid w:val="0"/>
              </w:rPr>
              <w:t>0,5167</w:t>
            </w:r>
          </w:p>
        </w:tc>
        <w:tc>
          <w:tcPr>
            <w:tcW w:w="819" w:type="pct"/>
            <w:tcBorders>
              <w:top w:val="single" w:sz="4" w:space="0" w:color="auto"/>
              <w:left w:val="single" w:sz="4" w:space="0" w:color="auto"/>
              <w:bottom w:val="single" w:sz="4" w:space="0" w:color="auto"/>
              <w:right w:val="single" w:sz="4" w:space="0" w:color="auto"/>
            </w:tcBorders>
            <w:noWrap/>
            <w:vAlign w:val="center"/>
          </w:tcPr>
          <w:p w14:paraId="43B25631" w14:textId="74059D55" w:rsidR="00F91813" w:rsidRPr="00A008AA" w:rsidRDefault="00F91813" w:rsidP="000E6271">
            <w:pPr>
              <w:ind w:left="57"/>
              <w:jc w:val="center"/>
              <w:rPr>
                <w:rFonts w:ascii="Arial" w:hAnsi="Arial" w:cs="Arial"/>
                <w:sz w:val="18"/>
                <w:szCs w:val="18"/>
              </w:rPr>
            </w:pPr>
            <w:r w:rsidRPr="00A008AA">
              <w:rPr>
                <w:rFonts w:ascii="Arial" w:hAnsi="Arial" w:cs="Arial"/>
                <w:sz w:val="18"/>
                <w:szCs w:val="18"/>
              </w:rPr>
              <w:t>3,2</w:t>
            </w:r>
          </w:p>
        </w:tc>
        <w:tc>
          <w:tcPr>
            <w:tcW w:w="910" w:type="pct"/>
            <w:tcBorders>
              <w:top w:val="single" w:sz="4" w:space="0" w:color="auto"/>
              <w:left w:val="single" w:sz="4" w:space="0" w:color="auto"/>
              <w:bottom w:val="single" w:sz="4" w:space="0" w:color="auto"/>
              <w:right w:val="single" w:sz="4" w:space="0" w:color="auto"/>
            </w:tcBorders>
            <w:noWrap/>
            <w:vAlign w:val="center"/>
          </w:tcPr>
          <w:p w14:paraId="2BA17FE7" w14:textId="5163C33E" w:rsidR="00F91813" w:rsidRPr="00A008AA" w:rsidRDefault="00776661" w:rsidP="000E6271">
            <w:pPr>
              <w:ind w:left="57"/>
              <w:jc w:val="center"/>
              <w:rPr>
                <w:rFonts w:ascii="Arial" w:hAnsi="Arial" w:cs="Arial"/>
                <w:sz w:val="18"/>
                <w:szCs w:val="18"/>
              </w:rPr>
            </w:pPr>
            <w:r w:rsidRPr="00A008AA">
              <w:rPr>
                <w:rFonts w:ascii="Arial" w:hAnsi="Arial" w:cs="Arial"/>
                <w:sz w:val="18"/>
                <w:szCs w:val="18"/>
              </w:rPr>
              <w:t>1.65</w:t>
            </w:r>
          </w:p>
        </w:tc>
      </w:tr>
      <w:tr w:rsidR="000E6271" w:rsidRPr="00A008AA" w14:paraId="66DC4AD5"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0F5AD17B" w14:textId="77777777" w:rsidR="000E6271" w:rsidRPr="00A008AA" w:rsidRDefault="000E6271"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0410</w:t>
            </w:r>
          </w:p>
        </w:tc>
        <w:tc>
          <w:tcPr>
            <w:tcW w:w="2238" w:type="pct"/>
            <w:tcBorders>
              <w:top w:val="single" w:sz="4" w:space="0" w:color="auto"/>
              <w:left w:val="single" w:sz="4" w:space="0" w:color="auto"/>
              <w:bottom w:val="single" w:sz="4" w:space="0" w:color="auto"/>
              <w:right w:val="single" w:sz="4" w:space="0" w:color="auto"/>
            </w:tcBorders>
          </w:tcPr>
          <w:p w14:paraId="2A23135B" w14:textId="77777777" w:rsidR="000E6271" w:rsidRPr="00A008AA" w:rsidRDefault="000E6271"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Метан</w:t>
            </w:r>
          </w:p>
        </w:tc>
        <w:tc>
          <w:tcPr>
            <w:tcW w:w="685" w:type="pct"/>
            <w:tcBorders>
              <w:top w:val="single" w:sz="4" w:space="0" w:color="auto"/>
              <w:left w:val="single" w:sz="4" w:space="0" w:color="auto"/>
              <w:bottom w:val="single" w:sz="4" w:space="0" w:color="auto"/>
              <w:right w:val="single" w:sz="4" w:space="0" w:color="auto"/>
            </w:tcBorders>
            <w:vAlign w:val="center"/>
          </w:tcPr>
          <w:p w14:paraId="1EAA6254" w14:textId="61FF8696" w:rsidR="000E6271" w:rsidRPr="00A008AA" w:rsidRDefault="00F90274" w:rsidP="000E6271">
            <w:pPr>
              <w:ind w:left="-104" w:right="-112"/>
              <w:jc w:val="center"/>
              <w:rPr>
                <w:rFonts w:ascii="Arial" w:hAnsi="Arial" w:cs="Arial"/>
                <w:snapToGrid w:val="0"/>
              </w:rPr>
            </w:pPr>
            <w:r w:rsidRPr="00A008AA">
              <w:rPr>
                <w:rFonts w:ascii="Arial" w:hAnsi="Arial" w:cs="Arial"/>
                <w:bCs/>
                <w:snapToGrid w:val="0"/>
              </w:rPr>
              <w:t>9,07599</w:t>
            </w:r>
          </w:p>
        </w:tc>
        <w:tc>
          <w:tcPr>
            <w:tcW w:w="819" w:type="pct"/>
            <w:tcBorders>
              <w:top w:val="single" w:sz="4" w:space="0" w:color="auto"/>
              <w:left w:val="single" w:sz="4" w:space="0" w:color="auto"/>
              <w:bottom w:val="single" w:sz="4" w:space="0" w:color="auto"/>
              <w:right w:val="single" w:sz="4" w:space="0" w:color="auto"/>
            </w:tcBorders>
            <w:noWrap/>
            <w:vAlign w:val="center"/>
          </w:tcPr>
          <w:p w14:paraId="098AE2F2"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108</w:t>
            </w:r>
          </w:p>
        </w:tc>
        <w:tc>
          <w:tcPr>
            <w:tcW w:w="910" w:type="pct"/>
            <w:tcBorders>
              <w:top w:val="single" w:sz="4" w:space="0" w:color="auto"/>
              <w:left w:val="single" w:sz="4" w:space="0" w:color="auto"/>
              <w:bottom w:val="single" w:sz="4" w:space="0" w:color="auto"/>
              <w:right w:val="single" w:sz="4" w:space="0" w:color="auto"/>
            </w:tcBorders>
            <w:noWrap/>
            <w:vAlign w:val="center"/>
          </w:tcPr>
          <w:p w14:paraId="30311AC2" w14:textId="7B461356"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980.21</w:t>
            </w:r>
          </w:p>
        </w:tc>
      </w:tr>
      <w:tr w:rsidR="000E6271" w:rsidRPr="00A008AA" w14:paraId="4EFBE5FF"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2C2FBCB9" w14:textId="77777777" w:rsidR="000E6271" w:rsidRPr="00A008AA" w:rsidRDefault="000E6271" w:rsidP="000E6271">
            <w:pPr>
              <w:ind w:left="-119" w:right="-57"/>
              <w:jc w:val="center"/>
              <w:rPr>
                <w:rFonts w:ascii="Arial" w:hAnsi="Arial" w:cs="Arial"/>
                <w:color w:val="000000"/>
                <w:sz w:val="18"/>
                <w:szCs w:val="18"/>
              </w:rPr>
            </w:pPr>
            <w:r w:rsidRPr="00A008AA">
              <w:rPr>
                <w:rFonts w:ascii="Arial" w:hAnsi="Arial" w:cs="Arial"/>
                <w:color w:val="000000"/>
                <w:sz w:val="18"/>
                <w:szCs w:val="18"/>
              </w:rPr>
              <w:t>0415</w:t>
            </w:r>
          </w:p>
        </w:tc>
        <w:tc>
          <w:tcPr>
            <w:tcW w:w="2238" w:type="pct"/>
            <w:tcBorders>
              <w:top w:val="single" w:sz="4" w:space="0" w:color="auto"/>
              <w:left w:val="single" w:sz="4" w:space="0" w:color="auto"/>
              <w:bottom w:val="single" w:sz="4" w:space="0" w:color="auto"/>
              <w:right w:val="single" w:sz="4" w:space="0" w:color="auto"/>
            </w:tcBorders>
            <w:vAlign w:val="center"/>
          </w:tcPr>
          <w:p w14:paraId="3E67DBE6" w14:textId="77777777" w:rsidR="000E6271" w:rsidRPr="00A008AA" w:rsidRDefault="000E6271" w:rsidP="000E6271">
            <w:pPr>
              <w:ind w:left="-103" w:right="-57"/>
              <w:rPr>
                <w:rFonts w:ascii="Arial" w:hAnsi="Arial" w:cs="Arial"/>
                <w:color w:val="000000"/>
                <w:sz w:val="18"/>
                <w:szCs w:val="18"/>
              </w:rPr>
            </w:pPr>
            <w:r w:rsidRPr="00A008AA">
              <w:rPr>
                <w:rFonts w:ascii="Arial" w:hAnsi="Arial" w:cs="Arial"/>
                <w:color w:val="000000"/>
                <w:sz w:val="18"/>
                <w:szCs w:val="18"/>
              </w:rPr>
              <w:t>Смесь предельных углеводородов С1-С5</w:t>
            </w:r>
          </w:p>
        </w:tc>
        <w:tc>
          <w:tcPr>
            <w:tcW w:w="685" w:type="pct"/>
            <w:tcBorders>
              <w:top w:val="single" w:sz="8" w:space="0" w:color="000000"/>
              <w:left w:val="single" w:sz="8" w:space="0" w:color="000000"/>
              <w:bottom w:val="single" w:sz="8" w:space="0" w:color="000000"/>
              <w:right w:val="single" w:sz="8" w:space="0" w:color="000000"/>
            </w:tcBorders>
            <w:vAlign w:val="center"/>
          </w:tcPr>
          <w:p w14:paraId="316BE677" w14:textId="3D848D0B" w:rsidR="000E6271" w:rsidRPr="00A008AA" w:rsidRDefault="00F90274" w:rsidP="00E76B65">
            <w:pPr>
              <w:ind w:left="-33" w:right="-112" w:firstLine="33"/>
              <w:rPr>
                <w:rFonts w:ascii="Arial" w:hAnsi="Arial" w:cs="Arial"/>
                <w:snapToGrid w:val="0"/>
              </w:rPr>
            </w:pPr>
            <w:r w:rsidRPr="00A008AA">
              <w:rPr>
                <w:rFonts w:ascii="Arial" w:hAnsi="Arial" w:cs="Arial"/>
                <w:snapToGrid w:val="0"/>
              </w:rPr>
              <w:t>11</w:t>
            </w:r>
            <w:r w:rsidR="00E76B65" w:rsidRPr="00A008AA">
              <w:rPr>
                <w:rFonts w:ascii="Arial" w:hAnsi="Arial" w:cs="Arial"/>
                <w:snapToGrid w:val="0"/>
              </w:rPr>
              <w:t>6</w:t>
            </w:r>
            <w:r w:rsidRPr="00A008AA">
              <w:rPr>
                <w:rFonts w:ascii="Arial" w:hAnsi="Arial" w:cs="Arial"/>
                <w:snapToGrid w:val="0"/>
              </w:rPr>
              <w:t>,</w:t>
            </w:r>
            <w:r w:rsidR="00E76B65" w:rsidRPr="00A008AA">
              <w:rPr>
                <w:rFonts w:ascii="Arial" w:hAnsi="Arial" w:cs="Arial"/>
                <w:snapToGrid w:val="0"/>
              </w:rPr>
              <w:t>159458</w:t>
            </w:r>
          </w:p>
        </w:tc>
        <w:tc>
          <w:tcPr>
            <w:tcW w:w="819" w:type="pct"/>
            <w:tcBorders>
              <w:top w:val="single" w:sz="4" w:space="0" w:color="auto"/>
              <w:left w:val="single" w:sz="4" w:space="0" w:color="auto"/>
              <w:bottom w:val="single" w:sz="4" w:space="0" w:color="auto"/>
              <w:right w:val="single" w:sz="4" w:space="0" w:color="auto"/>
            </w:tcBorders>
            <w:noWrap/>
            <w:vAlign w:val="center"/>
          </w:tcPr>
          <w:p w14:paraId="137529E4"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108</w:t>
            </w:r>
          </w:p>
        </w:tc>
        <w:tc>
          <w:tcPr>
            <w:tcW w:w="910" w:type="pct"/>
            <w:tcBorders>
              <w:top w:val="single" w:sz="4" w:space="0" w:color="auto"/>
              <w:left w:val="single" w:sz="4" w:space="0" w:color="auto"/>
              <w:bottom w:val="single" w:sz="4" w:space="0" w:color="auto"/>
              <w:right w:val="single" w:sz="4" w:space="0" w:color="auto"/>
            </w:tcBorders>
            <w:noWrap/>
            <w:vAlign w:val="center"/>
          </w:tcPr>
          <w:p w14:paraId="10D4CE52" w14:textId="7997D30C" w:rsidR="000E6271" w:rsidRPr="00A008AA" w:rsidRDefault="00776661" w:rsidP="00E76B65">
            <w:pPr>
              <w:ind w:left="57"/>
              <w:jc w:val="center"/>
              <w:rPr>
                <w:rFonts w:ascii="Arial" w:hAnsi="Arial" w:cs="Arial"/>
                <w:sz w:val="18"/>
                <w:szCs w:val="18"/>
              </w:rPr>
            </w:pPr>
            <w:r w:rsidRPr="00A008AA">
              <w:rPr>
                <w:rFonts w:ascii="Arial" w:hAnsi="Arial" w:cs="Arial"/>
                <w:sz w:val="18"/>
                <w:szCs w:val="18"/>
              </w:rPr>
              <w:t>12</w:t>
            </w:r>
            <w:r w:rsidR="00E76B65" w:rsidRPr="00A008AA">
              <w:rPr>
                <w:rFonts w:ascii="Arial" w:hAnsi="Arial" w:cs="Arial"/>
                <w:sz w:val="18"/>
                <w:szCs w:val="18"/>
              </w:rPr>
              <w:t>545</w:t>
            </w:r>
            <w:r w:rsidRPr="00A008AA">
              <w:rPr>
                <w:rFonts w:ascii="Arial" w:hAnsi="Arial" w:cs="Arial"/>
                <w:sz w:val="18"/>
                <w:szCs w:val="18"/>
              </w:rPr>
              <w:t>.</w:t>
            </w:r>
            <w:r w:rsidR="00E76B65" w:rsidRPr="00A008AA">
              <w:rPr>
                <w:rFonts w:ascii="Arial" w:hAnsi="Arial" w:cs="Arial"/>
                <w:sz w:val="18"/>
                <w:szCs w:val="18"/>
              </w:rPr>
              <w:t>22</w:t>
            </w:r>
          </w:p>
        </w:tc>
      </w:tr>
      <w:tr w:rsidR="000E6271" w:rsidRPr="00A008AA" w14:paraId="22A99081"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30B3490B" w14:textId="77777777" w:rsidR="000E6271" w:rsidRPr="00A008AA" w:rsidRDefault="000E6271" w:rsidP="000E6271">
            <w:pPr>
              <w:ind w:left="-119" w:right="-57"/>
              <w:jc w:val="center"/>
              <w:rPr>
                <w:rFonts w:ascii="Arial" w:hAnsi="Arial" w:cs="Arial"/>
                <w:color w:val="000000"/>
                <w:sz w:val="18"/>
                <w:szCs w:val="18"/>
              </w:rPr>
            </w:pPr>
            <w:r w:rsidRPr="00A008AA">
              <w:rPr>
                <w:rFonts w:ascii="Arial" w:hAnsi="Arial" w:cs="Arial"/>
                <w:color w:val="000000"/>
                <w:sz w:val="18"/>
                <w:szCs w:val="18"/>
              </w:rPr>
              <w:t>0416</w:t>
            </w:r>
          </w:p>
        </w:tc>
        <w:tc>
          <w:tcPr>
            <w:tcW w:w="2238" w:type="pct"/>
            <w:tcBorders>
              <w:top w:val="single" w:sz="4" w:space="0" w:color="auto"/>
              <w:left w:val="single" w:sz="4" w:space="0" w:color="auto"/>
              <w:bottom w:val="single" w:sz="4" w:space="0" w:color="auto"/>
              <w:right w:val="single" w:sz="4" w:space="0" w:color="auto"/>
            </w:tcBorders>
            <w:vAlign w:val="center"/>
          </w:tcPr>
          <w:p w14:paraId="690609EE" w14:textId="77777777" w:rsidR="000E6271" w:rsidRPr="00A008AA" w:rsidRDefault="000E6271" w:rsidP="000E6271">
            <w:pPr>
              <w:ind w:left="-103" w:right="-112"/>
              <w:rPr>
                <w:rFonts w:ascii="Arial" w:eastAsia="Arial Unicode MS" w:hAnsi="Arial" w:cs="Arial"/>
                <w:sz w:val="18"/>
                <w:szCs w:val="18"/>
              </w:rPr>
            </w:pPr>
            <w:r w:rsidRPr="00A008AA">
              <w:rPr>
                <w:rFonts w:ascii="Arial" w:eastAsia="Arial Unicode MS" w:hAnsi="Arial" w:cs="Arial"/>
                <w:sz w:val="18"/>
                <w:szCs w:val="18"/>
              </w:rPr>
              <w:t>Смесь предельных углеводородов С6-С10</w:t>
            </w:r>
          </w:p>
        </w:tc>
        <w:tc>
          <w:tcPr>
            <w:tcW w:w="685" w:type="pct"/>
            <w:tcBorders>
              <w:top w:val="single" w:sz="8" w:space="0" w:color="000000"/>
              <w:left w:val="single" w:sz="8" w:space="0" w:color="000000"/>
              <w:bottom w:val="single" w:sz="8" w:space="0" w:color="000000"/>
              <w:right w:val="single" w:sz="8" w:space="0" w:color="000000"/>
            </w:tcBorders>
            <w:vAlign w:val="center"/>
          </w:tcPr>
          <w:p w14:paraId="27B7CE9F" w14:textId="23EF2F1A" w:rsidR="000E6271" w:rsidRPr="00A008AA" w:rsidRDefault="00F90274" w:rsidP="00E76B65">
            <w:pPr>
              <w:ind w:right="-112"/>
              <w:rPr>
                <w:rFonts w:ascii="Arial" w:hAnsi="Arial" w:cs="Arial"/>
                <w:snapToGrid w:val="0"/>
              </w:rPr>
            </w:pPr>
            <w:r w:rsidRPr="00A008AA">
              <w:rPr>
                <w:rFonts w:ascii="Arial" w:hAnsi="Arial" w:cs="Arial"/>
                <w:snapToGrid w:val="0"/>
              </w:rPr>
              <w:t>16,053</w:t>
            </w:r>
            <w:r w:rsidR="00E76B65" w:rsidRPr="00A008AA">
              <w:rPr>
                <w:rFonts w:ascii="Arial" w:hAnsi="Arial" w:cs="Arial"/>
                <w:snapToGrid w:val="0"/>
              </w:rPr>
              <w:t>613</w:t>
            </w:r>
          </w:p>
        </w:tc>
        <w:tc>
          <w:tcPr>
            <w:tcW w:w="819" w:type="pct"/>
            <w:tcBorders>
              <w:top w:val="single" w:sz="4" w:space="0" w:color="auto"/>
              <w:left w:val="single" w:sz="4" w:space="0" w:color="auto"/>
              <w:bottom w:val="single" w:sz="4" w:space="0" w:color="auto"/>
              <w:right w:val="single" w:sz="4" w:space="0" w:color="auto"/>
            </w:tcBorders>
            <w:noWrap/>
            <w:vAlign w:val="center"/>
          </w:tcPr>
          <w:p w14:paraId="517E7776"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0,1</w:t>
            </w:r>
          </w:p>
        </w:tc>
        <w:tc>
          <w:tcPr>
            <w:tcW w:w="910" w:type="pct"/>
            <w:tcBorders>
              <w:top w:val="single" w:sz="4" w:space="0" w:color="auto"/>
              <w:left w:val="single" w:sz="4" w:space="0" w:color="auto"/>
              <w:bottom w:val="single" w:sz="4" w:space="0" w:color="auto"/>
              <w:right w:val="single" w:sz="4" w:space="0" w:color="auto"/>
            </w:tcBorders>
            <w:noWrap/>
            <w:vAlign w:val="center"/>
          </w:tcPr>
          <w:p w14:paraId="7BB9D191" w14:textId="7DC1EEE7"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1.61</w:t>
            </w:r>
          </w:p>
        </w:tc>
      </w:tr>
      <w:tr w:rsidR="00F90274" w:rsidRPr="00A008AA" w14:paraId="287382AD"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6222328A" w14:textId="7268E4D0" w:rsidR="00F90274" w:rsidRPr="00A008AA" w:rsidRDefault="00F90274" w:rsidP="000E6271">
            <w:pPr>
              <w:ind w:left="-119" w:right="-57"/>
              <w:jc w:val="center"/>
              <w:rPr>
                <w:rFonts w:ascii="Arial" w:hAnsi="Arial" w:cs="Arial"/>
                <w:color w:val="000000"/>
                <w:sz w:val="18"/>
                <w:szCs w:val="18"/>
              </w:rPr>
            </w:pPr>
            <w:r w:rsidRPr="00A008AA">
              <w:rPr>
                <w:rFonts w:ascii="Arial" w:hAnsi="Arial" w:cs="Arial"/>
                <w:color w:val="000000"/>
                <w:sz w:val="18"/>
                <w:szCs w:val="18"/>
              </w:rPr>
              <w:t>0501</w:t>
            </w:r>
          </w:p>
        </w:tc>
        <w:tc>
          <w:tcPr>
            <w:tcW w:w="2238" w:type="pct"/>
            <w:tcBorders>
              <w:top w:val="single" w:sz="4" w:space="0" w:color="auto"/>
              <w:left w:val="single" w:sz="4" w:space="0" w:color="auto"/>
              <w:bottom w:val="single" w:sz="4" w:space="0" w:color="auto"/>
              <w:right w:val="single" w:sz="4" w:space="0" w:color="auto"/>
            </w:tcBorders>
            <w:vAlign w:val="center"/>
          </w:tcPr>
          <w:p w14:paraId="54F9D50A" w14:textId="20EF339C" w:rsidR="00F90274" w:rsidRPr="00A008AA" w:rsidRDefault="00F90274" w:rsidP="000E6271">
            <w:pPr>
              <w:ind w:left="-103" w:right="-112"/>
              <w:rPr>
                <w:rFonts w:ascii="Arial" w:eastAsia="Arial Unicode MS" w:hAnsi="Arial" w:cs="Arial"/>
                <w:sz w:val="18"/>
                <w:szCs w:val="18"/>
              </w:rPr>
            </w:pPr>
            <w:proofErr w:type="spellStart"/>
            <w:r w:rsidRPr="00A008AA">
              <w:rPr>
                <w:rFonts w:ascii="Arial" w:eastAsia="Arial Unicode MS" w:hAnsi="Arial" w:cs="Arial"/>
                <w:sz w:val="18"/>
                <w:szCs w:val="18"/>
              </w:rPr>
              <w:t>Пентилены</w:t>
            </w:r>
            <w:proofErr w:type="spellEnd"/>
            <w:r w:rsidRPr="00A008AA">
              <w:rPr>
                <w:rFonts w:ascii="Arial" w:eastAsia="Arial Unicode MS" w:hAnsi="Arial" w:cs="Arial"/>
                <w:sz w:val="18"/>
                <w:szCs w:val="18"/>
              </w:rPr>
              <w:t xml:space="preserve"> </w:t>
            </w:r>
          </w:p>
        </w:tc>
        <w:tc>
          <w:tcPr>
            <w:tcW w:w="685" w:type="pct"/>
            <w:tcBorders>
              <w:top w:val="single" w:sz="8" w:space="0" w:color="000000"/>
              <w:left w:val="single" w:sz="8" w:space="0" w:color="000000"/>
              <w:bottom w:val="single" w:sz="8" w:space="0" w:color="000000"/>
              <w:right w:val="single" w:sz="8" w:space="0" w:color="000000"/>
            </w:tcBorders>
            <w:vAlign w:val="center"/>
          </w:tcPr>
          <w:p w14:paraId="0F6EB29C" w14:textId="139BB91F" w:rsidR="00F90274" w:rsidRPr="00A008AA" w:rsidRDefault="00F90274" w:rsidP="00F90274">
            <w:pPr>
              <w:ind w:right="-112"/>
              <w:rPr>
                <w:rFonts w:ascii="Arial" w:hAnsi="Arial" w:cs="Arial"/>
                <w:snapToGrid w:val="0"/>
              </w:rPr>
            </w:pPr>
            <w:r w:rsidRPr="00A008AA">
              <w:rPr>
                <w:rFonts w:ascii="Arial" w:hAnsi="Arial" w:cs="Arial"/>
                <w:snapToGrid w:val="0"/>
              </w:rPr>
              <w:t>0,3438</w:t>
            </w:r>
          </w:p>
        </w:tc>
        <w:tc>
          <w:tcPr>
            <w:tcW w:w="819" w:type="pct"/>
            <w:tcBorders>
              <w:top w:val="single" w:sz="4" w:space="0" w:color="auto"/>
              <w:left w:val="single" w:sz="4" w:space="0" w:color="auto"/>
              <w:bottom w:val="single" w:sz="4" w:space="0" w:color="auto"/>
              <w:right w:val="single" w:sz="4" w:space="0" w:color="auto"/>
            </w:tcBorders>
            <w:noWrap/>
            <w:vAlign w:val="center"/>
          </w:tcPr>
          <w:p w14:paraId="24C6B336" w14:textId="58199EBF" w:rsidR="00F90274" w:rsidRPr="00A008AA" w:rsidRDefault="00F90274" w:rsidP="000E6271">
            <w:pPr>
              <w:ind w:left="57"/>
              <w:jc w:val="center"/>
              <w:rPr>
                <w:rFonts w:ascii="Arial" w:hAnsi="Arial" w:cs="Arial"/>
                <w:sz w:val="18"/>
                <w:szCs w:val="18"/>
              </w:rPr>
            </w:pPr>
            <w:r w:rsidRPr="00A008AA">
              <w:rPr>
                <w:rFonts w:ascii="Arial" w:hAnsi="Arial" w:cs="Arial"/>
                <w:sz w:val="18"/>
                <w:szCs w:val="18"/>
              </w:rPr>
              <w:t>3,2</w:t>
            </w:r>
          </w:p>
        </w:tc>
        <w:tc>
          <w:tcPr>
            <w:tcW w:w="910" w:type="pct"/>
            <w:tcBorders>
              <w:top w:val="single" w:sz="4" w:space="0" w:color="auto"/>
              <w:left w:val="single" w:sz="4" w:space="0" w:color="auto"/>
              <w:bottom w:val="single" w:sz="4" w:space="0" w:color="auto"/>
              <w:right w:val="single" w:sz="4" w:space="0" w:color="auto"/>
            </w:tcBorders>
            <w:noWrap/>
            <w:vAlign w:val="center"/>
          </w:tcPr>
          <w:p w14:paraId="75D5DC5B" w14:textId="13F70D4E" w:rsidR="00F90274" w:rsidRPr="00A008AA" w:rsidRDefault="00776661" w:rsidP="000E6271">
            <w:pPr>
              <w:ind w:left="57"/>
              <w:jc w:val="center"/>
              <w:rPr>
                <w:rFonts w:ascii="Arial" w:hAnsi="Arial" w:cs="Arial"/>
                <w:sz w:val="18"/>
                <w:szCs w:val="18"/>
              </w:rPr>
            </w:pPr>
            <w:r w:rsidRPr="00A008AA">
              <w:rPr>
                <w:rFonts w:ascii="Arial" w:hAnsi="Arial" w:cs="Arial"/>
                <w:sz w:val="18"/>
                <w:szCs w:val="18"/>
              </w:rPr>
              <w:t>1.1</w:t>
            </w:r>
          </w:p>
        </w:tc>
      </w:tr>
      <w:tr w:rsidR="000E6271" w:rsidRPr="00A008AA" w14:paraId="31CC4FEF"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5E195CD5" w14:textId="77777777" w:rsidR="000E6271" w:rsidRPr="00A008AA" w:rsidRDefault="000E6271" w:rsidP="000E6271">
            <w:pPr>
              <w:ind w:left="-119" w:right="-57"/>
              <w:jc w:val="center"/>
              <w:rPr>
                <w:rFonts w:ascii="Arial" w:hAnsi="Arial" w:cs="Arial"/>
                <w:color w:val="000000"/>
                <w:sz w:val="18"/>
                <w:szCs w:val="18"/>
              </w:rPr>
            </w:pPr>
            <w:r w:rsidRPr="00A008AA">
              <w:rPr>
                <w:rFonts w:ascii="Arial" w:hAnsi="Arial" w:cs="Arial"/>
                <w:color w:val="000000"/>
                <w:sz w:val="18"/>
                <w:szCs w:val="18"/>
              </w:rPr>
              <w:t>0502</w:t>
            </w:r>
          </w:p>
        </w:tc>
        <w:tc>
          <w:tcPr>
            <w:tcW w:w="2238" w:type="pct"/>
            <w:tcBorders>
              <w:top w:val="single" w:sz="4" w:space="0" w:color="auto"/>
              <w:left w:val="single" w:sz="4" w:space="0" w:color="auto"/>
              <w:bottom w:val="single" w:sz="4" w:space="0" w:color="auto"/>
              <w:right w:val="single" w:sz="4" w:space="0" w:color="auto"/>
            </w:tcBorders>
            <w:vAlign w:val="center"/>
          </w:tcPr>
          <w:p w14:paraId="0E0B4B85" w14:textId="77777777" w:rsidR="000E6271" w:rsidRPr="00A008AA" w:rsidRDefault="000E6271" w:rsidP="000E6271">
            <w:pPr>
              <w:ind w:left="-103" w:right="-112"/>
              <w:rPr>
                <w:rFonts w:ascii="Arial" w:eastAsia="Arial Unicode MS" w:hAnsi="Arial" w:cs="Arial"/>
                <w:sz w:val="18"/>
                <w:szCs w:val="18"/>
              </w:rPr>
            </w:pPr>
            <w:r w:rsidRPr="00A008AA">
              <w:rPr>
                <w:rFonts w:ascii="Arial" w:eastAsia="Arial Unicode MS" w:hAnsi="Arial" w:cs="Arial"/>
                <w:sz w:val="18"/>
                <w:szCs w:val="18"/>
              </w:rPr>
              <w:t xml:space="preserve">Бутилен </w:t>
            </w:r>
          </w:p>
        </w:tc>
        <w:tc>
          <w:tcPr>
            <w:tcW w:w="685" w:type="pct"/>
            <w:tcBorders>
              <w:top w:val="single" w:sz="8" w:space="0" w:color="000000"/>
              <w:left w:val="single" w:sz="8" w:space="0" w:color="000000"/>
              <w:bottom w:val="single" w:sz="8" w:space="0" w:color="000000"/>
              <w:right w:val="single" w:sz="8" w:space="0" w:color="000000"/>
            </w:tcBorders>
            <w:vAlign w:val="center"/>
          </w:tcPr>
          <w:p w14:paraId="625CF59F" w14:textId="408AFE0C" w:rsidR="000E6271" w:rsidRPr="00A008AA" w:rsidRDefault="00862380" w:rsidP="00862380">
            <w:pPr>
              <w:ind w:right="-112"/>
              <w:rPr>
                <w:rFonts w:ascii="Arial" w:hAnsi="Arial" w:cs="Arial"/>
                <w:snapToGrid w:val="0"/>
              </w:rPr>
            </w:pPr>
            <w:r w:rsidRPr="00A008AA">
              <w:rPr>
                <w:rFonts w:ascii="Arial" w:hAnsi="Arial" w:cs="Arial"/>
                <w:bCs/>
                <w:color w:val="000000"/>
                <w:w w:val="105"/>
              </w:rPr>
              <w:t>12,215995</w:t>
            </w:r>
          </w:p>
        </w:tc>
        <w:tc>
          <w:tcPr>
            <w:tcW w:w="819" w:type="pct"/>
            <w:tcBorders>
              <w:top w:val="single" w:sz="4" w:space="0" w:color="auto"/>
              <w:left w:val="single" w:sz="4" w:space="0" w:color="auto"/>
              <w:bottom w:val="single" w:sz="4" w:space="0" w:color="auto"/>
              <w:right w:val="single" w:sz="4" w:space="0" w:color="auto"/>
            </w:tcBorders>
            <w:noWrap/>
            <w:vAlign w:val="center"/>
          </w:tcPr>
          <w:p w14:paraId="2347B978"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6,7</w:t>
            </w:r>
          </w:p>
        </w:tc>
        <w:tc>
          <w:tcPr>
            <w:tcW w:w="910" w:type="pct"/>
            <w:tcBorders>
              <w:top w:val="single" w:sz="4" w:space="0" w:color="auto"/>
              <w:left w:val="single" w:sz="4" w:space="0" w:color="auto"/>
              <w:bottom w:val="single" w:sz="4" w:space="0" w:color="auto"/>
              <w:right w:val="single" w:sz="4" w:space="0" w:color="auto"/>
            </w:tcBorders>
            <w:noWrap/>
            <w:vAlign w:val="center"/>
          </w:tcPr>
          <w:p w14:paraId="11A2E8DE" w14:textId="57C7982A"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81.85</w:t>
            </w:r>
          </w:p>
        </w:tc>
      </w:tr>
      <w:tr w:rsidR="00862380" w:rsidRPr="00A008AA" w14:paraId="580E2BB9"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447A2BF0" w14:textId="32B0327F" w:rsidR="00862380" w:rsidRPr="00A008AA" w:rsidRDefault="00862380" w:rsidP="000E6271">
            <w:pPr>
              <w:ind w:left="-119" w:right="-57"/>
              <w:jc w:val="center"/>
              <w:rPr>
                <w:rFonts w:ascii="Arial" w:hAnsi="Arial" w:cs="Arial"/>
                <w:color w:val="000000"/>
                <w:sz w:val="18"/>
                <w:szCs w:val="18"/>
              </w:rPr>
            </w:pPr>
            <w:r w:rsidRPr="00A008AA">
              <w:rPr>
                <w:rFonts w:ascii="Arial" w:hAnsi="Arial" w:cs="Arial"/>
                <w:color w:val="000000"/>
                <w:sz w:val="18"/>
                <w:szCs w:val="18"/>
              </w:rPr>
              <w:t>0503</w:t>
            </w:r>
          </w:p>
        </w:tc>
        <w:tc>
          <w:tcPr>
            <w:tcW w:w="2238" w:type="pct"/>
            <w:tcBorders>
              <w:top w:val="single" w:sz="4" w:space="0" w:color="auto"/>
              <w:left w:val="single" w:sz="4" w:space="0" w:color="auto"/>
              <w:bottom w:val="single" w:sz="4" w:space="0" w:color="auto"/>
              <w:right w:val="single" w:sz="4" w:space="0" w:color="auto"/>
            </w:tcBorders>
            <w:vAlign w:val="center"/>
          </w:tcPr>
          <w:p w14:paraId="1DF46F48" w14:textId="2C8E0742" w:rsidR="00862380" w:rsidRPr="00A008AA" w:rsidRDefault="00862380" w:rsidP="000E6271">
            <w:pPr>
              <w:ind w:left="-103" w:right="-112"/>
              <w:rPr>
                <w:rFonts w:ascii="Arial" w:eastAsia="Arial Unicode MS" w:hAnsi="Arial" w:cs="Arial"/>
                <w:sz w:val="18"/>
                <w:szCs w:val="18"/>
              </w:rPr>
            </w:pPr>
            <w:r w:rsidRPr="00A008AA">
              <w:rPr>
                <w:rFonts w:ascii="Arial" w:eastAsia="Arial Unicode MS" w:hAnsi="Arial" w:cs="Arial"/>
                <w:sz w:val="18"/>
                <w:szCs w:val="18"/>
              </w:rPr>
              <w:t>Бутадиены</w:t>
            </w:r>
          </w:p>
        </w:tc>
        <w:tc>
          <w:tcPr>
            <w:tcW w:w="685" w:type="pct"/>
            <w:tcBorders>
              <w:top w:val="single" w:sz="8" w:space="0" w:color="000000"/>
              <w:left w:val="single" w:sz="8" w:space="0" w:color="000000"/>
              <w:bottom w:val="single" w:sz="8" w:space="0" w:color="000000"/>
              <w:right w:val="single" w:sz="8" w:space="0" w:color="000000"/>
            </w:tcBorders>
            <w:vAlign w:val="center"/>
          </w:tcPr>
          <w:p w14:paraId="455DCF82" w14:textId="5FB92FA3" w:rsidR="00862380" w:rsidRPr="00A008AA" w:rsidRDefault="00862380" w:rsidP="00862380">
            <w:pPr>
              <w:ind w:right="-112"/>
              <w:rPr>
                <w:rFonts w:ascii="Arial" w:hAnsi="Arial" w:cs="Arial"/>
                <w:bCs/>
                <w:color w:val="000000"/>
                <w:w w:val="105"/>
              </w:rPr>
            </w:pPr>
            <w:r w:rsidRPr="00A008AA">
              <w:rPr>
                <w:rFonts w:ascii="Arial" w:hAnsi="Arial" w:cs="Arial"/>
                <w:bCs/>
                <w:color w:val="000000"/>
                <w:w w:val="105"/>
              </w:rPr>
              <w:t>27,8012</w:t>
            </w:r>
          </w:p>
        </w:tc>
        <w:tc>
          <w:tcPr>
            <w:tcW w:w="819" w:type="pct"/>
            <w:tcBorders>
              <w:top w:val="single" w:sz="4" w:space="0" w:color="auto"/>
              <w:left w:val="single" w:sz="4" w:space="0" w:color="auto"/>
              <w:bottom w:val="single" w:sz="4" w:space="0" w:color="auto"/>
              <w:right w:val="single" w:sz="4" w:space="0" w:color="auto"/>
            </w:tcBorders>
            <w:noWrap/>
            <w:vAlign w:val="center"/>
          </w:tcPr>
          <w:p w14:paraId="3AEE8A77" w14:textId="5E65770D" w:rsidR="00862380" w:rsidRPr="00A008AA" w:rsidRDefault="00862380" w:rsidP="000E6271">
            <w:pPr>
              <w:ind w:left="57"/>
              <w:jc w:val="center"/>
              <w:rPr>
                <w:rFonts w:ascii="Arial" w:hAnsi="Arial" w:cs="Arial"/>
                <w:sz w:val="18"/>
                <w:szCs w:val="18"/>
              </w:rPr>
            </w:pPr>
            <w:r w:rsidRPr="00A008AA">
              <w:rPr>
                <w:rFonts w:ascii="Arial" w:hAnsi="Arial" w:cs="Arial"/>
                <w:sz w:val="18"/>
                <w:szCs w:val="18"/>
              </w:rPr>
              <w:t>6,7</w:t>
            </w:r>
          </w:p>
        </w:tc>
        <w:tc>
          <w:tcPr>
            <w:tcW w:w="910" w:type="pct"/>
            <w:tcBorders>
              <w:top w:val="single" w:sz="4" w:space="0" w:color="auto"/>
              <w:left w:val="single" w:sz="4" w:space="0" w:color="auto"/>
              <w:bottom w:val="single" w:sz="4" w:space="0" w:color="auto"/>
              <w:right w:val="single" w:sz="4" w:space="0" w:color="auto"/>
            </w:tcBorders>
            <w:noWrap/>
            <w:vAlign w:val="center"/>
          </w:tcPr>
          <w:p w14:paraId="6C42C1B5" w14:textId="1F2555C2" w:rsidR="00862380" w:rsidRPr="00A008AA" w:rsidRDefault="00776661" w:rsidP="000E6271">
            <w:pPr>
              <w:ind w:left="57"/>
              <w:jc w:val="center"/>
              <w:rPr>
                <w:rFonts w:ascii="Arial" w:hAnsi="Arial" w:cs="Arial"/>
                <w:sz w:val="18"/>
                <w:szCs w:val="18"/>
              </w:rPr>
            </w:pPr>
            <w:r w:rsidRPr="00A008AA">
              <w:rPr>
                <w:rFonts w:ascii="Arial" w:hAnsi="Arial" w:cs="Arial"/>
                <w:sz w:val="18"/>
                <w:szCs w:val="18"/>
              </w:rPr>
              <w:t>186.27</w:t>
            </w:r>
          </w:p>
        </w:tc>
      </w:tr>
      <w:tr w:rsidR="000E6271" w:rsidRPr="00A008AA" w14:paraId="3F99ABF6"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06236203" w14:textId="77777777" w:rsidR="000E6271" w:rsidRPr="00A008AA" w:rsidRDefault="000E6271" w:rsidP="000E6271">
            <w:pPr>
              <w:ind w:left="-119" w:right="-57"/>
              <w:jc w:val="center"/>
              <w:rPr>
                <w:rFonts w:ascii="Arial" w:hAnsi="Arial" w:cs="Arial"/>
                <w:color w:val="000000"/>
                <w:sz w:val="18"/>
                <w:szCs w:val="18"/>
              </w:rPr>
            </w:pPr>
            <w:r w:rsidRPr="00A008AA">
              <w:rPr>
                <w:rFonts w:ascii="Arial" w:hAnsi="Arial" w:cs="Arial"/>
                <w:color w:val="000000"/>
                <w:sz w:val="18"/>
                <w:szCs w:val="18"/>
              </w:rPr>
              <w:t>0521</w:t>
            </w:r>
          </w:p>
        </w:tc>
        <w:tc>
          <w:tcPr>
            <w:tcW w:w="2238" w:type="pct"/>
            <w:tcBorders>
              <w:top w:val="single" w:sz="4" w:space="0" w:color="auto"/>
              <w:left w:val="single" w:sz="4" w:space="0" w:color="auto"/>
              <w:bottom w:val="single" w:sz="4" w:space="0" w:color="auto"/>
              <w:right w:val="single" w:sz="4" w:space="0" w:color="auto"/>
            </w:tcBorders>
            <w:vAlign w:val="center"/>
          </w:tcPr>
          <w:p w14:paraId="1673CCEE" w14:textId="77777777" w:rsidR="000E6271" w:rsidRPr="00A008AA" w:rsidRDefault="000E6271" w:rsidP="000E6271">
            <w:pPr>
              <w:ind w:left="-103" w:right="-112"/>
              <w:rPr>
                <w:rFonts w:ascii="Arial" w:eastAsia="Arial Unicode MS" w:hAnsi="Arial" w:cs="Arial"/>
                <w:sz w:val="18"/>
                <w:szCs w:val="18"/>
              </w:rPr>
            </w:pPr>
            <w:r w:rsidRPr="00A008AA">
              <w:rPr>
                <w:rFonts w:ascii="Arial" w:eastAsia="Arial Unicode MS" w:hAnsi="Arial" w:cs="Arial"/>
                <w:sz w:val="18"/>
                <w:szCs w:val="18"/>
              </w:rPr>
              <w:t xml:space="preserve">Пропилен </w:t>
            </w:r>
          </w:p>
        </w:tc>
        <w:tc>
          <w:tcPr>
            <w:tcW w:w="685" w:type="pct"/>
            <w:tcBorders>
              <w:top w:val="single" w:sz="8" w:space="0" w:color="000000"/>
              <w:left w:val="single" w:sz="8" w:space="0" w:color="000000"/>
              <w:bottom w:val="single" w:sz="8" w:space="0" w:color="000000"/>
              <w:right w:val="single" w:sz="8" w:space="0" w:color="000000"/>
            </w:tcBorders>
            <w:vAlign w:val="center"/>
          </w:tcPr>
          <w:p w14:paraId="73899702" w14:textId="3A6A2C58" w:rsidR="000E6271" w:rsidRPr="00A008AA" w:rsidRDefault="00862380" w:rsidP="00862380">
            <w:pPr>
              <w:ind w:right="-112"/>
              <w:rPr>
                <w:rFonts w:ascii="Arial" w:hAnsi="Arial" w:cs="Arial"/>
                <w:snapToGrid w:val="0"/>
              </w:rPr>
            </w:pPr>
            <w:r w:rsidRPr="00A008AA">
              <w:rPr>
                <w:rFonts w:ascii="Arial" w:hAnsi="Arial" w:cs="Arial"/>
                <w:bCs/>
                <w:color w:val="000000"/>
                <w:w w:val="105"/>
              </w:rPr>
              <w:t>51,393522</w:t>
            </w:r>
          </w:p>
        </w:tc>
        <w:tc>
          <w:tcPr>
            <w:tcW w:w="819" w:type="pct"/>
            <w:tcBorders>
              <w:top w:val="single" w:sz="4" w:space="0" w:color="auto"/>
              <w:left w:val="single" w:sz="4" w:space="0" w:color="auto"/>
              <w:bottom w:val="single" w:sz="4" w:space="0" w:color="auto"/>
              <w:right w:val="single" w:sz="4" w:space="0" w:color="auto"/>
            </w:tcBorders>
            <w:noWrap/>
            <w:vAlign w:val="center"/>
          </w:tcPr>
          <w:p w14:paraId="00730BAF"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1,6</w:t>
            </w:r>
          </w:p>
        </w:tc>
        <w:tc>
          <w:tcPr>
            <w:tcW w:w="910" w:type="pct"/>
            <w:tcBorders>
              <w:top w:val="single" w:sz="4" w:space="0" w:color="auto"/>
              <w:left w:val="single" w:sz="4" w:space="0" w:color="auto"/>
              <w:bottom w:val="single" w:sz="4" w:space="0" w:color="auto"/>
              <w:right w:val="single" w:sz="4" w:space="0" w:color="auto"/>
            </w:tcBorders>
            <w:noWrap/>
            <w:vAlign w:val="center"/>
          </w:tcPr>
          <w:p w14:paraId="5893F7E3" w14:textId="385F8721" w:rsidR="000E6271" w:rsidRPr="00A008AA" w:rsidRDefault="006F3342" w:rsidP="000E6271">
            <w:pPr>
              <w:ind w:left="57"/>
              <w:jc w:val="center"/>
              <w:rPr>
                <w:rFonts w:ascii="Arial" w:hAnsi="Arial" w:cs="Arial"/>
                <w:sz w:val="18"/>
                <w:szCs w:val="18"/>
              </w:rPr>
            </w:pPr>
            <w:r w:rsidRPr="00A008AA">
              <w:rPr>
                <w:rFonts w:ascii="Arial" w:hAnsi="Arial" w:cs="Arial"/>
                <w:sz w:val="18"/>
                <w:szCs w:val="18"/>
              </w:rPr>
              <w:t>82.23</w:t>
            </w:r>
          </w:p>
        </w:tc>
      </w:tr>
      <w:tr w:rsidR="000E6271" w:rsidRPr="00A008AA" w14:paraId="78354401"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0566E246" w14:textId="77777777" w:rsidR="000E6271" w:rsidRPr="00A008AA" w:rsidRDefault="000E6271" w:rsidP="000E6271">
            <w:pPr>
              <w:ind w:left="-119" w:right="-57"/>
              <w:jc w:val="center"/>
              <w:rPr>
                <w:rFonts w:ascii="Arial" w:hAnsi="Arial" w:cs="Arial"/>
                <w:color w:val="000000"/>
                <w:sz w:val="18"/>
                <w:szCs w:val="18"/>
              </w:rPr>
            </w:pPr>
            <w:r w:rsidRPr="00A008AA">
              <w:rPr>
                <w:rFonts w:ascii="Arial" w:hAnsi="Arial" w:cs="Arial"/>
                <w:color w:val="000000"/>
                <w:sz w:val="18"/>
                <w:szCs w:val="18"/>
              </w:rPr>
              <w:t>0526</w:t>
            </w:r>
          </w:p>
        </w:tc>
        <w:tc>
          <w:tcPr>
            <w:tcW w:w="2238" w:type="pct"/>
            <w:tcBorders>
              <w:top w:val="single" w:sz="4" w:space="0" w:color="auto"/>
              <w:left w:val="single" w:sz="4" w:space="0" w:color="auto"/>
              <w:bottom w:val="single" w:sz="4" w:space="0" w:color="auto"/>
              <w:right w:val="single" w:sz="4" w:space="0" w:color="auto"/>
            </w:tcBorders>
            <w:vAlign w:val="center"/>
          </w:tcPr>
          <w:p w14:paraId="57034C1A" w14:textId="77777777" w:rsidR="000E6271" w:rsidRPr="00A008AA" w:rsidRDefault="000E6271" w:rsidP="000E6271">
            <w:pPr>
              <w:ind w:left="-103" w:right="-112"/>
              <w:rPr>
                <w:rFonts w:ascii="Arial" w:eastAsia="Arial Unicode MS" w:hAnsi="Arial" w:cs="Arial"/>
                <w:sz w:val="18"/>
                <w:szCs w:val="18"/>
              </w:rPr>
            </w:pPr>
            <w:r w:rsidRPr="00A008AA">
              <w:rPr>
                <w:rFonts w:ascii="Arial" w:eastAsia="Arial Unicode MS" w:hAnsi="Arial" w:cs="Arial"/>
                <w:sz w:val="18"/>
                <w:szCs w:val="18"/>
              </w:rPr>
              <w:t xml:space="preserve">Этилен </w:t>
            </w:r>
          </w:p>
        </w:tc>
        <w:tc>
          <w:tcPr>
            <w:tcW w:w="685" w:type="pct"/>
            <w:tcBorders>
              <w:top w:val="single" w:sz="8" w:space="0" w:color="000000"/>
              <w:left w:val="single" w:sz="8" w:space="0" w:color="000000"/>
              <w:bottom w:val="single" w:sz="8" w:space="0" w:color="000000"/>
              <w:right w:val="single" w:sz="8" w:space="0" w:color="000000"/>
            </w:tcBorders>
            <w:vAlign w:val="center"/>
          </w:tcPr>
          <w:p w14:paraId="348B75E3" w14:textId="1E0B0379" w:rsidR="000E6271" w:rsidRPr="00A008AA" w:rsidRDefault="005C7537" w:rsidP="000E6271">
            <w:pPr>
              <w:ind w:left="160" w:right="-112"/>
              <w:rPr>
                <w:rFonts w:ascii="Arial" w:hAnsi="Arial" w:cs="Arial"/>
                <w:snapToGrid w:val="0"/>
              </w:rPr>
            </w:pPr>
            <w:r w:rsidRPr="00A008AA">
              <w:rPr>
                <w:rFonts w:ascii="Arial" w:hAnsi="Arial" w:cs="Arial"/>
                <w:bCs/>
                <w:color w:val="000000"/>
                <w:w w:val="105"/>
              </w:rPr>
              <w:t>50,594816</w:t>
            </w:r>
          </w:p>
        </w:tc>
        <w:tc>
          <w:tcPr>
            <w:tcW w:w="819" w:type="pct"/>
            <w:tcBorders>
              <w:top w:val="single" w:sz="4" w:space="0" w:color="auto"/>
              <w:left w:val="single" w:sz="4" w:space="0" w:color="auto"/>
              <w:bottom w:val="single" w:sz="4" w:space="0" w:color="auto"/>
              <w:right w:val="single" w:sz="4" w:space="0" w:color="auto"/>
            </w:tcBorders>
            <w:noWrap/>
            <w:vAlign w:val="center"/>
          </w:tcPr>
          <w:p w14:paraId="65364347"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1,6</w:t>
            </w:r>
          </w:p>
        </w:tc>
        <w:tc>
          <w:tcPr>
            <w:tcW w:w="910" w:type="pct"/>
            <w:tcBorders>
              <w:top w:val="single" w:sz="4" w:space="0" w:color="auto"/>
              <w:left w:val="single" w:sz="4" w:space="0" w:color="auto"/>
              <w:bottom w:val="single" w:sz="4" w:space="0" w:color="auto"/>
              <w:right w:val="single" w:sz="4" w:space="0" w:color="auto"/>
            </w:tcBorders>
            <w:noWrap/>
            <w:vAlign w:val="center"/>
          </w:tcPr>
          <w:p w14:paraId="6DBFF560" w14:textId="43CFD302" w:rsidR="000E6271" w:rsidRPr="00A008AA" w:rsidRDefault="006F3342" w:rsidP="000E6271">
            <w:pPr>
              <w:ind w:left="57"/>
              <w:jc w:val="center"/>
              <w:rPr>
                <w:rFonts w:ascii="Arial" w:hAnsi="Arial" w:cs="Arial"/>
                <w:sz w:val="18"/>
                <w:szCs w:val="18"/>
              </w:rPr>
            </w:pPr>
            <w:r w:rsidRPr="00A008AA">
              <w:rPr>
                <w:rFonts w:ascii="Arial" w:hAnsi="Arial" w:cs="Arial"/>
                <w:sz w:val="18"/>
                <w:szCs w:val="18"/>
              </w:rPr>
              <w:t>80.95</w:t>
            </w:r>
          </w:p>
        </w:tc>
      </w:tr>
      <w:tr w:rsidR="000E6271" w:rsidRPr="00A008AA" w14:paraId="4113E65E"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2E7EDC5E" w14:textId="77777777" w:rsidR="000E6271" w:rsidRPr="00A008AA" w:rsidRDefault="000E6271" w:rsidP="000E6271">
            <w:pPr>
              <w:ind w:left="-119" w:right="-57"/>
              <w:jc w:val="center"/>
              <w:rPr>
                <w:rFonts w:ascii="Arial" w:hAnsi="Arial" w:cs="Arial"/>
                <w:color w:val="000000"/>
                <w:sz w:val="18"/>
                <w:szCs w:val="18"/>
              </w:rPr>
            </w:pPr>
            <w:r w:rsidRPr="00A008AA">
              <w:rPr>
                <w:rFonts w:ascii="Arial" w:hAnsi="Arial" w:cs="Arial"/>
                <w:color w:val="000000"/>
                <w:sz w:val="18"/>
                <w:szCs w:val="18"/>
              </w:rPr>
              <w:t>0602</w:t>
            </w:r>
          </w:p>
        </w:tc>
        <w:tc>
          <w:tcPr>
            <w:tcW w:w="2238" w:type="pct"/>
            <w:tcBorders>
              <w:top w:val="single" w:sz="4" w:space="0" w:color="auto"/>
              <w:left w:val="single" w:sz="4" w:space="0" w:color="auto"/>
              <w:bottom w:val="single" w:sz="4" w:space="0" w:color="auto"/>
              <w:right w:val="single" w:sz="4" w:space="0" w:color="auto"/>
            </w:tcBorders>
            <w:vAlign w:val="center"/>
          </w:tcPr>
          <w:p w14:paraId="53D8BB51" w14:textId="77777777" w:rsidR="000E6271" w:rsidRPr="00A008AA" w:rsidRDefault="000E6271" w:rsidP="000E6271">
            <w:pPr>
              <w:ind w:left="57"/>
              <w:rPr>
                <w:rFonts w:ascii="Arial" w:eastAsia="Arial Unicode MS" w:hAnsi="Arial" w:cs="Arial"/>
                <w:sz w:val="18"/>
                <w:szCs w:val="18"/>
              </w:rPr>
            </w:pPr>
            <w:r w:rsidRPr="00A008AA">
              <w:rPr>
                <w:rFonts w:ascii="Arial" w:eastAsia="Arial Unicode MS" w:hAnsi="Arial" w:cs="Arial"/>
                <w:sz w:val="18"/>
                <w:szCs w:val="18"/>
              </w:rPr>
              <w:t>Бензол</w:t>
            </w:r>
          </w:p>
        </w:tc>
        <w:tc>
          <w:tcPr>
            <w:tcW w:w="685" w:type="pct"/>
            <w:tcBorders>
              <w:top w:val="single" w:sz="4" w:space="0" w:color="auto"/>
              <w:left w:val="single" w:sz="4" w:space="0" w:color="auto"/>
              <w:bottom w:val="single" w:sz="4" w:space="0" w:color="auto"/>
              <w:right w:val="single" w:sz="4" w:space="0" w:color="auto"/>
            </w:tcBorders>
            <w:vAlign w:val="center"/>
          </w:tcPr>
          <w:p w14:paraId="3C9702F8" w14:textId="3B6105DE" w:rsidR="000E6271" w:rsidRPr="00A008AA" w:rsidRDefault="005C7537" w:rsidP="000E6271">
            <w:pPr>
              <w:ind w:left="-104" w:right="-112"/>
              <w:jc w:val="center"/>
              <w:rPr>
                <w:rFonts w:ascii="Arial" w:hAnsi="Arial" w:cs="Arial"/>
                <w:snapToGrid w:val="0"/>
              </w:rPr>
            </w:pPr>
            <w:r w:rsidRPr="00A008AA">
              <w:rPr>
                <w:rFonts w:ascii="Arial" w:hAnsi="Arial" w:cs="Arial"/>
                <w:snapToGrid w:val="0"/>
              </w:rPr>
              <w:t>45,799492</w:t>
            </w:r>
          </w:p>
        </w:tc>
        <w:tc>
          <w:tcPr>
            <w:tcW w:w="819" w:type="pct"/>
            <w:tcBorders>
              <w:top w:val="single" w:sz="4" w:space="0" w:color="auto"/>
              <w:left w:val="single" w:sz="4" w:space="0" w:color="auto"/>
              <w:bottom w:val="single" w:sz="4" w:space="0" w:color="auto"/>
              <w:right w:val="single" w:sz="4" w:space="0" w:color="auto"/>
            </w:tcBorders>
            <w:noWrap/>
            <w:vAlign w:val="center"/>
          </w:tcPr>
          <w:p w14:paraId="0859B731"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56,1</w:t>
            </w:r>
          </w:p>
        </w:tc>
        <w:tc>
          <w:tcPr>
            <w:tcW w:w="910" w:type="pct"/>
            <w:tcBorders>
              <w:top w:val="single" w:sz="4" w:space="0" w:color="auto"/>
              <w:left w:val="single" w:sz="4" w:space="0" w:color="auto"/>
              <w:bottom w:val="single" w:sz="4" w:space="0" w:color="auto"/>
              <w:right w:val="single" w:sz="4" w:space="0" w:color="auto"/>
            </w:tcBorders>
            <w:noWrap/>
            <w:vAlign w:val="center"/>
          </w:tcPr>
          <w:p w14:paraId="74D59722" w14:textId="16DEBB49" w:rsidR="000E6271" w:rsidRPr="00A008AA" w:rsidRDefault="006F3342" w:rsidP="000E6271">
            <w:pPr>
              <w:ind w:left="57"/>
              <w:jc w:val="center"/>
              <w:rPr>
                <w:rFonts w:ascii="Arial" w:hAnsi="Arial" w:cs="Arial"/>
                <w:sz w:val="18"/>
                <w:szCs w:val="18"/>
              </w:rPr>
            </w:pPr>
            <w:r w:rsidRPr="00A008AA">
              <w:rPr>
                <w:rFonts w:ascii="Arial" w:hAnsi="Arial" w:cs="Arial"/>
                <w:sz w:val="18"/>
                <w:szCs w:val="18"/>
              </w:rPr>
              <w:t>2569.35</w:t>
            </w:r>
          </w:p>
        </w:tc>
      </w:tr>
      <w:tr w:rsidR="005C7537" w:rsidRPr="00A008AA" w14:paraId="19EE9CAB"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50D0AA12" w14:textId="71FD17A5" w:rsidR="005C7537" w:rsidRPr="00A008AA" w:rsidRDefault="005C7537" w:rsidP="000E6271">
            <w:pPr>
              <w:ind w:left="-119" w:right="-57"/>
              <w:jc w:val="center"/>
              <w:rPr>
                <w:rFonts w:ascii="Arial" w:hAnsi="Arial" w:cs="Arial"/>
                <w:color w:val="000000"/>
                <w:sz w:val="18"/>
                <w:szCs w:val="18"/>
              </w:rPr>
            </w:pPr>
            <w:r w:rsidRPr="00A008AA">
              <w:rPr>
                <w:rFonts w:ascii="Arial" w:hAnsi="Arial" w:cs="Arial"/>
                <w:color w:val="000000"/>
                <w:sz w:val="18"/>
                <w:szCs w:val="18"/>
              </w:rPr>
              <w:t>0612</w:t>
            </w:r>
          </w:p>
        </w:tc>
        <w:tc>
          <w:tcPr>
            <w:tcW w:w="2238" w:type="pct"/>
            <w:tcBorders>
              <w:top w:val="single" w:sz="4" w:space="0" w:color="auto"/>
              <w:left w:val="single" w:sz="4" w:space="0" w:color="auto"/>
              <w:bottom w:val="single" w:sz="4" w:space="0" w:color="auto"/>
              <w:right w:val="single" w:sz="4" w:space="0" w:color="auto"/>
            </w:tcBorders>
            <w:vAlign w:val="center"/>
          </w:tcPr>
          <w:p w14:paraId="70195A84" w14:textId="158118BE" w:rsidR="005C7537" w:rsidRPr="00A008AA" w:rsidRDefault="005C7537" w:rsidP="000E6271">
            <w:pPr>
              <w:ind w:left="57"/>
              <w:rPr>
                <w:rFonts w:ascii="Arial" w:eastAsia="Arial Unicode MS" w:hAnsi="Arial" w:cs="Arial"/>
                <w:sz w:val="18"/>
                <w:szCs w:val="18"/>
              </w:rPr>
            </w:pPr>
            <w:r w:rsidRPr="00A008AA">
              <w:rPr>
                <w:rFonts w:ascii="Arial" w:eastAsia="Arial Unicode MS" w:hAnsi="Arial" w:cs="Arial"/>
                <w:sz w:val="18"/>
                <w:szCs w:val="18"/>
              </w:rPr>
              <w:t>Кумол</w:t>
            </w:r>
          </w:p>
        </w:tc>
        <w:tc>
          <w:tcPr>
            <w:tcW w:w="685" w:type="pct"/>
            <w:tcBorders>
              <w:top w:val="single" w:sz="4" w:space="0" w:color="auto"/>
              <w:left w:val="single" w:sz="4" w:space="0" w:color="auto"/>
              <w:bottom w:val="single" w:sz="4" w:space="0" w:color="auto"/>
              <w:right w:val="single" w:sz="4" w:space="0" w:color="auto"/>
            </w:tcBorders>
            <w:vAlign w:val="center"/>
          </w:tcPr>
          <w:p w14:paraId="17B25BF6" w14:textId="149EF7FC" w:rsidR="005C7537" w:rsidRPr="00A008AA" w:rsidRDefault="005C7537" w:rsidP="000E6271">
            <w:pPr>
              <w:ind w:left="-104" w:right="-112"/>
              <w:jc w:val="center"/>
              <w:rPr>
                <w:rFonts w:ascii="Arial" w:hAnsi="Arial" w:cs="Arial"/>
                <w:snapToGrid w:val="0"/>
              </w:rPr>
            </w:pPr>
            <w:r w:rsidRPr="00A008AA">
              <w:rPr>
                <w:rFonts w:ascii="Arial" w:hAnsi="Arial" w:cs="Arial"/>
                <w:snapToGrid w:val="0"/>
              </w:rPr>
              <w:t>0,0509</w:t>
            </w:r>
          </w:p>
        </w:tc>
        <w:tc>
          <w:tcPr>
            <w:tcW w:w="819" w:type="pct"/>
            <w:tcBorders>
              <w:top w:val="single" w:sz="4" w:space="0" w:color="auto"/>
              <w:left w:val="single" w:sz="4" w:space="0" w:color="auto"/>
              <w:bottom w:val="single" w:sz="4" w:space="0" w:color="auto"/>
              <w:right w:val="single" w:sz="4" w:space="0" w:color="auto"/>
            </w:tcBorders>
            <w:noWrap/>
            <w:vAlign w:val="center"/>
          </w:tcPr>
          <w:p w14:paraId="307EB653" w14:textId="39C5DDBC" w:rsidR="005C7537" w:rsidRPr="00A008AA" w:rsidRDefault="005C7537" w:rsidP="000E6271">
            <w:pPr>
              <w:ind w:left="57"/>
              <w:jc w:val="center"/>
              <w:rPr>
                <w:rFonts w:ascii="Arial" w:hAnsi="Arial" w:cs="Arial"/>
                <w:sz w:val="18"/>
                <w:szCs w:val="18"/>
              </w:rPr>
            </w:pPr>
            <w:r w:rsidRPr="00A008AA">
              <w:rPr>
                <w:rFonts w:ascii="Arial" w:hAnsi="Arial" w:cs="Arial"/>
                <w:sz w:val="18"/>
                <w:szCs w:val="18"/>
              </w:rPr>
              <w:t>392,5</w:t>
            </w:r>
          </w:p>
        </w:tc>
        <w:tc>
          <w:tcPr>
            <w:tcW w:w="910" w:type="pct"/>
            <w:tcBorders>
              <w:top w:val="single" w:sz="4" w:space="0" w:color="auto"/>
              <w:left w:val="single" w:sz="4" w:space="0" w:color="auto"/>
              <w:bottom w:val="single" w:sz="4" w:space="0" w:color="auto"/>
              <w:right w:val="single" w:sz="4" w:space="0" w:color="auto"/>
            </w:tcBorders>
            <w:noWrap/>
            <w:vAlign w:val="center"/>
          </w:tcPr>
          <w:p w14:paraId="08254C59" w14:textId="79C3A4E6" w:rsidR="005C7537" w:rsidRPr="00A008AA" w:rsidRDefault="006F3342" w:rsidP="000E6271">
            <w:pPr>
              <w:ind w:left="57"/>
              <w:jc w:val="center"/>
              <w:rPr>
                <w:rFonts w:ascii="Arial" w:hAnsi="Arial" w:cs="Arial"/>
                <w:sz w:val="18"/>
                <w:szCs w:val="18"/>
              </w:rPr>
            </w:pPr>
            <w:r w:rsidRPr="00A008AA">
              <w:rPr>
                <w:rFonts w:ascii="Arial" w:hAnsi="Arial" w:cs="Arial"/>
                <w:sz w:val="18"/>
                <w:szCs w:val="18"/>
              </w:rPr>
              <w:t>19.98</w:t>
            </w:r>
          </w:p>
        </w:tc>
      </w:tr>
      <w:tr w:rsidR="005C7537" w:rsidRPr="00A008AA" w14:paraId="2F0045ED"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009280E9" w14:textId="38877378" w:rsidR="005C7537" w:rsidRPr="00A008AA" w:rsidRDefault="005C7537" w:rsidP="000E6271">
            <w:pPr>
              <w:ind w:left="-119" w:right="-57"/>
              <w:jc w:val="center"/>
              <w:rPr>
                <w:rFonts w:ascii="Arial" w:hAnsi="Arial" w:cs="Arial"/>
                <w:color w:val="000000"/>
                <w:sz w:val="18"/>
                <w:szCs w:val="18"/>
              </w:rPr>
            </w:pPr>
            <w:r w:rsidRPr="00A008AA">
              <w:rPr>
                <w:rFonts w:ascii="Arial" w:hAnsi="Arial" w:cs="Arial"/>
                <w:color w:val="000000"/>
                <w:sz w:val="18"/>
                <w:szCs w:val="18"/>
              </w:rPr>
              <w:t>0616</w:t>
            </w:r>
          </w:p>
        </w:tc>
        <w:tc>
          <w:tcPr>
            <w:tcW w:w="2238" w:type="pct"/>
            <w:tcBorders>
              <w:top w:val="single" w:sz="4" w:space="0" w:color="auto"/>
              <w:left w:val="single" w:sz="4" w:space="0" w:color="auto"/>
              <w:bottom w:val="single" w:sz="4" w:space="0" w:color="auto"/>
              <w:right w:val="single" w:sz="4" w:space="0" w:color="auto"/>
            </w:tcBorders>
            <w:vAlign w:val="center"/>
          </w:tcPr>
          <w:p w14:paraId="0F680BFE" w14:textId="3F65A709" w:rsidR="005C7537" w:rsidRPr="00A008AA" w:rsidRDefault="005C7537" w:rsidP="000E6271">
            <w:pPr>
              <w:ind w:left="57"/>
              <w:rPr>
                <w:rFonts w:ascii="Arial" w:eastAsia="Arial Unicode MS" w:hAnsi="Arial" w:cs="Arial"/>
                <w:sz w:val="18"/>
                <w:szCs w:val="18"/>
              </w:rPr>
            </w:pPr>
            <w:r w:rsidRPr="00A008AA">
              <w:rPr>
                <w:rFonts w:ascii="Arial" w:eastAsia="Arial Unicode MS" w:hAnsi="Arial" w:cs="Arial"/>
                <w:sz w:val="18"/>
                <w:szCs w:val="18"/>
              </w:rPr>
              <w:t>Ксилол</w:t>
            </w:r>
          </w:p>
        </w:tc>
        <w:tc>
          <w:tcPr>
            <w:tcW w:w="685" w:type="pct"/>
            <w:tcBorders>
              <w:top w:val="single" w:sz="4" w:space="0" w:color="auto"/>
              <w:left w:val="single" w:sz="4" w:space="0" w:color="auto"/>
              <w:bottom w:val="single" w:sz="4" w:space="0" w:color="auto"/>
              <w:right w:val="single" w:sz="4" w:space="0" w:color="auto"/>
            </w:tcBorders>
            <w:vAlign w:val="center"/>
          </w:tcPr>
          <w:p w14:paraId="25A0BC3C" w14:textId="76D84A7D" w:rsidR="005C7537" w:rsidRPr="00A008AA" w:rsidRDefault="005C7537" w:rsidP="000E6271">
            <w:pPr>
              <w:ind w:left="-104" w:right="-112"/>
              <w:jc w:val="center"/>
              <w:rPr>
                <w:rFonts w:ascii="Arial" w:hAnsi="Arial" w:cs="Arial"/>
                <w:snapToGrid w:val="0"/>
              </w:rPr>
            </w:pPr>
            <w:r w:rsidRPr="00A008AA">
              <w:rPr>
                <w:rFonts w:ascii="Arial" w:hAnsi="Arial" w:cs="Arial"/>
                <w:snapToGrid w:val="0"/>
              </w:rPr>
              <w:t>3,865888</w:t>
            </w:r>
          </w:p>
        </w:tc>
        <w:tc>
          <w:tcPr>
            <w:tcW w:w="819" w:type="pct"/>
            <w:tcBorders>
              <w:top w:val="single" w:sz="4" w:space="0" w:color="auto"/>
              <w:left w:val="single" w:sz="4" w:space="0" w:color="auto"/>
              <w:bottom w:val="single" w:sz="4" w:space="0" w:color="auto"/>
              <w:right w:val="single" w:sz="4" w:space="0" w:color="auto"/>
            </w:tcBorders>
            <w:noWrap/>
            <w:vAlign w:val="center"/>
          </w:tcPr>
          <w:p w14:paraId="2262082D" w14:textId="4E81DC61" w:rsidR="005C7537" w:rsidRPr="00A008AA" w:rsidRDefault="00776661" w:rsidP="000E6271">
            <w:pPr>
              <w:ind w:left="57"/>
              <w:jc w:val="center"/>
              <w:rPr>
                <w:rFonts w:ascii="Arial" w:hAnsi="Arial" w:cs="Arial"/>
                <w:sz w:val="18"/>
                <w:szCs w:val="18"/>
              </w:rPr>
            </w:pPr>
            <w:r w:rsidRPr="00A008AA">
              <w:rPr>
                <w:rFonts w:ascii="Arial" w:hAnsi="Arial" w:cs="Arial"/>
                <w:sz w:val="18"/>
                <w:szCs w:val="18"/>
              </w:rPr>
              <w:t>29,9</w:t>
            </w:r>
          </w:p>
        </w:tc>
        <w:tc>
          <w:tcPr>
            <w:tcW w:w="910" w:type="pct"/>
            <w:tcBorders>
              <w:top w:val="single" w:sz="4" w:space="0" w:color="auto"/>
              <w:left w:val="single" w:sz="4" w:space="0" w:color="auto"/>
              <w:bottom w:val="single" w:sz="4" w:space="0" w:color="auto"/>
              <w:right w:val="single" w:sz="4" w:space="0" w:color="auto"/>
            </w:tcBorders>
            <w:noWrap/>
            <w:vAlign w:val="center"/>
          </w:tcPr>
          <w:p w14:paraId="25E07549" w14:textId="619A1366" w:rsidR="005C7537" w:rsidRPr="00A008AA" w:rsidRDefault="006F3342" w:rsidP="000E6271">
            <w:pPr>
              <w:ind w:left="57"/>
              <w:jc w:val="center"/>
              <w:rPr>
                <w:rFonts w:ascii="Arial" w:hAnsi="Arial" w:cs="Arial"/>
                <w:sz w:val="18"/>
                <w:szCs w:val="18"/>
              </w:rPr>
            </w:pPr>
            <w:r w:rsidRPr="00A008AA">
              <w:rPr>
                <w:rFonts w:ascii="Arial" w:hAnsi="Arial" w:cs="Arial"/>
                <w:sz w:val="18"/>
                <w:szCs w:val="18"/>
              </w:rPr>
              <w:t>115.59</w:t>
            </w:r>
          </w:p>
        </w:tc>
      </w:tr>
      <w:tr w:rsidR="005C7537" w:rsidRPr="00A008AA" w14:paraId="08901983"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013F3B4B" w14:textId="1B2F5CA8" w:rsidR="005C7537" w:rsidRPr="00A008AA" w:rsidRDefault="005C7537" w:rsidP="000E6271">
            <w:pPr>
              <w:ind w:left="-119" w:right="-57"/>
              <w:jc w:val="center"/>
              <w:rPr>
                <w:rFonts w:ascii="Arial" w:hAnsi="Arial" w:cs="Arial"/>
                <w:color w:val="000000"/>
                <w:sz w:val="18"/>
                <w:szCs w:val="18"/>
              </w:rPr>
            </w:pPr>
            <w:r w:rsidRPr="00A008AA">
              <w:rPr>
                <w:rFonts w:ascii="Arial" w:hAnsi="Arial" w:cs="Arial"/>
                <w:color w:val="000000"/>
                <w:sz w:val="18"/>
                <w:szCs w:val="18"/>
              </w:rPr>
              <w:t>0620</w:t>
            </w:r>
          </w:p>
        </w:tc>
        <w:tc>
          <w:tcPr>
            <w:tcW w:w="2238" w:type="pct"/>
            <w:tcBorders>
              <w:top w:val="single" w:sz="4" w:space="0" w:color="auto"/>
              <w:left w:val="single" w:sz="4" w:space="0" w:color="auto"/>
              <w:bottom w:val="single" w:sz="4" w:space="0" w:color="auto"/>
              <w:right w:val="single" w:sz="4" w:space="0" w:color="auto"/>
            </w:tcBorders>
            <w:vAlign w:val="center"/>
          </w:tcPr>
          <w:p w14:paraId="71D26ACF" w14:textId="03025700" w:rsidR="005C7537" w:rsidRPr="00A008AA" w:rsidRDefault="005C7537" w:rsidP="000E6271">
            <w:pPr>
              <w:ind w:left="57"/>
              <w:rPr>
                <w:rFonts w:ascii="Arial" w:eastAsia="Arial Unicode MS" w:hAnsi="Arial" w:cs="Arial"/>
                <w:sz w:val="18"/>
                <w:szCs w:val="18"/>
              </w:rPr>
            </w:pPr>
            <w:proofErr w:type="spellStart"/>
            <w:r w:rsidRPr="00A008AA">
              <w:rPr>
                <w:rFonts w:ascii="Arial" w:eastAsia="Arial Unicode MS" w:hAnsi="Arial" w:cs="Arial"/>
                <w:sz w:val="18"/>
                <w:szCs w:val="18"/>
              </w:rPr>
              <w:t>Этенилбензол</w:t>
            </w:r>
            <w:proofErr w:type="spellEnd"/>
          </w:p>
        </w:tc>
        <w:tc>
          <w:tcPr>
            <w:tcW w:w="685" w:type="pct"/>
            <w:tcBorders>
              <w:top w:val="single" w:sz="4" w:space="0" w:color="auto"/>
              <w:left w:val="single" w:sz="4" w:space="0" w:color="auto"/>
              <w:bottom w:val="single" w:sz="4" w:space="0" w:color="auto"/>
              <w:right w:val="single" w:sz="4" w:space="0" w:color="auto"/>
            </w:tcBorders>
            <w:vAlign w:val="center"/>
          </w:tcPr>
          <w:p w14:paraId="30587ABE" w14:textId="0BD056CC" w:rsidR="005C7537" w:rsidRPr="00A008AA" w:rsidRDefault="005C7537" w:rsidP="000E6271">
            <w:pPr>
              <w:ind w:left="-104" w:right="-112"/>
              <w:jc w:val="center"/>
              <w:rPr>
                <w:rFonts w:ascii="Arial" w:hAnsi="Arial" w:cs="Arial"/>
                <w:snapToGrid w:val="0"/>
              </w:rPr>
            </w:pPr>
            <w:r w:rsidRPr="00A008AA">
              <w:rPr>
                <w:rFonts w:ascii="Arial" w:hAnsi="Arial" w:cs="Arial"/>
                <w:snapToGrid w:val="0"/>
              </w:rPr>
              <w:t>1,633962</w:t>
            </w:r>
          </w:p>
        </w:tc>
        <w:tc>
          <w:tcPr>
            <w:tcW w:w="819" w:type="pct"/>
            <w:tcBorders>
              <w:top w:val="single" w:sz="4" w:space="0" w:color="auto"/>
              <w:left w:val="single" w:sz="4" w:space="0" w:color="auto"/>
              <w:bottom w:val="single" w:sz="4" w:space="0" w:color="auto"/>
              <w:right w:val="single" w:sz="4" w:space="0" w:color="auto"/>
            </w:tcBorders>
            <w:noWrap/>
            <w:vAlign w:val="center"/>
          </w:tcPr>
          <w:p w14:paraId="4D698D7C" w14:textId="529E81A3" w:rsidR="005C7537" w:rsidRPr="00A008AA" w:rsidRDefault="005C7537" w:rsidP="000E6271">
            <w:pPr>
              <w:ind w:left="57"/>
              <w:jc w:val="center"/>
              <w:rPr>
                <w:rFonts w:ascii="Arial" w:hAnsi="Arial" w:cs="Arial"/>
                <w:sz w:val="18"/>
                <w:szCs w:val="18"/>
              </w:rPr>
            </w:pPr>
            <w:r w:rsidRPr="00A008AA">
              <w:rPr>
                <w:rFonts w:ascii="Arial" w:hAnsi="Arial" w:cs="Arial"/>
                <w:sz w:val="18"/>
                <w:szCs w:val="18"/>
              </w:rPr>
              <w:t>2736,8</w:t>
            </w:r>
          </w:p>
        </w:tc>
        <w:tc>
          <w:tcPr>
            <w:tcW w:w="910" w:type="pct"/>
            <w:tcBorders>
              <w:top w:val="single" w:sz="4" w:space="0" w:color="auto"/>
              <w:left w:val="single" w:sz="4" w:space="0" w:color="auto"/>
              <w:bottom w:val="single" w:sz="4" w:space="0" w:color="auto"/>
              <w:right w:val="single" w:sz="4" w:space="0" w:color="auto"/>
            </w:tcBorders>
            <w:noWrap/>
            <w:vAlign w:val="center"/>
          </w:tcPr>
          <w:p w14:paraId="6565AC4E" w14:textId="6EE71608" w:rsidR="005C7537" w:rsidRPr="00A008AA" w:rsidRDefault="006F3342" w:rsidP="000E6271">
            <w:pPr>
              <w:ind w:left="57"/>
              <w:jc w:val="center"/>
              <w:rPr>
                <w:rFonts w:ascii="Arial" w:hAnsi="Arial" w:cs="Arial"/>
                <w:sz w:val="18"/>
                <w:szCs w:val="18"/>
              </w:rPr>
            </w:pPr>
            <w:r w:rsidRPr="00A008AA">
              <w:rPr>
                <w:rFonts w:ascii="Arial" w:hAnsi="Arial" w:cs="Arial"/>
                <w:sz w:val="18"/>
                <w:szCs w:val="18"/>
              </w:rPr>
              <w:t>4471.83</w:t>
            </w:r>
          </w:p>
        </w:tc>
      </w:tr>
      <w:tr w:rsidR="000E6271" w:rsidRPr="00A008AA" w14:paraId="179158D6"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33797718" w14:textId="77777777" w:rsidR="000E6271" w:rsidRPr="00A008AA" w:rsidRDefault="000E6271" w:rsidP="000E6271">
            <w:pPr>
              <w:ind w:left="-119" w:right="-57"/>
              <w:jc w:val="center"/>
              <w:rPr>
                <w:rFonts w:ascii="Arial" w:hAnsi="Arial" w:cs="Arial"/>
                <w:color w:val="000000"/>
                <w:sz w:val="18"/>
                <w:szCs w:val="18"/>
              </w:rPr>
            </w:pPr>
            <w:r w:rsidRPr="00A008AA">
              <w:rPr>
                <w:rFonts w:ascii="Arial" w:hAnsi="Arial" w:cs="Arial"/>
                <w:color w:val="000000"/>
                <w:sz w:val="18"/>
                <w:szCs w:val="18"/>
              </w:rPr>
              <w:t>0621</w:t>
            </w:r>
          </w:p>
        </w:tc>
        <w:tc>
          <w:tcPr>
            <w:tcW w:w="2238" w:type="pct"/>
            <w:tcBorders>
              <w:top w:val="single" w:sz="4" w:space="0" w:color="auto"/>
              <w:left w:val="single" w:sz="4" w:space="0" w:color="auto"/>
              <w:bottom w:val="single" w:sz="4" w:space="0" w:color="auto"/>
              <w:right w:val="single" w:sz="4" w:space="0" w:color="auto"/>
            </w:tcBorders>
            <w:vAlign w:val="center"/>
          </w:tcPr>
          <w:p w14:paraId="55DAB07B" w14:textId="77777777" w:rsidR="000E6271" w:rsidRPr="00A008AA" w:rsidRDefault="000E6271" w:rsidP="000E6271">
            <w:pPr>
              <w:ind w:left="57"/>
              <w:rPr>
                <w:rFonts w:ascii="Arial" w:eastAsia="Arial Unicode MS" w:hAnsi="Arial" w:cs="Arial"/>
                <w:sz w:val="18"/>
                <w:szCs w:val="18"/>
              </w:rPr>
            </w:pPr>
            <w:r w:rsidRPr="00A008AA">
              <w:rPr>
                <w:rFonts w:ascii="Arial" w:eastAsia="Arial Unicode MS" w:hAnsi="Arial" w:cs="Arial"/>
                <w:sz w:val="18"/>
                <w:szCs w:val="18"/>
              </w:rPr>
              <w:t>Метилбензол (Толуол)</w:t>
            </w:r>
          </w:p>
        </w:tc>
        <w:tc>
          <w:tcPr>
            <w:tcW w:w="685" w:type="pct"/>
            <w:tcBorders>
              <w:top w:val="single" w:sz="4" w:space="0" w:color="auto"/>
              <w:left w:val="single" w:sz="4" w:space="0" w:color="auto"/>
              <w:bottom w:val="single" w:sz="4" w:space="0" w:color="auto"/>
              <w:right w:val="single" w:sz="4" w:space="0" w:color="auto"/>
            </w:tcBorders>
            <w:vAlign w:val="center"/>
          </w:tcPr>
          <w:p w14:paraId="41B13394" w14:textId="3797B2B7" w:rsidR="000E6271" w:rsidRPr="00A008AA" w:rsidRDefault="005C7537" w:rsidP="000E6271">
            <w:pPr>
              <w:ind w:left="-104" w:right="-112"/>
              <w:jc w:val="center"/>
              <w:rPr>
                <w:rFonts w:ascii="Arial" w:hAnsi="Arial" w:cs="Arial"/>
                <w:snapToGrid w:val="0"/>
              </w:rPr>
            </w:pPr>
            <w:r w:rsidRPr="00A008AA">
              <w:rPr>
                <w:rFonts w:ascii="Arial" w:hAnsi="Arial" w:cs="Arial"/>
                <w:snapToGrid w:val="0"/>
              </w:rPr>
              <w:t>20,732065</w:t>
            </w:r>
          </w:p>
        </w:tc>
        <w:tc>
          <w:tcPr>
            <w:tcW w:w="819" w:type="pct"/>
            <w:tcBorders>
              <w:top w:val="single" w:sz="4" w:space="0" w:color="auto"/>
              <w:left w:val="single" w:sz="4" w:space="0" w:color="auto"/>
              <w:bottom w:val="single" w:sz="4" w:space="0" w:color="auto"/>
              <w:right w:val="single" w:sz="4" w:space="0" w:color="auto"/>
            </w:tcBorders>
            <w:noWrap/>
            <w:vAlign w:val="center"/>
          </w:tcPr>
          <w:p w14:paraId="461486E3"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9,9</w:t>
            </w:r>
          </w:p>
        </w:tc>
        <w:tc>
          <w:tcPr>
            <w:tcW w:w="910" w:type="pct"/>
            <w:tcBorders>
              <w:top w:val="single" w:sz="4" w:space="0" w:color="auto"/>
              <w:left w:val="single" w:sz="4" w:space="0" w:color="auto"/>
              <w:bottom w:val="single" w:sz="4" w:space="0" w:color="auto"/>
              <w:right w:val="single" w:sz="4" w:space="0" w:color="auto"/>
            </w:tcBorders>
            <w:noWrap/>
            <w:vAlign w:val="center"/>
          </w:tcPr>
          <w:p w14:paraId="1C878F4E" w14:textId="324512EA" w:rsidR="000E6271" w:rsidRPr="00A008AA" w:rsidRDefault="006F3342" w:rsidP="000E6271">
            <w:pPr>
              <w:ind w:left="57"/>
              <w:jc w:val="center"/>
              <w:rPr>
                <w:rFonts w:ascii="Arial" w:hAnsi="Arial" w:cs="Arial"/>
                <w:sz w:val="18"/>
                <w:szCs w:val="18"/>
              </w:rPr>
            </w:pPr>
            <w:r w:rsidRPr="00A008AA">
              <w:rPr>
                <w:rFonts w:ascii="Arial" w:hAnsi="Arial" w:cs="Arial"/>
                <w:sz w:val="18"/>
                <w:szCs w:val="18"/>
              </w:rPr>
              <w:t>205.25</w:t>
            </w:r>
          </w:p>
        </w:tc>
      </w:tr>
      <w:tr w:rsidR="005C7537" w:rsidRPr="00A008AA" w14:paraId="685AFFC4"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7423611A" w14:textId="0612FFDD" w:rsidR="005C7537" w:rsidRPr="00A008AA" w:rsidRDefault="005C7537" w:rsidP="000E6271">
            <w:pPr>
              <w:ind w:left="-119" w:right="-57"/>
              <w:jc w:val="center"/>
              <w:rPr>
                <w:rFonts w:ascii="Arial" w:hAnsi="Arial" w:cs="Arial"/>
                <w:color w:val="000000"/>
                <w:sz w:val="18"/>
                <w:szCs w:val="18"/>
              </w:rPr>
            </w:pPr>
            <w:r w:rsidRPr="00A008AA">
              <w:rPr>
                <w:rFonts w:ascii="Arial" w:hAnsi="Arial" w:cs="Arial"/>
                <w:color w:val="000000"/>
                <w:sz w:val="18"/>
                <w:szCs w:val="18"/>
              </w:rPr>
              <w:t>0627</w:t>
            </w:r>
          </w:p>
        </w:tc>
        <w:tc>
          <w:tcPr>
            <w:tcW w:w="2238" w:type="pct"/>
            <w:tcBorders>
              <w:top w:val="single" w:sz="4" w:space="0" w:color="auto"/>
              <w:left w:val="single" w:sz="4" w:space="0" w:color="auto"/>
              <w:bottom w:val="single" w:sz="4" w:space="0" w:color="auto"/>
              <w:right w:val="single" w:sz="4" w:space="0" w:color="auto"/>
            </w:tcBorders>
            <w:vAlign w:val="center"/>
          </w:tcPr>
          <w:p w14:paraId="0C5110E5" w14:textId="21EE65DA" w:rsidR="005C7537" w:rsidRPr="00A008AA" w:rsidRDefault="005C7537" w:rsidP="000E6271">
            <w:pPr>
              <w:ind w:left="57"/>
              <w:rPr>
                <w:rFonts w:ascii="Arial" w:eastAsia="Arial Unicode MS" w:hAnsi="Arial" w:cs="Arial"/>
                <w:sz w:val="18"/>
                <w:szCs w:val="18"/>
              </w:rPr>
            </w:pPr>
            <w:r w:rsidRPr="00A008AA">
              <w:rPr>
                <w:rFonts w:ascii="Arial" w:eastAsia="Arial Unicode MS" w:hAnsi="Arial" w:cs="Arial"/>
                <w:sz w:val="18"/>
                <w:szCs w:val="18"/>
              </w:rPr>
              <w:t>Этилбензол</w:t>
            </w:r>
          </w:p>
        </w:tc>
        <w:tc>
          <w:tcPr>
            <w:tcW w:w="685" w:type="pct"/>
            <w:tcBorders>
              <w:top w:val="single" w:sz="4" w:space="0" w:color="auto"/>
              <w:left w:val="single" w:sz="4" w:space="0" w:color="auto"/>
              <w:bottom w:val="single" w:sz="4" w:space="0" w:color="auto"/>
              <w:right w:val="single" w:sz="4" w:space="0" w:color="auto"/>
            </w:tcBorders>
            <w:vAlign w:val="center"/>
          </w:tcPr>
          <w:p w14:paraId="1D01CAA1" w14:textId="51C6283F" w:rsidR="005C7537" w:rsidRPr="00A008AA" w:rsidRDefault="005C7537" w:rsidP="000E6271">
            <w:pPr>
              <w:ind w:left="-104" w:right="-112"/>
              <w:jc w:val="center"/>
              <w:rPr>
                <w:rFonts w:ascii="Arial" w:hAnsi="Arial" w:cs="Arial"/>
                <w:snapToGrid w:val="0"/>
              </w:rPr>
            </w:pPr>
            <w:r w:rsidRPr="00A008AA">
              <w:rPr>
                <w:rFonts w:ascii="Arial" w:hAnsi="Arial" w:cs="Arial"/>
                <w:snapToGrid w:val="0"/>
              </w:rPr>
              <w:t>3,123516</w:t>
            </w:r>
          </w:p>
        </w:tc>
        <w:tc>
          <w:tcPr>
            <w:tcW w:w="819" w:type="pct"/>
            <w:tcBorders>
              <w:top w:val="single" w:sz="4" w:space="0" w:color="auto"/>
              <w:left w:val="single" w:sz="4" w:space="0" w:color="auto"/>
              <w:bottom w:val="single" w:sz="4" w:space="0" w:color="auto"/>
              <w:right w:val="single" w:sz="4" w:space="0" w:color="auto"/>
            </w:tcBorders>
            <w:noWrap/>
            <w:vAlign w:val="center"/>
          </w:tcPr>
          <w:p w14:paraId="68C7471F" w14:textId="3A02E0BD" w:rsidR="005C7537" w:rsidRPr="00A008AA" w:rsidRDefault="005C7537" w:rsidP="000E6271">
            <w:pPr>
              <w:ind w:left="57"/>
              <w:jc w:val="center"/>
              <w:rPr>
                <w:rFonts w:ascii="Arial" w:hAnsi="Arial" w:cs="Arial"/>
                <w:sz w:val="18"/>
                <w:szCs w:val="18"/>
              </w:rPr>
            </w:pPr>
            <w:r w:rsidRPr="00A008AA">
              <w:rPr>
                <w:rFonts w:ascii="Arial" w:hAnsi="Arial" w:cs="Arial"/>
                <w:sz w:val="18"/>
                <w:szCs w:val="18"/>
              </w:rPr>
              <w:t>275</w:t>
            </w:r>
          </w:p>
        </w:tc>
        <w:tc>
          <w:tcPr>
            <w:tcW w:w="910" w:type="pct"/>
            <w:tcBorders>
              <w:top w:val="single" w:sz="4" w:space="0" w:color="auto"/>
              <w:left w:val="single" w:sz="4" w:space="0" w:color="auto"/>
              <w:bottom w:val="single" w:sz="4" w:space="0" w:color="auto"/>
              <w:right w:val="single" w:sz="4" w:space="0" w:color="auto"/>
            </w:tcBorders>
            <w:noWrap/>
            <w:vAlign w:val="center"/>
          </w:tcPr>
          <w:p w14:paraId="400058C9" w14:textId="1EF364F7" w:rsidR="005C7537" w:rsidRPr="00A008AA" w:rsidRDefault="006F3342" w:rsidP="000E6271">
            <w:pPr>
              <w:ind w:left="57"/>
              <w:jc w:val="center"/>
              <w:rPr>
                <w:rFonts w:ascii="Arial" w:hAnsi="Arial" w:cs="Arial"/>
                <w:sz w:val="18"/>
                <w:szCs w:val="18"/>
              </w:rPr>
            </w:pPr>
            <w:r w:rsidRPr="00A008AA">
              <w:rPr>
                <w:rFonts w:ascii="Arial" w:hAnsi="Arial" w:cs="Arial"/>
                <w:sz w:val="18"/>
                <w:szCs w:val="18"/>
              </w:rPr>
              <w:t>858.97</w:t>
            </w:r>
          </w:p>
        </w:tc>
      </w:tr>
      <w:tr w:rsidR="005C7537" w:rsidRPr="00A008AA" w14:paraId="61889C90"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3C1B194B" w14:textId="50EB1BE0" w:rsidR="005C7537" w:rsidRPr="00A008AA" w:rsidRDefault="005C7537" w:rsidP="000E6271">
            <w:pPr>
              <w:ind w:left="-119" w:right="-57"/>
              <w:jc w:val="center"/>
              <w:rPr>
                <w:rFonts w:ascii="Arial" w:hAnsi="Arial" w:cs="Arial"/>
                <w:color w:val="000000"/>
                <w:sz w:val="18"/>
                <w:szCs w:val="18"/>
              </w:rPr>
            </w:pPr>
            <w:r w:rsidRPr="00A008AA">
              <w:rPr>
                <w:rFonts w:ascii="Arial" w:hAnsi="Arial" w:cs="Arial"/>
                <w:color w:val="000000"/>
                <w:sz w:val="18"/>
                <w:szCs w:val="18"/>
              </w:rPr>
              <w:t>0639</w:t>
            </w:r>
          </w:p>
        </w:tc>
        <w:tc>
          <w:tcPr>
            <w:tcW w:w="2238" w:type="pct"/>
            <w:tcBorders>
              <w:top w:val="single" w:sz="4" w:space="0" w:color="auto"/>
              <w:left w:val="single" w:sz="4" w:space="0" w:color="auto"/>
              <w:bottom w:val="single" w:sz="4" w:space="0" w:color="auto"/>
              <w:right w:val="single" w:sz="4" w:space="0" w:color="auto"/>
            </w:tcBorders>
            <w:vAlign w:val="center"/>
          </w:tcPr>
          <w:p w14:paraId="76A62D48" w14:textId="609DB306" w:rsidR="005C7537" w:rsidRPr="00A008AA" w:rsidRDefault="005C7537" w:rsidP="000E6271">
            <w:pPr>
              <w:ind w:left="57"/>
              <w:rPr>
                <w:rFonts w:ascii="Arial" w:eastAsia="Arial Unicode MS" w:hAnsi="Arial" w:cs="Arial"/>
                <w:sz w:val="18"/>
                <w:szCs w:val="18"/>
              </w:rPr>
            </w:pPr>
            <w:proofErr w:type="gramStart"/>
            <w:r w:rsidRPr="00A008AA">
              <w:rPr>
                <w:rFonts w:ascii="Arial" w:eastAsia="Arial Unicode MS" w:hAnsi="Arial" w:cs="Arial"/>
                <w:sz w:val="18"/>
                <w:szCs w:val="18"/>
              </w:rPr>
              <w:t>О-Ксилол</w:t>
            </w:r>
            <w:proofErr w:type="gramEnd"/>
          </w:p>
        </w:tc>
        <w:tc>
          <w:tcPr>
            <w:tcW w:w="685" w:type="pct"/>
            <w:tcBorders>
              <w:top w:val="single" w:sz="4" w:space="0" w:color="auto"/>
              <w:left w:val="single" w:sz="4" w:space="0" w:color="auto"/>
              <w:bottom w:val="single" w:sz="4" w:space="0" w:color="auto"/>
              <w:right w:val="single" w:sz="4" w:space="0" w:color="auto"/>
            </w:tcBorders>
            <w:vAlign w:val="center"/>
          </w:tcPr>
          <w:p w14:paraId="60241798" w14:textId="1CE9D1F6" w:rsidR="005C7537" w:rsidRPr="00A008AA" w:rsidRDefault="005C7537" w:rsidP="000E6271">
            <w:pPr>
              <w:ind w:left="-104" w:right="-112"/>
              <w:jc w:val="center"/>
              <w:rPr>
                <w:rFonts w:ascii="Arial" w:hAnsi="Arial" w:cs="Arial"/>
                <w:snapToGrid w:val="0"/>
              </w:rPr>
            </w:pPr>
            <w:r w:rsidRPr="00A008AA">
              <w:rPr>
                <w:rFonts w:ascii="Arial" w:hAnsi="Arial" w:cs="Arial"/>
                <w:snapToGrid w:val="0"/>
              </w:rPr>
              <w:t>0,6164</w:t>
            </w:r>
          </w:p>
        </w:tc>
        <w:tc>
          <w:tcPr>
            <w:tcW w:w="819" w:type="pct"/>
            <w:tcBorders>
              <w:top w:val="single" w:sz="4" w:space="0" w:color="auto"/>
              <w:left w:val="single" w:sz="4" w:space="0" w:color="auto"/>
              <w:bottom w:val="single" w:sz="4" w:space="0" w:color="auto"/>
              <w:right w:val="single" w:sz="4" w:space="0" w:color="auto"/>
            </w:tcBorders>
            <w:noWrap/>
            <w:vAlign w:val="center"/>
          </w:tcPr>
          <w:p w14:paraId="63AA0665" w14:textId="66F04689" w:rsidR="005C7537" w:rsidRPr="00A008AA" w:rsidRDefault="00776661" w:rsidP="000E6271">
            <w:pPr>
              <w:ind w:left="57"/>
              <w:jc w:val="center"/>
              <w:rPr>
                <w:rFonts w:ascii="Arial" w:hAnsi="Arial" w:cs="Arial"/>
                <w:sz w:val="18"/>
                <w:szCs w:val="18"/>
              </w:rPr>
            </w:pPr>
            <w:r w:rsidRPr="00A008AA">
              <w:rPr>
                <w:rFonts w:ascii="Arial" w:hAnsi="Arial" w:cs="Arial"/>
                <w:sz w:val="18"/>
                <w:szCs w:val="18"/>
              </w:rPr>
              <w:t>29,9</w:t>
            </w:r>
          </w:p>
        </w:tc>
        <w:tc>
          <w:tcPr>
            <w:tcW w:w="910" w:type="pct"/>
            <w:tcBorders>
              <w:top w:val="single" w:sz="4" w:space="0" w:color="auto"/>
              <w:left w:val="single" w:sz="4" w:space="0" w:color="auto"/>
              <w:bottom w:val="single" w:sz="4" w:space="0" w:color="auto"/>
              <w:right w:val="single" w:sz="4" w:space="0" w:color="auto"/>
            </w:tcBorders>
            <w:noWrap/>
            <w:vAlign w:val="center"/>
          </w:tcPr>
          <w:p w14:paraId="0CC44B47" w14:textId="7A7515EB" w:rsidR="005C7537" w:rsidRPr="00A008AA" w:rsidRDefault="006F3342" w:rsidP="000E6271">
            <w:pPr>
              <w:ind w:left="57"/>
              <w:jc w:val="center"/>
              <w:rPr>
                <w:rFonts w:ascii="Arial" w:hAnsi="Arial" w:cs="Arial"/>
                <w:sz w:val="18"/>
                <w:szCs w:val="18"/>
              </w:rPr>
            </w:pPr>
            <w:r w:rsidRPr="00A008AA">
              <w:rPr>
                <w:rFonts w:ascii="Arial" w:hAnsi="Arial" w:cs="Arial"/>
                <w:sz w:val="18"/>
                <w:szCs w:val="18"/>
              </w:rPr>
              <w:t>18.43</w:t>
            </w:r>
          </w:p>
        </w:tc>
      </w:tr>
      <w:tr w:rsidR="000E6271" w:rsidRPr="00A008AA" w14:paraId="64CDC6BA"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3E09D7BE" w14:textId="77777777" w:rsidR="000E6271" w:rsidRPr="00A008AA" w:rsidRDefault="000E6271"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0703</w:t>
            </w:r>
          </w:p>
        </w:tc>
        <w:tc>
          <w:tcPr>
            <w:tcW w:w="2238" w:type="pct"/>
            <w:tcBorders>
              <w:top w:val="single" w:sz="4" w:space="0" w:color="auto"/>
              <w:left w:val="single" w:sz="4" w:space="0" w:color="auto"/>
              <w:bottom w:val="single" w:sz="4" w:space="0" w:color="auto"/>
              <w:right w:val="single" w:sz="4" w:space="0" w:color="auto"/>
            </w:tcBorders>
          </w:tcPr>
          <w:p w14:paraId="1AA6713D" w14:textId="77777777" w:rsidR="000E6271" w:rsidRPr="00A008AA" w:rsidRDefault="000E6271" w:rsidP="000E6271">
            <w:pPr>
              <w:widowControl w:val="0"/>
              <w:autoSpaceDE w:val="0"/>
              <w:autoSpaceDN w:val="0"/>
              <w:adjustRightInd w:val="0"/>
              <w:spacing w:before="58" w:line="199" w:lineRule="exact"/>
              <w:ind w:left="15"/>
              <w:rPr>
                <w:rFonts w:ascii="Arial" w:hAnsi="Arial" w:cs="Arial"/>
                <w:color w:val="000000"/>
                <w:sz w:val="18"/>
                <w:szCs w:val="18"/>
              </w:rPr>
            </w:pPr>
            <w:proofErr w:type="spellStart"/>
            <w:proofErr w:type="gramStart"/>
            <w:r w:rsidRPr="00A008AA">
              <w:rPr>
                <w:rFonts w:ascii="Arial" w:hAnsi="Arial" w:cs="Arial"/>
                <w:color w:val="000000"/>
                <w:sz w:val="18"/>
                <w:szCs w:val="18"/>
              </w:rPr>
              <w:t>Бенз</w:t>
            </w:r>
            <w:proofErr w:type="spellEnd"/>
            <w:proofErr w:type="gramEnd"/>
            <w:r w:rsidRPr="00A008AA">
              <w:rPr>
                <w:rFonts w:ascii="Arial" w:hAnsi="Arial" w:cs="Arial"/>
                <w:color w:val="000000"/>
                <w:sz w:val="18"/>
                <w:szCs w:val="18"/>
              </w:rPr>
              <w:t>/а/</w:t>
            </w:r>
            <w:proofErr w:type="spellStart"/>
            <w:r w:rsidRPr="00A008AA">
              <w:rPr>
                <w:rFonts w:ascii="Arial" w:hAnsi="Arial" w:cs="Arial"/>
                <w:color w:val="000000"/>
                <w:sz w:val="18"/>
                <w:szCs w:val="18"/>
              </w:rPr>
              <w:t>пирен</w:t>
            </w:r>
            <w:proofErr w:type="spellEnd"/>
            <w:r w:rsidRPr="00A008AA">
              <w:rPr>
                <w:rFonts w:ascii="Arial" w:hAnsi="Arial" w:cs="Arial"/>
                <w:color w:val="000000"/>
                <w:sz w:val="18"/>
                <w:szCs w:val="18"/>
              </w:rPr>
              <w:t xml:space="preserve"> (3,4-Бензпирен)</w:t>
            </w:r>
          </w:p>
        </w:tc>
        <w:tc>
          <w:tcPr>
            <w:tcW w:w="685" w:type="pct"/>
            <w:tcBorders>
              <w:top w:val="single" w:sz="4" w:space="0" w:color="auto"/>
              <w:left w:val="single" w:sz="4" w:space="0" w:color="auto"/>
              <w:bottom w:val="single" w:sz="4" w:space="0" w:color="auto"/>
              <w:right w:val="single" w:sz="4" w:space="0" w:color="auto"/>
            </w:tcBorders>
            <w:vAlign w:val="center"/>
          </w:tcPr>
          <w:p w14:paraId="7E52E322" w14:textId="30DEC44E" w:rsidR="000E6271" w:rsidRPr="00A008AA" w:rsidRDefault="000E6271" w:rsidP="005C7537">
            <w:pPr>
              <w:ind w:left="-104" w:right="-112"/>
              <w:jc w:val="center"/>
              <w:rPr>
                <w:rFonts w:ascii="Arial" w:hAnsi="Arial" w:cs="Arial"/>
                <w:snapToGrid w:val="0"/>
              </w:rPr>
            </w:pPr>
            <w:r w:rsidRPr="00A008AA">
              <w:rPr>
                <w:rFonts w:ascii="Arial" w:hAnsi="Arial" w:cs="Arial"/>
                <w:snapToGrid w:val="0"/>
              </w:rPr>
              <w:t>0,000</w:t>
            </w:r>
            <w:r w:rsidR="005C7537" w:rsidRPr="00A008AA">
              <w:rPr>
                <w:rFonts w:ascii="Arial" w:hAnsi="Arial" w:cs="Arial"/>
                <w:snapToGrid w:val="0"/>
              </w:rPr>
              <w:t>284</w:t>
            </w:r>
          </w:p>
        </w:tc>
        <w:tc>
          <w:tcPr>
            <w:tcW w:w="819" w:type="pct"/>
            <w:tcBorders>
              <w:top w:val="single" w:sz="4" w:space="0" w:color="auto"/>
              <w:left w:val="single" w:sz="4" w:space="0" w:color="auto"/>
              <w:bottom w:val="single" w:sz="4" w:space="0" w:color="auto"/>
              <w:right w:val="single" w:sz="4" w:space="0" w:color="auto"/>
            </w:tcBorders>
            <w:noWrap/>
            <w:vAlign w:val="center"/>
          </w:tcPr>
          <w:p w14:paraId="4CE09579" w14:textId="77777777" w:rsidR="000E6271" w:rsidRPr="00A008AA" w:rsidRDefault="000E6271" w:rsidP="000E6271">
            <w:pPr>
              <w:ind w:left="57"/>
              <w:jc w:val="center"/>
              <w:rPr>
                <w:rFonts w:ascii="Arial" w:hAnsi="Arial" w:cs="Arial"/>
                <w:sz w:val="18"/>
                <w:szCs w:val="18"/>
              </w:rPr>
            </w:pPr>
            <w:r w:rsidRPr="00A008AA">
              <w:rPr>
                <w:rFonts w:ascii="Arial" w:hAnsi="Arial" w:cs="Arial"/>
              </w:rPr>
              <w:t>5472968,7</w:t>
            </w:r>
          </w:p>
        </w:tc>
        <w:tc>
          <w:tcPr>
            <w:tcW w:w="910" w:type="pct"/>
            <w:tcBorders>
              <w:top w:val="single" w:sz="4" w:space="0" w:color="auto"/>
              <w:left w:val="single" w:sz="4" w:space="0" w:color="auto"/>
              <w:bottom w:val="single" w:sz="4" w:space="0" w:color="auto"/>
              <w:right w:val="single" w:sz="4" w:space="0" w:color="auto"/>
            </w:tcBorders>
            <w:noWrap/>
            <w:vAlign w:val="center"/>
          </w:tcPr>
          <w:p w14:paraId="5ED3220A" w14:textId="78D6CF6E" w:rsidR="000E6271" w:rsidRPr="00A008AA" w:rsidRDefault="006F3342" w:rsidP="000E6271">
            <w:pPr>
              <w:ind w:left="57"/>
              <w:jc w:val="center"/>
              <w:rPr>
                <w:rFonts w:ascii="Arial" w:hAnsi="Arial" w:cs="Arial"/>
                <w:sz w:val="18"/>
                <w:szCs w:val="18"/>
              </w:rPr>
            </w:pPr>
            <w:r w:rsidRPr="00A008AA">
              <w:rPr>
                <w:rFonts w:ascii="Arial" w:hAnsi="Arial" w:cs="Arial"/>
                <w:sz w:val="18"/>
                <w:szCs w:val="18"/>
              </w:rPr>
              <w:t>1554.32</w:t>
            </w:r>
          </w:p>
        </w:tc>
      </w:tr>
      <w:tr w:rsidR="005C7537" w:rsidRPr="00A008AA" w14:paraId="627248C7"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7BC11799" w14:textId="2A337ED6" w:rsidR="005C7537" w:rsidRPr="00A008AA" w:rsidRDefault="00361D38"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0</w:t>
            </w:r>
            <w:r w:rsidR="005C7537" w:rsidRPr="00A008AA">
              <w:rPr>
                <w:rFonts w:ascii="Arial" w:hAnsi="Arial" w:cs="Arial"/>
                <w:color w:val="000000"/>
                <w:sz w:val="18"/>
                <w:szCs w:val="18"/>
              </w:rPr>
              <w:t>708</w:t>
            </w:r>
          </w:p>
        </w:tc>
        <w:tc>
          <w:tcPr>
            <w:tcW w:w="2238" w:type="pct"/>
            <w:tcBorders>
              <w:top w:val="single" w:sz="4" w:space="0" w:color="auto"/>
              <w:left w:val="single" w:sz="4" w:space="0" w:color="auto"/>
              <w:bottom w:val="single" w:sz="4" w:space="0" w:color="auto"/>
              <w:right w:val="single" w:sz="4" w:space="0" w:color="auto"/>
            </w:tcBorders>
          </w:tcPr>
          <w:p w14:paraId="39B34DA8" w14:textId="362A3DEA" w:rsidR="005C7537" w:rsidRPr="00A008AA" w:rsidRDefault="005C7537"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Нафталин</w:t>
            </w:r>
          </w:p>
        </w:tc>
        <w:tc>
          <w:tcPr>
            <w:tcW w:w="685" w:type="pct"/>
            <w:tcBorders>
              <w:top w:val="single" w:sz="4" w:space="0" w:color="auto"/>
              <w:left w:val="single" w:sz="4" w:space="0" w:color="auto"/>
              <w:bottom w:val="single" w:sz="4" w:space="0" w:color="auto"/>
              <w:right w:val="single" w:sz="4" w:space="0" w:color="auto"/>
            </w:tcBorders>
            <w:vAlign w:val="center"/>
          </w:tcPr>
          <w:p w14:paraId="2EB6F049" w14:textId="0D9614E6" w:rsidR="005C7537" w:rsidRPr="00A008AA" w:rsidRDefault="005C7537" w:rsidP="005C7537">
            <w:pPr>
              <w:ind w:left="-104" w:right="-112"/>
              <w:jc w:val="center"/>
              <w:rPr>
                <w:rFonts w:ascii="Arial" w:hAnsi="Arial" w:cs="Arial"/>
                <w:snapToGrid w:val="0"/>
              </w:rPr>
            </w:pPr>
            <w:r w:rsidRPr="00A008AA">
              <w:rPr>
                <w:rFonts w:ascii="Arial" w:hAnsi="Arial" w:cs="Arial"/>
                <w:snapToGrid w:val="0"/>
              </w:rPr>
              <w:t>4,147747</w:t>
            </w:r>
          </w:p>
        </w:tc>
        <w:tc>
          <w:tcPr>
            <w:tcW w:w="819" w:type="pct"/>
            <w:tcBorders>
              <w:top w:val="single" w:sz="4" w:space="0" w:color="auto"/>
              <w:left w:val="single" w:sz="4" w:space="0" w:color="auto"/>
              <w:bottom w:val="single" w:sz="4" w:space="0" w:color="auto"/>
              <w:right w:val="single" w:sz="4" w:space="0" w:color="auto"/>
            </w:tcBorders>
            <w:noWrap/>
            <w:vAlign w:val="center"/>
          </w:tcPr>
          <w:p w14:paraId="3B2CFA95" w14:textId="51AC7BB1" w:rsidR="005C7537" w:rsidRPr="00A008AA" w:rsidRDefault="005C7537" w:rsidP="000E6271">
            <w:pPr>
              <w:ind w:left="57"/>
              <w:jc w:val="center"/>
              <w:rPr>
                <w:rFonts w:ascii="Arial" w:hAnsi="Arial" w:cs="Arial"/>
              </w:rPr>
            </w:pPr>
            <w:r w:rsidRPr="00A008AA">
              <w:rPr>
                <w:rFonts w:ascii="Arial" w:hAnsi="Arial" w:cs="Arial"/>
              </w:rPr>
              <w:t>1823,6</w:t>
            </w:r>
          </w:p>
        </w:tc>
        <w:tc>
          <w:tcPr>
            <w:tcW w:w="910" w:type="pct"/>
            <w:tcBorders>
              <w:top w:val="single" w:sz="4" w:space="0" w:color="auto"/>
              <w:left w:val="single" w:sz="4" w:space="0" w:color="auto"/>
              <w:bottom w:val="single" w:sz="4" w:space="0" w:color="auto"/>
              <w:right w:val="single" w:sz="4" w:space="0" w:color="auto"/>
            </w:tcBorders>
            <w:noWrap/>
            <w:vAlign w:val="center"/>
          </w:tcPr>
          <w:p w14:paraId="47960CB5" w14:textId="63E0A0ED" w:rsidR="005C7537" w:rsidRPr="00A008AA" w:rsidRDefault="006F3342" w:rsidP="000E6271">
            <w:pPr>
              <w:ind w:left="57"/>
              <w:jc w:val="center"/>
              <w:rPr>
                <w:rFonts w:ascii="Arial" w:hAnsi="Arial" w:cs="Arial"/>
                <w:sz w:val="18"/>
                <w:szCs w:val="18"/>
              </w:rPr>
            </w:pPr>
            <w:r w:rsidRPr="00A008AA">
              <w:rPr>
                <w:rFonts w:ascii="Arial" w:hAnsi="Arial" w:cs="Arial"/>
                <w:sz w:val="18"/>
                <w:szCs w:val="18"/>
              </w:rPr>
              <w:t>7563.83</w:t>
            </w:r>
          </w:p>
        </w:tc>
      </w:tr>
      <w:tr w:rsidR="005C7537" w:rsidRPr="00A008AA" w14:paraId="048BC613"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0FBB3A22" w14:textId="013A8000" w:rsidR="005C7537" w:rsidRPr="00A008AA" w:rsidRDefault="005C7537" w:rsidP="000E6271">
            <w:pPr>
              <w:widowControl w:val="0"/>
              <w:autoSpaceDE w:val="0"/>
              <w:autoSpaceDN w:val="0"/>
              <w:adjustRightInd w:val="0"/>
              <w:spacing w:before="58" w:line="199" w:lineRule="exact"/>
              <w:ind w:left="15"/>
              <w:jc w:val="center"/>
              <w:rPr>
                <w:rFonts w:ascii="Arial" w:hAnsi="Arial" w:cs="Arial"/>
                <w:color w:val="000000"/>
                <w:sz w:val="18"/>
                <w:szCs w:val="18"/>
              </w:rPr>
            </w:pPr>
            <w:r w:rsidRPr="00A008AA">
              <w:rPr>
                <w:rFonts w:ascii="Arial" w:hAnsi="Arial" w:cs="Arial"/>
                <w:color w:val="000000"/>
                <w:sz w:val="18"/>
                <w:szCs w:val="18"/>
              </w:rPr>
              <w:t>1052</w:t>
            </w:r>
          </w:p>
        </w:tc>
        <w:tc>
          <w:tcPr>
            <w:tcW w:w="2238" w:type="pct"/>
            <w:tcBorders>
              <w:top w:val="single" w:sz="4" w:space="0" w:color="auto"/>
              <w:left w:val="single" w:sz="4" w:space="0" w:color="auto"/>
              <w:bottom w:val="single" w:sz="4" w:space="0" w:color="auto"/>
              <w:right w:val="single" w:sz="4" w:space="0" w:color="auto"/>
            </w:tcBorders>
          </w:tcPr>
          <w:p w14:paraId="1CB1E912" w14:textId="2FC623C7" w:rsidR="005C7537" w:rsidRPr="00A008AA" w:rsidRDefault="005C7537" w:rsidP="000E6271">
            <w:pPr>
              <w:widowControl w:val="0"/>
              <w:autoSpaceDE w:val="0"/>
              <w:autoSpaceDN w:val="0"/>
              <w:adjustRightInd w:val="0"/>
              <w:spacing w:before="58" w:line="199" w:lineRule="exact"/>
              <w:ind w:left="15"/>
              <w:rPr>
                <w:rFonts w:ascii="Arial" w:hAnsi="Arial" w:cs="Arial"/>
                <w:color w:val="000000"/>
                <w:sz w:val="18"/>
                <w:szCs w:val="18"/>
              </w:rPr>
            </w:pPr>
            <w:r w:rsidRPr="00A008AA">
              <w:rPr>
                <w:rFonts w:ascii="Arial" w:hAnsi="Arial" w:cs="Arial"/>
                <w:color w:val="000000"/>
                <w:sz w:val="18"/>
                <w:szCs w:val="18"/>
              </w:rPr>
              <w:t>Метиловый спирт</w:t>
            </w:r>
          </w:p>
        </w:tc>
        <w:tc>
          <w:tcPr>
            <w:tcW w:w="685" w:type="pct"/>
            <w:tcBorders>
              <w:top w:val="single" w:sz="4" w:space="0" w:color="auto"/>
              <w:left w:val="single" w:sz="4" w:space="0" w:color="auto"/>
              <w:bottom w:val="single" w:sz="4" w:space="0" w:color="auto"/>
              <w:right w:val="single" w:sz="4" w:space="0" w:color="auto"/>
            </w:tcBorders>
            <w:vAlign w:val="center"/>
          </w:tcPr>
          <w:p w14:paraId="70470C49" w14:textId="1C7851F9" w:rsidR="005C7537" w:rsidRPr="00A008AA" w:rsidRDefault="00361D38" w:rsidP="005C7537">
            <w:pPr>
              <w:ind w:left="-104" w:right="-112"/>
              <w:jc w:val="center"/>
              <w:rPr>
                <w:rFonts w:ascii="Arial" w:hAnsi="Arial" w:cs="Arial"/>
                <w:snapToGrid w:val="0"/>
              </w:rPr>
            </w:pPr>
            <w:r w:rsidRPr="00A008AA">
              <w:rPr>
                <w:rFonts w:ascii="Arial" w:hAnsi="Arial" w:cs="Arial"/>
                <w:snapToGrid w:val="0"/>
              </w:rPr>
              <w:t>4,84393</w:t>
            </w:r>
          </w:p>
        </w:tc>
        <w:tc>
          <w:tcPr>
            <w:tcW w:w="819" w:type="pct"/>
            <w:tcBorders>
              <w:top w:val="single" w:sz="4" w:space="0" w:color="auto"/>
              <w:left w:val="single" w:sz="4" w:space="0" w:color="auto"/>
              <w:bottom w:val="single" w:sz="4" w:space="0" w:color="auto"/>
              <w:right w:val="single" w:sz="4" w:space="0" w:color="auto"/>
            </w:tcBorders>
            <w:noWrap/>
            <w:vAlign w:val="center"/>
          </w:tcPr>
          <w:p w14:paraId="70AF47EC" w14:textId="360FE633" w:rsidR="005C7537" w:rsidRPr="00A008AA" w:rsidRDefault="005C7537" w:rsidP="000E6271">
            <w:pPr>
              <w:ind w:left="57"/>
              <w:jc w:val="center"/>
              <w:rPr>
                <w:rFonts w:ascii="Arial" w:hAnsi="Arial" w:cs="Arial"/>
              </w:rPr>
            </w:pPr>
            <w:r w:rsidRPr="00A008AA">
              <w:rPr>
                <w:rFonts w:ascii="Arial" w:hAnsi="Arial" w:cs="Arial"/>
              </w:rPr>
              <w:t>13,4</w:t>
            </w:r>
          </w:p>
        </w:tc>
        <w:tc>
          <w:tcPr>
            <w:tcW w:w="910" w:type="pct"/>
            <w:tcBorders>
              <w:top w:val="single" w:sz="4" w:space="0" w:color="auto"/>
              <w:left w:val="single" w:sz="4" w:space="0" w:color="auto"/>
              <w:bottom w:val="single" w:sz="4" w:space="0" w:color="auto"/>
              <w:right w:val="single" w:sz="4" w:space="0" w:color="auto"/>
            </w:tcBorders>
            <w:noWrap/>
            <w:vAlign w:val="center"/>
          </w:tcPr>
          <w:p w14:paraId="0F672F3C" w14:textId="51457960" w:rsidR="005C7537" w:rsidRPr="00A008AA" w:rsidRDefault="00361D38" w:rsidP="000E6271">
            <w:pPr>
              <w:ind w:left="57"/>
              <w:jc w:val="center"/>
              <w:rPr>
                <w:rFonts w:ascii="Arial" w:hAnsi="Arial" w:cs="Arial"/>
                <w:sz w:val="18"/>
                <w:szCs w:val="18"/>
              </w:rPr>
            </w:pPr>
            <w:r w:rsidRPr="00A008AA">
              <w:rPr>
                <w:rFonts w:ascii="Arial" w:hAnsi="Arial" w:cs="Arial"/>
                <w:sz w:val="18"/>
                <w:szCs w:val="18"/>
              </w:rPr>
              <w:t>64.91</w:t>
            </w:r>
          </w:p>
        </w:tc>
      </w:tr>
      <w:tr w:rsidR="000E6271" w:rsidRPr="00A008AA" w14:paraId="5F6DC6C1"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454DB964" w14:textId="77777777" w:rsidR="000E6271" w:rsidRPr="00A008AA" w:rsidRDefault="000E6271" w:rsidP="000E6271">
            <w:pPr>
              <w:ind w:left="-119" w:right="-57"/>
              <w:jc w:val="center"/>
              <w:rPr>
                <w:rFonts w:ascii="Arial" w:hAnsi="Arial" w:cs="Arial"/>
                <w:color w:val="000000"/>
              </w:rPr>
            </w:pPr>
            <w:r w:rsidRPr="00A008AA">
              <w:rPr>
                <w:rFonts w:ascii="Arial" w:hAnsi="Arial" w:cs="Arial"/>
                <w:color w:val="000000"/>
              </w:rPr>
              <w:t>1061</w:t>
            </w:r>
          </w:p>
        </w:tc>
        <w:tc>
          <w:tcPr>
            <w:tcW w:w="2238" w:type="pct"/>
            <w:tcBorders>
              <w:top w:val="single" w:sz="4" w:space="0" w:color="auto"/>
              <w:left w:val="single" w:sz="4" w:space="0" w:color="auto"/>
              <w:bottom w:val="single" w:sz="4" w:space="0" w:color="auto"/>
              <w:right w:val="single" w:sz="4" w:space="0" w:color="auto"/>
            </w:tcBorders>
            <w:vAlign w:val="center"/>
          </w:tcPr>
          <w:p w14:paraId="51CE19C7" w14:textId="77777777" w:rsidR="000E6271" w:rsidRPr="00A008AA" w:rsidRDefault="000E6271" w:rsidP="000E6271">
            <w:pPr>
              <w:ind w:left="-119" w:right="-57"/>
              <w:rPr>
                <w:rFonts w:ascii="Arial" w:hAnsi="Arial" w:cs="Arial"/>
                <w:color w:val="000000"/>
              </w:rPr>
            </w:pPr>
            <w:r w:rsidRPr="00A008AA">
              <w:rPr>
                <w:rFonts w:ascii="Arial" w:hAnsi="Arial" w:cs="Arial"/>
                <w:color w:val="000000"/>
              </w:rPr>
              <w:t>Этанол (спирт этиловый)</w:t>
            </w:r>
          </w:p>
        </w:tc>
        <w:tc>
          <w:tcPr>
            <w:tcW w:w="685" w:type="pct"/>
            <w:tcBorders>
              <w:top w:val="single" w:sz="4" w:space="0" w:color="auto"/>
              <w:left w:val="single" w:sz="4" w:space="0" w:color="auto"/>
              <w:bottom w:val="single" w:sz="4" w:space="0" w:color="auto"/>
              <w:right w:val="single" w:sz="4" w:space="0" w:color="auto"/>
            </w:tcBorders>
            <w:vAlign w:val="center"/>
          </w:tcPr>
          <w:p w14:paraId="6ABFC912" w14:textId="3BAD44B2" w:rsidR="000E6271" w:rsidRPr="00A008AA" w:rsidRDefault="005C7537" w:rsidP="000E6271">
            <w:pPr>
              <w:ind w:left="-104" w:right="-112"/>
              <w:jc w:val="center"/>
              <w:rPr>
                <w:rFonts w:ascii="Arial" w:hAnsi="Arial" w:cs="Arial"/>
                <w:snapToGrid w:val="0"/>
              </w:rPr>
            </w:pPr>
            <w:r w:rsidRPr="00A008AA">
              <w:rPr>
                <w:rFonts w:ascii="Arial" w:hAnsi="Arial" w:cs="Arial"/>
                <w:snapToGrid w:val="0"/>
              </w:rPr>
              <w:t>1,8713</w:t>
            </w:r>
          </w:p>
        </w:tc>
        <w:tc>
          <w:tcPr>
            <w:tcW w:w="819" w:type="pct"/>
            <w:tcBorders>
              <w:top w:val="single" w:sz="4" w:space="0" w:color="auto"/>
              <w:left w:val="single" w:sz="4" w:space="0" w:color="auto"/>
              <w:bottom w:val="single" w:sz="4" w:space="0" w:color="auto"/>
              <w:right w:val="single" w:sz="4" w:space="0" w:color="auto"/>
            </w:tcBorders>
            <w:noWrap/>
            <w:vAlign w:val="center"/>
          </w:tcPr>
          <w:p w14:paraId="5A91B950" w14:textId="77777777" w:rsidR="000E6271" w:rsidRPr="00A008AA" w:rsidRDefault="000E6271" w:rsidP="000E6271">
            <w:pPr>
              <w:ind w:left="57"/>
              <w:jc w:val="center"/>
              <w:rPr>
                <w:rFonts w:ascii="Arial" w:hAnsi="Arial" w:cs="Arial"/>
              </w:rPr>
            </w:pPr>
            <w:r w:rsidRPr="00A008AA">
              <w:rPr>
                <w:rFonts w:ascii="Arial" w:hAnsi="Arial" w:cs="Arial"/>
              </w:rPr>
              <w:t>1,1</w:t>
            </w:r>
          </w:p>
        </w:tc>
        <w:tc>
          <w:tcPr>
            <w:tcW w:w="910" w:type="pct"/>
            <w:tcBorders>
              <w:top w:val="single" w:sz="4" w:space="0" w:color="auto"/>
              <w:left w:val="single" w:sz="4" w:space="0" w:color="auto"/>
              <w:bottom w:val="single" w:sz="4" w:space="0" w:color="auto"/>
              <w:right w:val="single" w:sz="4" w:space="0" w:color="auto"/>
            </w:tcBorders>
            <w:noWrap/>
            <w:vAlign w:val="center"/>
          </w:tcPr>
          <w:p w14:paraId="237F22FB" w14:textId="4CA65F7F" w:rsidR="000E6271" w:rsidRPr="00A008AA" w:rsidRDefault="006F3342" w:rsidP="000E6271">
            <w:pPr>
              <w:ind w:left="57"/>
              <w:jc w:val="center"/>
              <w:rPr>
                <w:rFonts w:ascii="Arial" w:hAnsi="Arial" w:cs="Arial"/>
                <w:sz w:val="18"/>
                <w:szCs w:val="18"/>
              </w:rPr>
            </w:pPr>
            <w:r w:rsidRPr="00A008AA">
              <w:rPr>
                <w:rFonts w:ascii="Arial" w:hAnsi="Arial" w:cs="Arial"/>
                <w:sz w:val="18"/>
                <w:szCs w:val="18"/>
              </w:rPr>
              <w:t>2.06</w:t>
            </w:r>
          </w:p>
        </w:tc>
      </w:tr>
      <w:tr w:rsidR="005C7537" w:rsidRPr="00A008AA" w14:paraId="09F8DD51"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5CD39ACE" w14:textId="2B4F2EE4" w:rsidR="005C7537" w:rsidRPr="00A008AA" w:rsidRDefault="005C7537" w:rsidP="000E6271">
            <w:pPr>
              <w:ind w:left="-119" w:right="-57"/>
              <w:jc w:val="center"/>
              <w:rPr>
                <w:rFonts w:ascii="Arial" w:hAnsi="Arial" w:cs="Arial"/>
                <w:color w:val="000000"/>
              </w:rPr>
            </w:pPr>
            <w:r w:rsidRPr="00A008AA">
              <w:rPr>
                <w:rFonts w:ascii="Arial" w:hAnsi="Arial" w:cs="Arial"/>
                <w:color w:val="000000"/>
              </w:rPr>
              <w:t>1706</w:t>
            </w:r>
          </w:p>
        </w:tc>
        <w:tc>
          <w:tcPr>
            <w:tcW w:w="2238" w:type="pct"/>
            <w:tcBorders>
              <w:top w:val="single" w:sz="4" w:space="0" w:color="auto"/>
              <w:left w:val="single" w:sz="4" w:space="0" w:color="auto"/>
              <w:bottom w:val="single" w:sz="4" w:space="0" w:color="auto"/>
              <w:right w:val="single" w:sz="4" w:space="0" w:color="auto"/>
            </w:tcBorders>
            <w:vAlign w:val="center"/>
          </w:tcPr>
          <w:p w14:paraId="3CE6C799" w14:textId="17C698BA" w:rsidR="005C7537" w:rsidRPr="00A008AA" w:rsidRDefault="005C7537" w:rsidP="000E6271">
            <w:pPr>
              <w:ind w:left="-119" w:right="-57"/>
              <w:rPr>
                <w:rFonts w:ascii="Arial" w:hAnsi="Arial" w:cs="Arial"/>
                <w:color w:val="000000"/>
              </w:rPr>
            </w:pPr>
            <w:proofErr w:type="spellStart"/>
            <w:r w:rsidRPr="00A008AA">
              <w:rPr>
                <w:rFonts w:ascii="Arial" w:hAnsi="Arial" w:cs="Arial"/>
                <w:color w:val="000000"/>
              </w:rPr>
              <w:t>Диметилсульфид</w:t>
            </w:r>
            <w:proofErr w:type="spellEnd"/>
          </w:p>
        </w:tc>
        <w:tc>
          <w:tcPr>
            <w:tcW w:w="685" w:type="pct"/>
            <w:tcBorders>
              <w:top w:val="single" w:sz="4" w:space="0" w:color="auto"/>
              <w:left w:val="single" w:sz="4" w:space="0" w:color="auto"/>
              <w:bottom w:val="single" w:sz="4" w:space="0" w:color="auto"/>
              <w:right w:val="single" w:sz="4" w:space="0" w:color="auto"/>
            </w:tcBorders>
            <w:vAlign w:val="center"/>
          </w:tcPr>
          <w:p w14:paraId="7C840E99" w14:textId="38DDDE61" w:rsidR="005C7537" w:rsidRPr="00A008AA" w:rsidRDefault="005C7537" w:rsidP="000E6271">
            <w:pPr>
              <w:ind w:left="-104" w:right="-112"/>
              <w:jc w:val="center"/>
              <w:rPr>
                <w:rFonts w:ascii="Arial" w:hAnsi="Arial" w:cs="Arial"/>
                <w:snapToGrid w:val="0"/>
              </w:rPr>
            </w:pPr>
            <w:r w:rsidRPr="00A008AA">
              <w:rPr>
                <w:rFonts w:ascii="Arial" w:hAnsi="Arial" w:cs="Arial"/>
                <w:snapToGrid w:val="0"/>
              </w:rPr>
              <w:t>1,225</w:t>
            </w:r>
          </w:p>
        </w:tc>
        <w:tc>
          <w:tcPr>
            <w:tcW w:w="819" w:type="pct"/>
            <w:tcBorders>
              <w:top w:val="single" w:sz="4" w:space="0" w:color="auto"/>
              <w:left w:val="single" w:sz="4" w:space="0" w:color="auto"/>
              <w:bottom w:val="single" w:sz="4" w:space="0" w:color="auto"/>
              <w:right w:val="single" w:sz="4" w:space="0" w:color="auto"/>
            </w:tcBorders>
            <w:noWrap/>
            <w:vAlign w:val="center"/>
          </w:tcPr>
          <w:p w14:paraId="7130F180" w14:textId="60FBEF74" w:rsidR="005C7537" w:rsidRPr="00A008AA" w:rsidRDefault="00776661" w:rsidP="000E6271">
            <w:pPr>
              <w:ind w:left="57"/>
              <w:jc w:val="center"/>
              <w:rPr>
                <w:rFonts w:ascii="Arial" w:hAnsi="Arial" w:cs="Arial"/>
              </w:rPr>
            </w:pPr>
            <w:r w:rsidRPr="00A008AA">
              <w:rPr>
                <w:rFonts w:ascii="Arial" w:hAnsi="Arial" w:cs="Arial"/>
              </w:rPr>
              <w:t>69,4</w:t>
            </w:r>
          </w:p>
        </w:tc>
        <w:tc>
          <w:tcPr>
            <w:tcW w:w="910" w:type="pct"/>
            <w:tcBorders>
              <w:top w:val="single" w:sz="4" w:space="0" w:color="auto"/>
              <w:left w:val="single" w:sz="4" w:space="0" w:color="auto"/>
              <w:bottom w:val="single" w:sz="4" w:space="0" w:color="auto"/>
              <w:right w:val="single" w:sz="4" w:space="0" w:color="auto"/>
            </w:tcBorders>
            <w:noWrap/>
            <w:vAlign w:val="center"/>
          </w:tcPr>
          <w:p w14:paraId="7DADA752" w14:textId="25AA5ACA" w:rsidR="005C7537" w:rsidRPr="00A008AA" w:rsidRDefault="006F3342" w:rsidP="000E6271">
            <w:pPr>
              <w:ind w:left="57"/>
              <w:jc w:val="center"/>
              <w:rPr>
                <w:rFonts w:ascii="Arial" w:hAnsi="Arial" w:cs="Arial"/>
                <w:sz w:val="18"/>
                <w:szCs w:val="18"/>
              </w:rPr>
            </w:pPr>
            <w:r w:rsidRPr="00A008AA">
              <w:rPr>
                <w:rFonts w:ascii="Arial" w:hAnsi="Arial" w:cs="Arial"/>
                <w:sz w:val="18"/>
                <w:szCs w:val="18"/>
              </w:rPr>
              <w:t>85.02</w:t>
            </w:r>
          </w:p>
        </w:tc>
      </w:tr>
      <w:tr w:rsidR="00361D38" w:rsidRPr="00A008AA" w14:paraId="2B0767E7"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7F10DF89" w14:textId="5629E514" w:rsidR="00361D38" w:rsidRPr="00A008AA" w:rsidRDefault="00361D38" w:rsidP="000E6271">
            <w:pPr>
              <w:ind w:left="-119" w:right="-57"/>
              <w:jc w:val="center"/>
              <w:rPr>
                <w:rFonts w:ascii="Arial" w:hAnsi="Arial" w:cs="Arial"/>
                <w:color w:val="000000"/>
              </w:rPr>
            </w:pPr>
            <w:r w:rsidRPr="00A008AA">
              <w:rPr>
                <w:rFonts w:ascii="Arial" w:hAnsi="Arial" w:cs="Arial"/>
                <w:color w:val="000000"/>
              </w:rPr>
              <w:t>2750</w:t>
            </w:r>
          </w:p>
        </w:tc>
        <w:tc>
          <w:tcPr>
            <w:tcW w:w="2238" w:type="pct"/>
            <w:tcBorders>
              <w:top w:val="single" w:sz="4" w:space="0" w:color="auto"/>
              <w:left w:val="single" w:sz="4" w:space="0" w:color="auto"/>
              <w:bottom w:val="single" w:sz="4" w:space="0" w:color="auto"/>
              <w:right w:val="single" w:sz="4" w:space="0" w:color="auto"/>
            </w:tcBorders>
            <w:vAlign w:val="center"/>
          </w:tcPr>
          <w:p w14:paraId="455C8C52" w14:textId="20461A24" w:rsidR="00361D38" w:rsidRPr="00A008AA" w:rsidRDefault="00361D38" w:rsidP="000E6271">
            <w:pPr>
              <w:ind w:left="-119" w:right="-57"/>
              <w:rPr>
                <w:rFonts w:ascii="Arial" w:hAnsi="Arial" w:cs="Arial"/>
                <w:color w:val="000000"/>
              </w:rPr>
            </w:pPr>
            <w:r w:rsidRPr="00A008AA">
              <w:rPr>
                <w:rFonts w:ascii="Arial" w:hAnsi="Arial" w:cs="Arial"/>
                <w:color w:val="000000"/>
              </w:rPr>
              <w:t>Сольвент-нафта</w:t>
            </w:r>
          </w:p>
        </w:tc>
        <w:tc>
          <w:tcPr>
            <w:tcW w:w="685" w:type="pct"/>
            <w:tcBorders>
              <w:top w:val="single" w:sz="4" w:space="0" w:color="auto"/>
              <w:left w:val="single" w:sz="4" w:space="0" w:color="auto"/>
              <w:bottom w:val="single" w:sz="4" w:space="0" w:color="auto"/>
              <w:right w:val="single" w:sz="4" w:space="0" w:color="auto"/>
            </w:tcBorders>
            <w:vAlign w:val="center"/>
          </w:tcPr>
          <w:p w14:paraId="0A8001E1" w14:textId="2249EFAD" w:rsidR="00361D38" w:rsidRPr="00A008AA" w:rsidRDefault="00361D38" w:rsidP="000E6271">
            <w:pPr>
              <w:ind w:left="-104" w:right="-112"/>
              <w:jc w:val="center"/>
              <w:rPr>
                <w:rFonts w:ascii="Arial" w:hAnsi="Arial" w:cs="Arial"/>
                <w:snapToGrid w:val="0"/>
              </w:rPr>
            </w:pPr>
            <w:r w:rsidRPr="00A008AA">
              <w:rPr>
                <w:rFonts w:ascii="Arial" w:hAnsi="Arial" w:cs="Arial"/>
                <w:snapToGrid w:val="0"/>
              </w:rPr>
              <w:t>0,29541</w:t>
            </w:r>
          </w:p>
        </w:tc>
        <w:tc>
          <w:tcPr>
            <w:tcW w:w="819" w:type="pct"/>
            <w:tcBorders>
              <w:top w:val="single" w:sz="4" w:space="0" w:color="auto"/>
              <w:left w:val="single" w:sz="4" w:space="0" w:color="auto"/>
              <w:bottom w:val="single" w:sz="4" w:space="0" w:color="auto"/>
              <w:right w:val="single" w:sz="4" w:space="0" w:color="auto"/>
            </w:tcBorders>
            <w:noWrap/>
            <w:vAlign w:val="center"/>
          </w:tcPr>
          <w:p w14:paraId="6BD4D147" w14:textId="097C9186" w:rsidR="00361D38" w:rsidRPr="00A008AA" w:rsidRDefault="00361D38" w:rsidP="000E6271">
            <w:pPr>
              <w:ind w:left="57"/>
              <w:jc w:val="center"/>
              <w:rPr>
                <w:rFonts w:ascii="Arial" w:hAnsi="Arial" w:cs="Arial"/>
              </w:rPr>
            </w:pPr>
            <w:r w:rsidRPr="00A008AA">
              <w:rPr>
                <w:rFonts w:ascii="Arial" w:hAnsi="Arial" w:cs="Arial"/>
              </w:rPr>
              <w:t>29,9</w:t>
            </w:r>
          </w:p>
        </w:tc>
        <w:tc>
          <w:tcPr>
            <w:tcW w:w="910" w:type="pct"/>
            <w:tcBorders>
              <w:top w:val="single" w:sz="4" w:space="0" w:color="auto"/>
              <w:left w:val="single" w:sz="4" w:space="0" w:color="auto"/>
              <w:bottom w:val="single" w:sz="4" w:space="0" w:color="auto"/>
              <w:right w:val="single" w:sz="4" w:space="0" w:color="auto"/>
            </w:tcBorders>
            <w:noWrap/>
            <w:vAlign w:val="center"/>
          </w:tcPr>
          <w:p w14:paraId="5E6D8801" w14:textId="0AE774B6" w:rsidR="00361D38" w:rsidRPr="00A008AA" w:rsidRDefault="00361D38" w:rsidP="000E6271">
            <w:pPr>
              <w:ind w:left="57"/>
              <w:jc w:val="center"/>
              <w:rPr>
                <w:rFonts w:ascii="Arial" w:hAnsi="Arial" w:cs="Arial"/>
                <w:sz w:val="18"/>
                <w:szCs w:val="18"/>
              </w:rPr>
            </w:pPr>
            <w:r w:rsidRPr="00A008AA">
              <w:rPr>
                <w:rFonts w:ascii="Arial" w:hAnsi="Arial" w:cs="Arial"/>
                <w:sz w:val="18"/>
                <w:szCs w:val="18"/>
              </w:rPr>
              <w:t>8.83</w:t>
            </w:r>
          </w:p>
        </w:tc>
      </w:tr>
      <w:tr w:rsidR="000E6271" w:rsidRPr="00A008AA" w14:paraId="72B9FBB8"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6638A6C1" w14:textId="77777777" w:rsidR="000E6271" w:rsidRPr="00A008AA" w:rsidRDefault="000E6271" w:rsidP="000E6271">
            <w:pPr>
              <w:ind w:left="-119" w:right="-57"/>
              <w:jc w:val="center"/>
              <w:rPr>
                <w:rFonts w:ascii="Arial" w:hAnsi="Arial" w:cs="Arial"/>
                <w:color w:val="000000"/>
                <w:sz w:val="18"/>
                <w:szCs w:val="18"/>
              </w:rPr>
            </w:pPr>
            <w:r w:rsidRPr="00A008AA">
              <w:rPr>
                <w:rFonts w:ascii="Arial" w:hAnsi="Arial" w:cs="Arial"/>
                <w:color w:val="000000"/>
                <w:sz w:val="18"/>
                <w:szCs w:val="18"/>
              </w:rPr>
              <w:t>2754</w:t>
            </w:r>
          </w:p>
        </w:tc>
        <w:tc>
          <w:tcPr>
            <w:tcW w:w="2238" w:type="pct"/>
            <w:tcBorders>
              <w:top w:val="single" w:sz="4" w:space="0" w:color="auto"/>
              <w:left w:val="single" w:sz="4" w:space="0" w:color="auto"/>
              <w:bottom w:val="single" w:sz="4" w:space="0" w:color="auto"/>
              <w:right w:val="single" w:sz="4" w:space="0" w:color="auto"/>
            </w:tcBorders>
            <w:vAlign w:val="center"/>
          </w:tcPr>
          <w:p w14:paraId="26623A18" w14:textId="77777777" w:rsidR="000E6271" w:rsidRPr="00A008AA" w:rsidRDefault="000E6271" w:rsidP="000E6271">
            <w:pPr>
              <w:ind w:right="-57"/>
              <w:rPr>
                <w:rFonts w:ascii="Arial" w:hAnsi="Arial" w:cs="Arial"/>
                <w:color w:val="000000"/>
                <w:sz w:val="18"/>
                <w:szCs w:val="18"/>
              </w:rPr>
            </w:pPr>
            <w:r w:rsidRPr="00A008AA">
              <w:rPr>
                <w:rFonts w:ascii="Arial" w:hAnsi="Arial" w:cs="Arial"/>
                <w:color w:val="000000"/>
                <w:sz w:val="18"/>
                <w:szCs w:val="18"/>
              </w:rPr>
              <w:t>Смесь предельных углеводородов С12-С19</w:t>
            </w:r>
          </w:p>
        </w:tc>
        <w:tc>
          <w:tcPr>
            <w:tcW w:w="685" w:type="pct"/>
            <w:tcBorders>
              <w:top w:val="single" w:sz="4" w:space="0" w:color="auto"/>
              <w:left w:val="single" w:sz="4" w:space="0" w:color="auto"/>
              <w:bottom w:val="single" w:sz="4" w:space="0" w:color="auto"/>
              <w:right w:val="single" w:sz="4" w:space="0" w:color="auto"/>
            </w:tcBorders>
            <w:vAlign w:val="center"/>
          </w:tcPr>
          <w:p w14:paraId="215B677D" w14:textId="7828B192" w:rsidR="000E6271" w:rsidRPr="00A008AA" w:rsidRDefault="00776661" w:rsidP="000E6271">
            <w:pPr>
              <w:ind w:left="-104" w:right="-112"/>
              <w:jc w:val="center"/>
              <w:rPr>
                <w:rFonts w:ascii="Arial" w:hAnsi="Arial" w:cs="Arial"/>
                <w:snapToGrid w:val="0"/>
              </w:rPr>
            </w:pPr>
            <w:r w:rsidRPr="00A008AA">
              <w:rPr>
                <w:rFonts w:ascii="Arial" w:hAnsi="Arial" w:cs="Arial"/>
                <w:snapToGrid w:val="0"/>
              </w:rPr>
              <w:t>4,790168</w:t>
            </w:r>
          </w:p>
        </w:tc>
        <w:tc>
          <w:tcPr>
            <w:tcW w:w="819" w:type="pct"/>
            <w:tcBorders>
              <w:top w:val="single" w:sz="4" w:space="0" w:color="auto"/>
              <w:left w:val="single" w:sz="4" w:space="0" w:color="auto"/>
              <w:bottom w:val="single" w:sz="4" w:space="0" w:color="auto"/>
              <w:right w:val="single" w:sz="4" w:space="0" w:color="auto"/>
            </w:tcBorders>
            <w:noWrap/>
            <w:vAlign w:val="center"/>
          </w:tcPr>
          <w:p w14:paraId="4A9DE5CD" w14:textId="77777777" w:rsidR="000E6271" w:rsidRPr="00A008AA" w:rsidRDefault="000E6271" w:rsidP="000E6271">
            <w:pPr>
              <w:ind w:left="57"/>
              <w:jc w:val="center"/>
              <w:rPr>
                <w:rFonts w:ascii="Arial" w:hAnsi="Arial" w:cs="Arial"/>
                <w:sz w:val="18"/>
                <w:szCs w:val="18"/>
              </w:rPr>
            </w:pPr>
            <w:r w:rsidRPr="00A008AA">
              <w:rPr>
                <w:rFonts w:ascii="Arial" w:hAnsi="Arial" w:cs="Arial"/>
                <w:sz w:val="18"/>
                <w:szCs w:val="18"/>
              </w:rPr>
              <w:t>10,8</w:t>
            </w:r>
          </w:p>
        </w:tc>
        <w:tc>
          <w:tcPr>
            <w:tcW w:w="910" w:type="pct"/>
            <w:tcBorders>
              <w:top w:val="single" w:sz="4" w:space="0" w:color="auto"/>
              <w:left w:val="single" w:sz="4" w:space="0" w:color="auto"/>
              <w:bottom w:val="single" w:sz="4" w:space="0" w:color="auto"/>
              <w:right w:val="single" w:sz="4" w:space="0" w:color="auto"/>
            </w:tcBorders>
            <w:noWrap/>
            <w:vAlign w:val="center"/>
          </w:tcPr>
          <w:p w14:paraId="2685B693" w14:textId="1369AE15" w:rsidR="000E6271" w:rsidRPr="00A008AA" w:rsidRDefault="006F3342" w:rsidP="000E6271">
            <w:pPr>
              <w:ind w:left="57"/>
              <w:jc w:val="center"/>
              <w:rPr>
                <w:rFonts w:ascii="Arial" w:hAnsi="Arial" w:cs="Arial"/>
                <w:sz w:val="18"/>
                <w:szCs w:val="18"/>
              </w:rPr>
            </w:pPr>
            <w:r w:rsidRPr="00A008AA">
              <w:rPr>
                <w:rFonts w:ascii="Arial" w:hAnsi="Arial" w:cs="Arial"/>
                <w:sz w:val="18"/>
                <w:szCs w:val="18"/>
              </w:rPr>
              <w:t>51.73</w:t>
            </w:r>
          </w:p>
        </w:tc>
      </w:tr>
      <w:tr w:rsidR="000E6271" w:rsidRPr="00A008AA" w14:paraId="7066E568"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vAlign w:val="center"/>
          </w:tcPr>
          <w:p w14:paraId="63FAA546" w14:textId="12B155C3" w:rsidR="000E6271" w:rsidRPr="00A008AA" w:rsidRDefault="000E6271" w:rsidP="00776661">
            <w:pPr>
              <w:ind w:left="-119" w:right="-57"/>
              <w:jc w:val="center"/>
              <w:rPr>
                <w:rFonts w:ascii="Arial" w:hAnsi="Arial" w:cs="Arial"/>
                <w:color w:val="000000"/>
              </w:rPr>
            </w:pPr>
            <w:r w:rsidRPr="00A008AA">
              <w:rPr>
                <w:rFonts w:ascii="Arial" w:hAnsi="Arial" w:cs="Arial"/>
                <w:color w:val="000000"/>
              </w:rPr>
              <w:t>290</w:t>
            </w:r>
            <w:r w:rsidR="00776661" w:rsidRPr="00A008AA">
              <w:rPr>
                <w:rFonts w:ascii="Arial" w:hAnsi="Arial" w:cs="Arial"/>
                <w:color w:val="000000"/>
              </w:rPr>
              <w:t>9</w:t>
            </w:r>
          </w:p>
        </w:tc>
        <w:tc>
          <w:tcPr>
            <w:tcW w:w="2238" w:type="pct"/>
            <w:tcBorders>
              <w:top w:val="single" w:sz="4" w:space="0" w:color="auto"/>
              <w:left w:val="single" w:sz="4" w:space="0" w:color="auto"/>
              <w:bottom w:val="single" w:sz="4" w:space="0" w:color="auto"/>
              <w:right w:val="single" w:sz="4" w:space="0" w:color="auto"/>
            </w:tcBorders>
            <w:vAlign w:val="center"/>
          </w:tcPr>
          <w:p w14:paraId="21A349C5" w14:textId="491E81D3" w:rsidR="000E6271" w:rsidRPr="00A008AA" w:rsidRDefault="000E6271" w:rsidP="00776661">
            <w:pPr>
              <w:ind w:left="-119" w:right="-57"/>
              <w:rPr>
                <w:rFonts w:ascii="Arial" w:hAnsi="Arial" w:cs="Arial"/>
                <w:color w:val="000000"/>
              </w:rPr>
            </w:pPr>
            <w:r w:rsidRPr="00A008AA">
              <w:rPr>
                <w:rFonts w:ascii="Arial" w:hAnsi="Arial" w:cs="Arial"/>
                <w:color w:val="000000"/>
              </w:rPr>
              <w:t>Пыль неорганическая, содержащая дв</w:t>
            </w:r>
            <w:r w:rsidRPr="00A008AA">
              <w:rPr>
                <w:rFonts w:ascii="Arial" w:hAnsi="Arial" w:cs="Arial"/>
                <w:color w:val="000000"/>
              </w:rPr>
              <w:t>у</w:t>
            </w:r>
            <w:r w:rsidRPr="00A008AA">
              <w:rPr>
                <w:rFonts w:ascii="Arial" w:hAnsi="Arial" w:cs="Arial"/>
                <w:color w:val="000000"/>
              </w:rPr>
              <w:t xml:space="preserve">окись кремния </w:t>
            </w:r>
            <w:r w:rsidR="00776661" w:rsidRPr="00A008AA">
              <w:rPr>
                <w:rFonts w:ascii="Arial" w:hAnsi="Arial" w:cs="Arial"/>
                <w:color w:val="000000"/>
              </w:rPr>
              <w:t>менее</w:t>
            </w:r>
            <w:r w:rsidRPr="00A008AA">
              <w:rPr>
                <w:rFonts w:ascii="Arial" w:hAnsi="Arial" w:cs="Arial"/>
                <w:color w:val="000000"/>
              </w:rPr>
              <w:t xml:space="preserve"> </w:t>
            </w:r>
            <w:r w:rsidR="00776661" w:rsidRPr="00A008AA">
              <w:rPr>
                <w:rFonts w:ascii="Arial" w:hAnsi="Arial" w:cs="Arial"/>
                <w:color w:val="000000"/>
              </w:rPr>
              <w:t>2</w:t>
            </w:r>
            <w:r w:rsidRPr="00A008AA">
              <w:rPr>
                <w:rFonts w:ascii="Arial" w:hAnsi="Arial" w:cs="Arial"/>
                <w:color w:val="000000"/>
              </w:rPr>
              <w:t>0%</w:t>
            </w:r>
          </w:p>
        </w:tc>
        <w:tc>
          <w:tcPr>
            <w:tcW w:w="685" w:type="pct"/>
            <w:tcBorders>
              <w:top w:val="single" w:sz="4" w:space="0" w:color="auto"/>
              <w:left w:val="single" w:sz="4" w:space="0" w:color="auto"/>
              <w:bottom w:val="single" w:sz="4" w:space="0" w:color="auto"/>
              <w:right w:val="single" w:sz="4" w:space="0" w:color="auto"/>
            </w:tcBorders>
            <w:vAlign w:val="center"/>
          </w:tcPr>
          <w:p w14:paraId="1051CE28" w14:textId="64399CCC" w:rsidR="000E6271" w:rsidRPr="00A008AA" w:rsidRDefault="00776661" w:rsidP="000E6271">
            <w:pPr>
              <w:ind w:left="-104" w:right="-112"/>
              <w:jc w:val="center"/>
              <w:rPr>
                <w:rFonts w:ascii="Arial" w:hAnsi="Arial" w:cs="Arial"/>
                <w:snapToGrid w:val="0"/>
              </w:rPr>
            </w:pPr>
            <w:r w:rsidRPr="00A008AA">
              <w:rPr>
                <w:rFonts w:ascii="Arial" w:hAnsi="Arial" w:cs="Arial"/>
                <w:snapToGrid w:val="0"/>
              </w:rPr>
              <w:t>5,235152</w:t>
            </w:r>
          </w:p>
        </w:tc>
        <w:tc>
          <w:tcPr>
            <w:tcW w:w="819" w:type="pct"/>
            <w:tcBorders>
              <w:top w:val="single" w:sz="4" w:space="0" w:color="auto"/>
              <w:left w:val="single" w:sz="4" w:space="0" w:color="auto"/>
              <w:bottom w:val="single" w:sz="4" w:space="0" w:color="auto"/>
              <w:right w:val="single" w:sz="4" w:space="0" w:color="auto"/>
            </w:tcBorders>
            <w:noWrap/>
            <w:vAlign w:val="center"/>
          </w:tcPr>
          <w:p w14:paraId="2D5E81DD" w14:textId="09A41237" w:rsidR="000E6271" w:rsidRPr="00A008AA" w:rsidRDefault="00776661" w:rsidP="000E6271">
            <w:pPr>
              <w:ind w:left="57"/>
              <w:jc w:val="center"/>
              <w:rPr>
                <w:rFonts w:ascii="Arial" w:hAnsi="Arial" w:cs="Arial"/>
                <w:sz w:val="18"/>
                <w:szCs w:val="18"/>
              </w:rPr>
            </w:pPr>
            <w:r w:rsidRPr="00A008AA">
              <w:rPr>
                <w:rFonts w:ascii="Arial" w:hAnsi="Arial" w:cs="Arial"/>
                <w:sz w:val="18"/>
                <w:szCs w:val="18"/>
              </w:rPr>
              <w:t>36,6</w:t>
            </w:r>
          </w:p>
        </w:tc>
        <w:tc>
          <w:tcPr>
            <w:tcW w:w="910" w:type="pct"/>
            <w:tcBorders>
              <w:top w:val="single" w:sz="4" w:space="0" w:color="auto"/>
              <w:left w:val="single" w:sz="4" w:space="0" w:color="auto"/>
              <w:bottom w:val="single" w:sz="4" w:space="0" w:color="auto"/>
              <w:right w:val="single" w:sz="4" w:space="0" w:color="auto"/>
            </w:tcBorders>
            <w:noWrap/>
            <w:vAlign w:val="center"/>
          </w:tcPr>
          <w:p w14:paraId="1DA8D101" w14:textId="58482608" w:rsidR="000E6271" w:rsidRPr="00A008AA" w:rsidRDefault="006F3342" w:rsidP="000E6271">
            <w:pPr>
              <w:ind w:left="57"/>
              <w:jc w:val="center"/>
              <w:rPr>
                <w:rFonts w:ascii="Arial" w:hAnsi="Arial" w:cs="Arial"/>
                <w:sz w:val="18"/>
                <w:szCs w:val="18"/>
              </w:rPr>
            </w:pPr>
            <w:r w:rsidRPr="00A008AA">
              <w:rPr>
                <w:rFonts w:ascii="Arial" w:hAnsi="Arial" w:cs="Arial"/>
                <w:sz w:val="18"/>
                <w:szCs w:val="18"/>
              </w:rPr>
              <w:t>191.61</w:t>
            </w:r>
          </w:p>
        </w:tc>
      </w:tr>
      <w:tr w:rsidR="000E6271" w:rsidRPr="00A008AA" w14:paraId="5C0C73F5"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45366EAB" w14:textId="77777777" w:rsidR="000E6271" w:rsidRPr="00A008AA" w:rsidRDefault="000E6271" w:rsidP="000E6271">
            <w:pPr>
              <w:ind w:left="57"/>
              <w:rPr>
                <w:rFonts w:ascii="Arial" w:hAnsi="Arial"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54407727" w14:textId="77777777" w:rsidR="000E6271" w:rsidRPr="00A008AA" w:rsidRDefault="000E6271" w:rsidP="000E6271">
            <w:pPr>
              <w:ind w:left="57"/>
              <w:rPr>
                <w:rFonts w:ascii="Arial" w:hAnsi="Arial" w:cs="Arial"/>
                <w:b/>
                <w:sz w:val="18"/>
                <w:szCs w:val="18"/>
              </w:rPr>
            </w:pPr>
            <w:r w:rsidRPr="00A008AA">
              <w:rPr>
                <w:rFonts w:ascii="Arial" w:hAnsi="Arial" w:cs="Arial"/>
                <w:b/>
                <w:sz w:val="18"/>
                <w:szCs w:val="18"/>
              </w:rPr>
              <w:t>ИТОГО</w:t>
            </w:r>
          </w:p>
        </w:tc>
        <w:tc>
          <w:tcPr>
            <w:tcW w:w="685" w:type="pct"/>
            <w:tcBorders>
              <w:top w:val="single" w:sz="4" w:space="0" w:color="auto"/>
              <w:left w:val="single" w:sz="4" w:space="0" w:color="auto"/>
              <w:bottom w:val="single" w:sz="4" w:space="0" w:color="auto"/>
              <w:right w:val="single" w:sz="4" w:space="0" w:color="auto"/>
            </w:tcBorders>
            <w:vAlign w:val="center"/>
          </w:tcPr>
          <w:p w14:paraId="4827F5A0" w14:textId="77777777" w:rsidR="000E6271" w:rsidRPr="00A008AA" w:rsidRDefault="000E6271" w:rsidP="000E6271">
            <w:pPr>
              <w:ind w:left="57"/>
              <w:jc w:val="center"/>
              <w:rPr>
                <w:rFonts w:ascii="Arial" w:hAnsi="Arial" w:cs="Arial"/>
                <w:b/>
                <w:sz w:val="18"/>
                <w:szCs w:val="18"/>
              </w:rPr>
            </w:pPr>
          </w:p>
        </w:tc>
        <w:tc>
          <w:tcPr>
            <w:tcW w:w="819" w:type="pct"/>
            <w:tcBorders>
              <w:top w:val="single" w:sz="4" w:space="0" w:color="auto"/>
              <w:left w:val="single" w:sz="4" w:space="0" w:color="auto"/>
              <w:bottom w:val="single" w:sz="4" w:space="0" w:color="auto"/>
              <w:right w:val="single" w:sz="4" w:space="0" w:color="auto"/>
            </w:tcBorders>
            <w:noWrap/>
            <w:vAlign w:val="center"/>
          </w:tcPr>
          <w:p w14:paraId="4006C887" w14:textId="77777777" w:rsidR="000E6271" w:rsidRPr="00A008AA" w:rsidRDefault="000E6271" w:rsidP="000E6271">
            <w:pPr>
              <w:ind w:left="57"/>
              <w:jc w:val="center"/>
              <w:rPr>
                <w:rFonts w:ascii="Arial" w:hAnsi="Arial" w:cs="Arial"/>
                <w:b/>
                <w:sz w:val="18"/>
                <w:szCs w:val="18"/>
              </w:rPr>
            </w:pPr>
          </w:p>
        </w:tc>
        <w:tc>
          <w:tcPr>
            <w:tcW w:w="910" w:type="pct"/>
            <w:tcBorders>
              <w:top w:val="single" w:sz="4" w:space="0" w:color="auto"/>
              <w:left w:val="single" w:sz="4" w:space="0" w:color="auto"/>
              <w:bottom w:val="single" w:sz="4" w:space="0" w:color="auto"/>
              <w:right w:val="single" w:sz="4" w:space="0" w:color="auto"/>
            </w:tcBorders>
            <w:noWrap/>
            <w:vAlign w:val="center"/>
          </w:tcPr>
          <w:p w14:paraId="5F47AEDE" w14:textId="52EAF89A" w:rsidR="000E6271" w:rsidRPr="00A008AA" w:rsidRDefault="006778AA" w:rsidP="009B23B8">
            <w:pPr>
              <w:ind w:left="57"/>
              <w:jc w:val="center"/>
              <w:rPr>
                <w:rFonts w:ascii="Arial" w:hAnsi="Arial" w:cs="Arial"/>
                <w:b/>
                <w:sz w:val="18"/>
                <w:szCs w:val="18"/>
              </w:rPr>
            </w:pPr>
            <w:r w:rsidRPr="00A008AA">
              <w:rPr>
                <w:rFonts w:ascii="Arial" w:hAnsi="Arial" w:cs="Arial"/>
                <w:b/>
                <w:sz w:val="18"/>
                <w:szCs w:val="18"/>
              </w:rPr>
              <w:fldChar w:fldCharType="begin"/>
            </w:r>
            <w:r w:rsidRPr="00A008AA">
              <w:rPr>
                <w:rFonts w:ascii="Arial" w:hAnsi="Arial" w:cs="Arial"/>
                <w:b/>
                <w:sz w:val="18"/>
                <w:szCs w:val="18"/>
              </w:rPr>
              <w:instrText xml:space="preserve"> =SUM(ABOVE) </w:instrText>
            </w:r>
            <w:r w:rsidRPr="00A008AA">
              <w:rPr>
                <w:rFonts w:ascii="Arial" w:hAnsi="Arial" w:cs="Arial"/>
                <w:b/>
                <w:sz w:val="18"/>
                <w:szCs w:val="18"/>
              </w:rPr>
              <w:fldChar w:fldCharType="separate"/>
            </w:r>
            <w:r w:rsidRPr="00A008AA">
              <w:rPr>
                <w:rFonts w:ascii="Arial" w:hAnsi="Arial" w:cs="Arial"/>
                <w:b/>
                <w:noProof/>
                <w:sz w:val="18"/>
                <w:szCs w:val="18"/>
              </w:rPr>
              <w:t>111498.96</w:t>
            </w:r>
            <w:r w:rsidRPr="00A008AA">
              <w:rPr>
                <w:rFonts w:ascii="Arial" w:hAnsi="Arial" w:cs="Arial"/>
                <w:b/>
                <w:sz w:val="18"/>
                <w:szCs w:val="18"/>
              </w:rPr>
              <w:fldChar w:fldCharType="end"/>
            </w:r>
          </w:p>
        </w:tc>
      </w:tr>
      <w:tr w:rsidR="000E6271" w:rsidRPr="00A008AA" w14:paraId="1CA91954" w14:textId="77777777" w:rsidTr="005C7537">
        <w:trPr>
          <w:trHeight w:val="20"/>
        </w:trPr>
        <w:tc>
          <w:tcPr>
            <w:tcW w:w="348" w:type="pct"/>
            <w:tcBorders>
              <w:top w:val="single" w:sz="4" w:space="0" w:color="auto"/>
              <w:left w:val="single" w:sz="4" w:space="0" w:color="auto"/>
              <w:bottom w:val="single" w:sz="4" w:space="0" w:color="auto"/>
              <w:right w:val="single" w:sz="4" w:space="0" w:color="auto"/>
            </w:tcBorders>
          </w:tcPr>
          <w:p w14:paraId="64C95AC3" w14:textId="77777777" w:rsidR="000E6271" w:rsidRPr="00A008AA" w:rsidRDefault="000E6271" w:rsidP="000E6271">
            <w:pPr>
              <w:ind w:left="57"/>
              <w:rPr>
                <w:rFonts w:ascii="Arial" w:hAnsi="Arial" w:cs="Arial"/>
                <w:sz w:val="18"/>
                <w:szCs w:val="18"/>
              </w:rPr>
            </w:pPr>
          </w:p>
        </w:tc>
        <w:tc>
          <w:tcPr>
            <w:tcW w:w="2238" w:type="pct"/>
            <w:tcBorders>
              <w:top w:val="single" w:sz="4" w:space="0" w:color="auto"/>
              <w:left w:val="single" w:sz="4" w:space="0" w:color="auto"/>
              <w:bottom w:val="single" w:sz="4" w:space="0" w:color="auto"/>
              <w:right w:val="single" w:sz="4" w:space="0" w:color="auto"/>
            </w:tcBorders>
            <w:vAlign w:val="center"/>
          </w:tcPr>
          <w:p w14:paraId="1BABE619" w14:textId="77777777" w:rsidR="000E6271" w:rsidRPr="00A008AA" w:rsidRDefault="000E6271" w:rsidP="000E6271">
            <w:pPr>
              <w:ind w:left="57"/>
              <w:rPr>
                <w:rFonts w:ascii="Arial" w:hAnsi="Arial" w:cs="Arial"/>
                <w:b/>
                <w:sz w:val="18"/>
                <w:szCs w:val="18"/>
              </w:rPr>
            </w:pPr>
            <w:r w:rsidRPr="00A008AA">
              <w:rPr>
                <w:rFonts w:ascii="Arial" w:hAnsi="Arial" w:cs="Arial"/>
                <w:b/>
              </w:rPr>
              <w:t xml:space="preserve">ИТОГО с учетом </w:t>
            </w:r>
            <w:proofErr w:type="spellStart"/>
            <w:r w:rsidRPr="00A008AA">
              <w:rPr>
                <w:rFonts w:ascii="Arial" w:hAnsi="Arial" w:cs="Arial"/>
                <w:b/>
              </w:rPr>
              <w:t>Кинф</w:t>
            </w:r>
            <w:proofErr w:type="spellEnd"/>
            <w:r w:rsidRPr="00A008AA">
              <w:rPr>
                <w:rFonts w:ascii="Arial" w:hAnsi="Arial" w:cs="Arial"/>
                <w:b/>
              </w:rPr>
              <w:t>. 1,04</w:t>
            </w:r>
          </w:p>
        </w:tc>
        <w:tc>
          <w:tcPr>
            <w:tcW w:w="685" w:type="pct"/>
            <w:tcBorders>
              <w:top w:val="single" w:sz="4" w:space="0" w:color="auto"/>
              <w:left w:val="single" w:sz="4" w:space="0" w:color="auto"/>
              <w:bottom w:val="single" w:sz="4" w:space="0" w:color="auto"/>
              <w:right w:val="single" w:sz="4" w:space="0" w:color="auto"/>
            </w:tcBorders>
            <w:vAlign w:val="center"/>
          </w:tcPr>
          <w:p w14:paraId="2CA71F34" w14:textId="77777777" w:rsidR="000E6271" w:rsidRPr="00A008AA" w:rsidRDefault="000E6271" w:rsidP="000E6271">
            <w:pPr>
              <w:ind w:left="57"/>
              <w:jc w:val="center"/>
              <w:rPr>
                <w:rFonts w:ascii="Arial" w:hAnsi="Arial" w:cs="Arial"/>
                <w:b/>
                <w:sz w:val="18"/>
                <w:szCs w:val="18"/>
              </w:rPr>
            </w:pPr>
          </w:p>
        </w:tc>
        <w:tc>
          <w:tcPr>
            <w:tcW w:w="819" w:type="pct"/>
            <w:tcBorders>
              <w:top w:val="single" w:sz="4" w:space="0" w:color="auto"/>
              <w:left w:val="single" w:sz="4" w:space="0" w:color="auto"/>
              <w:bottom w:val="single" w:sz="4" w:space="0" w:color="auto"/>
              <w:right w:val="single" w:sz="4" w:space="0" w:color="auto"/>
            </w:tcBorders>
            <w:noWrap/>
            <w:vAlign w:val="center"/>
          </w:tcPr>
          <w:p w14:paraId="2264EABB" w14:textId="77777777" w:rsidR="000E6271" w:rsidRPr="00A008AA" w:rsidRDefault="000E6271" w:rsidP="000E6271">
            <w:pPr>
              <w:ind w:left="57"/>
              <w:jc w:val="center"/>
              <w:rPr>
                <w:rFonts w:ascii="Arial" w:hAnsi="Arial" w:cs="Arial"/>
                <w:b/>
                <w:sz w:val="18"/>
                <w:szCs w:val="18"/>
              </w:rPr>
            </w:pPr>
          </w:p>
        </w:tc>
        <w:tc>
          <w:tcPr>
            <w:tcW w:w="910" w:type="pct"/>
            <w:tcBorders>
              <w:top w:val="single" w:sz="4" w:space="0" w:color="auto"/>
              <w:left w:val="single" w:sz="4" w:space="0" w:color="auto"/>
              <w:bottom w:val="single" w:sz="4" w:space="0" w:color="auto"/>
              <w:right w:val="single" w:sz="4" w:space="0" w:color="auto"/>
            </w:tcBorders>
            <w:noWrap/>
            <w:vAlign w:val="center"/>
          </w:tcPr>
          <w:p w14:paraId="148DBD6F" w14:textId="296103B5" w:rsidR="000E6271" w:rsidRPr="00A008AA" w:rsidRDefault="006F3342" w:rsidP="006778AA">
            <w:pPr>
              <w:ind w:left="57"/>
              <w:jc w:val="center"/>
              <w:rPr>
                <w:rFonts w:ascii="Arial" w:hAnsi="Arial" w:cs="Arial"/>
                <w:b/>
                <w:sz w:val="18"/>
                <w:szCs w:val="18"/>
              </w:rPr>
            </w:pPr>
            <w:r w:rsidRPr="00A008AA">
              <w:rPr>
                <w:rFonts w:ascii="Arial" w:hAnsi="Arial" w:cs="Arial"/>
                <w:b/>
                <w:sz w:val="18"/>
                <w:szCs w:val="18"/>
              </w:rPr>
              <w:t>115</w:t>
            </w:r>
            <w:r w:rsidR="00036693" w:rsidRPr="00A008AA">
              <w:rPr>
                <w:rFonts w:ascii="Arial" w:hAnsi="Arial" w:cs="Arial"/>
                <w:b/>
                <w:sz w:val="18"/>
                <w:szCs w:val="18"/>
              </w:rPr>
              <w:t>9</w:t>
            </w:r>
            <w:r w:rsidR="006778AA" w:rsidRPr="00A008AA">
              <w:rPr>
                <w:rFonts w:ascii="Arial" w:hAnsi="Arial" w:cs="Arial"/>
                <w:b/>
                <w:sz w:val="18"/>
                <w:szCs w:val="18"/>
              </w:rPr>
              <w:t>58</w:t>
            </w:r>
            <w:r w:rsidRPr="00A008AA">
              <w:rPr>
                <w:rFonts w:ascii="Arial" w:hAnsi="Arial" w:cs="Arial"/>
                <w:b/>
                <w:sz w:val="18"/>
                <w:szCs w:val="18"/>
              </w:rPr>
              <w:t>.</w:t>
            </w:r>
            <w:r w:rsidR="006778AA" w:rsidRPr="00A008AA">
              <w:rPr>
                <w:rFonts w:ascii="Arial" w:hAnsi="Arial" w:cs="Arial"/>
                <w:b/>
                <w:sz w:val="18"/>
                <w:szCs w:val="18"/>
              </w:rPr>
              <w:t>9</w:t>
            </w:r>
            <w:r w:rsidR="00036693" w:rsidRPr="00A008AA">
              <w:rPr>
                <w:rFonts w:ascii="Arial" w:hAnsi="Arial" w:cs="Arial"/>
                <w:b/>
                <w:sz w:val="18"/>
                <w:szCs w:val="18"/>
              </w:rPr>
              <w:t>2</w:t>
            </w:r>
          </w:p>
        </w:tc>
      </w:tr>
    </w:tbl>
    <w:p w14:paraId="1E3D625E" w14:textId="0A2F8C66" w:rsidR="000E6271" w:rsidRPr="00A008AA" w:rsidRDefault="000E6271" w:rsidP="000E6271">
      <w:pPr>
        <w:autoSpaceDE w:val="0"/>
        <w:autoSpaceDN w:val="0"/>
        <w:spacing w:before="120"/>
        <w:ind w:left="360" w:firstLine="709"/>
        <w:jc w:val="both"/>
        <w:rPr>
          <w:rFonts w:ascii="Arial" w:hAnsi="Arial" w:cs="Arial"/>
          <w:sz w:val="22"/>
          <w:szCs w:val="22"/>
        </w:rPr>
      </w:pPr>
      <w:bookmarkStart w:id="13" w:name="_Toc154550013"/>
      <w:bookmarkStart w:id="14" w:name="_Toc355620985"/>
      <w:bookmarkStart w:id="15" w:name="_Toc286072543"/>
      <w:r w:rsidRPr="00A008AA">
        <w:rPr>
          <w:rFonts w:ascii="Arial" w:hAnsi="Arial" w:cs="Arial"/>
          <w:sz w:val="22"/>
          <w:szCs w:val="22"/>
        </w:rPr>
        <w:t xml:space="preserve">Величина платы за выбросы загрязняющих веществ в период эксплуатации объекта составляет </w:t>
      </w:r>
      <w:r w:rsidR="006F3342" w:rsidRPr="00A008AA">
        <w:rPr>
          <w:rFonts w:ascii="Arial" w:hAnsi="Arial" w:cs="Arial"/>
          <w:sz w:val="22"/>
          <w:szCs w:val="22"/>
        </w:rPr>
        <w:t>115</w:t>
      </w:r>
      <w:r w:rsidR="00036693" w:rsidRPr="00A008AA">
        <w:rPr>
          <w:rFonts w:ascii="Arial" w:hAnsi="Arial" w:cs="Arial"/>
          <w:sz w:val="22"/>
          <w:szCs w:val="22"/>
        </w:rPr>
        <w:t>9</w:t>
      </w:r>
      <w:r w:rsidR="006778AA" w:rsidRPr="00A008AA">
        <w:rPr>
          <w:rFonts w:ascii="Arial" w:hAnsi="Arial" w:cs="Arial"/>
          <w:sz w:val="22"/>
          <w:szCs w:val="22"/>
        </w:rPr>
        <w:t>58</w:t>
      </w:r>
      <w:r w:rsidR="006F3342" w:rsidRPr="00A008AA">
        <w:rPr>
          <w:rFonts w:ascii="Arial" w:hAnsi="Arial" w:cs="Arial"/>
          <w:sz w:val="22"/>
          <w:szCs w:val="22"/>
        </w:rPr>
        <w:t>,</w:t>
      </w:r>
      <w:r w:rsidR="006778AA" w:rsidRPr="00A008AA">
        <w:rPr>
          <w:rFonts w:ascii="Arial" w:hAnsi="Arial" w:cs="Arial"/>
          <w:sz w:val="22"/>
          <w:szCs w:val="22"/>
        </w:rPr>
        <w:t>9</w:t>
      </w:r>
      <w:r w:rsidR="00036693" w:rsidRPr="00A008AA">
        <w:rPr>
          <w:rFonts w:ascii="Arial" w:hAnsi="Arial" w:cs="Arial"/>
          <w:sz w:val="22"/>
          <w:szCs w:val="22"/>
        </w:rPr>
        <w:t>2</w:t>
      </w:r>
      <w:r w:rsidRPr="00A008AA">
        <w:rPr>
          <w:rFonts w:ascii="Arial" w:hAnsi="Arial" w:cs="Arial"/>
          <w:sz w:val="22"/>
          <w:szCs w:val="22"/>
        </w:rPr>
        <w:t xml:space="preserve"> рубля в год.</w:t>
      </w:r>
    </w:p>
    <w:p w14:paraId="77439005" w14:textId="77777777" w:rsidR="007123E1" w:rsidRPr="00A008AA" w:rsidRDefault="007123E1" w:rsidP="000E6271">
      <w:pPr>
        <w:autoSpaceDE w:val="0"/>
        <w:autoSpaceDN w:val="0"/>
        <w:spacing w:before="120"/>
        <w:ind w:left="360" w:firstLine="709"/>
        <w:jc w:val="both"/>
        <w:rPr>
          <w:rFonts w:ascii="Arial" w:hAnsi="Arial" w:cs="Arial"/>
          <w:sz w:val="22"/>
          <w:szCs w:val="22"/>
        </w:rPr>
      </w:pPr>
    </w:p>
    <w:p w14:paraId="33F36220" w14:textId="77777777" w:rsidR="000E6271" w:rsidRPr="00A008AA" w:rsidRDefault="000E6271" w:rsidP="000E6271">
      <w:pPr>
        <w:keepNext/>
        <w:numPr>
          <w:ilvl w:val="1"/>
          <w:numId w:val="54"/>
        </w:numPr>
        <w:tabs>
          <w:tab w:val="left" w:pos="360"/>
        </w:tabs>
        <w:overflowPunct w:val="0"/>
        <w:autoSpaceDE w:val="0"/>
        <w:autoSpaceDN w:val="0"/>
        <w:adjustRightInd w:val="0"/>
        <w:spacing w:before="240" w:after="120"/>
        <w:contextualSpacing/>
        <w:jc w:val="both"/>
        <w:textAlignment w:val="baseline"/>
        <w:outlineLvl w:val="1"/>
        <w:rPr>
          <w:rFonts w:ascii="Arial" w:hAnsi="Arial" w:cs="Arial"/>
          <w:b/>
          <w:sz w:val="22"/>
          <w:szCs w:val="22"/>
        </w:rPr>
      </w:pPr>
      <w:r w:rsidRPr="00A008AA">
        <w:rPr>
          <w:rFonts w:ascii="Arial" w:hAnsi="Arial" w:cs="Arial"/>
          <w:b/>
          <w:sz w:val="22"/>
          <w:szCs w:val="22"/>
        </w:rPr>
        <w:t>Размещение отходов</w:t>
      </w:r>
      <w:bookmarkEnd w:id="13"/>
      <w:bookmarkEnd w:id="14"/>
      <w:bookmarkEnd w:id="15"/>
    </w:p>
    <w:p w14:paraId="78F92182" w14:textId="77777777" w:rsidR="000E6271" w:rsidRPr="00A008AA" w:rsidRDefault="000E6271" w:rsidP="000E6271">
      <w:pPr>
        <w:keepNext/>
        <w:tabs>
          <w:tab w:val="left" w:pos="360"/>
        </w:tabs>
        <w:overflowPunct w:val="0"/>
        <w:autoSpaceDE w:val="0"/>
        <w:autoSpaceDN w:val="0"/>
        <w:adjustRightInd w:val="0"/>
        <w:spacing w:before="240" w:after="120"/>
        <w:ind w:left="1680"/>
        <w:contextualSpacing/>
        <w:jc w:val="both"/>
        <w:textAlignment w:val="baseline"/>
        <w:outlineLvl w:val="1"/>
        <w:rPr>
          <w:rFonts w:ascii="Arial" w:hAnsi="Arial" w:cs="Arial"/>
          <w:b/>
          <w:sz w:val="22"/>
          <w:szCs w:val="22"/>
        </w:rPr>
      </w:pPr>
    </w:p>
    <w:p w14:paraId="1B084563" w14:textId="77777777" w:rsidR="000E6271" w:rsidRPr="00A008AA" w:rsidRDefault="000E6271" w:rsidP="007123E1">
      <w:pPr>
        <w:tabs>
          <w:tab w:val="left" w:pos="360"/>
        </w:tabs>
        <w:ind w:firstLine="709"/>
        <w:jc w:val="both"/>
        <w:rPr>
          <w:rFonts w:ascii="Arial" w:hAnsi="Arial" w:cs="Arial"/>
          <w:bCs/>
          <w:color w:val="000000"/>
          <w:sz w:val="22"/>
          <w:szCs w:val="22"/>
        </w:rPr>
      </w:pPr>
      <w:r w:rsidRPr="00A008AA">
        <w:rPr>
          <w:rFonts w:ascii="Arial" w:hAnsi="Arial" w:cs="Arial"/>
          <w:bCs/>
          <w:color w:val="000000"/>
          <w:sz w:val="22"/>
          <w:szCs w:val="22"/>
        </w:rPr>
        <w:t>Расчёт платы за размещение отходов вторичного сырья (металлолом, резинотехнич</w:t>
      </w:r>
      <w:r w:rsidRPr="00A008AA">
        <w:rPr>
          <w:rFonts w:ascii="Arial" w:hAnsi="Arial" w:cs="Arial"/>
          <w:bCs/>
          <w:color w:val="000000"/>
          <w:sz w:val="22"/>
          <w:szCs w:val="22"/>
        </w:rPr>
        <w:t>е</w:t>
      </w:r>
      <w:r w:rsidRPr="00A008AA">
        <w:rPr>
          <w:rFonts w:ascii="Arial" w:hAnsi="Arial" w:cs="Arial"/>
          <w:bCs/>
          <w:color w:val="000000"/>
          <w:sz w:val="22"/>
          <w:szCs w:val="22"/>
        </w:rPr>
        <w:t>ские изделия и др.) не производился, т.к. они подлежат сдаче для дальнейшей переработки.</w:t>
      </w:r>
    </w:p>
    <w:p w14:paraId="275A9FB0" w14:textId="5A3A24CA" w:rsidR="000E6271" w:rsidRPr="00A008AA" w:rsidRDefault="000E6271" w:rsidP="007123E1">
      <w:pPr>
        <w:tabs>
          <w:tab w:val="left" w:pos="360"/>
        </w:tabs>
        <w:autoSpaceDE w:val="0"/>
        <w:autoSpaceDN w:val="0"/>
        <w:ind w:firstLine="709"/>
        <w:jc w:val="both"/>
        <w:rPr>
          <w:rFonts w:ascii="Arial" w:hAnsi="Arial" w:cs="Arial"/>
          <w:sz w:val="22"/>
          <w:szCs w:val="22"/>
        </w:rPr>
      </w:pPr>
      <w:r w:rsidRPr="00A008AA">
        <w:rPr>
          <w:rFonts w:ascii="Arial" w:hAnsi="Arial" w:cs="Arial"/>
          <w:sz w:val="22"/>
          <w:szCs w:val="22"/>
        </w:rPr>
        <w:t>Размер платы за размещение отходов в период строительства  и эксплуатации пре</w:t>
      </w:r>
      <w:r w:rsidRPr="00A008AA">
        <w:rPr>
          <w:rFonts w:ascii="Arial" w:hAnsi="Arial" w:cs="Arial"/>
          <w:sz w:val="22"/>
          <w:szCs w:val="22"/>
        </w:rPr>
        <w:t>д</w:t>
      </w:r>
      <w:r w:rsidRPr="00A008AA">
        <w:rPr>
          <w:rFonts w:ascii="Arial" w:hAnsi="Arial" w:cs="Arial"/>
          <w:sz w:val="22"/>
          <w:szCs w:val="22"/>
        </w:rPr>
        <w:t>ставлен в таблицах 6.</w:t>
      </w:r>
      <w:r w:rsidR="001451C8" w:rsidRPr="00A008AA">
        <w:rPr>
          <w:rFonts w:ascii="Arial" w:hAnsi="Arial" w:cs="Arial"/>
          <w:sz w:val="22"/>
          <w:szCs w:val="22"/>
        </w:rPr>
        <w:t>6</w:t>
      </w:r>
      <w:r w:rsidRPr="00A008AA">
        <w:rPr>
          <w:rFonts w:ascii="Arial" w:hAnsi="Arial" w:cs="Arial"/>
          <w:sz w:val="22"/>
          <w:szCs w:val="22"/>
        </w:rPr>
        <w:t>-6.</w:t>
      </w:r>
      <w:r w:rsidR="001451C8" w:rsidRPr="00A008AA">
        <w:rPr>
          <w:rFonts w:ascii="Arial" w:hAnsi="Arial" w:cs="Arial"/>
          <w:sz w:val="22"/>
          <w:szCs w:val="22"/>
        </w:rPr>
        <w:t>9</w:t>
      </w:r>
      <w:r w:rsidRPr="00A008AA">
        <w:rPr>
          <w:rFonts w:ascii="Arial" w:hAnsi="Arial" w:cs="Arial"/>
          <w:sz w:val="22"/>
          <w:szCs w:val="22"/>
        </w:rPr>
        <w:t>.</w:t>
      </w:r>
    </w:p>
    <w:p w14:paraId="75F91975" w14:textId="77777777" w:rsidR="007123E1" w:rsidRPr="00A008AA" w:rsidRDefault="007123E1" w:rsidP="007123E1">
      <w:pPr>
        <w:tabs>
          <w:tab w:val="left" w:pos="360"/>
          <w:tab w:val="left" w:pos="9632"/>
        </w:tabs>
        <w:ind w:firstLine="709"/>
        <w:jc w:val="both"/>
        <w:rPr>
          <w:rFonts w:ascii="Arial" w:hAnsi="Arial" w:cs="Arial"/>
          <w:sz w:val="22"/>
          <w:szCs w:val="22"/>
        </w:rPr>
      </w:pPr>
      <w:bookmarkStart w:id="16" w:name="_Toc355620986"/>
      <w:bookmarkStart w:id="17" w:name="_Toc286072544"/>
    </w:p>
    <w:p w14:paraId="5AACE9AB" w14:textId="1979C122" w:rsidR="000E6271" w:rsidRPr="00A008AA" w:rsidRDefault="000E6271" w:rsidP="007123E1">
      <w:pPr>
        <w:tabs>
          <w:tab w:val="left" w:pos="360"/>
          <w:tab w:val="left" w:pos="9632"/>
        </w:tabs>
        <w:ind w:firstLine="709"/>
        <w:jc w:val="both"/>
        <w:rPr>
          <w:rFonts w:ascii="Arial" w:hAnsi="Arial" w:cs="Arial"/>
          <w:b/>
          <w:bCs/>
          <w:caps/>
          <w:sz w:val="22"/>
          <w:szCs w:val="22"/>
        </w:rPr>
      </w:pPr>
      <w:r w:rsidRPr="00A008AA">
        <w:rPr>
          <w:rFonts w:ascii="Arial" w:hAnsi="Arial" w:cs="Arial"/>
          <w:sz w:val="22"/>
          <w:szCs w:val="22"/>
        </w:rPr>
        <w:t>Таблица 6.</w:t>
      </w:r>
      <w:r w:rsidR="001451C8" w:rsidRPr="00A008AA">
        <w:rPr>
          <w:rFonts w:ascii="Arial" w:hAnsi="Arial" w:cs="Arial"/>
          <w:sz w:val="22"/>
          <w:szCs w:val="22"/>
        </w:rPr>
        <w:t>6</w:t>
      </w:r>
      <w:r w:rsidRPr="00A008AA">
        <w:rPr>
          <w:rFonts w:ascii="Arial" w:hAnsi="Arial" w:cs="Arial"/>
          <w:sz w:val="22"/>
          <w:szCs w:val="22"/>
        </w:rPr>
        <w:t xml:space="preserve"> Размер платы за размещение отходов,  образующихся в процессе  прои</w:t>
      </w:r>
      <w:r w:rsidRPr="00A008AA">
        <w:rPr>
          <w:rFonts w:ascii="Arial" w:hAnsi="Arial" w:cs="Arial"/>
          <w:sz w:val="22"/>
          <w:szCs w:val="22"/>
        </w:rPr>
        <w:t>з</w:t>
      </w:r>
      <w:r w:rsidRPr="00A008AA">
        <w:rPr>
          <w:rFonts w:ascii="Arial" w:hAnsi="Arial" w:cs="Arial"/>
          <w:sz w:val="22"/>
          <w:szCs w:val="22"/>
        </w:rPr>
        <w:t>водства работ (1 год строительства)</w:t>
      </w:r>
    </w:p>
    <w:tbl>
      <w:tblPr>
        <w:tblW w:w="47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565"/>
        <w:gridCol w:w="1254"/>
        <w:gridCol w:w="2267"/>
        <w:gridCol w:w="2265"/>
      </w:tblGrid>
      <w:tr w:rsidR="001B10EA" w:rsidRPr="00A008AA" w14:paraId="7D83EE63" w14:textId="77777777" w:rsidTr="001B10EA">
        <w:trPr>
          <w:trHeight w:val="675"/>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C4D8FE" w14:textId="77777777" w:rsidR="001B10EA" w:rsidRPr="00A008AA" w:rsidRDefault="001B10EA" w:rsidP="00A77FBD">
            <w:pPr>
              <w:ind w:left="57"/>
              <w:jc w:val="center"/>
              <w:rPr>
                <w:rFonts w:ascii="Arial" w:hAnsi="Arial" w:cs="Arial"/>
              </w:rPr>
            </w:pPr>
            <w:r w:rsidRPr="00A008AA">
              <w:rPr>
                <w:rFonts w:ascii="Arial" w:hAnsi="Arial" w:cs="Arial"/>
              </w:rPr>
              <w:t>Класс опасности</w:t>
            </w:r>
          </w:p>
          <w:p w14:paraId="27C58FAC" w14:textId="77777777" w:rsidR="001B10EA" w:rsidRPr="00A008AA" w:rsidRDefault="001B10EA" w:rsidP="00A77FBD">
            <w:pPr>
              <w:ind w:left="57"/>
              <w:jc w:val="center"/>
              <w:rPr>
                <w:rFonts w:ascii="Arial" w:hAnsi="Arial" w:cs="Arial"/>
              </w:rPr>
            </w:pPr>
            <w:r w:rsidRPr="00A008AA">
              <w:rPr>
                <w:rFonts w:ascii="Arial" w:hAnsi="Arial" w:cs="Arial"/>
              </w:rPr>
              <w:t xml:space="preserve"> отхода</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575A6" w14:textId="77777777" w:rsidR="001B10EA" w:rsidRPr="00A008AA" w:rsidRDefault="001B10EA" w:rsidP="00A77FBD">
            <w:pPr>
              <w:ind w:left="57"/>
              <w:jc w:val="center"/>
              <w:rPr>
                <w:rFonts w:ascii="Arial" w:hAnsi="Arial" w:cs="Arial"/>
              </w:rPr>
            </w:pPr>
            <w:r w:rsidRPr="00A008AA">
              <w:rPr>
                <w:rFonts w:ascii="Arial" w:hAnsi="Arial" w:cs="Arial"/>
              </w:rPr>
              <w:t>Количество,</w:t>
            </w:r>
          </w:p>
          <w:p w14:paraId="751F5C09" w14:textId="77777777" w:rsidR="001B10EA" w:rsidRPr="00A008AA" w:rsidRDefault="001B10EA" w:rsidP="00A77FBD">
            <w:pPr>
              <w:ind w:left="57"/>
              <w:jc w:val="center"/>
              <w:rPr>
                <w:rFonts w:ascii="Arial" w:hAnsi="Arial" w:cs="Arial"/>
              </w:rPr>
            </w:pPr>
            <w:r w:rsidRPr="00A008AA">
              <w:rPr>
                <w:rFonts w:ascii="Arial" w:hAnsi="Arial" w:cs="Arial"/>
              </w:rPr>
              <w:t>т</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AB357" w14:textId="77777777" w:rsidR="001B10EA" w:rsidRPr="00A008AA" w:rsidRDefault="001B10EA" w:rsidP="00A77FBD">
            <w:pPr>
              <w:ind w:left="57"/>
              <w:jc w:val="center"/>
              <w:rPr>
                <w:rFonts w:ascii="Arial" w:hAnsi="Arial" w:cs="Arial"/>
              </w:rPr>
            </w:pPr>
            <w:r w:rsidRPr="00A008AA">
              <w:rPr>
                <w:rFonts w:ascii="Arial" w:hAnsi="Arial" w:cs="Arial"/>
              </w:rPr>
              <w:t>Норматив платы</w:t>
            </w:r>
          </w:p>
        </w:tc>
        <w:tc>
          <w:tcPr>
            <w:tcW w:w="1182" w:type="pct"/>
            <w:tcBorders>
              <w:top w:val="single" w:sz="4" w:space="0" w:color="auto"/>
              <w:left w:val="single" w:sz="4" w:space="0" w:color="auto"/>
              <w:right w:val="single" w:sz="4" w:space="0" w:color="auto"/>
            </w:tcBorders>
            <w:vAlign w:val="center"/>
          </w:tcPr>
          <w:p w14:paraId="4E5EE400" w14:textId="77777777" w:rsidR="001B10EA" w:rsidRPr="00A008AA" w:rsidRDefault="001B10EA" w:rsidP="00A77FBD">
            <w:pPr>
              <w:ind w:left="-57" w:right="-57"/>
              <w:jc w:val="center"/>
              <w:rPr>
                <w:rFonts w:ascii="Arial" w:hAnsi="Arial" w:cs="Arial"/>
              </w:rPr>
            </w:pPr>
            <w:r w:rsidRPr="00A008AA">
              <w:rPr>
                <w:rFonts w:ascii="Arial" w:hAnsi="Arial" w:cs="Arial"/>
              </w:rPr>
              <w:t>Коэффициент инфл</w:t>
            </w:r>
            <w:r w:rsidRPr="00A008AA">
              <w:rPr>
                <w:rFonts w:ascii="Arial" w:hAnsi="Arial" w:cs="Arial"/>
              </w:rPr>
              <w:t>я</w:t>
            </w:r>
            <w:r w:rsidRPr="00A008AA">
              <w:rPr>
                <w:rFonts w:ascii="Arial" w:hAnsi="Arial" w:cs="Arial"/>
              </w:rPr>
              <w:t>ции</w:t>
            </w:r>
          </w:p>
        </w:tc>
        <w:tc>
          <w:tcPr>
            <w:tcW w:w="1182" w:type="pct"/>
            <w:tcBorders>
              <w:top w:val="single" w:sz="4" w:space="0" w:color="auto"/>
              <w:left w:val="single" w:sz="4" w:space="0" w:color="auto"/>
              <w:right w:val="single" w:sz="4" w:space="0" w:color="auto"/>
            </w:tcBorders>
            <w:vAlign w:val="center"/>
          </w:tcPr>
          <w:p w14:paraId="295DB436" w14:textId="77777777" w:rsidR="001B10EA" w:rsidRPr="00A008AA" w:rsidRDefault="001B10EA" w:rsidP="00A77FBD">
            <w:pPr>
              <w:ind w:left="-118" w:right="-104"/>
              <w:jc w:val="center"/>
              <w:rPr>
                <w:rFonts w:ascii="Arial" w:hAnsi="Arial" w:cs="Arial"/>
              </w:rPr>
            </w:pPr>
            <w:r w:rsidRPr="00A008AA">
              <w:rPr>
                <w:rFonts w:ascii="Arial" w:hAnsi="Arial" w:cs="Arial"/>
              </w:rPr>
              <w:t>Плата за размещение</w:t>
            </w:r>
          </w:p>
          <w:p w14:paraId="0AD737CA" w14:textId="77777777" w:rsidR="001B10EA" w:rsidRPr="00A008AA" w:rsidRDefault="001B10EA" w:rsidP="00A77FBD">
            <w:pPr>
              <w:ind w:left="-118" w:right="-104"/>
              <w:jc w:val="center"/>
              <w:rPr>
                <w:rFonts w:ascii="Arial" w:hAnsi="Arial" w:cs="Arial"/>
              </w:rPr>
            </w:pPr>
            <w:r w:rsidRPr="00A008AA">
              <w:rPr>
                <w:rFonts w:ascii="Arial" w:hAnsi="Arial" w:cs="Arial"/>
              </w:rPr>
              <w:t>отходов, руб.</w:t>
            </w:r>
          </w:p>
        </w:tc>
      </w:tr>
      <w:tr w:rsidR="001B10EA" w:rsidRPr="00A008AA" w14:paraId="12DAA4D4" w14:textId="77777777" w:rsidTr="001B10EA">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495D3A09" w14:textId="77777777" w:rsidR="001B10EA" w:rsidRPr="00F018DE" w:rsidRDefault="001B10EA" w:rsidP="00A77FBD">
            <w:pPr>
              <w:jc w:val="center"/>
              <w:rPr>
                <w:rFonts w:ascii="Arial" w:hAnsi="Arial" w:cs="Arial"/>
                <w:highlight w:val="lightGray"/>
              </w:rPr>
            </w:pPr>
            <w:r w:rsidRPr="00F018DE">
              <w:rPr>
                <w:rFonts w:ascii="Arial" w:hAnsi="Arial" w:cs="Arial"/>
                <w:highlight w:val="lightGray"/>
              </w:rPr>
              <w:t>III</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18883EAB" w14:textId="46799A1D" w:rsidR="001B10EA" w:rsidRPr="00F018DE" w:rsidRDefault="001B10EA" w:rsidP="00A77FBD">
            <w:pPr>
              <w:ind w:left="57"/>
              <w:jc w:val="center"/>
              <w:rPr>
                <w:rFonts w:ascii="Arial" w:hAnsi="Arial" w:cs="Arial"/>
                <w:highlight w:val="lightGray"/>
              </w:rPr>
            </w:pPr>
            <w:r w:rsidRPr="001B10EA">
              <w:rPr>
                <w:rFonts w:ascii="Arial" w:hAnsi="Arial" w:cs="Arial"/>
                <w:color w:val="000000"/>
                <w:highlight w:val="lightGray"/>
              </w:rPr>
              <w:t>0,309</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DD8DFF7" w14:textId="007F2237" w:rsidR="001B10EA" w:rsidRPr="00A008AA" w:rsidRDefault="001B10EA" w:rsidP="00A77FBD">
            <w:pPr>
              <w:jc w:val="center"/>
              <w:rPr>
                <w:rFonts w:ascii="Arial" w:hAnsi="Arial" w:cs="Arial"/>
              </w:rPr>
            </w:pPr>
            <w:r w:rsidRPr="001B10EA">
              <w:rPr>
                <w:rFonts w:ascii="Arial" w:hAnsi="Arial" w:cs="Arial"/>
                <w:color w:val="000000"/>
                <w:highlight w:val="lightGray"/>
              </w:rPr>
              <w:t>1327</w:t>
            </w:r>
          </w:p>
        </w:tc>
        <w:tc>
          <w:tcPr>
            <w:tcW w:w="1182" w:type="pct"/>
            <w:tcBorders>
              <w:top w:val="single" w:sz="4" w:space="0" w:color="auto"/>
              <w:left w:val="single" w:sz="4" w:space="0" w:color="auto"/>
              <w:bottom w:val="single" w:sz="4" w:space="0" w:color="auto"/>
              <w:right w:val="single" w:sz="4" w:space="0" w:color="auto"/>
            </w:tcBorders>
            <w:noWrap/>
            <w:vAlign w:val="center"/>
          </w:tcPr>
          <w:p w14:paraId="4414E943" w14:textId="29D64B6A" w:rsidR="001B10EA" w:rsidRPr="00A008AA" w:rsidRDefault="001B10EA" w:rsidP="00A77FBD">
            <w:pPr>
              <w:ind w:left="57"/>
              <w:jc w:val="center"/>
              <w:rPr>
                <w:rFonts w:ascii="Arial" w:hAnsi="Arial" w:cs="Arial"/>
              </w:rPr>
            </w:pPr>
            <w:r w:rsidRPr="001B10EA">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714583B5" w14:textId="38D22C72" w:rsidR="001B10EA" w:rsidRPr="00A008AA" w:rsidRDefault="001B10EA" w:rsidP="00A77FBD">
            <w:pPr>
              <w:ind w:left="57"/>
              <w:jc w:val="center"/>
              <w:rPr>
                <w:rFonts w:ascii="Arial" w:hAnsi="Arial" w:cs="Arial"/>
              </w:rPr>
            </w:pPr>
            <w:r w:rsidRPr="001B10EA">
              <w:rPr>
                <w:rFonts w:ascii="Arial" w:hAnsi="Arial" w:cs="Arial"/>
                <w:color w:val="000000"/>
                <w:highlight w:val="lightGray"/>
              </w:rPr>
              <w:t>426,44472</w:t>
            </w:r>
          </w:p>
        </w:tc>
      </w:tr>
      <w:tr w:rsidR="001B10EA" w:rsidRPr="00A008AA" w14:paraId="6FE793B2" w14:textId="77777777" w:rsidTr="001B10EA">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68F2060C" w14:textId="77777777" w:rsidR="001B10EA" w:rsidRPr="00F018DE" w:rsidRDefault="001B10EA" w:rsidP="00A77FBD">
            <w:pPr>
              <w:ind w:left="57"/>
              <w:jc w:val="center"/>
              <w:rPr>
                <w:rFonts w:ascii="Arial" w:hAnsi="Arial" w:cs="Arial"/>
                <w:highlight w:val="lightGray"/>
              </w:rPr>
            </w:pPr>
            <w:r w:rsidRPr="00F018DE">
              <w:rPr>
                <w:rFonts w:ascii="Arial" w:hAnsi="Arial" w:cs="Arial"/>
                <w:highlight w:val="lightGray"/>
              </w:rPr>
              <w:t>IV</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27DEDA92" w14:textId="7F90F999" w:rsidR="001B10EA" w:rsidRPr="00F018DE" w:rsidRDefault="001B10EA" w:rsidP="00A77FBD">
            <w:pPr>
              <w:ind w:left="57"/>
              <w:jc w:val="center"/>
              <w:rPr>
                <w:rFonts w:ascii="Arial" w:hAnsi="Arial" w:cs="Arial"/>
                <w:highlight w:val="lightGray"/>
              </w:rPr>
            </w:pPr>
            <w:r w:rsidRPr="001B10EA">
              <w:rPr>
                <w:rFonts w:ascii="Arial" w:hAnsi="Arial" w:cs="Arial"/>
                <w:color w:val="000000"/>
                <w:highlight w:val="lightGray"/>
              </w:rPr>
              <w:t>21748,018</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B73CF35" w14:textId="41DB241D" w:rsidR="001B10EA" w:rsidRPr="00A008AA" w:rsidRDefault="001B10EA" w:rsidP="00A77FBD">
            <w:pPr>
              <w:ind w:left="57"/>
              <w:jc w:val="center"/>
              <w:rPr>
                <w:rFonts w:ascii="Arial" w:hAnsi="Arial" w:cs="Arial"/>
                <w:color w:val="0000FF"/>
              </w:rPr>
            </w:pPr>
            <w:r w:rsidRPr="001B10EA">
              <w:rPr>
                <w:rFonts w:ascii="Arial" w:hAnsi="Arial" w:cs="Arial"/>
                <w:color w:val="000000"/>
                <w:highlight w:val="lightGray"/>
              </w:rPr>
              <w:t>663,2</w:t>
            </w:r>
          </w:p>
        </w:tc>
        <w:tc>
          <w:tcPr>
            <w:tcW w:w="1182" w:type="pct"/>
            <w:tcBorders>
              <w:top w:val="single" w:sz="4" w:space="0" w:color="auto"/>
              <w:left w:val="single" w:sz="4" w:space="0" w:color="auto"/>
              <w:bottom w:val="single" w:sz="4" w:space="0" w:color="auto"/>
              <w:right w:val="single" w:sz="4" w:space="0" w:color="auto"/>
            </w:tcBorders>
            <w:noWrap/>
            <w:vAlign w:val="center"/>
          </w:tcPr>
          <w:p w14:paraId="14E0F8A0" w14:textId="59B7138B" w:rsidR="001B10EA" w:rsidRPr="00A008AA" w:rsidRDefault="001B10EA" w:rsidP="00A77FBD">
            <w:pPr>
              <w:ind w:left="57"/>
              <w:jc w:val="center"/>
              <w:rPr>
                <w:rFonts w:ascii="Arial" w:hAnsi="Arial" w:cs="Arial"/>
              </w:rPr>
            </w:pPr>
            <w:r w:rsidRPr="001B10EA">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15AED9D6" w14:textId="3FF6F2FF" w:rsidR="001B10EA" w:rsidRPr="00A008AA" w:rsidRDefault="001B10EA" w:rsidP="00A77FBD">
            <w:pPr>
              <w:ind w:left="57"/>
              <w:jc w:val="center"/>
              <w:rPr>
                <w:rFonts w:ascii="Arial" w:hAnsi="Arial" w:cs="Arial"/>
              </w:rPr>
            </w:pPr>
            <w:r w:rsidRPr="001B10EA">
              <w:rPr>
                <w:rFonts w:ascii="Arial" w:hAnsi="Arial" w:cs="Arial"/>
                <w:color w:val="000000"/>
                <w:highlight w:val="lightGray"/>
              </w:rPr>
              <w:t>15000217</w:t>
            </w:r>
          </w:p>
        </w:tc>
      </w:tr>
      <w:tr w:rsidR="001B10EA" w:rsidRPr="00A008AA" w14:paraId="386A21A5" w14:textId="77777777" w:rsidTr="001B10EA">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221A1345" w14:textId="77777777" w:rsidR="001B10EA" w:rsidRPr="00F018DE" w:rsidRDefault="001B10EA" w:rsidP="00A77FBD">
            <w:pPr>
              <w:ind w:left="57"/>
              <w:jc w:val="center"/>
              <w:rPr>
                <w:rFonts w:ascii="Arial" w:hAnsi="Arial" w:cs="Arial"/>
                <w:highlight w:val="lightGray"/>
              </w:rPr>
            </w:pPr>
            <w:r w:rsidRPr="00F018DE">
              <w:rPr>
                <w:rFonts w:ascii="Arial" w:hAnsi="Arial" w:cs="Arial"/>
                <w:highlight w:val="lightGray"/>
              </w:rPr>
              <w:lastRenderedPageBreak/>
              <w:t>V</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5D61FE6E" w14:textId="2882ED07" w:rsidR="001B10EA" w:rsidRPr="00F018DE" w:rsidRDefault="001B10EA" w:rsidP="00A77FBD">
            <w:pPr>
              <w:ind w:left="57"/>
              <w:jc w:val="center"/>
              <w:rPr>
                <w:rFonts w:ascii="Arial" w:hAnsi="Arial" w:cs="Arial"/>
                <w:highlight w:val="lightGray"/>
              </w:rPr>
            </w:pPr>
            <w:r w:rsidRPr="001B10EA">
              <w:rPr>
                <w:rFonts w:ascii="Arial" w:hAnsi="Arial" w:cs="Arial"/>
                <w:color w:val="000000"/>
                <w:highlight w:val="lightGray"/>
              </w:rPr>
              <w:t>6441,755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36A9CED" w14:textId="4936AE1A" w:rsidR="001B10EA" w:rsidRPr="00A008AA" w:rsidRDefault="001B10EA" w:rsidP="00A77FBD">
            <w:pPr>
              <w:ind w:left="57"/>
              <w:jc w:val="center"/>
              <w:rPr>
                <w:rFonts w:ascii="Arial" w:hAnsi="Arial" w:cs="Arial"/>
              </w:rPr>
            </w:pPr>
            <w:r w:rsidRPr="001B10EA">
              <w:rPr>
                <w:rFonts w:ascii="Arial" w:hAnsi="Arial" w:cs="Arial"/>
                <w:color w:val="000000"/>
                <w:highlight w:val="lightGray"/>
              </w:rPr>
              <w:t>17,3</w:t>
            </w:r>
          </w:p>
        </w:tc>
        <w:tc>
          <w:tcPr>
            <w:tcW w:w="1182" w:type="pct"/>
            <w:tcBorders>
              <w:top w:val="single" w:sz="4" w:space="0" w:color="auto"/>
              <w:left w:val="single" w:sz="4" w:space="0" w:color="auto"/>
              <w:bottom w:val="single" w:sz="4" w:space="0" w:color="auto"/>
              <w:right w:val="single" w:sz="4" w:space="0" w:color="auto"/>
            </w:tcBorders>
            <w:noWrap/>
            <w:vAlign w:val="center"/>
          </w:tcPr>
          <w:p w14:paraId="7C12F734" w14:textId="19CBF91B" w:rsidR="001B10EA" w:rsidRPr="00A008AA" w:rsidRDefault="001B10EA" w:rsidP="00A77FBD">
            <w:pPr>
              <w:ind w:left="57"/>
              <w:jc w:val="center"/>
              <w:rPr>
                <w:rFonts w:ascii="Arial" w:hAnsi="Arial" w:cs="Arial"/>
              </w:rPr>
            </w:pPr>
            <w:r w:rsidRPr="001B10EA">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7EA26E30" w14:textId="0F037DD8" w:rsidR="001B10EA" w:rsidRPr="00A008AA" w:rsidRDefault="001B10EA" w:rsidP="00A77FBD">
            <w:pPr>
              <w:ind w:left="57"/>
              <w:jc w:val="center"/>
              <w:rPr>
                <w:rFonts w:ascii="Arial" w:hAnsi="Arial" w:cs="Arial"/>
              </w:rPr>
            </w:pPr>
            <w:r w:rsidRPr="001B10EA">
              <w:rPr>
                <w:rFonts w:ascii="Arial" w:hAnsi="Arial" w:cs="Arial"/>
                <w:color w:val="000000"/>
                <w:highlight w:val="lightGray"/>
              </w:rPr>
              <w:t>115900,056</w:t>
            </w:r>
          </w:p>
        </w:tc>
      </w:tr>
      <w:tr w:rsidR="001B10EA" w:rsidRPr="00A008AA" w14:paraId="08845DE4" w14:textId="77777777" w:rsidTr="001B10EA">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5A999AAB" w14:textId="77777777" w:rsidR="001B10EA" w:rsidRPr="00F018DE" w:rsidRDefault="001B10EA" w:rsidP="00A77FBD">
            <w:pPr>
              <w:ind w:left="57"/>
              <w:jc w:val="center"/>
              <w:rPr>
                <w:rFonts w:ascii="Arial" w:hAnsi="Arial" w:cs="Arial"/>
                <w:highlight w:val="lightGray"/>
              </w:rPr>
            </w:pPr>
            <w:r w:rsidRPr="00F018DE">
              <w:rPr>
                <w:rFonts w:ascii="Arial" w:hAnsi="Arial" w:cs="Arial"/>
                <w:highlight w:val="lightGray"/>
              </w:rPr>
              <w:t>Отходы ТКО</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bottom"/>
          </w:tcPr>
          <w:p w14:paraId="51CF8942" w14:textId="4DD4084A" w:rsidR="001B10EA" w:rsidRPr="00F018DE" w:rsidRDefault="001B10EA" w:rsidP="00A77FBD">
            <w:pPr>
              <w:ind w:left="57"/>
              <w:jc w:val="center"/>
              <w:rPr>
                <w:rFonts w:ascii="Arial" w:hAnsi="Arial" w:cs="Arial"/>
                <w:highlight w:val="lightGray"/>
              </w:rPr>
            </w:pPr>
            <w:r w:rsidRPr="001B10EA">
              <w:rPr>
                <w:rFonts w:ascii="Arial" w:hAnsi="Arial" w:cs="Arial"/>
                <w:color w:val="000000"/>
                <w:highlight w:val="lightGray"/>
              </w:rPr>
              <w:t>43,911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1D17B7A" w14:textId="1DD18366" w:rsidR="001B10EA" w:rsidRPr="00A008AA" w:rsidRDefault="001B10EA" w:rsidP="00A77FBD">
            <w:pPr>
              <w:ind w:left="57"/>
              <w:jc w:val="center"/>
              <w:rPr>
                <w:rFonts w:ascii="Arial" w:hAnsi="Arial" w:cs="Arial"/>
              </w:rPr>
            </w:pPr>
            <w:r w:rsidRPr="001B10EA">
              <w:rPr>
                <w:rFonts w:ascii="Arial" w:hAnsi="Arial" w:cs="Arial"/>
                <w:color w:val="000000"/>
                <w:highlight w:val="lightGray"/>
              </w:rPr>
              <w:t>194,5</w:t>
            </w:r>
          </w:p>
        </w:tc>
        <w:tc>
          <w:tcPr>
            <w:tcW w:w="1182" w:type="pct"/>
            <w:tcBorders>
              <w:top w:val="single" w:sz="4" w:space="0" w:color="auto"/>
              <w:left w:val="single" w:sz="4" w:space="0" w:color="auto"/>
              <w:bottom w:val="single" w:sz="4" w:space="0" w:color="auto"/>
              <w:right w:val="single" w:sz="4" w:space="0" w:color="auto"/>
            </w:tcBorders>
            <w:noWrap/>
            <w:vAlign w:val="center"/>
          </w:tcPr>
          <w:p w14:paraId="7C7AAA45" w14:textId="7251BE66" w:rsidR="001B10EA" w:rsidRPr="00A008AA" w:rsidRDefault="001B10EA" w:rsidP="00A77FBD">
            <w:pPr>
              <w:ind w:left="57"/>
              <w:jc w:val="center"/>
              <w:rPr>
                <w:rFonts w:ascii="Arial" w:hAnsi="Arial" w:cs="Arial"/>
              </w:rPr>
            </w:pPr>
            <w:r w:rsidRPr="001B10EA">
              <w:rPr>
                <w:rFonts w:ascii="Arial" w:hAnsi="Arial" w:cs="Arial"/>
                <w:color w:val="000000"/>
                <w:highlight w:val="lightGray"/>
              </w:rPr>
              <w:t>1</w:t>
            </w:r>
          </w:p>
        </w:tc>
        <w:tc>
          <w:tcPr>
            <w:tcW w:w="1182" w:type="pct"/>
            <w:tcBorders>
              <w:top w:val="single" w:sz="4" w:space="0" w:color="auto"/>
              <w:left w:val="single" w:sz="4" w:space="0" w:color="auto"/>
              <w:bottom w:val="single" w:sz="4" w:space="0" w:color="auto"/>
              <w:right w:val="single" w:sz="4" w:space="0" w:color="auto"/>
            </w:tcBorders>
            <w:vAlign w:val="center"/>
          </w:tcPr>
          <w:p w14:paraId="08E306B1" w14:textId="04A768BA" w:rsidR="001B10EA" w:rsidRPr="00A008AA" w:rsidRDefault="001B10EA" w:rsidP="00A77FBD">
            <w:pPr>
              <w:ind w:left="57"/>
              <w:jc w:val="center"/>
              <w:rPr>
                <w:rFonts w:ascii="Arial" w:hAnsi="Arial" w:cs="Arial"/>
              </w:rPr>
            </w:pPr>
            <w:r w:rsidRPr="001B10EA">
              <w:rPr>
                <w:rFonts w:ascii="Arial" w:hAnsi="Arial" w:cs="Arial"/>
                <w:color w:val="000000"/>
                <w:highlight w:val="lightGray"/>
              </w:rPr>
              <w:t>8540,6895</w:t>
            </w:r>
          </w:p>
        </w:tc>
      </w:tr>
      <w:tr w:rsidR="001B10EA" w:rsidRPr="00A008AA" w14:paraId="1CC2C671" w14:textId="77777777" w:rsidTr="001B10EA">
        <w:trPr>
          <w:trHeight w:val="20"/>
        </w:trPr>
        <w:tc>
          <w:tcPr>
            <w:tcW w:w="1167" w:type="pct"/>
            <w:tcBorders>
              <w:top w:val="single" w:sz="4" w:space="0" w:color="auto"/>
              <w:left w:val="single" w:sz="4" w:space="0" w:color="auto"/>
              <w:bottom w:val="single" w:sz="4" w:space="0" w:color="auto"/>
              <w:right w:val="single" w:sz="4" w:space="0" w:color="auto"/>
            </w:tcBorders>
            <w:vAlign w:val="center"/>
          </w:tcPr>
          <w:p w14:paraId="5912A009" w14:textId="77777777" w:rsidR="001B10EA" w:rsidRPr="00A008AA" w:rsidRDefault="001B10EA" w:rsidP="00A77FBD">
            <w:pPr>
              <w:ind w:left="57"/>
              <w:jc w:val="center"/>
              <w:rPr>
                <w:rFonts w:ascii="Arial" w:hAnsi="Arial" w:cs="Arial"/>
              </w:rPr>
            </w:pPr>
            <w:r w:rsidRPr="00A008AA">
              <w:rPr>
                <w:rFonts w:ascii="Arial" w:hAnsi="Arial" w:cs="Arial"/>
              </w:rPr>
              <w:t>ИТОГО</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bottom"/>
          </w:tcPr>
          <w:p w14:paraId="3A92598E" w14:textId="77777777" w:rsidR="001B10EA" w:rsidRPr="00A008AA" w:rsidRDefault="001B10EA" w:rsidP="00A77FBD">
            <w:pPr>
              <w:ind w:left="57"/>
              <w:jc w:val="center"/>
              <w:rPr>
                <w:rFonts w:ascii="Arial" w:hAnsi="Arial" w:cs="Arial"/>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B825FB9" w14:textId="77777777" w:rsidR="001B10EA" w:rsidRPr="00A008AA" w:rsidRDefault="001B10EA" w:rsidP="00A77FBD">
            <w:pPr>
              <w:ind w:left="57"/>
              <w:jc w:val="center"/>
              <w:rPr>
                <w:rFonts w:ascii="Arial" w:hAnsi="Arial" w:cs="Arial"/>
              </w:rPr>
            </w:pPr>
          </w:p>
        </w:tc>
        <w:tc>
          <w:tcPr>
            <w:tcW w:w="1182" w:type="pct"/>
            <w:tcBorders>
              <w:top w:val="single" w:sz="4" w:space="0" w:color="auto"/>
              <w:left w:val="single" w:sz="4" w:space="0" w:color="auto"/>
              <w:bottom w:val="single" w:sz="4" w:space="0" w:color="auto"/>
              <w:right w:val="single" w:sz="4" w:space="0" w:color="auto"/>
            </w:tcBorders>
            <w:noWrap/>
            <w:vAlign w:val="bottom"/>
          </w:tcPr>
          <w:p w14:paraId="739F0C74" w14:textId="77777777" w:rsidR="001B10EA" w:rsidRPr="00A008AA" w:rsidRDefault="001B10EA" w:rsidP="00A77FBD">
            <w:pPr>
              <w:ind w:left="57"/>
              <w:jc w:val="center"/>
              <w:rPr>
                <w:rFonts w:ascii="Arial" w:hAnsi="Arial" w:cs="Arial"/>
              </w:rPr>
            </w:pPr>
          </w:p>
        </w:tc>
        <w:tc>
          <w:tcPr>
            <w:tcW w:w="1182" w:type="pct"/>
            <w:tcBorders>
              <w:top w:val="single" w:sz="4" w:space="0" w:color="auto"/>
              <w:left w:val="single" w:sz="4" w:space="0" w:color="auto"/>
              <w:bottom w:val="single" w:sz="4" w:space="0" w:color="auto"/>
              <w:right w:val="single" w:sz="4" w:space="0" w:color="auto"/>
            </w:tcBorders>
            <w:vAlign w:val="bottom"/>
          </w:tcPr>
          <w:p w14:paraId="37ADAC96" w14:textId="21A6E1C9" w:rsidR="001B10EA" w:rsidRPr="00A008AA" w:rsidRDefault="001B10EA" w:rsidP="00A77FBD">
            <w:pPr>
              <w:ind w:left="57"/>
              <w:jc w:val="center"/>
              <w:rPr>
                <w:rFonts w:ascii="Arial" w:hAnsi="Arial" w:cs="Arial"/>
              </w:rPr>
            </w:pPr>
            <w:r w:rsidRPr="001B10EA">
              <w:rPr>
                <w:rFonts w:ascii="Arial" w:hAnsi="Arial" w:cs="Arial"/>
                <w:color w:val="000000"/>
                <w:highlight w:val="lightGray"/>
              </w:rPr>
              <w:t>15125084,1</w:t>
            </w:r>
          </w:p>
        </w:tc>
      </w:tr>
    </w:tbl>
    <w:p w14:paraId="6354F6D4" w14:textId="77777777" w:rsidR="000E6271" w:rsidRPr="00A008AA" w:rsidRDefault="000E6271" w:rsidP="000E6271">
      <w:pPr>
        <w:ind w:left="57" w:firstLine="839"/>
        <w:rPr>
          <w:rFonts w:ascii="Arial" w:hAnsi="Arial" w:cs="Arial"/>
          <w:sz w:val="22"/>
          <w:szCs w:val="22"/>
        </w:rPr>
      </w:pPr>
    </w:p>
    <w:p w14:paraId="4D8E1056" w14:textId="7D43CF0A" w:rsidR="000E6271" w:rsidRPr="00A008AA" w:rsidRDefault="000E6271" w:rsidP="000E6271">
      <w:pPr>
        <w:tabs>
          <w:tab w:val="left" w:pos="360"/>
          <w:tab w:val="left" w:pos="9632"/>
        </w:tabs>
        <w:ind w:left="284" w:firstLine="624"/>
        <w:jc w:val="both"/>
        <w:rPr>
          <w:rFonts w:ascii="Arial" w:hAnsi="Arial" w:cs="Arial"/>
          <w:b/>
          <w:bCs/>
          <w:caps/>
          <w:sz w:val="22"/>
          <w:szCs w:val="22"/>
        </w:rPr>
      </w:pPr>
      <w:r w:rsidRPr="00A008AA">
        <w:rPr>
          <w:rFonts w:ascii="Arial" w:hAnsi="Arial" w:cs="Arial"/>
          <w:sz w:val="22"/>
          <w:szCs w:val="22"/>
        </w:rPr>
        <w:t>Таблица 6.</w:t>
      </w:r>
      <w:r w:rsidR="001451C8" w:rsidRPr="00A008AA">
        <w:rPr>
          <w:rFonts w:ascii="Arial" w:hAnsi="Arial" w:cs="Arial"/>
          <w:sz w:val="22"/>
          <w:szCs w:val="22"/>
        </w:rPr>
        <w:t xml:space="preserve">7 </w:t>
      </w:r>
      <w:r w:rsidRPr="00A008AA">
        <w:rPr>
          <w:rFonts w:ascii="Arial" w:hAnsi="Arial" w:cs="Arial"/>
          <w:sz w:val="22"/>
          <w:szCs w:val="22"/>
        </w:rPr>
        <w:t>- Размер платы за размещение отходов,  образующихся в процессе  пр</w:t>
      </w:r>
      <w:r w:rsidRPr="00A008AA">
        <w:rPr>
          <w:rFonts w:ascii="Arial" w:hAnsi="Arial" w:cs="Arial"/>
          <w:sz w:val="22"/>
          <w:szCs w:val="22"/>
        </w:rPr>
        <w:t>о</w:t>
      </w:r>
      <w:r w:rsidRPr="00A008AA">
        <w:rPr>
          <w:rFonts w:ascii="Arial" w:hAnsi="Arial" w:cs="Arial"/>
          <w:sz w:val="22"/>
          <w:szCs w:val="22"/>
        </w:rPr>
        <w:t>изводства работ (2 год строительства)</w:t>
      </w:r>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563"/>
        <w:gridCol w:w="1254"/>
        <w:gridCol w:w="2266"/>
        <w:gridCol w:w="2266"/>
      </w:tblGrid>
      <w:tr w:rsidR="008A17B3" w:rsidRPr="00A008AA" w14:paraId="08B33B19" w14:textId="77777777" w:rsidTr="005626E9">
        <w:trPr>
          <w:trHeight w:val="675"/>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C8276"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Класс опасности</w:t>
            </w:r>
          </w:p>
          <w:p w14:paraId="0F55DF7B"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 xml:space="preserve"> отхода</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B39C3"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Количество,</w:t>
            </w:r>
          </w:p>
          <w:p w14:paraId="6893E400"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т</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EBF13"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Норматив платы</w:t>
            </w:r>
          </w:p>
        </w:tc>
        <w:tc>
          <w:tcPr>
            <w:tcW w:w="1182" w:type="pct"/>
            <w:tcBorders>
              <w:top w:val="single" w:sz="4" w:space="0" w:color="auto"/>
              <w:left w:val="single" w:sz="4" w:space="0" w:color="auto"/>
              <w:right w:val="single" w:sz="4" w:space="0" w:color="auto"/>
            </w:tcBorders>
            <w:vAlign w:val="center"/>
          </w:tcPr>
          <w:p w14:paraId="41150508" w14:textId="77777777" w:rsidR="008A17B3" w:rsidRPr="00F018DE" w:rsidRDefault="008A17B3" w:rsidP="005626E9">
            <w:pPr>
              <w:ind w:left="-57" w:right="-57"/>
              <w:jc w:val="center"/>
              <w:rPr>
                <w:rFonts w:ascii="Arial" w:hAnsi="Arial" w:cs="Arial"/>
                <w:highlight w:val="lightGray"/>
              </w:rPr>
            </w:pPr>
            <w:r w:rsidRPr="00F018DE">
              <w:rPr>
                <w:rFonts w:ascii="Arial" w:hAnsi="Arial" w:cs="Arial"/>
                <w:highlight w:val="lightGray"/>
              </w:rPr>
              <w:t>Коэффициент инфл</w:t>
            </w:r>
            <w:r w:rsidRPr="00F018DE">
              <w:rPr>
                <w:rFonts w:ascii="Arial" w:hAnsi="Arial" w:cs="Arial"/>
                <w:highlight w:val="lightGray"/>
              </w:rPr>
              <w:t>я</w:t>
            </w:r>
            <w:r w:rsidRPr="00F018DE">
              <w:rPr>
                <w:rFonts w:ascii="Arial" w:hAnsi="Arial" w:cs="Arial"/>
                <w:highlight w:val="lightGray"/>
              </w:rPr>
              <w:t>ции</w:t>
            </w:r>
          </w:p>
        </w:tc>
        <w:tc>
          <w:tcPr>
            <w:tcW w:w="1182" w:type="pct"/>
            <w:tcBorders>
              <w:top w:val="single" w:sz="4" w:space="0" w:color="auto"/>
              <w:left w:val="single" w:sz="4" w:space="0" w:color="auto"/>
              <w:right w:val="single" w:sz="4" w:space="0" w:color="auto"/>
            </w:tcBorders>
            <w:vAlign w:val="center"/>
          </w:tcPr>
          <w:p w14:paraId="5E6EE889" w14:textId="77777777" w:rsidR="008A17B3" w:rsidRPr="00F018DE" w:rsidRDefault="008A17B3" w:rsidP="005626E9">
            <w:pPr>
              <w:ind w:left="-118" w:right="-104"/>
              <w:jc w:val="center"/>
              <w:rPr>
                <w:rFonts w:ascii="Arial" w:hAnsi="Arial" w:cs="Arial"/>
                <w:highlight w:val="lightGray"/>
              </w:rPr>
            </w:pPr>
            <w:r w:rsidRPr="00F018DE">
              <w:rPr>
                <w:rFonts w:ascii="Arial" w:hAnsi="Arial" w:cs="Arial"/>
                <w:highlight w:val="lightGray"/>
              </w:rPr>
              <w:t>Плата за размещение</w:t>
            </w:r>
          </w:p>
          <w:p w14:paraId="5FDBA76F" w14:textId="77777777" w:rsidR="008A17B3" w:rsidRPr="00F018DE" w:rsidRDefault="008A17B3" w:rsidP="005626E9">
            <w:pPr>
              <w:ind w:left="-118" w:right="-104"/>
              <w:jc w:val="center"/>
              <w:rPr>
                <w:rFonts w:ascii="Arial" w:hAnsi="Arial" w:cs="Arial"/>
                <w:highlight w:val="lightGray"/>
              </w:rPr>
            </w:pPr>
            <w:r w:rsidRPr="00F018DE">
              <w:rPr>
                <w:rFonts w:ascii="Arial" w:hAnsi="Arial" w:cs="Arial"/>
                <w:highlight w:val="lightGray"/>
              </w:rPr>
              <w:t>отходов, руб.</w:t>
            </w:r>
          </w:p>
        </w:tc>
      </w:tr>
      <w:tr w:rsidR="001B10EA" w:rsidRPr="00A008AA" w14:paraId="4985A46F" w14:textId="77777777" w:rsidTr="006942E2">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5EEEE587" w14:textId="77777777" w:rsidR="001B10EA" w:rsidRPr="00F018DE" w:rsidRDefault="001B10EA" w:rsidP="005626E9">
            <w:pPr>
              <w:jc w:val="center"/>
              <w:rPr>
                <w:rFonts w:ascii="Arial" w:hAnsi="Arial" w:cs="Arial"/>
                <w:highlight w:val="lightGray"/>
              </w:rPr>
            </w:pPr>
            <w:r w:rsidRPr="00F018DE">
              <w:rPr>
                <w:rFonts w:ascii="Arial" w:hAnsi="Arial" w:cs="Arial"/>
                <w:highlight w:val="lightGray"/>
              </w:rPr>
              <w:t>III</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0DE855C5" w14:textId="2279F9F4"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0,309</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52F255C" w14:textId="365CEF62" w:rsidR="001B10EA" w:rsidRPr="00F018DE" w:rsidRDefault="001B10EA" w:rsidP="005626E9">
            <w:pPr>
              <w:jc w:val="center"/>
              <w:rPr>
                <w:rFonts w:ascii="Arial" w:hAnsi="Arial" w:cs="Arial"/>
                <w:highlight w:val="lightGray"/>
              </w:rPr>
            </w:pPr>
            <w:r w:rsidRPr="00F018DE">
              <w:rPr>
                <w:rFonts w:ascii="Arial" w:hAnsi="Arial" w:cs="Arial"/>
                <w:color w:val="000000"/>
                <w:highlight w:val="lightGray"/>
              </w:rPr>
              <w:t>1327</w:t>
            </w:r>
          </w:p>
        </w:tc>
        <w:tc>
          <w:tcPr>
            <w:tcW w:w="1182" w:type="pct"/>
            <w:tcBorders>
              <w:top w:val="single" w:sz="4" w:space="0" w:color="auto"/>
              <w:left w:val="single" w:sz="4" w:space="0" w:color="auto"/>
              <w:bottom w:val="single" w:sz="4" w:space="0" w:color="auto"/>
              <w:right w:val="single" w:sz="4" w:space="0" w:color="auto"/>
            </w:tcBorders>
            <w:noWrap/>
            <w:vAlign w:val="center"/>
          </w:tcPr>
          <w:p w14:paraId="1CB8F624" w14:textId="26BF8E26"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7EC793FF" w14:textId="76FADF93"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426,44472</w:t>
            </w:r>
          </w:p>
        </w:tc>
      </w:tr>
      <w:tr w:rsidR="001B10EA" w:rsidRPr="00A008AA" w14:paraId="565972BE" w14:textId="77777777" w:rsidTr="006942E2">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27020779"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IV</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13E57BEF" w14:textId="2A75A5A6"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7104,881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5D04488" w14:textId="5B8A3385" w:rsidR="001B10EA" w:rsidRPr="00F018DE" w:rsidRDefault="001B10EA" w:rsidP="005626E9">
            <w:pPr>
              <w:ind w:left="57"/>
              <w:jc w:val="center"/>
              <w:rPr>
                <w:rFonts w:ascii="Arial" w:hAnsi="Arial" w:cs="Arial"/>
                <w:color w:val="0000FF"/>
                <w:highlight w:val="lightGray"/>
              </w:rPr>
            </w:pPr>
            <w:r w:rsidRPr="00F018DE">
              <w:rPr>
                <w:rFonts w:ascii="Arial" w:hAnsi="Arial" w:cs="Arial"/>
                <w:color w:val="000000"/>
                <w:highlight w:val="lightGray"/>
              </w:rPr>
              <w:t>663,2</w:t>
            </w:r>
          </w:p>
        </w:tc>
        <w:tc>
          <w:tcPr>
            <w:tcW w:w="1182" w:type="pct"/>
            <w:tcBorders>
              <w:top w:val="single" w:sz="4" w:space="0" w:color="auto"/>
              <w:left w:val="single" w:sz="4" w:space="0" w:color="auto"/>
              <w:bottom w:val="single" w:sz="4" w:space="0" w:color="auto"/>
              <w:right w:val="single" w:sz="4" w:space="0" w:color="auto"/>
            </w:tcBorders>
            <w:noWrap/>
            <w:vAlign w:val="center"/>
          </w:tcPr>
          <w:p w14:paraId="01E204E7" w14:textId="4A52A67E"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56E2D02F" w14:textId="65AE9465"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4900435,36</w:t>
            </w:r>
          </w:p>
        </w:tc>
      </w:tr>
      <w:tr w:rsidR="001B10EA" w:rsidRPr="00A008AA" w14:paraId="3CF4DEAD" w14:textId="77777777" w:rsidTr="006942E2">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4093C16F"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V</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7F709411" w14:textId="427FA244"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6510,724</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CED3ABA" w14:textId="2CEEF89E"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17,3</w:t>
            </w:r>
          </w:p>
        </w:tc>
        <w:tc>
          <w:tcPr>
            <w:tcW w:w="1182" w:type="pct"/>
            <w:tcBorders>
              <w:top w:val="single" w:sz="4" w:space="0" w:color="auto"/>
              <w:left w:val="single" w:sz="4" w:space="0" w:color="auto"/>
              <w:bottom w:val="single" w:sz="4" w:space="0" w:color="auto"/>
              <w:right w:val="single" w:sz="4" w:space="0" w:color="auto"/>
            </w:tcBorders>
            <w:noWrap/>
            <w:vAlign w:val="center"/>
          </w:tcPr>
          <w:p w14:paraId="53F2B06F" w14:textId="1E630CC0"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20677B60" w14:textId="13CAC092"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117140,946</w:t>
            </w:r>
          </w:p>
        </w:tc>
      </w:tr>
      <w:tr w:rsidR="001B10EA" w:rsidRPr="00A008AA" w14:paraId="42F8AE32" w14:textId="77777777" w:rsidTr="006942E2">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190F73A8"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Отходы ТКО</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bottom"/>
          </w:tcPr>
          <w:p w14:paraId="00D4C196" w14:textId="1145ECE3"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113,274</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D134AE4" w14:textId="31470A41"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194,5</w:t>
            </w:r>
          </w:p>
        </w:tc>
        <w:tc>
          <w:tcPr>
            <w:tcW w:w="1182" w:type="pct"/>
            <w:tcBorders>
              <w:top w:val="single" w:sz="4" w:space="0" w:color="auto"/>
              <w:left w:val="single" w:sz="4" w:space="0" w:color="auto"/>
              <w:bottom w:val="single" w:sz="4" w:space="0" w:color="auto"/>
              <w:right w:val="single" w:sz="4" w:space="0" w:color="auto"/>
            </w:tcBorders>
            <w:noWrap/>
            <w:vAlign w:val="center"/>
          </w:tcPr>
          <w:p w14:paraId="682CFDE5" w14:textId="62D24C3F"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w:t>
            </w:r>
          </w:p>
        </w:tc>
        <w:tc>
          <w:tcPr>
            <w:tcW w:w="1182" w:type="pct"/>
            <w:tcBorders>
              <w:top w:val="single" w:sz="4" w:space="0" w:color="auto"/>
              <w:left w:val="single" w:sz="4" w:space="0" w:color="auto"/>
              <w:bottom w:val="single" w:sz="4" w:space="0" w:color="auto"/>
              <w:right w:val="single" w:sz="4" w:space="0" w:color="auto"/>
            </w:tcBorders>
            <w:vAlign w:val="center"/>
          </w:tcPr>
          <w:p w14:paraId="21152351" w14:textId="50E4234F"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22031,793</w:t>
            </w:r>
          </w:p>
        </w:tc>
      </w:tr>
      <w:tr w:rsidR="008A17B3" w:rsidRPr="00A008AA" w14:paraId="1C9D8045" w14:textId="77777777" w:rsidTr="005626E9">
        <w:trPr>
          <w:trHeight w:val="20"/>
        </w:trPr>
        <w:tc>
          <w:tcPr>
            <w:tcW w:w="1167" w:type="pct"/>
            <w:tcBorders>
              <w:top w:val="single" w:sz="4" w:space="0" w:color="auto"/>
              <w:left w:val="single" w:sz="4" w:space="0" w:color="auto"/>
              <w:bottom w:val="single" w:sz="4" w:space="0" w:color="auto"/>
              <w:right w:val="single" w:sz="4" w:space="0" w:color="auto"/>
            </w:tcBorders>
            <w:vAlign w:val="center"/>
          </w:tcPr>
          <w:p w14:paraId="593F90D9"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ИТОГО</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bottom"/>
          </w:tcPr>
          <w:p w14:paraId="76A4C91E" w14:textId="68491D34" w:rsidR="008A17B3" w:rsidRPr="00F018DE" w:rsidRDefault="008A17B3" w:rsidP="005626E9">
            <w:pPr>
              <w:ind w:left="57"/>
              <w:jc w:val="center"/>
              <w:rPr>
                <w:rFonts w:ascii="Arial" w:hAnsi="Arial" w:cs="Arial"/>
                <w:highlight w:val="lightGray"/>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AC48081" w14:textId="77777777" w:rsidR="008A17B3" w:rsidRPr="00F018DE" w:rsidRDefault="008A17B3" w:rsidP="005626E9">
            <w:pPr>
              <w:ind w:left="57"/>
              <w:jc w:val="center"/>
              <w:rPr>
                <w:rFonts w:ascii="Arial" w:hAnsi="Arial" w:cs="Arial"/>
                <w:highlight w:val="lightGray"/>
              </w:rPr>
            </w:pPr>
          </w:p>
        </w:tc>
        <w:tc>
          <w:tcPr>
            <w:tcW w:w="1182" w:type="pct"/>
            <w:tcBorders>
              <w:top w:val="single" w:sz="4" w:space="0" w:color="auto"/>
              <w:left w:val="single" w:sz="4" w:space="0" w:color="auto"/>
              <w:bottom w:val="single" w:sz="4" w:space="0" w:color="auto"/>
              <w:right w:val="single" w:sz="4" w:space="0" w:color="auto"/>
            </w:tcBorders>
            <w:noWrap/>
            <w:vAlign w:val="bottom"/>
          </w:tcPr>
          <w:p w14:paraId="4F82B166" w14:textId="77777777" w:rsidR="008A17B3" w:rsidRPr="00F018DE" w:rsidRDefault="008A17B3" w:rsidP="005626E9">
            <w:pPr>
              <w:ind w:left="57"/>
              <w:jc w:val="center"/>
              <w:rPr>
                <w:rFonts w:ascii="Arial" w:hAnsi="Arial" w:cs="Arial"/>
                <w:highlight w:val="lightGray"/>
              </w:rPr>
            </w:pPr>
          </w:p>
        </w:tc>
        <w:tc>
          <w:tcPr>
            <w:tcW w:w="1182" w:type="pct"/>
            <w:tcBorders>
              <w:top w:val="single" w:sz="4" w:space="0" w:color="auto"/>
              <w:left w:val="single" w:sz="4" w:space="0" w:color="auto"/>
              <w:bottom w:val="single" w:sz="4" w:space="0" w:color="auto"/>
              <w:right w:val="single" w:sz="4" w:space="0" w:color="auto"/>
            </w:tcBorders>
            <w:vAlign w:val="bottom"/>
          </w:tcPr>
          <w:p w14:paraId="63DC7C68" w14:textId="2B1A5472" w:rsidR="008A17B3" w:rsidRPr="00F018DE" w:rsidRDefault="001B10EA" w:rsidP="001B10EA">
            <w:pPr>
              <w:jc w:val="center"/>
              <w:rPr>
                <w:rFonts w:ascii="Arial" w:hAnsi="Arial" w:cs="Arial"/>
                <w:color w:val="000000"/>
                <w:highlight w:val="lightGray"/>
              </w:rPr>
            </w:pPr>
            <w:r w:rsidRPr="00F018DE">
              <w:rPr>
                <w:rFonts w:ascii="Arial" w:hAnsi="Arial" w:cs="Arial"/>
                <w:color w:val="000000"/>
                <w:highlight w:val="lightGray"/>
              </w:rPr>
              <w:t>5040034,55</w:t>
            </w:r>
          </w:p>
        </w:tc>
      </w:tr>
    </w:tbl>
    <w:p w14:paraId="4A736FD5" w14:textId="77777777" w:rsidR="000E6271" w:rsidRPr="00A008AA" w:rsidRDefault="000E6271" w:rsidP="000E6271">
      <w:pPr>
        <w:tabs>
          <w:tab w:val="left" w:pos="360"/>
          <w:tab w:val="left" w:pos="9632"/>
        </w:tabs>
        <w:ind w:left="284" w:firstLine="624"/>
        <w:jc w:val="both"/>
        <w:rPr>
          <w:rFonts w:ascii="Arial" w:hAnsi="Arial" w:cs="Arial"/>
          <w:sz w:val="22"/>
          <w:szCs w:val="22"/>
        </w:rPr>
      </w:pPr>
    </w:p>
    <w:p w14:paraId="49961479" w14:textId="7377F52C" w:rsidR="000E6271" w:rsidRPr="00A008AA" w:rsidRDefault="000E6271" w:rsidP="000E6271">
      <w:pPr>
        <w:tabs>
          <w:tab w:val="left" w:pos="360"/>
          <w:tab w:val="left" w:pos="9632"/>
        </w:tabs>
        <w:ind w:left="284" w:firstLine="624"/>
        <w:jc w:val="both"/>
        <w:rPr>
          <w:rFonts w:ascii="Arial" w:hAnsi="Arial" w:cs="Arial"/>
          <w:b/>
          <w:bCs/>
          <w:caps/>
          <w:sz w:val="22"/>
          <w:szCs w:val="22"/>
        </w:rPr>
      </w:pPr>
      <w:r w:rsidRPr="00A008AA">
        <w:rPr>
          <w:rFonts w:ascii="Arial" w:hAnsi="Arial" w:cs="Arial"/>
          <w:sz w:val="22"/>
          <w:szCs w:val="22"/>
        </w:rPr>
        <w:t>Таблица 6.</w:t>
      </w:r>
      <w:r w:rsidR="001451C8" w:rsidRPr="00A008AA">
        <w:rPr>
          <w:rFonts w:ascii="Arial" w:hAnsi="Arial" w:cs="Arial"/>
          <w:sz w:val="22"/>
          <w:szCs w:val="22"/>
        </w:rPr>
        <w:t>8</w:t>
      </w:r>
      <w:r w:rsidRPr="00A008AA">
        <w:rPr>
          <w:rFonts w:ascii="Arial" w:hAnsi="Arial" w:cs="Arial"/>
          <w:sz w:val="22"/>
          <w:szCs w:val="22"/>
        </w:rPr>
        <w:t xml:space="preserve"> - Размер платы за размещение отходов,  образующихся в процессе  пр</w:t>
      </w:r>
      <w:r w:rsidRPr="00A008AA">
        <w:rPr>
          <w:rFonts w:ascii="Arial" w:hAnsi="Arial" w:cs="Arial"/>
          <w:sz w:val="22"/>
          <w:szCs w:val="22"/>
        </w:rPr>
        <w:t>о</w:t>
      </w:r>
      <w:r w:rsidRPr="00A008AA">
        <w:rPr>
          <w:rFonts w:ascii="Arial" w:hAnsi="Arial" w:cs="Arial"/>
          <w:sz w:val="22"/>
          <w:szCs w:val="22"/>
        </w:rPr>
        <w:t>изводства работ (3 год строительства)</w:t>
      </w:r>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563"/>
        <w:gridCol w:w="1254"/>
        <w:gridCol w:w="2266"/>
        <w:gridCol w:w="2266"/>
      </w:tblGrid>
      <w:tr w:rsidR="008A17B3" w:rsidRPr="00A008AA" w14:paraId="340108AE" w14:textId="77777777" w:rsidTr="005626E9">
        <w:trPr>
          <w:trHeight w:val="675"/>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4E8C6A"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Класс опасности</w:t>
            </w:r>
          </w:p>
          <w:p w14:paraId="1D6DA4F0"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 xml:space="preserve"> отхода</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5D4A48"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Количество,</w:t>
            </w:r>
          </w:p>
          <w:p w14:paraId="1FF75D63"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т</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C65F67"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Норматив платы</w:t>
            </w:r>
          </w:p>
        </w:tc>
        <w:tc>
          <w:tcPr>
            <w:tcW w:w="1182" w:type="pct"/>
            <w:tcBorders>
              <w:top w:val="single" w:sz="4" w:space="0" w:color="auto"/>
              <w:left w:val="single" w:sz="4" w:space="0" w:color="auto"/>
              <w:right w:val="single" w:sz="4" w:space="0" w:color="auto"/>
            </w:tcBorders>
            <w:vAlign w:val="center"/>
          </w:tcPr>
          <w:p w14:paraId="2846D45A" w14:textId="77777777" w:rsidR="008A17B3" w:rsidRPr="00F018DE" w:rsidRDefault="008A17B3" w:rsidP="005626E9">
            <w:pPr>
              <w:ind w:left="-57" w:right="-57"/>
              <w:jc w:val="center"/>
              <w:rPr>
                <w:rFonts w:ascii="Arial" w:hAnsi="Arial" w:cs="Arial"/>
                <w:highlight w:val="lightGray"/>
              </w:rPr>
            </w:pPr>
            <w:r w:rsidRPr="00F018DE">
              <w:rPr>
                <w:rFonts w:ascii="Arial" w:hAnsi="Arial" w:cs="Arial"/>
                <w:highlight w:val="lightGray"/>
              </w:rPr>
              <w:t>Коэффициент инфл</w:t>
            </w:r>
            <w:r w:rsidRPr="00F018DE">
              <w:rPr>
                <w:rFonts w:ascii="Arial" w:hAnsi="Arial" w:cs="Arial"/>
                <w:highlight w:val="lightGray"/>
              </w:rPr>
              <w:t>я</w:t>
            </w:r>
            <w:r w:rsidRPr="00F018DE">
              <w:rPr>
                <w:rFonts w:ascii="Arial" w:hAnsi="Arial" w:cs="Arial"/>
                <w:highlight w:val="lightGray"/>
              </w:rPr>
              <w:t>ции</w:t>
            </w:r>
          </w:p>
        </w:tc>
        <w:tc>
          <w:tcPr>
            <w:tcW w:w="1182" w:type="pct"/>
            <w:tcBorders>
              <w:top w:val="single" w:sz="4" w:space="0" w:color="auto"/>
              <w:left w:val="single" w:sz="4" w:space="0" w:color="auto"/>
              <w:right w:val="single" w:sz="4" w:space="0" w:color="auto"/>
            </w:tcBorders>
            <w:vAlign w:val="center"/>
          </w:tcPr>
          <w:p w14:paraId="404D43C2" w14:textId="77777777" w:rsidR="008A17B3" w:rsidRPr="00F018DE" w:rsidRDefault="008A17B3" w:rsidP="005626E9">
            <w:pPr>
              <w:ind w:left="-118" w:right="-104"/>
              <w:jc w:val="center"/>
              <w:rPr>
                <w:rFonts w:ascii="Arial" w:hAnsi="Arial" w:cs="Arial"/>
                <w:highlight w:val="lightGray"/>
              </w:rPr>
            </w:pPr>
            <w:r w:rsidRPr="00F018DE">
              <w:rPr>
                <w:rFonts w:ascii="Arial" w:hAnsi="Arial" w:cs="Arial"/>
                <w:highlight w:val="lightGray"/>
              </w:rPr>
              <w:t>Плата за размещение</w:t>
            </w:r>
          </w:p>
          <w:p w14:paraId="6F2D32C1" w14:textId="77777777" w:rsidR="008A17B3" w:rsidRPr="00F018DE" w:rsidRDefault="008A17B3" w:rsidP="005626E9">
            <w:pPr>
              <w:ind w:left="-118" w:right="-104"/>
              <w:jc w:val="center"/>
              <w:rPr>
                <w:rFonts w:ascii="Arial" w:hAnsi="Arial" w:cs="Arial"/>
                <w:highlight w:val="lightGray"/>
              </w:rPr>
            </w:pPr>
            <w:r w:rsidRPr="00F018DE">
              <w:rPr>
                <w:rFonts w:ascii="Arial" w:hAnsi="Arial" w:cs="Arial"/>
                <w:highlight w:val="lightGray"/>
              </w:rPr>
              <w:t>отходов, руб.</w:t>
            </w:r>
          </w:p>
        </w:tc>
      </w:tr>
      <w:tr w:rsidR="001B10EA" w:rsidRPr="00A008AA" w14:paraId="0DD06CB2" w14:textId="77777777" w:rsidTr="001946A1">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26B6CAB6" w14:textId="77777777" w:rsidR="001B10EA" w:rsidRPr="00F018DE" w:rsidRDefault="001B10EA" w:rsidP="005626E9">
            <w:pPr>
              <w:jc w:val="center"/>
              <w:rPr>
                <w:rFonts w:ascii="Arial" w:hAnsi="Arial" w:cs="Arial"/>
                <w:highlight w:val="lightGray"/>
              </w:rPr>
            </w:pPr>
            <w:r w:rsidRPr="00F018DE">
              <w:rPr>
                <w:rFonts w:ascii="Arial" w:hAnsi="Arial" w:cs="Arial"/>
                <w:highlight w:val="lightGray"/>
              </w:rPr>
              <w:t>III</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4D8B773E" w14:textId="4AFCD7E8"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0,309</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A6A582B" w14:textId="038FCF3A" w:rsidR="001B10EA" w:rsidRPr="00F018DE" w:rsidRDefault="001B10EA" w:rsidP="005626E9">
            <w:pPr>
              <w:jc w:val="center"/>
              <w:rPr>
                <w:rFonts w:ascii="Arial" w:hAnsi="Arial" w:cs="Arial"/>
                <w:highlight w:val="lightGray"/>
              </w:rPr>
            </w:pPr>
            <w:r w:rsidRPr="00F018DE">
              <w:rPr>
                <w:rFonts w:ascii="Arial" w:hAnsi="Arial" w:cs="Arial"/>
                <w:color w:val="000000"/>
                <w:highlight w:val="lightGray"/>
              </w:rPr>
              <w:t>1327</w:t>
            </w:r>
          </w:p>
        </w:tc>
        <w:tc>
          <w:tcPr>
            <w:tcW w:w="1182" w:type="pct"/>
            <w:tcBorders>
              <w:top w:val="single" w:sz="4" w:space="0" w:color="auto"/>
              <w:left w:val="single" w:sz="4" w:space="0" w:color="auto"/>
              <w:bottom w:val="single" w:sz="4" w:space="0" w:color="auto"/>
              <w:right w:val="single" w:sz="4" w:space="0" w:color="auto"/>
            </w:tcBorders>
            <w:noWrap/>
            <w:vAlign w:val="center"/>
          </w:tcPr>
          <w:p w14:paraId="5CC550DF" w14:textId="084A9E39"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18BC608B" w14:textId="15B11FF0"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426,44472</w:t>
            </w:r>
          </w:p>
        </w:tc>
      </w:tr>
      <w:tr w:rsidR="001B10EA" w:rsidRPr="00A008AA" w14:paraId="141FC94C" w14:textId="77777777" w:rsidTr="001946A1">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0FE6A4FC"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IV</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1E54137E" w14:textId="2226E2E1"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329,549</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1A7C883E" w14:textId="063A725C" w:rsidR="001B10EA" w:rsidRPr="00F018DE" w:rsidRDefault="001B10EA" w:rsidP="005626E9">
            <w:pPr>
              <w:ind w:left="57"/>
              <w:jc w:val="center"/>
              <w:rPr>
                <w:rFonts w:ascii="Arial" w:hAnsi="Arial" w:cs="Arial"/>
                <w:color w:val="0000FF"/>
                <w:highlight w:val="lightGray"/>
              </w:rPr>
            </w:pPr>
            <w:r w:rsidRPr="00F018DE">
              <w:rPr>
                <w:rFonts w:ascii="Arial" w:hAnsi="Arial" w:cs="Arial"/>
                <w:color w:val="000000"/>
                <w:highlight w:val="lightGray"/>
              </w:rPr>
              <w:t>663,2</w:t>
            </w:r>
          </w:p>
        </w:tc>
        <w:tc>
          <w:tcPr>
            <w:tcW w:w="1182" w:type="pct"/>
            <w:tcBorders>
              <w:top w:val="single" w:sz="4" w:space="0" w:color="auto"/>
              <w:left w:val="single" w:sz="4" w:space="0" w:color="auto"/>
              <w:bottom w:val="single" w:sz="4" w:space="0" w:color="auto"/>
              <w:right w:val="single" w:sz="4" w:space="0" w:color="auto"/>
            </w:tcBorders>
            <w:noWrap/>
            <w:vAlign w:val="center"/>
          </w:tcPr>
          <w:p w14:paraId="3683603B" w14:textId="7791F643"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690F89A1" w14:textId="0AE13D82"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227299,173</w:t>
            </w:r>
          </w:p>
        </w:tc>
      </w:tr>
      <w:tr w:rsidR="001B10EA" w:rsidRPr="00A008AA" w14:paraId="36CCCBFE" w14:textId="77777777" w:rsidTr="001946A1">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227A19FD"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V</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4143CD49" w14:textId="13AB5048"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1944,455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1274335" w14:textId="0D8AB1F9"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17,3</w:t>
            </w:r>
          </w:p>
        </w:tc>
        <w:tc>
          <w:tcPr>
            <w:tcW w:w="1182" w:type="pct"/>
            <w:tcBorders>
              <w:top w:val="single" w:sz="4" w:space="0" w:color="auto"/>
              <w:left w:val="single" w:sz="4" w:space="0" w:color="auto"/>
              <w:bottom w:val="single" w:sz="4" w:space="0" w:color="auto"/>
              <w:right w:val="single" w:sz="4" w:space="0" w:color="auto"/>
            </w:tcBorders>
            <w:noWrap/>
            <w:vAlign w:val="center"/>
          </w:tcPr>
          <w:p w14:paraId="3A4A325A" w14:textId="7D18013C"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4B7A8854" w14:textId="66ACD13A"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34984,6344</w:t>
            </w:r>
          </w:p>
        </w:tc>
      </w:tr>
      <w:tr w:rsidR="001B10EA" w:rsidRPr="00A008AA" w14:paraId="0C853FA6" w14:textId="77777777" w:rsidTr="001946A1">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69BAA211"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Отходы ТКО</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bottom"/>
          </w:tcPr>
          <w:p w14:paraId="37E85B5D" w14:textId="491704D3"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123,291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805DBEB" w14:textId="6EF86825"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194,5</w:t>
            </w:r>
          </w:p>
        </w:tc>
        <w:tc>
          <w:tcPr>
            <w:tcW w:w="1182" w:type="pct"/>
            <w:tcBorders>
              <w:top w:val="single" w:sz="4" w:space="0" w:color="auto"/>
              <w:left w:val="single" w:sz="4" w:space="0" w:color="auto"/>
              <w:bottom w:val="single" w:sz="4" w:space="0" w:color="auto"/>
              <w:right w:val="single" w:sz="4" w:space="0" w:color="auto"/>
            </w:tcBorders>
            <w:noWrap/>
            <w:vAlign w:val="center"/>
          </w:tcPr>
          <w:p w14:paraId="43D2BE1B" w14:textId="4C7E737B"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w:t>
            </w:r>
          </w:p>
        </w:tc>
        <w:tc>
          <w:tcPr>
            <w:tcW w:w="1182" w:type="pct"/>
            <w:tcBorders>
              <w:top w:val="single" w:sz="4" w:space="0" w:color="auto"/>
              <w:left w:val="single" w:sz="4" w:space="0" w:color="auto"/>
              <w:bottom w:val="single" w:sz="4" w:space="0" w:color="auto"/>
              <w:right w:val="single" w:sz="4" w:space="0" w:color="auto"/>
            </w:tcBorders>
            <w:vAlign w:val="center"/>
          </w:tcPr>
          <w:p w14:paraId="06D3F5B1" w14:textId="5468564E"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23980,0995</w:t>
            </w:r>
          </w:p>
        </w:tc>
      </w:tr>
      <w:tr w:rsidR="008A17B3" w:rsidRPr="00A008AA" w14:paraId="08D7E021" w14:textId="77777777" w:rsidTr="005626E9">
        <w:trPr>
          <w:trHeight w:val="20"/>
        </w:trPr>
        <w:tc>
          <w:tcPr>
            <w:tcW w:w="1167" w:type="pct"/>
            <w:tcBorders>
              <w:top w:val="single" w:sz="4" w:space="0" w:color="auto"/>
              <w:left w:val="single" w:sz="4" w:space="0" w:color="auto"/>
              <w:bottom w:val="single" w:sz="4" w:space="0" w:color="auto"/>
              <w:right w:val="single" w:sz="4" w:space="0" w:color="auto"/>
            </w:tcBorders>
            <w:vAlign w:val="center"/>
          </w:tcPr>
          <w:p w14:paraId="6EE78D8E"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ИТОГО</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442E8103" w14:textId="77777777" w:rsidR="008A17B3" w:rsidRPr="00F018DE" w:rsidRDefault="008A17B3" w:rsidP="005626E9">
            <w:pPr>
              <w:ind w:left="57"/>
              <w:jc w:val="center"/>
              <w:rPr>
                <w:rFonts w:ascii="Arial" w:hAnsi="Arial" w:cs="Arial"/>
                <w:highlight w:val="lightGray"/>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71836D1" w14:textId="77777777" w:rsidR="008A17B3" w:rsidRPr="00F018DE" w:rsidRDefault="008A17B3" w:rsidP="005626E9">
            <w:pPr>
              <w:ind w:left="57"/>
              <w:jc w:val="center"/>
              <w:rPr>
                <w:rFonts w:ascii="Arial" w:hAnsi="Arial" w:cs="Arial"/>
                <w:highlight w:val="lightGray"/>
              </w:rPr>
            </w:pPr>
          </w:p>
        </w:tc>
        <w:tc>
          <w:tcPr>
            <w:tcW w:w="1182" w:type="pct"/>
            <w:tcBorders>
              <w:top w:val="single" w:sz="4" w:space="0" w:color="auto"/>
              <w:left w:val="single" w:sz="4" w:space="0" w:color="auto"/>
              <w:bottom w:val="single" w:sz="4" w:space="0" w:color="auto"/>
              <w:right w:val="single" w:sz="4" w:space="0" w:color="auto"/>
            </w:tcBorders>
            <w:noWrap/>
            <w:vAlign w:val="bottom"/>
          </w:tcPr>
          <w:p w14:paraId="06FBCAE4" w14:textId="77777777" w:rsidR="008A17B3" w:rsidRPr="00F018DE" w:rsidRDefault="008A17B3" w:rsidP="005626E9">
            <w:pPr>
              <w:ind w:left="57"/>
              <w:jc w:val="center"/>
              <w:rPr>
                <w:rFonts w:ascii="Arial" w:hAnsi="Arial" w:cs="Arial"/>
                <w:highlight w:val="lightGray"/>
              </w:rPr>
            </w:pPr>
          </w:p>
        </w:tc>
        <w:tc>
          <w:tcPr>
            <w:tcW w:w="1182" w:type="pct"/>
            <w:tcBorders>
              <w:top w:val="single" w:sz="4" w:space="0" w:color="auto"/>
              <w:left w:val="single" w:sz="4" w:space="0" w:color="auto"/>
              <w:bottom w:val="single" w:sz="4" w:space="0" w:color="auto"/>
              <w:right w:val="single" w:sz="4" w:space="0" w:color="auto"/>
            </w:tcBorders>
            <w:vAlign w:val="bottom"/>
          </w:tcPr>
          <w:p w14:paraId="04A353F0" w14:textId="0046F850" w:rsidR="008A17B3" w:rsidRPr="00F018DE" w:rsidRDefault="001B10EA" w:rsidP="001B10EA">
            <w:pPr>
              <w:jc w:val="center"/>
              <w:rPr>
                <w:rFonts w:ascii="Arial" w:hAnsi="Arial" w:cs="Arial"/>
                <w:color w:val="000000"/>
                <w:highlight w:val="lightGray"/>
              </w:rPr>
            </w:pPr>
            <w:r w:rsidRPr="00F018DE">
              <w:rPr>
                <w:rFonts w:ascii="Arial" w:hAnsi="Arial" w:cs="Arial"/>
                <w:color w:val="000000"/>
                <w:highlight w:val="lightGray"/>
              </w:rPr>
              <w:t>286690,351</w:t>
            </w:r>
          </w:p>
        </w:tc>
      </w:tr>
    </w:tbl>
    <w:p w14:paraId="528CB259" w14:textId="77777777" w:rsidR="000E6271" w:rsidRPr="00A008AA" w:rsidRDefault="000E6271" w:rsidP="000E6271">
      <w:pPr>
        <w:ind w:left="57" w:firstLine="839"/>
        <w:rPr>
          <w:rFonts w:ascii="Arial" w:hAnsi="Arial" w:cs="Arial"/>
          <w:sz w:val="22"/>
          <w:szCs w:val="22"/>
        </w:rPr>
      </w:pPr>
    </w:p>
    <w:p w14:paraId="1861894B" w14:textId="5DAD39CA" w:rsidR="001451C8" w:rsidRPr="00A008AA" w:rsidRDefault="001451C8" w:rsidP="001451C8">
      <w:pPr>
        <w:tabs>
          <w:tab w:val="left" w:pos="360"/>
          <w:tab w:val="left" w:pos="9632"/>
        </w:tabs>
        <w:ind w:left="284" w:firstLine="624"/>
        <w:jc w:val="both"/>
        <w:rPr>
          <w:rFonts w:ascii="Arial" w:hAnsi="Arial" w:cs="Arial"/>
          <w:b/>
          <w:bCs/>
          <w:caps/>
          <w:sz w:val="22"/>
          <w:szCs w:val="22"/>
        </w:rPr>
      </w:pPr>
      <w:r w:rsidRPr="00A008AA">
        <w:rPr>
          <w:rFonts w:ascii="Arial" w:hAnsi="Arial" w:cs="Arial"/>
          <w:sz w:val="22"/>
          <w:szCs w:val="22"/>
        </w:rPr>
        <w:t>Таблица 6.9 - Размер платы за размещение отходов,  образующихся в процессе  пр</w:t>
      </w:r>
      <w:r w:rsidRPr="00A008AA">
        <w:rPr>
          <w:rFonts w:ascii="Arial" w:hAnsi="Arial" w:cs="Arial"/>
          <w:sz w:val="22"/>
          <w:szCs w:val="22"/>
        </w:rPr>
        <w:t>о</w:t>
      </w:r>
      <w:r w:rsidRPr="00A008AA">
        <w:rPr>
          <w:rFonts w:ascii="Arial" w:hAnsi="Arial" w:cs="Arial"/>
          <w:sz w:val="22"/>
          <w:szCs w:val="22"/>
        </w:rPr>
        <w:t>изводства работ (4 год строительства)</w:t>
      </w:r>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563"/>
        <w:gridCol w:w="1254"/>
        <w:gridCol w:w="2266"/>
        <w:gridCol w:w="2266"/>
      </w:tblGrid>
      <w:tr w:rsidR="008A17B3" w:rsidRPr="00A008AA" w14:paraId="10E61AD0" w14:textId="77777777" w:rsidTr="005626E9">
        <w:trPr>
          <w:trHeight w:val="675"/>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DFF78"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Класс опасности</w:t>
            </w:r>
          </w:p>
          <w:p w14:paraId="7FFE823F"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 xml:space="preserve"> отхода</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79B0D"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Количество,</w:t>
            </w:r>
          </w:p>
          <w:p w14:paraId="27643EC8"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т</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93833"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Норматив платы</w:t>
            </w:r>
          </w:p>
        </w:tc>
        <w:tc>
          <w:tcPr>
            <w:tcW w:w="1182" w:type="pct"/>
            <w:tcBorders>
              <w:top w:val="single" w:sz="4" w:space="0" w:color="auto"/>
              <w:left w:val="single" w:sz="4" w:space="0" w:color="auto"/>
              <w:right w:val="single" w:sz="4" w:space="0" w:color="auto"/>
            </w:tcBorders>
            <w:vAlign w:val="center"/>
          </w:tcPr>
          <w:p w14:paraId="017DE98D" w14:textId="77777777" w:rsidR="008A17B3" w:rsidRPr="00F018DE" w:rsidRDefault="008A17B3" w:rsidP="005626E9">
            <w:pPr>
              <w:ind w:left="-57" w:right="-57"/>
              <w:jc w:val="center"/>
              <w:rPr>
                <w:rFonts w:ascii="Arial" w:hAnsi="Arial" w:cs="Arial"/>
                <w:highlight w:val="lightGray"/>
              </w:rPr>
            </w:pPr>
            <w:r w:rsidRPr="00F018DE">
              <w:rPr>
                <w:rFonts w:ascii="Arial" w:hAnsi="Arial" w:cs="Arial"/>
                <w:highlight w:val="lightGray"/>
              </w:rPr>
              <w:t>Коэффициент инфл</w:t>
            </w:r>
            <w:r w:rsidRPr="00F018DE">
              <w:rPr>
                <w:rFonts w:ascii="Arial" w:hAnsi="Arial" w:cs="Arial"/>
                <w:highlight w:val="lightGray"/>
              </w:rPr>
              <w:t>я</w:t>
            </w:r>
            <w:r w:rsidRPr="00F018DE">
              <w:rPr>
                <w:rFonts w:ascii="Arial" w:hAnsi="Arial" w:cs="Arial"/>
                <w:highlight w:val="lightGray"/>
              </w:rPr>
              <w:t>ции</w:t>
            </w:r>
          </w:p>
        </w:tc>
        <w:tc>
          <w:tcPr>
            <w:tcW w:w="1182" w:type="pct"/>
            <w:tcBorders>
              <w:top w:val="single" w:sz="4" w:space="0" w:color="auto"/>
              <w:left w:val="single" w:sz="4" w:space="0" w:color="auto"/>
              <w:right w:val="single" w:sz="4" w:space="0" w:color="auto"/>
            </w:tcBorders>
            <w:vAlign w:val="center"/>
          </w:tcPr>
          <w:p w14:paraId="567584B6" w14:textId="77777777" w:rsidR="008A17B3" w:rsidRPr="00F018DE" w:rsidRDefault="008A17B3" w:rsidP="005626E9">
            <w:pPr>
              <w:ind w:left="-118" w:right="-104"/>
              <w:jc w:val="center"/>
              <w:rPr>
                <w:rFonts w:ascii="Arial" w:hAnsi="Arial" w:cs="Arial"/>
                <w:highlight w:val="lightGray"/>
              </w:rPr>
            </w:pPr>
            <w:r w:rsidRPr="00F018DE">
              <w:rPr>
                <w:rFonts w:ascii="Arial" w:hAnsi="Arial" w:cs="Arial"/>
                <w:highlight w:val="lightGray"/>
              </w:rPr>
              <w:t>Плата за размещение</w:t>
            </w:r>
          </w:p>
          <w:p w14:paraId="757126B0" w14:textId="77777777" w:rsidR="008A17B3" w:rsidRPr="00F018DE" w:rsidRDefault="008A17B3" w:rsidP="005626E9">
            <w:pPr>
              <w:ind w:left="-118" w:right="-104"/>
              <w:jc w:val="center"/>
              <w:rPr>
                <w:rFonts w:ascii="Arial" w:hAnsi="Arial" w:cs="Arial"/>
                <w:highlight w:val="lightGray"/>
              </w:rPr>
            </w:pPr>
            <w:r w:rsidRPr="00F018DE">
              <w:rPr>
                <w:rFonts w:ascii="Arial" w:hAnsi="Arial" w:cs="Arial"/>
                <w:highlight w:val="lightGray"/>
              </w:rPr>
              <w:t>отходов, руб.</w:t>
            </w:r>
          </w:p>
        </w:tc>
      </w:tr>
      <w:tr w:rsidR="001B10EA" w:rsidRPr="00A008AA" w14:paraId="3DFB64D1" w14:textId="77777777" w:rsidTr="0081628F">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669F4E30" w14:textId="77777777" w:rsidR="001B10EA" w:rsidRPr="00F018DE" w:rsidRDefault="001B10EA" w:rsidP="005626E9">
            <w:pPr>
              <w:jc w:val="center"/>
              <w:rPr>
                <w:rFonts w:ascii="Arial" w:hAnsi="Arial" w:cs="Arial"/>
                <w:highlight w:val="lightGray"/>
              </w:rPr>
            </w:pPr>
            <w:r w:rsidRPr="00F018DE">
              <w:rPr>
                <w:rFonts w:ascii="Arial" w:hAnsi="Arial" w:cs="Arial"/>
                <w:highlight w:val="lightGray"/>
              </w:rPr>
              <w:t>III</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08878339" w14:textId="5F35F7A0"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0,309</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1C1D7E1" w14:textId="50E3684C" w:rsidR="001B10EA" w:rsidRPr="00F018DE" w:rsidRDefault="001B10EA" w:rsidP="005626E9">
            <w:pPr>
              <w:jc w:val="center"/>
              <w:rPr>
                <w:rFonts w:ascii="Arial" w:hAnsi="Arial" w:cs="Arial"/>
                <w:highlight w:val="lightGray"/>
              </w:rPr>
            </w:pPr>
            <w:r w:rsidRPr="00F018DE">
              <w:rPr>
                <w:rFonts w:ascii="Arial" w:hAnsi="Arial" w:cs="Arial"/>
                <w:color w:val="000000"/>
                <w:highlight w:val="lightGray"/>
              </w:rPr>
              <w:t>1327</w:t>
            </w:r>
          </w:p>
        </w:tc>
        <w:tc>
          <w:tcPr>
            <w:tcW w:w="1182" w:type="pct"/>
            <w:tcBorders>
              <w:top w:val="single" w:sz="4" w:space="0" w:color="auto"/>
              <w:left w:val="single" w:sz="4" w:space="0" w:color="auto"/>
              <w:bottom w:val="single" w:sz="4" w:space="0" w:color="auto"/>
              <w:right w:val="single" w:sz="4" w:space="0" w:color="auto"/>
            </w:tcBorders>
            <w:noWrap/>
            <w:vAlign w:val="center"/>
          </w:tcPr>
          <w:p w14:paraId="1483B918" w14:textId="0CAA834B"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1C6085D8" w14:textId="148AF96E"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426,44472</w:t>
            </w:r>
          </w:p>
        </w:tc>
      </w:tr>
      <w:tr w:rsidR="001B10EA" w:rsidRPr="00A008AA" w14:paraId="451DB625" w14:textId="77777777" w:rsidTr="0081628F">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70578C5A"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IV</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69B03E25" w14:textId="4DAF56D2"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1118,211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294D0F8C" w14:textId="2C03F6B1" w:rsidR="001B10EA" w:rsidRPr="00F018DE" w:rsidRDefault="001B10EA" w:rsidP="005626E9">
            <w:pPr>
              <w:ind w:left="57"/>
              <w:jc w:val="center"/>
              <w:rPr>
                <w:rFonts w:ascii="Arial" w:hAnsi="Arial" w:cs="Arial"/>
                <w:color w:val="0000FF"/>
                <w:highlight w:val="lightGray"/>
              </w:rPr>
            </w:pPr>
            <w:r w:rsidRPr="00F018DE">
              <w:rPr>
                <w:rFonts w:ascii="Arial" w:hAnsi="Arial" w:cs="Arial"/>
                <w:color w:val="000000"/>
                <w:highlight w:val="lightGray"/>
              </w:rPr>
              <w:t>663,2</w:t>
            </w:r>
          </w:p>
        </w:tc>
        <w:tc>
          <w:tcPr>
            <w:tcW w:w="1182" w:type="pct"/>
            <w:tcBorders>
              <w:top w:val="single" w:sz="4" w:space="0" w:color="auto"/>
              <w:left w:val="single" w:sz="4" w:space="0" w:color="auto"/>
              <w:bottom w:val="single" w:sz="4" w:space="0" w:color="auto"/>
              <w:right w:val="single" w:sz="4" w:space="0" w:color="auto"/>
            </w:tcBorders>
            <w:noWrap/>
            <w:vAlign w:val="center"/>
          </w:tcPr>
          <w:p w14:paraId="0C5A3C3D" w14:textId="55ED01AA"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7CC5A37C" w14:textId="589C2A99"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771261,437</w:t>
            </w:r>
          </w:p>
        </w:tc>
      </w:tr>
      <w:tr w:rsidR="001B10EA" w:rsidRPr="00A008AA" w14:paraId="6A06A3EE" w14:textId="77777777" w:rsidTr="0081628F">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1FE18B13"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V</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2AA12561" w14:textId="7AF78C45"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4612,813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0323CD0A" w14:textId="2D5FA25D"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17,3</w:t>
            </w:r>
          </w:p>
        </w:tc>
        <w:tc>
          <w:tcPr>
            <w:tcW w:w="1182" w:type="pct"/>
            <w:tcBorders>
              <w:top w:val="single" w:sz="4" w:space="0" w:color="auto"/>
              <w:left w:val="single" w:sz="4" w:space="0" w:color="auto"/>
              <w:bottom w:val="single" w:sz="4" w:space="0" w:color="auto"/>
              <w:right w:val="single" w:sz="4" w:space="0" w:color="auto"/>
            </w:tcBorders>
            <w:noWrap/>
            <w:vAlign w:val="center"/>
          </w:tcPr>
          <w:p w14:paraId="0F7DA119" w14:textId="066322EE"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1,04</w:t>
            </w:r>
          </w:p>
        </w:tc>
        <w:tc>
          <w:tcPr>
            <w:tcW w:w="1182" w:type="pct"/>
            <w:tcBorders>
              <w:top w:val="single" w:sz="4" w:space="0" w:color="auto"/>
              <w:left w:val="single" w:sz="4" w:space="0" w:color="auto"/>
              <w:bottom w:val="single" w:sz="4" w:space="0" w:color="auto"/>
              <w:right w:val="single" w:sz="4" w:space="0" w:color="auto"/>
            </w:tcBorders>
            <w:vAlign w:val="center"/>
          </w:tcPr>
          <w:p w14:paraId="6199F2DB" w14:textId="3C0D1D86"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82993,7315</w:t>
            </w:r>
          </w:p>
        </w:tc>
      </w:tr>
      <w:tr w:rsidR="001B10EA" w:rsidRPr="00A008AA" w14:paraId="6821D0D2" w14:textId="77777777" w:rsidTr="0081628F">
        <w:trPr>
          <w:trHeight w:val="20"/>
        </w:trPr>
        <w:tc>
          <w:tcPr>
            <w:tcW w:w="1167" w:type="pct"/>
            <w:tcBorders>
              <w:top w:val="single" w:sz="4" w:space="0" w:color="auto"/>
              <w:left w:val="single" w:sz="4" w:space="0" w:color="auto"/>
              <w:bottom w:val="single" w:sz="4" w:space="0" w:color="auto"/>
              <w:right w:val="single" w:sz="4" w:space="0" w:color="auto"/>
            </w:tcBorders>
            <w:shd w:val="clear" w:color="auto" w:fill="FFFFFF"/>
            <w:vAlign w:val="center"/>
          </w:tcPr>
          <w:p w14:paraId="1BCBE2A4" w14:textId="77777777" w:rsidR="001B10EA" w:rsidRPr="00F018DE" w:rsidRDefault="001B10EA" w:rsidP="005626E9">
            <w:pPr>
              <w:ind w:left="57"/>
              <w:jc w:val="center"/>
              <w:rPr>
                <w:rFonts w:ascii="Arial" w:hAnsi="Arial" w:cs="Arial"/>
                <w:highlight w:val="lightGray"/>
              </w:rPr>
            </w:pPr>
            <w:r w:rsidRPr="00F018DE">
              <w:rPr>
                <w:rFonts w:ascii="Arial" w:hAnsi="Arial" w:cs="Arial"/>
                <w:highlight w:val="lightGray"/>
              </w:rPr>
              <w:t>Отходы ТКО</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bottom"/>
          </w:tcPr>
          <w:p w14:paraId="77C266BF" w14:textId="4F8AAD39"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86,058</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7EC9DED" w14:textId="08204C9D"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194,5</w:t>
            </w:r>
          </w:p>
        </w:tc>
        <w:tc>
          <w:tcPr>
            <w:tcW w:w="1182" w:type="pct"/>
            <w:tcBorders>
              <w:top w:val="single" w:sz="4" w:space="0" w:color="auto"/>
              <w:left w:val="single" w:sz="4" w:space="0" w:color="auto"/>
              <w:bottom w:val="single" w:sz="4" w:space="0" w:color="auto"/>
              <w:right w:val="single" w:sz="4" w:space="0" w:color="auto"/>
            </w:tcBorders>
            <w:noWrap/>
            <w:vAlign w:val="center"/>
          </w:tcPr>
          <w:p w14:paraId="4B7386B5" w14:textId="42ED6D53"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w:t>
            </w:r>
          </w:p>
        </w:tc>
        <w:tc>
          <w:tcPr>
            <w:tcW w:w="1182" w:type="pct"/>
            <w:tcBorders>
              <w:top w:val="single" w:sz="4" w:space="0" w:color="auto"/>
              <w:left w:val="single" w:sz="4" w:space="0" w:color="auto"/>
              <w:bottom w:val="single" w:sz="4" w:space="0" w:color="auto"/>
              <w:right w:val="single" w:sz="4" w:space="0" w:color="auto"/>
            </w:tcBorders>
            <w:vAlign w:val="center"/>
          </w:tcPr>
          <w:p w14:paraId="2A03A01A" w14:textId="5ED3C828" w:rsidR="001B10EA" w:rsidRPr="00F018DE" w:rsidRDefault="001B10EA" w:rsidP="005626E9">
            <w:pPr>
              <w:ind w:left="57"/>
              <w:jc w:val="center"/>
              <w:rPr>
                <w:rFonts w:ascii="Arial" w:hAnsi="Arial" w:cs="Arial"/>
                <w:highlight w:val="lightGray"/>
              </w:rPr>
            </w:pPr>
            <w:r w:rsidRPr="00F018DE">
              <w:rPr>
                <w:rFonts w:ascii="Arial" w:hAnsi="Arial" w:cs="Arial"/>
                <w:color w:val="000000"/>
                <w:highlight w:val="lightGray"/>
              </w:rPr>
              <w:t>16738,281</w:t>
            </w:r>
          </w:p>
        </w:tc>
      </w:tr>
      <w:tr w:rsidR="008A17B3" w:rsidRPr="00A008AA" w14:paraId="2D1BB275" w14:textId="77777777" w:rsidTr="005626E9">
        <w:trPr>
          <w:trHeight w:val="20"/>
        </w:trPr>
        <w:tc>
          <w:tcPr>
            <w:tcW w:w="1167" w:type="pct"/>
            <w:tcBorders>
              <w:top w:val="single" w:sz="4" w:space="0" w:color="auto"/>
              <w:left w:val="single" w:sz="4" w:space="0" w:color="auto"/>
              <w:bottom w:val="single" w:sz="4" w:space="0" w:color="auto"/>
              <w:right w:val="single" w:sz="4" w:space="0" w:color="auto"/>
            </w:tcBorders>
            <w:vAlign w:val="center"/>
          </w:tcPr>
          <w:p w14:paraId="7454FE26" w14:textId="77777777" w:rsidR="008A17B3" w:rsidRPr="00F018DE" w:rsidRDefault="008A17B3" w:rsidP="005626E9">
            <w:pPr>
              <w:ind w:left="57"/>
              <w:jc w:val="center"/>
              <w:rPr>
                <w:rFonts w:ascii="Arial" w:hAnsi="Arial" w:cs="Arial"/>
                <w:highlight w:val="lightGray"/>
              </w:rPr>
            </w:pPr>
            <w:r w:rsidRPr="00F018DE">
              <w:rPr>
                <w:rFonts w:ascii="Arial" w:hAnsi="Arial" w:cs="Arial"/>
                <w:highlight w:val="lightGray"/>
              </w:rPr>
              <w:t>ИТОГО</w:t>
            </w:r>
          </w:p>
        </w:tc>
        <w:tc>
          <w:tcPr>
            <w:tcW w:w="815" w:type="pct"/>
            <w:tcBorders>
              <w:top w:val="single" w:sz="4" w:space="0" w:color="auto"/>
              <w:left w:val="single" w:sz="4" w:space="0" w:color="auto"/>
              <w:bottom w:val="single" w:sz="4" w:space="0" w:color="auto"/>
              <w:right w:val="single" w:sz="4" w:space="0" w:color="auto"/>
            </w:tcBorders>
            <w:shd w:val="clear" w:color="auto" w:fill="FFFFFF"/>
            <w:vAlign w:val="center"/>
          </w:tcPr>
          <w:p w14:paraId="7BA6ED4A" w14:textId="77777777" w:rsidR="008A17B3" w:rsidRPr="00F018DE" w:rsidRDefault="008A17B3" w:rsidP="005626E9">
            <w:pPr>
              <w:ind w:left="57"/>
              <w:jc w:val="center"/>
              <w:rPr>
                <w:rFonts w:ascii="Arial" w:hAnsi="Arial" w:cs="Arial"/>
                <w:highlight w:val="lightGray"/>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DEA28E4" w14:textId="77777777" w:rsidR="008A17B3" w:rsidRPr="00F018DE" w:rsidRDefault="008A17B3" w:rsidP="005626E9">
            <w:pPr>
              <w:ind w:left="57"/>
              <w:jc w:val="center"/>
              <w:rPr>
                <w:rFonts w:ascii="Arial" w:hAnsi="Arial" w:cs="Arial"/>
                <w:highlight w:val="lightGray"/>
              </w:rPr>
            </w:pPr>
          </w:p>
        </w:tc>
        <w:tc>
          <w:tcPr>
            <w:tcW w:w="1182" w:type="pct"/>
            <w:tcBorders>
              <w:top w:val="single" w:sz="4" w:space="0" w:color="auto"/>
              <w:left w:val="single" w:sz="4" w:space="0" w:color="auto"/>
              <w:bottom w:val="single" w:sz="4" w:space="0" w:color="auto"/>
              <w:right w:val="single" w:sz="4" w:space="0" w:color="auto"/>
            </w:tcBorders>
            <w:noWrap/>
            <w:vAlign w:val="bottom"/>
          </w:tcPr>
          <w:p w14:paraId="2B2F9A28" w14:textId="77777777" w:rsidR="008A17B3" w:rsidRPr="00F018DE" w:rsidRDefault="008A17B3" w:rsidP="005626E9">
            <w:pPr>
              <w:ind w:left="57"/>
              <w:jc w:val="center"/>
              <w:rPr>
                <w:rFonts w:ascii="Arial" w:hAnsi="Arial" w:cs="Arial"/>
                <w:highlight w:val="lightGray"/>
              </w:rPr>
            </w:pPr>
          </w:p>
        </w:tc>
        <w:tc>
          <w:tcPr>
            <w:tcW w:w="1182" w:type="pct"/>
            <w:tcBorders>
              <w:top w:val="single" w:sz="4" w:space="0" w:color="auto"/>
              <w:left w:val="single" w:sz="4" w:space="0" w:color="auto"/>
              <w:bottom w:val="single" w:sz="4" w:space="0" w:color="auto"/>
              <w:right w:val="single" w:sz="4" w:space="0" w:color="auto"/>
            </w:tcBorders>
            <w:vAlign w:val="bottom"/>
          </w:tcPr>
          <w:p w14:paraId="5C39B683" w14:textId="782D81DB" w:rsidR="008A17B3" w:rsidRPr="00F018DE" w:rsidRDefault="001B10EA" w:rsidP="001B10EA">
            <w:pPr>
              <w:jc w:val="center"/>
              <w:rPr>
                <w:rFonts w:ascii="Arial" w:hAnsi="Arial" w:cs="Arial"/>
                <w:color w:val="000000"/>
                <w:highlight w:val="lightGray"/>
              </w:rPr>
            </w:pPr>
            <w:r w:rsidRPr="00F018DE">
              <w:rPr>
                <w:rFonts w:ascii="Arial" w:hAnsi="Arial" w:cs="Arial"/>
                <w:color w:val="000000"/>
                <w:highlight w:val="lightGray"/>
              </w:rPr>
              <w:t>871419,894</w:t>
            </w:r>
          </w:p>
        </w:tc>
      </w:tr>
    </w:tbl>
    <w:p w14:paraId="3D8A8893" w14:textId="77777777" w:rsidR="007123E1" w:rsidRPr="00A008AA" w:rsidRDefault="007123E1" w:rsidP="007123E1">
      <w:pPr>
        <w:ind w:firstLine="709"/>
        <w:rPr>
          <w:rFonts w:ascii="Arial" w:hAnsi="Arial" w:cs="Arial"/>
          <w:sz w:val="22"/>
          <w:szCs w:val="22"/>
        </w:rPr>
      </w:pPr>
    </w:p>
    <w:p w14:paraId="53B2A600" w14:textId="1BD8A058" w:rsidR="000E6271" w:rsidRPr="00845065" w:rsidRDefault="000E6271" w:rsidP="00845065">
      <w:pPr>
        <w:rPr>
          <w:rFonts w:ascii="Calibri" w:hAnsi="Calibri"/>
          <w:color w:val="000000"/>
          <w:sz w:val="22"/>
          <w:szCs w:val="22"/>
        </w:rPr>
      </w:pPr>
      <w:r w:rsidRPr="00A008AA">
        <w:rPr>
          <w:rFonts w:ascii="Arial" w:hAnsi="Arial" w:cs="Arial"/>
          <w:sz w:val="22"/>
          <w:szCs w:val="22"/>
        </w:rPr>
        <w:t xml:space="preserve">Размер платы за размещение отходов в период строительства  составит –  </w:t>
      </w:r>
      <w:r w:rsidR="001B10EA" w:rsidRPr="00F018DE">
        <w:rPr>
          <w:rFonts w:ascii="Arial" w:hAnsi="Arial" w:cs="Arial"/>
          <w:sz w:val="22"/>
          <w:szCs w:val="22"/>
          <w:highlight w:val="lightGray"/>
        </w:rPr>
        <w:t>21323228,9</w:t>
      </w:r>
      <w:r w:rsidR="00845065" w:rsidRPr="00845065">
        <w:rPr>
          <w:rFonts w:ascii="Arial" w:hAnsi="Arial" w:cs="Arial"/>
          <w:sz w:val="22"/>
          <w:szCs w:val="22"/>
        </w:rPr>
        <w:t xml:space="preserve"> </w:t>
      </w:r>
      <w:r w:rsidR="005C52FA" w:rsidRPr="00A008AA">
        <w:rPr>
          <w:rFonts w:ascii="Arial" w:hAnsi="Arial" w:cs="Arial"/>
          <w:sz w:val="22"/>
          <w:szCs w:val="22"/>
        </w:rPr>
        <w:t>рублей за весь период строительства</w:t>
      </w:r>
      <w:r w:rsidRPr="00A008AA">
        <w:rPr>
          <w:rFonts w:ascii="Arial" w:hAnsi="Arial" w:cs="Arial"/>
          <w:sz w:val="22"/>
          <w:szCs w:val="22"/>
        </w:rPr>
        <w:t>.</w:t>
      </w:r>
    </w:p>
    <w:p w14:paraId="07973E2C" w14:textId="4C78A0A8" w:rsidR="000E6271" w:rsidRPr="00A008AA" w:rsidRDefault="000E6271" w:rsidP="000E6271">
      <w:pPr>
        <w:ind w:left="57" w:firstLine="839"/>
        <w:rPr>
          <w:rFonts w:ascii="Arial" w:hAnsi="Arial" w:cs="Arial"/>
          <w:sz w:val="22"/>
          <w:szCs w:val="22"/>
        </w:rPr>
      </w:pPr>
      <w:r w:rsidRPr="00A008AA">
        <w:rPr>
          <w:rFonts w:ascii="Arial" w:hAnsi="Arial" w:cs="Arial"/>
          <w:sz w:val="22"/>
          <w:szCs w:val="22"/>
        </w:rPr>
        <w:t>Таблица 6.</w:t>
      </w:r>
      <w:r w:rsidR="001451C8" w:rsidRPr="00A008AA">
        <w:rPr>
          <w:rFonts w:ascii="Arial" w:hAnsi="Arial" w:cs="Arial"/>
          <w:sz w:val="22"/>
          <w:szCs w:val="22"/>
        </w:rPr>
        <w:t>10</w:t>
      </w:r>
      <w:r w:rsidRPr="00A008AA">
        <w:rPr>
          <w:rFonts w:ascii="Arial" w:hAnsi="Arial" w:cs="Arial"/>
          <w:sz w:val="22"/>
          <w:szCs w:val="22"/>
        </w:rPr>
        <w:t xml:space="preserve"> - Размер платы за размещение отходов,  образующихся в процессе  эк</w:t>
      </w:r>
      <w:r w:rsidRPr="00A008AA">
        <w:rPr>
          <w:rFonts w:ascii="Arial" w:hAnsi="Arial" w:cs="Arial"/>
          <w:sz w:val="22"/>
          <w:szCs w:val="22"/>
        </w:rPr>
        <w:t>с</w:t>
      </w:r>
      <w:r w:rsidRPr="00A008AA">
        <w:rPr>
          <w:rFonts w:ascii="Arial" w:hAnsi="Arial" w:cs="Arial"/>
          <w:sz w:val="22"/>
          <w:szCs w:val="22"/>
        </w:rPr>
        <w:t>плуатации комплекса</w:t>
      </w:r>
    </w:p>
    <w:tbl>
      <w:tblPr>
        <w:tblW w:w="36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562"/>
        <w:gridCol w:w="1254"/>
        <w:gridCol w:w="2266"/>
      </w:tblGrid>
      <w:tr w:rsidR="000E6271" w:rsidRPr="00A008AA" w14:paraId="7C9ABA64" w14:textId="77777777" w:rsidTr="00212670">
        <w:trPr>
          <w:trHeight w:val="675"/>
        </w:trPr>
        <w:tc>
          <w:tcPr>
            <w:tcW w:w="1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38CE3D" w14:textId="77777777" w:rsidR="000E6271" w:rsidRPr="00A008AA" w:rsidRDefault="000E6271" w:rsidP="000E6271">
            <w:pPr>
              <w:ind w:left="57"/>
              <w:jc w:val="center"/>
              <w:rPr>
                <w:rFonts w:ascii="Arial" w:hAnsi="Arial" w:cs="Arial"/>
              </w:rPr>
            </w:pPr>
            <w:r w:rsidRPr="00A008AA">
              <w:rPr>
                <w:rFonts w:ascii="Arial" w:hAnsi="Arial" w:cs="Arial"/>
              </w:rPr>
              <w:t>Класс опасности</w:t>
            </w:r>
          </w:p>
          <w:p w14:paraId="2E4CD31A" w14:textId="77777777" w:rsidR="000E6271" w:rsidRPr="00A008AA" w:rsidRDefault="000E6271" w:rsidP="000E6271">
            <w:pPr>
              <w:ind w:left="57"/>
              <w:jc w:val="center"/>
              <w:rPr>
                <w:rFonts w:ascii="Arial" w:hAnsi="Arial" w:cs="Arial"/>
              </w:rPr>
            </w:pPr>
            <w:r w:rsidRPr="00A008AA">
              <w:rPr>
                <w:rFonts w:ascii="Arial" w:hAnsi="Arial" w:cs="Arial"/>
              </w:rPr>
              <w:t xml:space="preserve"> отхода</w:t>
            </w:r>
          </w:p>
        </w:tc>
        <w:tc>
          <w:tcPr>
            <w:tcW w:w="10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B5739" w14:textId="77777777" w:rsidR="000E6271" w:rsidRPr="00A008AA" w:rsidRDefault="000E6271" w:rsidP="000E6271">
            <w:pPr>
              <w:ind w:left="57"/>
              <w:jc w:val="center"/>
              <w:rPr>
                <w:rFonts w:ascii="Arial" w:hAnsi="Arial" w:cs="Arial"/>
              </w:rPr>
            </w:pPr>
            <w:r w:rsidRPr="00A008AA">
              <w:rPr>
                <w:rFonts w:ascii="Arial" w:hAnsi="Arial" w:cs="Arial"/>
              </w:rPr>
              <w:t>Количество,</w:t>
            </w:r>
          </w:p>
          <w:p w14:paraId="695E0A2F" w14:textId="77777777" w:rsidR="000E6271" w:rsidRPr="00A008AA" w:rsidRDefault="000E6271" w:rsidP="000E6271">
            <w:pPr>
              <w:ind w:left="57"/>
              <w:jc w:val="center"/>
              <w:rPr>
                <w:rFonts w:ascii="Arial" w:hAnsi="Arial" w:cs="Arial"/>
              </w:rPr>
            </w:pPr>
            <w:r w:rsidRPr="00A008AA">
              <w:rPr>
                <w:rFonts w:ascii="Arial" w:hAnsi="Arial" w:cs="Arial"/>
              </w:rPr>
              <w:t>т</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99D2A" w14:textId="77777777" w:rsidR="000E6271" w:rsidRPr="00A008AA" w:rsidRDefault="000E6271" w:rsidP="000E6271">
            <w:pPr>
              <w:ind w:left="57"/>
              <w:jc w:val="center"/>
              <w:rPr>
                <w:rFonts w:ascii="Arial" w:hAnsi="Arial" w:cs="Arial"/>
              </w:rPr>
            </w:pPr>
            <w:r w:rsidRPr="00A008AA">
              <w:rPr>
                <w:rFonts w:ascii="Arial" w:hAnsi="Arial" w:cs="Arial"/>
              </w:rPr>
              <w:t>Норматив платы</w:t>
            </w:r>
          </w:p>
        </w:tc>
        <w:tc>
          <w:tcPr>
            <w:tcW w:w="1548" w:type="pct"/>
            <w:tcBorders>
              <w:top w:val="single" w:sz="4" w:space="0" w:color="auto"/>
              <w:left w:val="single" w:sz="4" w:space="0" w:color="auto"/>
              <w:right w:val="single" w:sz="4" w:space="0" w:color="auto"/>
            </w:tcBorders>
            <w:vAlign w:val="center"/>
          </w:tcPr>
          <w:p w14:paraId="06CF4A46" w14:textId="77777777" w:rsidR="000E6271" w:rsidRPr="00A008AA" w:rsidRDefault="000E6271" w:rsidP="000E6271">
            <w:pPr>
              <w:ind w:left="-118" w:right="-104"/>
              <w:jc w:val="center"/>
              <w:rPr>
                <w:rFonts w:ascii="Arial" w:hAnsi="Arial" w:cs="Arial"/>
              </w:rPr>
            </w:pPr>
            <w:r w:rsidRPr="00A008AA">
              <w:rPr>
                <w:rFonts w:ascii="Arial" w:hAnsi="Arial" w:cs="Arial"/>
              </w:rPr>
              <w:t>Плата за размещение</w:t>
            </w:r>
          </w:p>
          <w:p w14:paraId="59611620" w14:textId="77777777" w:rsidR="000E6271" w:rsidRPr="00A008AA" w:rsidRDefault="000E6271" w:rsidP="000E6271">
            <w:pPr>
              <w:ind w:left="-57" w:right="-57"/>
              <w:jc w:val="center"/>
              <w:rPr>
                <w:rFonts w:ascii="Arial" w:hAnsi="Arial" w:cs="Arial"/>
              </w:rPr>
            </w:pPr>
            <w:r w:rsidRPr="00A008AA">
              <w:rPr>
                <w:rFonts w:ascii="Arial" w:hAnsi="Arial" w:cs="Arial"/>
              </w:rPr>
              <w:t>отходов, руб.</w:t>
            </w:r>
          </w:p>
        </w:tc>
      </w:tr>
      <w:tr w:rsidR="000E6271" w:rsidRPr="00A008AA" w14:paraId="3C42AF86" w14:textId="77777777" w:rsidTr="00212670">
        <w:trPr>
          <w:trHeight w:val="20"/>
        </w:trPr>
        <w:tc>
          <w:tcPr>
            <w:tcW w:w="1528" w:type="pct"/>
            <w:tcBorders>
              <w:top w:val="single" w:sz="4" w:space="0" w:color="auto"/>
              <w:left w:val="single" w:sz="4" w:space="0" w:color="auto"/>
              <w:bottom w:val="single" w:sz="4" w:space="0" w:color="auto"/>
              <w:right w:val="single" w:sz="4" w:space="0" w:color="auto"/>
            </w:tcBorders>
            <w:shd w:val="clear" w:color="auto" w:fill="FFFFFF"/>
            <w:vAlign w:val="center"/>
          </w:tcPr>
          <w:p w14:paraId="5B5E5E21" w14:textId="77777777" w:rsidR="000E6271" w:rsidRPr="00A008AA" w:rsidRDefault="000E6271" w:rsidP="000E6271">
            <w:pPr>
              <w:ind w:left="57"/>
              <w:jc w:val="center"/>
              <w:rPr>
                <w:rFonts w:ascii="Arial" w:hAnsi="Arial" w:cs="Arial"/>
              </w:rPr>
            </w:pPr>
            <w:r w:rsidRPr="00A008AA">
              <w:rPr>
                <w:rFonts w:ascii="Arial" w:hAnsi="Arial" w:cs="Arial"/>
              </w:rPr>
              <w:t>IV</w:t>
            </w:r>
          </w:p>
        </w:tc>
        <w:tc>
          <w:tcPr>
            <w:tcW w:w="1067" w:type="pct"/>
            <w:tcBorders>
              <w:top w:val="single" w:sz="4" w:space="0" w:color="auto"/>
              <w:left w:val="single" w:sz="4" w:space="0" w:color="auto"/>
              <w:bottom w:val="single" w:sz="4" w:space="0" w:color="auto"/>
              <w:right w:val="single" w:sz="4" w:space="0" w:color="auto"/>
            </w:tcBorders>
            <w:shd w:val="clear" w:color="auto" w:fill="FFFFFF"/>
            <w:vAlign w:val="center"/>
          </w:tcPr>
          <w:p w14:paraId="4E4E01A3" w14:textId="4AD31731" w:rsidR="000E6271" w:rsidRPr="00A008AA" w:rsidRDefault="00212670" w:rsidP="00212670">
            <w:pPr>
              <w:ind w:left="57"/>
              <w:jc w:val="center"/>
              <w:rPr>
                <w:rFonts w:ascii="Arial" w:hAnsi="Arial" w:cs="Arial"/>
              </w:rPr>
            </w:pPr>
            <w:r w:rsidRPr="00A008AA">
              <w:rPr>
                <w:rFonts w:ascii="Arial" w:hAnsi="Arial" w:cs="Arial"/>
              </w:rPr>
              <w:t>2</w:t>
            </w:r>
            <w:r w:rsidR="000E6271" w:rsidRPr="00A008AA">
              <w:rPr>
                <w:rFonts w:ascii="Arial" w:hAnsi="Arial" w:cs="Arial"/>
              </w:rPr>
              <w:t>,</w:t>
            </w:r>
            <w:r w:rsidRPr="00A008AA">
              <w:rPr>
                <w:rFonts w:ascii="Arial" w:hAnsi="Arial" w:cs="Arial"/>
              </w:rPr>
              <w:t>835</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21A1A867" w14:textId="77777777" w:rsidR="000E6271" w:rsidRPr="00A008AA" w:rsidRDefault="000E6271" w:rsidP="000E6271">
            <w:pPr>
              <w:ind w:left="57"/>
              <w:jc w:val="center"/>
              <w:rPr>
                <w:rFonts w:ascii="Arial" w:hAnsi="Arial" w:cs="Arial"/>
                <w:color w:val="0000FF"/>
              </w:rPr>
            </w:pPr>
            <w:r w:rsidRPr="00A008AA">
              <w:rPr>
                <w:rFonts w:ascii="Arial" w:hAnsi="Arial" w:cs="Arial"/>
              </w:rPr>
              <w:t>663,2</w:t>
            </w:r>
          </w:p>
        </w:tc>
        <w:tc>
          <w:tcPr>
            <w:tcW w:w="1548" w:type="pct"/>
            <w:tcBorders>
              <w:top w:val="single" w:sz="4" w:space="0" w:color="auto"/>
              <w:left w:val="single" w:sz="4" w:space="0" w:color="auto"/>
              <w:bottom w:val="single" w:sz="4" w:space="0" w:color="auto"/>
              <w:right w:val="single" w:sz="4" w:space="0" w:color="auto"/>
            </w:tcBorders>
            <w:noWrap/>
            <w:vAlign w:val="bottom"/>
          </w:tcPr>
          <w:p w14:paraId="51C63742" w14:textId="3989DAF4" w:rsidR="000E6271" w:rsidRPr="00A008AA" w:rsidRDefault="00212670" w:rsidP="000E6271">
            <w:pPr>
              <w:jc w:val="right"/>
              <w:rPr>
                <w:rFonts w:ascii="Arial" w:hAnsi="Arial" w:cs="Arial"/>
                <w:color w:val="000000"/>
              </w:rPr>
            </w:pPr>
            <w:r w:rsidRPr="00A008AA">
              <w:rPr>
                <w:rFonts w:ascii="Arial" w:hAnsi="Arial" w:cs="Arial"/>
                <w:color w:val="000000"/>
              </w:rPr>
              <w:t>1880.17</w:t>
            </w:r>
          </w:p>
        </w:tc>
      </w:tr>
      <w:tr w:rsidR="000E6271" w:rsidRPr="00A008AA" w14:paraId="44602218" w14:textId="77777777" w:rsidTr="00212670">
        <w:trPr>
          <w:trHeight w:val="20"/>
        </w:trPr>
        <w:tc>
          <w:tcPr>
            <w:tcW w:w="1528" w:type="pct"/>
            <w:tcBorders>
              <w:top w:val="single" w:sz="4" w:space="0" w:color="auto"/>
              <w:left w:val="single" w:sz="4" w:space="0" w:color="auto"/>
              <w:bottom w:val="single" w:sz="4" w:space="0" w:color="auto"/>
              <w:right w:val="single" w:sz="4" w:space="0" w:color="auto"/>
            </w:tcBorders>
            <w:shd w:val="clear" w:color="auto" w:fill="FFFFFF"/>
            <w:vAlign w:val="center"/>
          </w:tcPr>
          <w:p w14:paraId="65548BA2" w14:textId="77777777" w:rsidR="000E6271" w:rsidRPr="00A008AA" w:rsidRDefault="000E6271" w:rsidP="000E6271">
            <w:pPr>
              <w:ind w:left="57"/>
              <w:jc w:val="center"/>
              <w:rPr>
                <w:rFonts w:ascii="Arial" w:hAnsi="Arial" w:cs="Arial"/>
              </w:rPr>
            </w:pPr>
            <w:r w:rsidRPr="00A008AA">
              <w:rPr>
                <w:rFonts w:ascii="Arial" w:hAnsi="Arial" w:cs="Arial"/>
              </w:rPr>
              <w:t>V</w:t>
            </w:r>
          </w:p>
        </w:tc>
        <w:tc>
          <w:tcPr>
            <w:tcW w:w="1067" w:type="pct"/>
            <w:tcBorders>
              <w:top w:val="single" w:sz="4" w:space="0" w:color="auto"/>
              <w:left w:val="single" w:sz="4" w:space="0" w:color="auto"/>
              <w:bottom w:val="single" w:sz="4" w:space="0" w:color="auto"/>
              <w:right w:val="single" w:sz="4" w:space="0" w:color="auto"/>
            </w:tcBorders>
            <w:shd w:val="clear" w:color="auto" w:fill="FFFFFF"/>
            <w:vAlign w:val="center"/>
          </w:tcPr>
          <w:p w14:paraId="777DAB87" w14:textId="0193031B" w:rsidR="000E6271" w:rsidRPr="00A008AA" w:rsidRDefault="00212670" w:rsidP="000E6271">
            <w:pPr>
              <w:ind w:left="57"/>
              <w:jc w:val="center"/>
              <w:rPr>
                <w:rFonts w:ascii="Arial" w:hAnsi="Arial" w:cs="Arial"/>
              </w:rPr>
            </w:pPr>
            <w:r w:rsidRPr="00A008AA">
              <w:rPr>
                <w:rFonts w:ascii="Arial" w:hAnsi="Arial" w:cs="Arial"/>
              </w:rPr>
              <w:t>14,42</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2B2A468A" w14:textId="77777777" w:rsidR="000E6271" w:rsidRPr="00A008AA" w:rsidRDefault="000E6271" w:rsidP="000E6271">
            <w:pPr>
              <w:ind w:left="57"/>
              <w:jc w:val="center"/>
              <w:rPr>
                <w:rFonts w:ascii="Arial" w:hAnsi="Arial" w:cs="Arial"/>
              </w:rPr>
            </w:pPr>
            <w:r w:rsidRPr="00A008AA">
              <w:rPr>
                <w:rFonts w:ascii="Arial" w:hAnsi="Arial" w:cs="Arial"/>
                <w:lang w:val="en-US"/>
              </w:rPr>
              <w:t>40</w:t>
            </w:r>
            <w:r w:rsidRPr="00A008AA">
              <w:rPr>
                <w:rFonts w:ascii="Arial" w:hAnsi="Arial" w:cs="Arial"/>
              </w:rPr>
              <w:t>,1</w:t>
            </w:r>
          </w:p>
        </w:tc>
        <w:tc>
          <w:tcPr>
            <w:tcW w:w="1548" w:type="pct"/>
            <w:tcBorders>
              <w:top w:val="single" w:sz="4" w:space="0" w:color="auto"/>
              <w:left w:val="single" w:sz="4" w:space="0" w:color="auto"/>
              <w:bottom w:val="single" w:sz="4" w:space="0" w:color="auto"/>
              <w:right w:val="single" w:sz="4" w:space="0" w:color="auto"/>
            </w:tcBorders>
            <w:noWrap/>
            <w:vAlign w:val="bottom"/>
          </w:tcPr>
          <w:p w14:paraId="0FE0F693" w14:textId="7A4389E9" w:rsidR="000E6271" w:rsidRPr="00A008AA" w:rsidRDefault="00212670" w:rsidP="000E6271">
            <w:pPr>
              <w:jc w:val="right"/>
              <w:rPr>
                <w:rFonts w:ascii="Arial" w:hAnsi="Arial" w:cs="Arial"/>
                <w:color w:val="000000"/>
              </w:rPr>
            </w:pPr>
            <w:r w:rsidRPr="00A008AA">
              <w:rPr>
                <w:rFonts w:ascii="Arial" w:hAnsi="Arial" w:cs="Arial"/>
                <w:color w:val="000000"/>
              </w:rPr>
              <w:t>578.24</w:t>
            </w:r>
          </w:p>
        </w:tc>
      </w:tr>
      <w:tr w:rsidR="000E6271" w:rsidRPr="00A008AA" w14:paraId="0FA85ECD" w14:textId="77777777" w:rsidTr="00212670">
        <w:trPr>
          <w:trHeight w:val="20"/>
        </w:trPr>
        <w:tc>
          <w:tcPr>
            <w:tcW w:w="1528" w:type="pct"/>
            <w:tcBorders>
              <w:top w:val="single" w:sz="4" w:space="0" w:color="auto"/>
              <w:left w:val="single" w:sz="4" w:space="0" w:color="auto"/>
              <w:bottom w:val="single" w:sz="4" w:space="0" w:color="auto"/>
              <w:right w:val="single" w:sz="4" w:space="0" w:color="auto"/>
            </w:tcBorders>
            <w:shd w:val="clear" w:color="auto" w:fill="FFFFFF"/>
            <w:vAlign w:val="center"/>
          </w:tcPr>
          <w:p w14:paraId="3708D181" w14:textId="77777777" w:rsidR="000E6271" w:rsidRPr="00A008AA" w:rsidRDefault="000E6271" w:rsidP="000E6271">
            <w:pPr>
              <w:ind w:left="57"/>
              <w:jc w:val="center"/>
              <w:rPr>
                <w:rFonts w:ascii="Arial" w:hAnsi="Arial" w:cs="Arial"/>
              </w:rPr>
            </w:pPr>
            <w:r w:rsidRPr="00A008AA">
              <w:rPr>
                <w:rFonts w:ascii="Arial" w:hAnsi="Arial" w:cs="Arial"/>
              </w:rPr>
              <w:t>Отходы ТКО</w:t>
            </w:r>
          </w:p>
        </w:tc>
        <w:tc>
          <w:tcPr>
            <w:tcW w:w="1067" w:type="pct"/>
            <w:tcBorders>
              <w:top w:val="single" w:sz="4" w:space="0" w:color="auto"/>
              <w:left w:val="single" w:sz="4" w:space="0" w:color="auto"/>
              <w:bottom w:val="single" w:sz="4" w:space="0" w:color="auto"/>
              <w:right w:val="single" w:sz="4" w:space="0" w:color="auto"/>
            </w:tcBorders>
            <w:shd w:val="clear" w:color="auto" w:fill="FFFFFF"/>
            <w:vAlign w:val="center"/>
          </w:tcPr>
          <w:p w14:paraId="685A1315" w14:textId="0318C128" w:rsidR="000E6271" w:rsidRPr="00A008AA" w:rsidRDefault="00212670" w:rsidP="000E6271">
            <w:pPr>
              <w:ind w:left="57"/>
              <w:jc w:val="center"/>
              <w:rPr>
                <w:rFonts w:ascii="Arial" w:hAnsi="Arial" w:cs="Arial"/>
              </w:rPr>
            </w:pPr>
            <w:r w:rsidRPr="00A008AA">
              <w:rPr>
                <w:rFonts w:ascii="Arial" w:hAnsi="Arial" w:cs="Arial"/>
              </w:rPr>
              <w:t>39,29</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629B08EF" w14:textId="77777777" w:rsidR="000E6271" w:rsidRPr="00A008AA" w:rsidRDefault="000E6271" w:rsidP="000E6271">
            <w:pPr>
              <w:ind w:left="57"/>
              <w:jc w:val="center"/>
              <w:rPr>
                <w:rFonts w:ascii="Arial" w:hAnsi="Arial" w:cs="Arial"/>
              </w:rPr>
            </w:pPr>
            <w:r w:rsidRPr="00A008AA">
              <w:rPr>
                <w:rFonts w:ascii="Arial" w:hAnsi="Arial" w:cs="Arial"/>
              </w:rPr>
              <w:t>95,0</w:t>
            </w:r>
          </w:p>
        </w:tc>
        <w:tc>
          <w:tcPr>
            <w:tcW w:w="1548" w:type="pct"/>
            <w:tcBorders>
              <w:top w:val="single" w:sz="4" w:space="0" w:color="auto"/>
              <w:left w:val="single" w:sz="4" w:space="0" w:color="auto"/>
              <w:bottom w:val="single" w:sz="4" w:space="0" w:color="auto"/>
              <w:right w:val="single" w:sz="4" w:space="0" w:color="auto"/>
            </w:tcBorders>
            <w:noWrap/>
            <w:vAlign w:val="bottom"/>
          </w:tcPr>
          <w:p w14:paraId="70B29FC6" w14:textId="2C85158E" w:rsidR="000E6271" w:rsidRPr="00A008AA" w:rsidRDefault="00212670" w:rsidP="000E6271">
            <w:pPr>
              <w:jc w:val="right"/>
              <w:rPr>
                <w:rFonts w:ascii="Arial" w:hAnsi="Arial" w:cs="Arial"/>
                <w:color w:val="000000"/>
              </w:rPr>
            </w:pPr>
            <w:r w:rsidRPr="00A008AA">
              <w:rPr>
                <w:rFonts w:ascii="Arial" w:hAnsi="Arial" w:cs="Arial"/>
                <w:color w:val="000000"/>
              </w:rPr>
              <w:t>3732.55</w:t>
            </w:r>
          </w:p>
        </w:tc>
      </w:tr>
      <w:tr w:rsidR="000E6271" w:rsidRPr="00A008AA" w14:paraId="188FAD40" w14:textId="77777777" w:rsidTr="00212670">
        <w:trPr>
          <w:trHeight w:val="20"/>
        </w:trPr>
        <w:tc>
          <w:tcPr>
            <w:tcW w:w="1528" w:type="pct"/>
            <w:tcBorders>
              <w:top w:val="single" w:sz="4" w:space="0" w:color="auto"/>
              <w:left w:val="single" w:sz="4" w:space="0" w:color="auto"/>
              <w:bottom w:val="single" w:sz="4" w:space="0" w:color="auto"/>
              <w:right w:val="single" w:sz="4" w:space="0" w:color="auto"/>
            </w:tcBorders>
            <w:vAlign w:val="center"/>
          </w:tcPr>
          <w:p w14:paraId="4949994B" w14:textId="77777777" w:rsidR="000E6271" w:rsidRPr="00A008AA" w:rsidRDefault="000E6271" w:rsidP="000E6271">
            <w:pPr>
              <w:ind w:left="57"/>
              <w:jc w:val="center"/>
              <w:rPr>
                <w:rFonts w:ascii="Arial" w:hAnsi="Arial" w:cs="Arial"/>
              </w:rPr>
            </w:pPr>
            <w:r w:rsidRPr="00A008AA">
              <w:rPr>
                <w:rFonts w:ascii="Arial" w:hAnsi="Arial" w:cs="Arial"/>
              </w:rPr>
              <w:t>ИТОГО</w:t>
            </w:r>
          </w:p>
        </w:tc>
        <w:tc>
          <w:tcPr>
            <w:tcW w:w="1067" w:type="pct"/>
            <w:tcBorders>
              <w:top w:val="single" w:sz="4" w:space="0" w:color="auto"/>
              <w:left w:val="single" w:sz="4" w:space="0" w:color="auto"/>
              <w:bottom w:val="single" w:sz="4" w:space="0" w:color="auto"/>
              <w:right w:val="single" w:sz="4" w:space="0" w:color="auto"/>
            </w:tcBorders>
            <w:shd w:val="clear" w:color="auto" w:fill="FFFFFF"/>
            <w:vAlign w:val="center"/>
          </w:tcPr>
          <w:p w14:paraId="278A9C47" w14:textId="77777777" w:rsidR="000E6271" w:rsidRPr="00A008AA" w:rsidRDefault="000E6271" w:rsidP="000E6271">
            <w:pPr>
              <w:ind w:left="57"/>
              <w:jc w:val="center"/>
              <w:rPr>
                <w:rFonts w:ascii="Arial" w:hAnsi="Arial" w:cs="Arial"/>
              </w:rPr>
            </w:pP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0B9A14F5" w14:textId="77777777" w:rsidR="000E6271" w:rsidRPr="00A008AA" w:rsidRDefault="000E6271" w:rsidP="000E6271">
            <w:pPr>
              <w:ind w:left="57"/>
              <w:jc w:val="center"/>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noWrap/>
            <w:vAlign w:val="bottom"/>
          </w:tcPr>
          <w:p w14:paraId="3122A138" w14:textId="6C75D7FA" w:rsidR="000E6271" w:rsidRPr="00A008AA" w:rsidRDefault="00212670" w:rsidP="000E6271">
            <w:pPr>
              <w:jc w:val="right"/>
              <w:rPr>
                <w:rFonts w:ascii="Arial" w:hAnsi="Arial" w:cs="Arial"/>
                <w:color w:val="000000"/>
              </w:rPr>
            </w:pPr>
            <w:r w:rsidRPr="00A008AA">
              <w:rPr>
                <w:rFonts w:ascii="Arial" w:hAnsi="Arial" w:cs="Arial"/>
                <w:color w:val="000000"/>
              </w:rPr>
              <w:fldChar w:fldCharType="begin"/>
            </w:r>
            <w:r w:rsidRPr="00A008AA">
              <w:rPr>
                <w:rFonts w:ascii="Arial" w:hAnsi="Arial" w:cs="Arial"/>
                <w:color w:val="000000"/>
              </w:rPr>
              <w:instrText xml:space="preserve"> =SUM(ABOVE) </w:instrText>
            </w:r>
            <w:r w:rsidRPr="00A008AA">
              <w:rPr>
                <w:rFonts w:ascii="Arial" w:hAnsi="Arial" w:cs="Arial"/>
                <w:color w:val="000000"/>
              </w:rPr>
              <w:fldChar w:fldCharType="separate"/>
            </w:r>
            <w:r w:rsidRPr="00A008AA">
              <w:rPr>
                <w:rFonts w:ascii="Arial" w:hAnsi="Arial" w:cs="Arial"/>
                <w:noProof/>
                <w:color w:val="000000"/>
              </w:rPr>
              <w:t>6190.96</w:t>
            </w:r>
            <w:r w:rsidRPr="00A008AA">
              <w:rPr>
                <w:rFonts w:ascii="Arial" w:hAnsi="Arial" w:cs="Arial"/>
                <w:color w:val="000000"/>
              </w:rPr>
              <w:fldChar w:fldCharType="end"/>
            </w:r>
          </w:p>
        </w:tc>
      </w:tr>
      <w:tr w:rsidR="000E6271" w:rsidRPr="00A008AA" w14:paraId="368826EB" w14:textId="77777777" w:rsidTr="00212670">
        <w:trPr>
          <w:trHeight w:val="20"/>
        </w:trPr>
        <w:tc>
          <w:tcPr>
            <w:tcW w:w="1528" w:type="pct"/>
            <w:tcBorders>
              <w:top w:val="single" w:sz="4" w:space="0" w:color="auto"/>
              <w:left w:val="single" w:sz="4" w:space="0" w:color="auto"/>
              <w:bottom w:val="single" w:sz="4" w:space="0" w:color="auto"/>
              <w:right w:val="single" w:sz="4" w:space="0" w:color="auto"/>
            </w:tcBorders>
            <w:vAlign w:val="center"/>
          </w:tcPr>
          <w:p w14:paraId="5AF623CD" w14:textId="77777777" w:rsidR="000E6271" w:rsidRPr="00A008AA" w:rsidRDefault="000E6271" w:rsidP="000E6271">
            <w:pPr>
              <w:ind w:left="57"/>
              <w:jc w:val="center"/>
              <w:rPr>
                <w:rFonts w:ascii="Arial" w:hAnsi="Arial" w:cs="Arial"/>
              </w:rPr>
            </w:pPr>
            <w:r w:rsidRPr="00A008AA">
              <w:rPr>
                <w:rFonts w:ascii="Arial" w:hAnsi="Arial" w:cs="Arial"/>
              </w:rPr>
              <w:t xml:space="preserve">ИТОГО с учетом </w:t>
            </w:r>
            <w:proofErr w:type="spellStart"/>
            <w:r w:rsidRPr="00A008AA">
              <w:rPr>
                <w:rFonts w:ascii="Arial" w:hAnsi="Arial" w:cs="Arial"/>
              </w:rPr>
              <w:t>Кинф</w:t>
            </w:r>
            <w:proofErr w:type="spellEnd"/>
            <w:r w:rsidRPr="00A008AA">
              <w:rPr>
                <w:rFonts w:ascii="Arial" w:hAnsi="Arial" w:cs="Arial"/>
              </w:rPr>
              <w:t>. 1,04</w:t>
            </w:r>
          </w:p>
        </w:tc>
        <w:tc>
          <w:tcPr>
            <w:tcW w:w="1067" w:type="pct"/>
            <w:tcBorders>
              <w:top w:val="single" w:sz="4" w:space="0" w:color="auto"/>
              <w:left w:val="single" w:sz="4" w:space="0" w:color="auto"/>
              <w:bottom w:val="single" w:sz="4" w:space="0" w:color="auto"/>
              <w:right w:val="single" w:sz="4" w:space="0" w:color="auto"/>
            </w:tcBorders>
            <w:shd w:val="clear" w:color="auto" w:fill="FFFFFF"/>
            <w:vAlign w:val="center"/>
          </w:tcPr>
          <w:p w14:paraId="2FC8481D" w14:textId="77777777" w:rsidR="000E6271" w:rsidRPr="00A008AA" w:rsidRDefault="000E6271" w:rsidP="000E6271">
            <w:pPr>
              <w:ind w:left="57"/>
              <w:jc w:val="center"/>
              <w:rPr>
                <w:rFonts w:ascii="Arial" w:hAnsi="Arial" w:cs="Arial"/>
              </w:rPr>
            </w:pP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tcPr>
          <w:p w14:paraId="318355CE" w14:textId="77777777" w:rsidR="000E6271" w:rsidRPr="00A008AA" w:rsidRDefault="000E6271" w:rsidP="000E6271">
            <w:pPr>
              <w:ind w:left="57"/>
              <w:jc w:val="center"/>
              <w:rPr>
                <w:rFonts w:ascii="Arial" w:hAnsi="Arial" w:cs="Arial"/>
              </w:rPr>
            </w:pPr>
          </w:p>
        </w:tc>
        <w:tc>
          <w:tcPr>
            <w:tcW w:w="1548" w:type="pct"/>
            <w:tcBorders>
              <w:top w:val="single" w:sz="4" w:space="0" w:color="auto"/>
              <w:left w:val="single" w:sz="4" w:space="0" w:color="auto"/>
              <w:bottom w:val="single" w:sz="4" w:space="0" w:color="auto"/>
              <w:right w:val="single" w:sz="4" w:space="0" w:color="auto"/>
            </w:tcBorders>
            <w:noWrap/>
            <w:vAlign w:val="bottom"/>
          </w:tcPr>
          <w:p w14:paraId="167F8E70" w14:textId="640FCEB8" w:rsidR="000E6271" w:rsidRPr="00A008AA" w:rsidRDefault="00212670" w:rsidP="00212670">
            <w:pPr>
              <w:jc w:val="right"/>
              <w:rPr>
                <w:rFonts w:ascii="Arial" w:hAnsi="Arial" w:cs="Arial"/>
                <w:color w:val="000000"/>
              </w:rPr>
            </w:pPr>
            <w:r w:rsidRPr="00A008AA">
              <w:rPr>
                <w:rFonts w:ascii="Arial" w:hAnsi="Arial" w:cs="Arial"/>
                <w:color w:val="000000"/>
              </w:rPr>
              <w:t>6438</w:t>
            </w:r>
            <w:r w:rsidR="000E6271" w:rsidRPr="00A008AA">
              <w:rPr>
                <w:rFonts w:ascii="Arial" w:hAnsi="Arial" w:cs="Arial"/>
                <w:color w:val="000000"/>
              </w:rPr>
              <w:t>,</w:t>
            </w:r>
            <w:r w:rsidRPr="00A008AA">
              <w:rPr>
                <w:rFonts w:ascii="Arial" w:hAnsi="Arial" w:cs="Arial"/>
                <w:color w:val="000000"/>
              </w:rPr>
              <w:t>60</w:t>
            </w:r>
          </w:p>
        </w:tc>
      </w:tr>
      <w:bookmarkEnd w:id="16"/>
      <w:bookmarkEnd w:id="17"/>
    </w:tbl>
    <w:p w14:paraId="06A6376A" w14:textId="77777777" w:rsidR="007123E1" w:rsidRPr="00A008AA" w:rsidRDefault="007123E1" w:rsidP="007123E1">
      <w:pPr>
        <w:ind w:left="57" w:firstLine="839"/>
        <w:jc w:val="both"/>
        <w:rPr>
          <w:rFonts w:ascii="Arial" w:hAnsi="Arial" w:cs="Arial"/>
          <w:sz w:val="22"/>
          <w:szCs w:val="22"/>
        </w:rPr>
      </w:pPr>
    </w:p>
    <w:p w14:paraId="3D1054C3" w14:textId="77777777" w:rsidR="00845065" w:rsidRDefault="000E6271" w:rsidP="007123E1">
      <w:pPr>
        <w:ind w:left="57" w:firstLine="839"/>
        <w:jc w:val="both"/>
        <w:rPr>
          <w:rFonts w:ascii="Arial" w:hAnsi="Arial" w:cs="Arial"/>
          <w:sz w:val="22"/>
          <w:szCs w:val="22"/>
        </w:rPr>
        <w:sectPr w:rsidR="00845065" w:rsidSect="00F018DE">
          <w:headerReference w:type="default" r:id="rId15"/>
          <w:footerReference w:type="default" r:id="rId16"/>
          <w:pgSz w:w="11906" w:h="16838"/>
          <w:pgMar w:top="958" w:right="567" w:bottom="1474" w:left="1418" w:header="425" w:footer="336" w:gutter="0"/>
          <w:cols w:space="708"/>
          <w:docGrid w:linePitch="360"/>
        </w:sectPr>
      </w:pPr>
      <w:r w:rsidRPr="00A008AA">
        <w:rPr>
          <w:rFonts w:ascii="Arial" w:hAnsi="Arial" w:cs="Arial"/>
          <w:sz w:val="22"/>
          <w:szCs w:val="22"/>
        </w:rPr>
        <w:t xml:space="preserve">Размер платы за размещение отходов в период эксплуатации  составит – </w:t>
      </w:r>
      <w:r w:rsidR="00212670" w:rsidRPr="00A008AA">
        <w:rPr>
          <w:rFonts w:ascii="Arial" w:hAnsi="Arial" w:cs="Arial"/>
          <w:color w:val="000000"/>
          <w:sz w:val="22"/>
          <w:szCs w:val="22"/>
        </w:rPr>
        <w:t>6438,60</w:t>
      </w:r>
      <w:r w:rsidRPr="00A008AA">
        <w:rPr>
          <w:rFonts w:ascii="Calibri" w:hAnsi="Calibri"/>
          <w:color w:val="000000"/>
          <w:sz w:val="22"/>
          <w:szCs w:val="22"/>
        </w:rPr>
        <w:t xml:space="preserve"> </w:t>
      </w:r>
      <w:proofErr w:type="spellStart"/>
      <w:r w:rsidRPr="00A008AA">
        <w:rPr>
          <w:rFonts w:ascii="Arial" w:hAnsi="Arial" w:cs="Arial"/>
          <w:sz w:val="22"/>
          <w:szCs w:val="22"/>
        </w:rPr>
        <w:t>руб</w:t>
      </w:r>
      <w:proofErr w:type="spellEnd"/>
      <w:r w:rsidRPr="00A008AA">
        <w:rPr>
          <w:rFonts w:ascii="Arial" w:hAnsi="Arial" w:cs="Arial"/>
          <w:sz w:val="22"/>
          <w:szCs w:val="22"/>
        </w:rPr>
        <w:t>/год.</w:t>
      </w:r>
    </w:p>
    <w:p w14:paraId="2904EE4E" w14:textId="193FBBB2" w:rsidR="009B6F99" w:rsidRPr="00A008AA" w:rsidRDefault="009B6F99" w:rsidP="007123E1">
      <w:pPr>
        <w:ind w:left="57" w:firstLine="839"/>
        <w:jc w:val="both"/>
        <w:rPr>
          <w:rFonts w:ascii="Arial" w:hAnsi="Arial" w:cs="Arial"/>
          <w:sz w:val="22"/>
          <w:szCs w:val="22"/>
        </w:rPr>
      </w:pPr>
    </w:p>
    <w:p w14:paraId="56AD904E" w14:textId="77777777" w:rsidR="000F36E7" w:rsidRPr="00A008AA" w:rsidRDefault="000F36E7" w:rsidP="000F36E7">
      <w:pPr>
        <w:keepNext/>
        <w:tabs>
          <w:tab w:val="left" w:pos="142"/>
          <w:tab w:val="left" w:pos="708"/>
        </w:tabs>
        <w:ind w:left="142" w:firstLine="709"/>
        <w:jc w:val="both"/>
        <w:outlineLvl w:val="0"/>
        <w:rPr>
          <w:rFonts w:ascii="Arial" w:hAnsi="Arial" w:cs="Arial"/>
          <w:b/>
          <w:snapToGrid w:val="0"/>
          <w:sz w:val="22"/>
          <w:szCs w:val="22"/>
        </w:rPr>
      </w:pPr>
      <w:bookmarkStart w:id="18" w:name="_Toc355620998"/>
      <w:bookmarkStart w:id="19" w:name="_Toc286072556"/>
      <w:r w:rsidRPr="00A008AA">
        <w:rPr>
          <w:rFonts w:ascii="Arial" w:hAnsi="Arial" w:cs="Arial"/>
          <w:b/>
          <w:snapToGrid w:val="0"/>
          <w:sz w:val="22"/>
          <w:szCs w:val="22"/>
        </w:rPr>
        <w:t>ЗАКЛЮЧЕНИЕ</w:t>
      </w:r>
      <w:bookmarkEnd w:id="18"/>
      <w:bookmarkEnd w:id="19"/>
    </w:p>
    <w:p w14:paraId="5B85EBEE" w14:textId="77777777" w:rsidR="000F36E7" w:rsidRPr="00A008AA" w:rsidRDefault="000F36E7" w:rsidP="000F36E7">
      <w:pPr>
        <w:tabs>
          <w:tab w:val="left" w:pos="142"/>
        </w:tabs>
        <w:ind w:left="57"/>
        <w:rPr>
          <w:rFonts w:ascii="Arial CYR" w:hAnsi="Arial CYR"/>
          <w:sz w:val="24"/>
        </w:rPr>
      </w:pPr>
    </w:p>
    <w:p w14:paraId="3BB9035F" w14:textId="77777777" w:rsidR="000F36E7" w:rsidRPr="00A008AA" w:rsidRDefault="000F36E7" w:rsidP="000F36E7">
      <w:pPr>
        <w:tabs>
          <w:tab w:val="left" w:pos="142"/>
        </w:tabs>
        <w:autoSpaceDE w:val="0"/>
        <w:autoSpaceDN w:val="0"/>
        <w:ind w:left="142" w:firstLine="709"/>
        <w:jc w:val="both"/>
        <w:rPr>
          <w:rFonts w:ascii="Arial" w:hAnsi="Arial" w:cs="Arial"/>
          <w:sz w:val="22"/>
          <w:szCs w:val="22"/>
        </w:rPr>
      </w:pPr>
      <w:r w:rsidRPr="00A008AA">
        <w:rPr>
          <w:rFonts w:ascii="Arial" w:hAnsi="Arial" w:cs="Arial"/>
          <w:sz w:val="22"/>
          <w:szCs w:val="22"/>
        </w:rPr>
        <w:t>Результаты ООС определялись с учетом соблюдения принципа устойчивого развития, суть которого заключается в достижении обоснованного и устойчивого равновесия между экономическими, экологическими и социальными последствиями реализации проекта:</w:t>
      </w:r>
    </w:p>
    <w:p w14:paraId="43C31B4B" w14:textId="09387CCD" w:rsidR="000F36E7" w:rsidRPr="00A008AA" w:rsidRDefault="000F36E7" w:rsidP="00FD2760">
      <w:pPr>
        <w:tabs>
          <w:tab w:val="left" w:pos="142"/>
        </w:tabs>
        <w:ind w:left="851"/>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ООС </w:t>
      </w:r>
      <w:r w:rsidR="00FD2760" w:rsidRPr="00A008AA">
        <w:rPr>
          <w:rFonts w:ascii="Arial" w:eastAsiaTheme="minorHAnsi" w:hAnsi="Arial" w:cs="Arial"/>
          <w:sz w:val="22"/>
          <w:szCs w:val="22"/>
          <w:lang w:eastAsia="en-US"/>
        </w:rPr>
        <w:t xml:space="preserve">по </w:t>
      </w:r>
      <w:r w:rsidRPr="00A008AA">
        <w:rPr>
          <w:rFonts w:ascii="Arial" w:eastAsiaTheme="minorHAnsi" w:hAnsi="Arial" w:cs="Arial"/>
          <w:sz w:val="22"/>
          <w:szCs w:val="22"/>
          <w:lang w:eastAsia="en-US"/>
        </w:rPr>
        <w:t>установк</w:t>
      </w:r>
      <w:r w:rsidR="00FD2760" w:rsidRPr="00A008AA">
        <w:rPr>
          <w:rFonts w:ascii="Arial" w:eastAsiaTheme="minorHAnsi" w:hAnsi="Arial" w:cs="Arial"/>
          <w:sz w:val="22"/>
          <w:szCs w:val="22"/>
          <w:lang w:eastAsia="en-US"/>
        </w:rPr>
        <w:t>е</w:t>
      </w:r>
      <w:r w:rsidRPr="00A008AA">
        <w:rPr>
          <w:rFonts w:ascii="Arial" w:eastAsiaTheme="minorHAnsi" w:hAnsi="Arial" w:cs="Arial"/>
          <w:sz w:val="22"/>
          <w:szCs w:val="22"/>
          <w:lang w:eastAsia="en-US"/>
        </w:rPr>
        <w:t xml:space="preserve"> </w:t>
      </w:r>
      <w:r w:rsidR="00306BC2" w:rsidRPr="00A008AA">
        <w:rPr>
          <w:rFonts w:ascii="Arial" w:eastAsiaTheme="minorHAnsi" w:hAnsi="Arial" w:cs="Arial"/>
          <w:sz w:val="22"/>
          <w:szCs w:val="22"/>
          <w:lang w:eastAsia="en-US"/>
        </w:rPr>
        <w:t>ЭП-600</w:t>
      </w:r>
      <w:r w:rsidRPr="00A008AA">
        <w:rPr>
          <w:rFonts w:ascii="Arial" w:eastAsiaTheme="minorHAnsi" w:hAnsi="Arial" w:cs="Arial"/>
          <w:sz w:val="22"/>
          <w:szCs w:val="22"/>
          <w:lang w:eastAsia="en-US"/>
        </w:rPr>
        <w:t xml:space="preserve"> на «</w:t>
      </w:r>
      <w:r w:rsidR="00306BC2" w:rsidRPr="00A008AA">
        <w:rPr>
          <w:rFonts w:ascii="Arial" w:eastAsiaTheme="minorHAnsi" w:hAnsi="Arial" w:cs="Arial"/>
          <w:sz w:val="22"/>
          <w:szCs w:val="22"/>
          <w:lang w:eastAsia="en-US"/>
        </w:rPr>
        <w:t>НКНХ</w:t>
      </w:r>
      <w:r w:rsidR="007E2C07" w:rsidRPr="00A008AA">
        <w:rPr>
          <w:rFonts w:ascii="Arial" w:eastAsiaTheme="minorHAnsi" w:hAnsi="Arial" w:cs="Arial"/>
          <w:sz w:val="22"/>
          <w:szCs w:val="22"/>
          <w:lang w:eastAsia="en-US"/>
        </w:rPr>
        <w:t>»</w:t>
      </w:r>
      <w:r w:rsidRPr="00A008AA">
        <w:rPr>
          <w:rFonts w:ascii="Arial" w:eastAsiaTheme="minorHAnsi" w:hAnsi="Arial" w:cs="Arial"/>
          <w:sz w:val="22"/>
          <w:szCs w:val="22"/>
          <w:lang w:eastAsia="en-US"/>
        </w:rPr>
        <w:t xml:space="preserve"> </w:t>
      </w:r>
      <w:proofErr w:type="gramStart"/>
      <w:r w:rsidRPr="00A008AA">
        <w:rPr>
          <w:rFonts w:ascii="Arial" w:eastAsiaTheme="minorHAnsi" w:hAnsi="Arial" w:cs="Arial"/>
          <w:sz w:val="22"/>
          <w:szCs w:val="22"/>
          <w:lang w:eastAsia="en-US"/>
        </w:rPr>
        <w:t>разработан</w:t>
      </w:r>
      <w:proofErr w:type="gramEnd"/>
      <w:r w:rsidRPr="00A008AA">
        <w:rPr>
          <w:rFonts w:ascii="Arial" w:eastAsiaTheme="minorHAnsi" w:hAnsi="Arial" w:cs="Arial"/>
          <w:sz w:val="22"/>
          <w:szCs w:val="22"/>
          <w:lang w:eastAsia="en-US"/>
        </w:rPr>
        <w:t xml:space="preserve"> в соответствии с требованиями Ро</w:t>
      </w:r>
      <w:r w:rsidRPr="00A008AA">
        <w:rPr>
          <w:rFonts w:ascii="Arial" w:eastAsiaTheme="minorHAnsi" w:hAnsi="Arial" w:cs="Arial"/>
          <w:sz w:val="22"/>
          <w:szCs w:val="22"/>
          <w:lang w:eastAsia="en-US"/>
        </w:rPr>
        <w:t>с</w:t>
      </w:r>
      <w:r w:rsidRPr="00A008AA">
        <w:rPr>
          <w:rFonts w:ascii="Arial" w:eastAsiaTheme="minorHAnsi" w:hAnsi="Arial" w:cs="Arial"/>
          <w:sz w:val="22"/>
          <w:szCs w:val="22"/>
          <w:lang w:eastAsia="en-US"/>
        </w:rPr>
        <w:t>сийских законодательных и нормативных актов по охране окружающей среды;</w:t>
      </w:r>
    </w:p>
    <w:p w14:paraId="2EFAE689" w14:textId="77777777" w:rsidR="000F36E7" w:rsidRPr="00A008AA" w:rsidRDefault="000F36E7" w:rsidP="00CF509E">
      <w:pPr>
        <w:numPr>
          <w:ilvl w:val="0"/>
          <w:numId w:val="25"/>
        </w:numPr>
        <w:tabs>
          <w:tab w:val="num" w:pos="0"/>
          <w:tab w:val="left" w:pos="142"/>
        </w:tabs>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общее экологическое воздействие следует считать умеренным, но оно может быть </w:t>
      </w:r>
      <w:proofErr w:type="gramStart"/>
      <w:r w:rsidRPr="00A008AA">
        <w:rPr>
          <w:rFonts w:ascii="Arial" w:eastAsiaTheme="minorHAnsi" w:hAnsi="Arial" w:cs="Arial"/>
          <w:sz w:val="22"/>
          <w:szCs w:val="22"/>
          <w:lang w:eastAsia="en-US"/>
        </w:rPr>
        <w:t>существенно снижено</w:t>
      </w:r>
      <w:proofErr w:type="gramEnd"/>
      <w:r w:rsidRPr="00A008AA">
        <w:rPr>
          <w:rFonts w:ascii="Arial" w:eastAsiaTheme="minorHAnsi" w:hAnsi="Arial" w:cs="Arial"/>
          <w:sz w:val="22"/>
          <w:szCs w:val="22"/>
          <w:lang w:eastAsia="en-US"/>
        </w:rPr>
        <w:t xml:space="preserve"> посредством предлагаемых компенсационных мер. Большинство фа</w:t>
      </w:r>
      <w:r w:rsidRPr="00A008AA">
        <w:rPr>
          <w:rFonts w:ascii="Arial" w:eastAsiaTheme="minorHAnsi" w:hAnsi="Arial" w:cs="Arial"/>
          <w:sz w:val="22"/>
          <w:szCs w:val="22"/>
          <w:lang w:eastAsia="en-US"/>
        </w:rPr>
        <w:t>к</w:t>
      </w:r>
      <w:r w:rsidRPr="00A008AA">
        <w:rPr>
          <w:rFonts w:ascii="Arial" w:eastAsiaTheme="minorHAnsi" w:hAnsi="Arial" w:cs="Arial"/>
          <w:sz w:val="22"/>
          <w:szCs w:val="22"/>
          <w:lang w:eastAsia="en-US"/>
        </w:rPr>
        <w:t>торов воздействия квалифицируются как кратко– и среднесрочные и связанные с этапом строительства.</w:t>
      </w:r>
    </w:p>
    <w:p w14:paraId="6A6AEAE3" w14:textId="77777777" w:rsidR="000F36E7" w:rsidRPr="00A008AA" w:rsidRDefault="000F36E7" w:rsidP="00CF509E">
      <w:pPr>
        <w:numPr>
          <w:ilvl w:val="0"/>
          <w:numId w:val="25"/>
        </w:numPr>
        <w:tabs>
          <w:tab w:val="num" w:pos="0"/>
          <w:tab w:val="left" w:pos="142"/>
        </w:tabs>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социальные последствия реализации проекта, в целом, следует считать позити</w:t>
      </w:r>
      <w:r w:rsidRPr="00A008AA">
        <w:rPr>
          <w:rFonts w:ascii="Arial" w:eastAsiaTheme="minorHAnsi" w:hAnsi="Arial" w:cs="Arial"/>
          <w:sz w:val="22"/>
          <w:szCs w:val="22"/>
          <w:lang w:eastAsia="en-US"/>
        </w:rPr>
        <w:t>в</w:t>
      </w:r>
      <w:r w:rsidRPr="00A008AA">
        <w:rPr>
          <w:rFonts w:ascii="Arial" w:eastAsiaTheme="minorHAnsi" w:hAnsi="Arial" w:cs="Arial"/>
          <w:sz w:val="22"/>
          <w:szCs w:val="22"/>
          <w:lang w:eastAsia="en-US"/>
        </w:rPr>
        <w:t>ными, приводящими к повышению уровня жизни в регионе;</w:t>
      </w:r>
    </w:p>
    <w:p w14:paraId="22C1ED7E" w14:textId="77777777" w:rsidR="000F36E7" w:rsidRPr="00A008AA" w:rsidRDefault="000F36E7" w:rsidP="00CF509E">
      <w:pPr>
        <w:numPr>
          <w:ilvl w:val="0"/>
          <w:numId w:val="25"/>
        </w:numPr>
        <w:tabs>
          <w:tab w:val="num" w:pos="0"/>
          <w:tab w:val="left" w:pos="142"/>
        </w:tabs>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 xml:space="preserve">планируемый экономический эффект от реализации проекта обеспечит не только корпоративные выгоды </w:t>
      </w:r>
      <w:r w:rsidR="00F70627" w:rsidRPr="00A008AA">
        <w:rPr>
          <w:rFonts w:ascii="Arial" w:eastAsiaTheme="minorHAnsi" w:hAnsi="Arial" w:cs="Arial"/>
          <w:sz w:val="22"/>
          <w:szCs w:val="22"/>
          <w:lang w:eastAsia="en-US"/>
        </w:rPr>
        <w:t>П</w:t>
      </w:r>
      <w:r w:rsidRPr="00A008AA">
        <w:rPr>
          <w:rFonts w:ascii="Arial" w:eastAsiaTheme="minorHAnsi" w:hAnsi="Arial" w:cs="Arial"/>
          <w:sz w:val="22"/>
          <w:szCs w:val="22"/>
          <w:lang w:eastAsia="en-US"/>
        </w:rPr>
        <w:t>АО «</w:t>
      </w:r>
      <w:r w:rsidR="0030077E" w:rsidRPr="00A008AA">
        <w:rPr>
          <w:rFonts w:ascii="Arial" w:eastAsiaTheme="minorHAnsi" w:hAnsi="Arial" w:cs="Arial"/>
          <w:sz w:val="22"/>
          <w:szCs w:val="22"/>
          <w:lang w:eastAsia="en-US"/>
        </w:rPr>
        <w:t>НКНХ</w:t>
      </w:r>
      <w:r w:rsidRPr="00A008AA">
        <w:rPr>
          <w:rFonts w:ascii="Arial" w:eastAsiaTheme="minorHAnsi" w:hAnsi="Arial" w:cs="Arial"/>
          <w:sz w:val="22"/>
          <w:szCs w:val="22"/>
          <w:lang w:eastAsia="en-US"/>
        </w:rPr>
        <w:t>», но и национальные выгоды для России в целом и рай</w:t>
      </w:r>
      <w:r w:rsidRPr="00A008AA">
        <w:rPr>
          <w:rFonts w:ascii="Arial" w:eastAsiaTheme="minorHAnsi" w:hAnsi="Arial" w:cs="Arial"/>
          <w:sz w:val="22"/>
          <w:szCs w:val="22"/>
          <w:lang w:eastAsia="en-US"/>
        </w:rPr>
        <w:t>о</w:t>
      </w:r>
      <w:r w:rsidRPr="00A008AA">
        <w:rPr>
          <w:rFonts w:ascii="Arial" w:eastAsiaTheme="minorHAnsi" w:hAnsi="Arial" w:cs="Arial"/>
          <w:sz w:val="22"/>
          <w:szCs w:val="22"/>
          <w:lang w:eastAsia="en-US"/>
        </w:rPr>
        <w:t xml:space="preserve">на размещения </w:t>
      </w:r>
      <w:r w:rsidR="00306BC2" w:rsidRPr="00A008AA">
        <w:rPr>
          <w:rFonts w:ascii="Arial" w:eastAsiaTheme="minorHAnsi" w:hAnsi="Arial" w:cs="Arial"/>
          <w:sz w:val="22"/>
          <w:szCs w:val="22"/>
          <w:lang w:eastAsia="en-US"/>
        </w:rPr>
        <w:t>ЭП-600</w:t>
      </w:r>
      <w:r w:rsidRPr="00A008AA">
        <w:rPr>
          <w:rFonts w:ascii="Arial" w:eastAsiaTheme="minorHAnsi" w:hAnsi="Arial" w:cs="Arial"/>
          <w:sz w:val="22"/>
          <w:szCs w:val="22"/>
          <w:lang w:eastAsia="en-US"/>
        </w:rPr>
        <w:t>, в частности;</w:t>
      </w:r>
    </w:p>
    <w:p w14:paraId="04C0CB40" w14:textId="77777777" w:rsidR="000F36E7" w:rsidRPr="00A008AA" w:rsidRDefault="000F36E7" w:rsidP="00CF509E">
      <w:pPr>
        <w:numPr>
          <w:ilvl w:val="0"/>
          <w:numId w:val="25"/>
        </w:numPr>
        <w:tabs>
          <w:tab w:val="num" w:pos="0"/>
          <w:tab w:val="left" w:pos="142"/>
        </w:tabs>
        <w:ind w:left="142" w:firstLine="709"/>
        <w:jc w:val="both"/>
        <w:rPr>
          <w:rFonts w:ascii="Arial" w:eastAsiaTheme="minorHAnsi" w:hAnsi="Arial" w:cs="Arial"/>
          <w:sz w:val="22"/>
          <w:szCs w:val="22"/>
          <w:lang w:eastAsia="en-US"/>
        </w:rPr>
      </w:pPr>
      <w:r w:rsidRPr="00A008AA">
        <w:rPr>
          <w:rFonts w:ascii="Arial" w:eastAsiaTheme="minorHAnsi" w:hAnsi="Arial" w:cs="Arial"/>
          <w:sz w:val="22"/>
          <w:szCs w:val="22"/>
          <w:lang w:eastAsia="en-US"/>
        </w:rPr>
        <w:t>осуществление предлагаемого проектом контроля позволит установить уровень фактического воздействия на отдельные компоненты природной среды, а также, при необх</w:t>
      </w:r>
      <w:r w:rsidRPr="00A008AA">
        <w:rPr>
          <w:rFonts w:ascii="Arial" w:eastAsiaTheme="minorHAnsi" w:hAnsi="Arial" w:cs="Arial"/>
          <w:sz w:val="22"/>
          <w:szCs w:val="22"/>
          <w:lang w:eastAsia="en-US"/>
        </w:rPr>
        <w:t>о</w:t>
      </w:r>
      <w:r w:rsidRPr="00A008AA">
        <w:rPr>
          <w:rFonts w:ascii="Arial" w:eastAsiaTheme="minorHAnsi" w:hAnsi="Arial" w:cs="Arial"/>
          <w:sz w:val="22"/>
          <w:szCs w:val="22"/>
          <w:lang w:eastAsia="en-US"/>
        </w:rPr>
        <w:t>димости, скорректировать природоохранные мероприятия;</w:t>
      </w:r>
    </w:p>
    <w:p w14:paraId="73420CDF" w14:textId="77777777" w:rsidR="000F36E7" w:rsidRPr="00A008AA" w:rsidRDefault="000F36E7" w:rsidP="000F36E7">
      <w:pPr>
        <w:tabs>
          <w:tab w:val="left" w:pos="142"/>
        </w:tabs>
        <w:autoSpaceDE w:val="0"/>
        <w:autoSpaceDN w:val="0"/>
        <w:ind w:left="142" w:firstLine="709"/>
        <w:jc w:val="both"/>
        <w:rPr>
          <w:rFonts w:ascii="Arial" w:hAnsi="Arial" w:cs="Arial"/>
          <w:sz w:val="22"/>
          <w:szCs w:val="22"/>
        </w:rPr>
      </w:pPr>
      <w:r w:rsidRPr="00A008AA">
        <w:rPr>
          <w:rFonts w:ascii="Arial" w:hAnsi="Arial" w:cs="Arial"/>
          <w:sz w:val="22"/>
          <w:szCs w:val="22"/>
        </w:rPr>
        <w:t xml:space="preserve">В результате проведённой оценки проектных решений предполагаемого строительства и ввода в эксплуатацию объектов </w:t>
      </w:r>
      <w:r w:rsidR="00306BC2" w:rsidRPr="00A008AA">
        <w:rPr>
          <w:rFonts w:ascii="Arial" w:hAnsi="Arial" w:cs="Arial"/>
          <w:sz w:val="22"/>
          <w:szCs w:val="22"/>
        </w:rPr>
        <w:t>ЭП-600</w:t>
      </w:r>
      <w:r w:rsidRPr="00A008AA">
        <w:rPr>
          <w:rFonts w:ascii="Arial" w:hAnsi="Arial" w:cs="Arial"/>
          <w:sz w:val="22"/>
          <w:szCs w:val="22"/>
        </w:rPr>
        <w:t xml:space="preserve"> с учётом реализации комплекса природоохранных мероприятий остаточные воздействия данного проекта на окружающую среду классифицир</w:t>
      </w:r>
      <w:r w:rsidRPr="00A008AA">
        <w:rPr>
          <w:rFonts w:ascii="Arial" w:hAnsi="Arial" w:cs="Arial"/>
          <w:sz w:val="22"/>
          <w:szCs w:val="22"/>
        </w:rPr>
        <w:t>у</w:t>
      </w:r>
      <w:r w:rsidRPr="00A008AA">
        <w:rPr>
          <w:rFonts w:ascii="Arial" w:hAnsi="Arial" w:cs="Arial"/>
          <w:sz w:val="22"/>
          <w:szCs w:val="22"/>
        </w:rPr>
        <w:t>ются как незначительные и умеренные. На данном основании можно утверждать, что проект в том виде, в котором он представлен, соответствует принципам устойчивого развития и и</w:t>
      </w:r>
      <w:r w:rsidRPr="00A008AA">
        <w:rPr>
          <w:rFonts w:ascii="Arial" w:hAnsi="Arial" w:cs="Arial"/>
          <w:sz w:val="22"/>
          <w:szCs w:val="22"/>
        </w:rPr>
        <w:t>с</w:t>
      </w:r>
      <w:r w:rsidRPr="00A008AA">
        <w:rPr>
          <w:rFonts w:ascii="Arial" w:hAnsi="Arial" w:cs="Arial"/>
          <w:sz w:val="22"/>
          <w:szCs w:val="22"/>
        </w:rPr>
        <w:t>ключает неприемлемые экологические и социальные факторы воздействия.</w:t>
      </w:r>
    </w:p>
    <w:p w14:paraId="47F4B0CF"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112FE153"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74E3E4BF"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65CB6B0C"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47D68858"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0C3981C5"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15342854"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0CFBD61E"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3451E7D5"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4537B34A"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04E600B8"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66E833C7"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751744F6"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18BD923F"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3BA03E8C"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0D8C5B87"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5C9FF546"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7F917736"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0A974B55"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6931A0F7"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2FF92090"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0362FF52"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07E99973"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27B08E25"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3B49F237"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1EDDFA7B" w14:textId="77777777" w:rsidR="005C52FA" w:rsidRPr="00A008AA" w:rsidRDefault="005C52FA" w:rsidP="000F36E7">
      <w:pPr>
        <w:tabs>
          <w:tab w:val="left" w:pos="360"/>
        </w:tabs>
        <w:autoSpaceDE w:val="0"/>
        <w:autoSpaceDN w:val="0"/>
        <w:ind w:left="360" w:firstLine="720"/>
        <w:jc w:val="both"/>
        <w:rPr>
          <w:rFonts w:ascii="Arial" w:hAnsi="Arial" w:cs="Arial"/>
          <w:sz w:val="22"/>
          <w:szCs w:val="22"/>
        </w:rPr>
      </w:pPr>
    </w:p>
    <w:p w14:paraId="06B6365D"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17504503"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7D74328B" w14:textId="77777777" w:rsidR="000F36E7" w:rsidRPr="00A008AA" w:rsidRDefault="000F36E7" w:rsidP="000F36E7">
      <w:pPr>
        <w:tabs>
          <w:tab w:val="left" w:pos="360"/>
        </w:tabs>
        <w:autoSpaceDE w:val="0"/>
        <w:autoSpaceDN w:val="0"/>
        <w:ind w:left="360" w:firstLine="720"/>
        <w:jc w:val="both"/>
        <w:rPr>
          <w:rFonts w:ascii="Arial" w:hAnsi="Arial" w:cs="Arial"/>
          <w:sz w:val="22"/>
          <w:szCs w:val="22"/>
        </w:rPr>
      </w:pPr>
    </w:p>
    <w:p w14:paraId="0B9E7EE0" w14:textId="77777777" w:rsidR="000F36E7" w:rsidRPr="00A008AA" w:rsidRDefault="000F36E7" w:rsidP="000F36E7">
      <w:pPr>
        <w:keepNext/>
        <w:ind w:left="120"/>
        <w:jc w:val="center"/>
        <w:outlineLvl w:val="1"/>
        <w:rPr>
          <w:rFonts w:ascii="Arial" w:hAnsi="Arial" w:cs="Arial"/>
          <w:b/>
          <w:color w:val="000000"/>
          <w:sz w:val="22"/>
          <w:szCs w:val="22"/>
        </w:rPr>
      </w:pPr>
      <w:r w:rsidRPr="00A008AA">
        <w:rPr>
          <w:rFonts w:ascii="Arial" w:hAnsi="Arial" w:cs="Arial"/>
          <w:b/>
          <w:color w:val="000000"/>
          <w:sz w:val="22"/>
          <w:szCs w:val="22"/>
        </w:rPr>
        <w:lastRenderedPageBreak/>
        <w:t>ПЕРЕЧЕНЬ ЛИТЕРАТУРЫ</w:t>
      </w:r>
    </w:p>
    <w:p w14:paraId="5A75FDE3" w14:textId="77777777" w:rsidR="000F36E7" w:rsidRPr="00A008AA" w:rsidRDefault="000F36E7" w:rsidP="000F36E7">
      <w:pPr>
        <w:keepNext/>
        <w:ind w:left="708"/>
        <w:jc w:val="center"/>
        <w:outlineLvl w:val="1"/>
        <w:rPr>
          <w:rFonts w:ascii="Arial" w:hAnsi="Arial" w:cs="Arial"/>
          <w:b/>
          <w:color w:val="000000"/>
          <w:sz w:val="22"/>
          <w:szCs w:val="22"/>
          <w:u w:val="single"/>
        </w:rPr>
      </w:pPr>
    </w:p>
    <w:p w14:paraId="7B99D53D" w14:textId="77777777" w:rsidR="000F36E7" w:rsidRPr="00A008AA" w:rsidRDefault="000F36E7" w:rsidP="000F36E7">
      <w:pPr>
        <w:keepNext/>
        <w:jc w:val="center"/>
        <w:outlineLvl w:val="1"/>
        <w:rPr>
          <w:rFonts w:ascii="Arial" w:hAnsi="Arial" w:cs="Arial"/>
          <w:bCs/>
          <w:color w:val="000000"/>
          <w:sz w:val="22"/>
          <w:szCs w:val="22"/>
        </w:rPr>
      </w:pPr>
      <w:r w:rsidRPr="00A008AA">
        <w:rPr>
          <w:rFonts w:ascii="Arial" w:hAnsi="Arial" w:cs="Arial"/>
          <w:bCs/>
          <w:color w:val="000000"/>
          <w:sz w:val="22"/>
          <w:szCs w:val="22"/>
        </w:rPr>
        <w:t>1. Федеральные Законы и Постановления Правительства</w:t>
      </w:r>
    </w:p>
    <w:p w14:paraId="579674F4" w14:textId="77777777" w:rsidR="000F36E7" w:rsidRPr="00A008AA" w:rsidRDefault="000F36E7" w:rsidP="000F36E7">
      <w:pPr>
        <w:jc w:val="center"/>
        <w:rPr>
          <w:rFonts w:ascii="Arial" w:hAnsi="Arial" w:cs="Arial"/>
          <w:bCs/>
          <w:color w:val="000000"/>
          <w:sz w:val="22"/>
          <w:szCs w:val="22"/>
        </w:rPr>
      </w:pPr>
      <w:r w:rsidRPr="00A008AA">
        <w:rPr>
          <w:rFonts w:ascii="Arial" w:hAnsi="Arial" w:cs="Arial"/>
          <w:bCs/>
          <w:color w:val="000000"/>
          <w:sz w:val="22"/>
          <w:szCs w:val="22"/>
        </w:rPr>
        <w:t>Российской Федерации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5540"/>
        <w:gridCol w:w="2551"/>
      </w:tblGrid>
      <w:tr w:rsidR="000F36E7" w:rsidRPr="00A008AA" w14:paraId="50607B97" w14:textId="77777777" w:rsidTr="000F36E7">
        <w:trPr>
          <w:tblHeader/>
          <w:jc w:val="center"/>
        </w:trPr>
        <w:tc>
          <w:tcPr>
            <w:tcW w:w="1814" w:type="dxa"/>
          </w:tcPr>
          <w:p w14:paraId="42118EC8" w14:textId="77777777" w:rsidR="000F36E7" w:rsidRPr="00A008AA" w:rsidRDefault="000F36E7" w:rsidP="000F36E7">
            <w:pPr>
              <w:jc w:val="center"/>
              <w:rPr>
                <w:rFonts w:ascii="Arial" w:hAnsi="Arial" w:cs="Arial"/>
                <w:color w:val="000000"/>
              </w:rPr>
            </w:pPr>
            <w:r w:rsidRPr="00A008AA">
              <w:rPr>
                <w:rFonts w:ascii="Arial" w:hAnsi="Arial" w:cs="Arial"/>
                <w:color w:val="000000"/>
              </w:rPr>
              <w:t>Шифр и номер</w:t>
            </w:r>
          </w:p>
          <w:p w14:paraId="369F55D7" w14:textId="77777777" w:rsidR="000F36E7" w:rsidRPr="00A008AA" w:rsidRDefault="000F36E7" w:rsidP="000F36E7">
            <w:pPr>
              <w:jc w:val="center"/>
              <w:rPr>
                <w:rFonts w:ascii="Arial" w:hAnsi="Arial" w:cs="Arial"/>
                <w:color w:val="000000"/>
              </w:rPr>
            </w:pPr>
            <w:r w:rsidRPr="00A008AA">
              <w:rPr>
                <w:rFonts w:ascii="Arial" w:hAnsi="Arial" w:cs="Arial"/>
                <w:color w:val="000000"/>
              </w:rPr>
              <w:t>документа</w:t>
            </w:r>
          </w:p>
        </w:tc>
        <w:tc>
          <w:tcPr>
            <w:tcW w:w="5540" w:type="dxa"/>
          </w:tcPr>
          <w:p w14:paraId="19ACE203" w14:textId="77777777" w:rsidR="000F36E7" w:rsidRPr="00A008AA" w:rsidRDefault="000F36E7" w:rsidP="000F36E7">
            <w:pPr>
              <w:jc w:val="center"/>
              <w:rPr>
                <w:rFonts w:ascii="Arial" w:hAnsi="Arial" w:cs="Arial"/>
                <w:color w:val="000000"/>
              </w:rPr>
            </w:pPr>
            <w:r w:rsidRPr="00A008AA">
              <w:rPr>
                <w:rFonts w:ascii="Arial" w:hAnsi="Arial" w:cs="Arial"/>
                <w:color w:val="000000"/>
              </w:rPr>
              <w:t>Наименование Документа</w:t>
            </w:r>
          </w:p>
        </w:tc>
        <w:tc>
          <w:tcPr>
            <w:tcW w:w="2551" w:type="dxa"/>
          </w:tcPr>
          <w:p w14:paraId="18675CD1" w14:textId="77777777" w:rsidR="000F36E7" w:rsidRPr="00A008AA" w:rsidRDefault="000F36E7" w:rsidP="000F36E7">
            <w:pPr>
              <w:jc w:val="center"/>
              <w:rPr>
                <w:rFonts w:ascii="Arial" w:hAnsi="Arial" w:cs="Arial"/>
                <w:color w:val="000000"/>
              </w:rPr>
            </w:pPr>
            <w:r w:rsidRPr="00A008AA">
              <w:rPr>
                <w:rFonts w:ascii="Arial" w:hAnsi="Arial" w:cs="Arial"/>
                <w:color w:val="000000"/>
              </w:rPr>
              <w:t>Утвержден</w:t>
            </w:r>
          </w:p>
        </w:tc>
      </w:tr>
      <w:tr w:rsidR="000F36E7" w:rsidRPr="00A008AA" w14:paraId="1A83BEF9" w14:textId="77777777" w:rsidTr="000F36E7">
        <w:trPr>
          <w:tblHeader/>
          <w:jc w:val="center"/>
        </w:trPr>
        <w:tc>
          <w:tcPr>
            <w:tcW w:w="1814" w:type="dxa"/>
          </w:tcPr>
          <w:p w14:paraId="20723C81" w14:textId="77777777" w:rsidR="000F36E7" w:rsidRPr="00A008AA" w:rsidRDefault="000F36E7" w:rsidP="000F36E7">
            <w:pPr>
              <w:jc w:val="center"/>
              <w:rPr>
                <w:rFonts w:ascii="Arial" w:hAnsi="Arial" w:cs="Arial"/>
                <w:color w:val="000000"/>
              </w:rPr>
            </w:pPr>
            <w:r w:rsidRPr="00A008AA">
              <w:rPr>
                <w:rFonts w:ascii="Arial" w:hAnsi="Arial" w:cs="Arial"/>
                <w:color w:val="000000"/>
              </w:rPr>
              <w:t>1</w:t>
            </w:r>
          </w:p>
        </w:tc>
        <w:tc>
          <w:tcPr>
            <w:tcW w:w="5540" w:type="dxa"/>
          </w:tcPr>
          <w:p w14:paraId="5987E2E0" w14:textId="77777777" w:rsidR="000F36E7" w:rsidRPr="00A008AA" w:rsidRDefault="000F36E7" w:rsidP="000F36E7">
            <w:pPr>
              <w:jc w:val="center"/>
              <w:rPr>
                <w:rFonts w:ascii="Arial" w:hAnsi="Arial" w:cs="Arial"/>
                <w:color w:val="000000"/>
              </w:rPr>
            </w:pPr>
            <w:r w:rsidRPr="00A008AA">
              <w:rPr>
                <w:rFonts w:ascii="Arial" w:hAnsi="Arial" w:cs="Arial"/>
                <w:color w:val="000000"/>
              </w:rPr>
              <w:t>2</w:t>
            </w:r>
          </w:p>
        </w:tc>
        <w:tc>
          <w:tcPr>
            <w:tcW w:w="2551" w:type="dxa"/>
          </w:tcPr>
          <w:p w14:paraId="4D178630" w14:textId="77777777" w:rsidR="000F36E7" w:rsidRPr="00A008AA" w:rsidRDefault="000F36E7" w:rsidP="000F36E7">
            <w:pPr>
              <w:jc w:val="center"/>
              <w:rPr>
                <w:rFonts w:ascii="Arial" w:hAnsi="Arial" w:cs="Arial"/>
                <w:color w:val="000000"/>
              </w:rPr>
            </w:pPr>
            <w:r w:rsidRPr="00A008AA">
              <w:rPr>
                <w:rFonts w:ascii="Arial" w:hAnsi="Arial" w:cs="Arial"/>
                <w:color w:val="000000"/>
              </w:rPr>
              <w:t>3</w:t>
            </w:r>
          </w:p>
        </w:tc>
      </w:tr>
      <w:tr w:rsidR="000F36E7" w:rsidRPr="00A008AA" w14:paraId="78129F62" w14:textId="77777777" w:rsidTr="000F36E7">
        <w:trPr>
          <w:jc w:val="center"/>
        </w:trPr>
        <w:tc>
          <w:tcPr>
            <w:tcW w:w="1814" w:type="dxa"/>
          </w:tcPr>
          <w:p w14:paraId="4B4220A3" w14:textId="77777777" w:rsidR="000F36E7" w:rsidRPr="00A008AA" w:rsidRDefault="000F36E7" w:rsidP="000F36E7">
            <w:pPr>
              <w:rPr>
                <w:rFonts w:ascii="Arial" w:hAnsi="Arial" w:cs="Arial"/>
                <w:color w:val="000000"/>
              </w:rPr>
            </w:pPr>
            <w:r w:rsidRPr="00A008AA">
              <w:rPr>
                <w:rFonts w:ascii="Arial" w:hAnsi="Arial" w:cs="Arial"/>
                <w:color w:val="000000"/>
              </w:rPr>
              <w:t>1. № 74-ФЗ</w:t>
            </w:r>
          </w:p>
        </w:tc>
        <w:tc>
          <w:tcPr>
            <w:tcW w:w="5540" w:type="dxa"/>
          </w:tcPr>
          <w:p w14:paraId="42EAE04F" w14:textId="77777777" w:rsidR="000F36E7" w:rsidRPr="00A008AA" w:rsidRDefault="000F36E7" w:rsidP="000F36E7">
            <w:pPr>
              <w:jc w:val="both"/>
              <w:rPr>
                <w:rFonts w:ascii="Arial" w:hAnsi="Arial" w:cs="Arial"/>
                <w:color w:val="000000"/>
              </w:rPr>
            </w:pPr>
            <w:r w:rsidRPr="00A008AA">
              <w:rPr>
                <w:rFonts w:ascii="Arial" w:hAnsi="Arial" w:cs="Arial"/>
                <w:color w:val="000000"/>
              </w:rPr>
              <w:t>Водный кодекс Российской Федерации.</w:t>
            </w:r>
          </w:p>
          <w:p w14:paraId="47AC2166" w14:textId="77777777" w:rsidR="000F36E7" w:rsidRPr="00A008AA" w:rsidRDefault="000F36E7" w:rsidP="000F36E7">
            <w:pPr>
              <w:autoSpaceDE w:val="0"/>
              <w:autoSpaceDN w:val="0"/>
              <w:adjustRightInd w:val="0"/>
              <w:jc w:val="center"/>
              <w:rPr>
                <w:rFonts w:ascii="Arial" w:hAnsi="Arial" w:cs="Arial"/>
                <w:color w:val="000000"/>
              </w:rPr>
            </w:pPr>
          </w:p>
          <w:p w14:paraId="318A12B5" w14:textId="77777777" w:rsidR="000F36E7" w:rsidRPr="00A008AA" w:rsidRDefault="000F36E7" w:rsidP="000F36E7">
            <w:pPr>
              <w:jc w:val="both"/>
              <w:rPr>
                <w:rFonts w:ascii="Arial" w:hAnsi="Arial" w:cs="Arial"/>
                <w:color w:val="000000"/>
              </w:rPr>
            </w:pPr>
          </w:p>
        </w:tc>
        <w:tc>
          <w:tcPr>
            <w:tcW w:w="2551" w:type="dxa"/>
          </w:tcPr>
          <w:p w14:paraId="18FC7CA1" w14:textId="77777777" w:rsidR="000F36E7" w:rsidRPr="00A008AA" w:rsidRDefault="000F36E7" w:rsidP="000F36E7">
            <w:pPr>
              <w:suppressAutoHyphens/>
              <w:jc w:val="center"/>
              <w:rPr>
                <w:rFonts w:ascii="Arial" w:hAnsi="Arial" w:cs="Arial"/>
                <w:color w:val="000000"/>
              </w:rPr>
            </w:pPr>
            <w:r w:rsidRPr="00A008AA">
              <w:rPr>
                <w:rFonts w:ascii="Arial" w:hAnsi="Arial" w:cs="Arial"/>
                <w:color w:val="000000"/>
              </w:rPr>
              <w:t>03.06.2006 г.</w:t>
            </w:r>
          </w:p>
          <w:p w14:paraId="2945DBEB" w14:textId="06E26917" w:rsidR="000F36E7" w:rsidRPr="00A008AA" w:rsidRDefault="000F36E7" w:rsidP="00666C96">
            <w:pPr>
              <w:suppressAutoHyphens/>
              <w:jc w:val="center"/>
              <w:rPr>
                <w:rFonts w:ascii="Arial" w:hAnsi="Arial" w:cs="Arial"/>
                <w:color w:val="000000"/>
              </w:rPr>
            </w:pPr>
            <w:r w:rsidRPr="00A008AA">
              <w:rPr>
                <w:rFonts w:ascii="Arial" w:hAnsi="Arial" w:cs="Arial"/>
                <w:color w:val="000000"/>
              </w:rPr>
              <w:t xml:space="preserve">(в ред. от </w:t>
            </w:r>
            <w:r w:rsidR="00666C96" w:rsidRPr="00A008AA">
              <w:rPr>
                <w:rFonts w:ascii="Arial" w:hAnsi="Arial" w:cs="Arial"/>
                <w:color w:val="000000"/>
              </w:rPr>
              <w:t>02</w:t>
            </w:r>
            <w:r w:rsidRPr="00A008AA">
              <w:rPr>
                <w:rFonts w:ascii="Arial" w:hAnsi="Arial" w:cs="Arial"/>
                <w:color w:val="000000"/>
              </w:rPr>
              <w:t>.</w:t>
            </w:r>
            <w:r w:rsidR="00666C96" w:rsidRPr="00A008AA">
              <w:rPr>
                <w:rFonts w:ascii="Arial" w:hAnsi="Arial" w:cs="Arial"/>
                <w:color w:val="000000"/>
              </w:rPr>
              <w:t>08</w:t>
            </w:r>
            <w:r w:rsidRPr="00A008AA">
              <w:rPr>
                <w:rFonts w:ascii="Arial" w:hAnsi="Arial" w:cs="Arial"/>
                <w:color w:val="000000"/>
              </w:rPr>
              <w:t>.201</w:t>
            </w:r>
            <w:r w:rsidR="00666C96" w:rsidRPr="00A008AA">
              <w:rPr>
                <w:rFonts w:ascii="Arial" w:hAnsi="Arial" w:cs="Arial"/>
                <w:color w:val="000000"/>
              </w:rPr>
              <w:t>9</w:t>
            </w:r>
            <w:r w:rsidRPr="00A008AA">
              <w:rPr>
                <w:rFonts w:ascii="Arial" w:hAnsi="Arial" w:cs="Arial"/>
                <w:color w:val="000000"/>
              </w:rPr>
              <w:t xml:space="preserve"> г. №</w:t>
            </w:r>
            <w:r w:rsidR="00666C96" w:rsidRPr="00A008AA">
              <w:rPr>
                <w:rFonts w:ascii="Arial" w:hAnsi="Arial" w:cs="Arial"/>
                <w:color w:val="000000"/>
              </w:rPr>
              <w:t>294</w:t>
            </w:r>
            <w:r w:rsidRPr="00A008AA">
              <w:rPr>
                <w:rFonts w:ascii="Arial" w:hAnsi="Arial" w:cs="Arial"/>
                <w:color w:val="000000"/>
              </w:rPr>
              <w:t>-ФЗ)</w:t>
            </w:r>
          </w:p>
        </w:tc>
      </w:tr>
      <w:tr w:rsidR="000F36E7" w:rsidRPr="00A008AA" w14:paraId="494587D4" w14:textId="77777777" w:rsidTr="000F36E7">
        <w:trPr>
          <w:jc w:val="center"/>
        </w:trPr>
        <w:tc>
          <w:tcPr>
            <w:tcW w:w="1814" w:type="dxa"/>
          </w:tcPr>
          <w:p w14:paraId="7D796AB5" w14:textId="77777777" w:rsidR="000F36E7" w:rsidRPr="00A008AA" w:rsidRDefault="000F36E7" w:rsidP="000F36E7">
            <w:pPr>
              <w:rPr>
                <w:rFonts w:ascii="Arial" w:hAnsi="Arial" w:cs="Arial"/>
                <w:color w:val="000000"/>
              </w:rPr>
            </w:pPr>
            <w:r w:rsidRPr="00A008AA">
              <w:rPr>
                <w:rFonts w:ascii="Arial" w:hAnsi="Arial" w:cs="Arial"/>
                <w:color w:val="000000"/>
              </w:rPr>
              <w:t>2. № 174-ФЗ</w:t>
            </w:r>
          </w:p>
        </w:tc>
        <w:tc>
          <w:tcPr>
            <w:tcW w:w="5540" w:type="dxa"/>
          </w:tcPr>
          <w:p w14:paraId="35FFA88D" w14:textId="77777777" w:rsidR="000F36E7" w:rsidRPr="00A008AA" w:rsidRDefault="000F36E7" w:rsidP="000F36E7">
            <w:pPr>
              <w:jc w:val="both"/>
              <w:rPr>
                <w:rFonts w:ascii="Arial" w:hAnsi="Arial" w:cs="Arial"/>
                <w:color w:val="000000"/>
              </w:rPr>
            </w:pPr>
            <w:r w:rsidRPr="00A008AA">
              <w:rPr>
                <w:rFonts w:ascii="Arial" w:hAnsi="Arial" w:cs="Arial"/>
                <w:color w:val="000000"/>
              </w:rPr>
              <w:t>Об экологической экспертизе.</w:t>
            </w:r>
          </w:p>
          <w:p w14:paraId="2BF1FA5F" w14:textId="77777777" w:rsidR="000F36E7" w:rsidRPr="00A008AA" w:rsidRDefault="000F36E7" w:rsidP="000F36E7">
            <w:pPr>
              <w:autoSpaceDE w:val="0"/>
              <w:autoSpaceDN w:val="0"/>
              <w:adjustRightInd w:val="0"/>
              <w:ind w:left="1080"/>
              <w:jc w:val="both"/>
              <w:rPr>
                <w:rFonts w:ascii="Arial" w:hAnsi="Arial" w:cs="Arial"/>
                <w:color w:val="000000"/>
              </w:rPr>
            </w:pPr>
          </w:p>
          <w:p w14:paraId="7D1EDD7C" w14:textId="77777777" w:rsidR="000F36E7" w:rsidRPr="00A008AA" w:rsidRDefault="000F36E7" w:rsidP="000F36E7">
            <w:pPr>
              <w:jc w:val="both"/>
              <w:rPr>
                <w:rFonts w:ascii="Arial" w:hAnsi="Arial" w:cs="Arial"/>
                <w:color w:val="000000"/>
              </w:rPr>
            </w:pPr>
          </w:p>
        </w:tc>
        <w:tc>
          <w:tcPr>
            <w:tcW w:w="2551" w:type="dxa"/>
          </w:tcPr>
          <w:p w14:paraId="2423C91F" w14:textId="77777777" w:rsidR="000F36E7" w:rsidRPr="00A008AA" w:rsidRDefault="000F36E7" w:rsidP="000F36E7">
            <w:pPr>
              <w:suppressAutoHyphens/>
              <w:jc w:val="center"/>
              <w:rPr>
                <w:rFonts w:ascii="Arial" w:hAnsi="Arial" w:cs="Arial"/>
                <w:color w:val="000000"/>
              </w:rPr>
            </w:pPr>
            <w:r w:rsidRPr="00A008AA">
              <w:rPr>
                <w:rFonts w:ascii="Arial" w:hAnsi="Arial" w:cs="Arial"/>
                <w:color w:val="000000"/>
              </w:rPr>
              <w:t>23.11.1995 г.</w:t>
            </w:r>
          </w:p>
          <w:p w14:paraId="0BE77378" w14:textId="2867BB5C" w:rsidR="000F36E7" w:rsidRPr="00A008AA" w:rsidRDefault="000F36E7" w:rsidP="00666C96">
            <w:pPr>
              <w:suppressAutoHyphens/>
              <w:jc w:val="center"/>
              <w:rPr>
                <w:rFonts w:ascii="Arial" w:hAnsi="Arial" w:cs="Arial"/>
                <w:color w:val="000000"/>
              </w:rPr>
            </w:pPr>
            <w:r w:rsidRPr="00A008AA">
              <w:rPr>
                <w:rFonts w:ascii="Arial" w:hAnsi="Arial" w:cs="Arial"/>
                <w:color w:val="000000"/>
              </w:rPr>
              <w:t xml:space="preserve">(в ред. от </w:t>
            </w:r>
            <w:r w:rsidR="00666C96" w:rsidRPr="00A008AA">
              <w:rPr>
                <w:rFonts w:ascii="Arial" w:hAnsi="Arial" w:cs="Arial"/>
                <w:color w:val="000000"/>
              </w:rPr>
              <w:t>02</w:t>
            </w:r>
            <w:r w:rsidRPr="00A008AA">
              <w:rPr>
                <w:rFonts w:ascii="Arial" w:hAnsi="Arial" w:cs="Arial"/>
                <w:color w:val="000000"/>
              </w:rPr>
              <w:t>.</w:t>
            </w:r>
            <w:r w:rsidR="00666C96" w:rsidRPr="00A008AA">
              <w:rPr>
                <w:rFonts w:ascii="Arial" w:hAnsi="Arial" w:cs="Arial"/>
                <w:color w:val="000000"/>
              </w:rPr>
              <w:t>08</w:t>
            </w:r>
            <w:r w:rsidRPr="00A008AA">
              <w:rPr>
                <w:rFonts w:ascii="Arial" w:hAnsi="Arial" w:cs="Arial"/>
                <w:color w:val="000000"/>
              </w:rPr>
              <w:t>.201</w:t>
            </w:r>
            <w:r w:rsidR="00666C96" w:rsidRPr="00A008AA">
              <w:rPr>
                <w:rFonts w:ascii="Arial" w:hAnsi="Arial" w:cs="Arial"/>
                <w:color w:val="000000"/>
              </w:rPr>
              <w:t>9 г.</w:t>
            </w:r>
            <w:r w:rsidRPr="00A008AA">
              <w:rPr>
                <w:rFonts w:ascii="Arial" w:hAnsi="Arial" w:cs="Arial"/>
                <w:color w:val="000000"/>
              </w:rPr>
              <w:t xml:space="preserve"> №4</w:t>
            </w:r>
            <w:r w:rsidR="00941D40" w:rsidRPr="00A008AA">
              <w:rPr>
                <w:rFonts w:ascii="Arial" w:hAnsi="Arial" w:cs="Arial"/>
                <w:color w:val="000000"/>
              </w:rPr>
              <w:t>96</w:t>
            </w:r>
            <w:r w:rsidRPr="00A008AA">
              <w:rPr>
                <w:rFonts w:ascii="Arial" w:hAnsi="Arial" w:cs="Arial"/>
                <w:color w:val="000000"/>
              </w:rPr>
              <w:t>-ФЗ)</w:t>
            </w:r>
          </w:p>
        </w:tc>
      </w:tr>
      <w:tr w:rsidR="000F36E7" w:rsidRPr="00A008AA" w14:paraId="651A149C" w14:textId="77777777" w:rsidTr="000F36E7">
        <w:trPr>
          <w:jc w:val="center"/>
        </w:trPr>
        <w:tc>
          <w:tcPr>
            <w:tcW w:w="1814" w:type="dxa"/>
          </w:tcPr>
          <w:p w14:paraId="0B78A390" w14:textId="77777777" w:rsidR="000F36E7" w:rsidRPr="00A008AA" w:rsidRDefault="000F36E7" w:rsidP="000F36E7">
            <w:pPr>
              <w:autoSpaceDE w:val="0"/>
              <w:autoSpaceDN w:val="0"/>
              <w:adjustRightInd w:val="0"/>
              <w:rPr>
                <w:rFonts w:ascii="Arial" w:hAnsi="Arial" w:cs="Arial"/>
              </w:rPr>
            </w:pPr>
            <w:r w:rsidRPr="00A008AA">
              <w:rPr>
                <w:rFonts w:ascii="Arial" w:hAnsi="Arial" w:cs="Arial"/>
              </w:rPr>
              <w:t>3. № 190-ФЗ</w:t>
            </w:r>
          </w:p>
          <w:p w14:paraId="2E279318" w14:textId="77777777" w:rsidR="000F36E7" w:rsidRPr="00A008AA" w:rsidRDefault="000F36E7" w:rsidP="000F36E7">
            <w:pPr>
              <w:rPr>
                <w:rFonts w:ascii="Arial" w:hAnsi="Arial" w:cs="Arial"/>
                <w:color w:val="000000"/>
              </w:rPr>
            </w:pPr>
          </w:p>
        </w:tc>
        <w:tc>
          <w:tcPr>
            <w:tcW w:w="5540" w:type="dxa"/>
          </w:tcPr>
          <w:p w14:paraId="3F42DA02" w14:textId="77777777" w:rsidR="000F36E7" w:rsidRPr="00A008AA" w:rsidRDefault="000F36E7" w:rsidP="000F36E7">
            <w:pPr>
              <w:jc w:val="both"/>
              <w:rPr>
                <w:rFonts w:ascii="Arial" w:hAnsi="Arial" w:cs="Arial"/>
                <w:color w:val="000000"/>
              </w:rPr>
            </w:pPr>
            <w:r w:rsidRPr="00A008AA">
              <w:rPr>
                <w:rFonts w:ascii="Arial" w:hAnsi="Arial" w:cs="Arial"/>
              </w:rPr>
              <w:t>Градостроительный кодекс Российской федерации</w:t>
            </w:r>
          </w:p>
        </w:tc>
        <w:tc>
          <w:tcPr>
            <w:tcW w:w="2551" w:type="dxa"/>
          </w:tcPr>
          <w:p w14:paraId="02B253D9" w14:textId="77777777" w:rsidR="000F36E7" w:rsidRPr="00A008AA" w:rsidRDefault="000F36E7" w:rsidP="000F36E7">
            <w:pPr>
              <w:suppressAutoHyphens/>
              <w:autoSpaceDE w:val="0"/>
              <w:autoSpaceDN w:val="0"/>
              <w:adjustRightInd w:val="0"/>
              <w:jc w:val="center"/>
              <w:rPr>
                <w:rFonts w:ascii="Arial" w:hAnsi="Arial" w:cs="Arial"/>
              </w:rPr>
            </w:pPr>
            <w:r w:rsidRPr="00A008AA">
              <w:rPr>
                <w:rFonts w:ascii="Arial" w:hAnsi="Arial" w:cs="Arial"/>
              </w:rPr>
              <w:t>29.12.2004 г.</w:t>
            </w:r>
          </w:p>
          <w:p w14:paraId="0E476C80" w14:textId="15D42B92" w:rsidR="000F36E7" w:rsidRPr="00A008AA" w:rsidRDefault="000F36E7" w:rsidP="000F36E7">
            <w:pPr>
              <w:suppressAutoHyphens/>
              <w:autoSpaceDE w:val="0"/>
              <w:autoSpaceDN w:val="0"/>
              <w:adjustRightInd w:val="0"/>
              <w:jc w:val="center"/>
              <w:rPr>
                <w:rFonts w:ascii="Arial" w:hAnsi="Arial" w:cs="Arial"/>
                <w:color w:val="000000"/>
              </w:rPr>
            </w:pPr>
            <w:r w:rsidRPr="00A008AA">
              <w:rPr>
                <w:rFonts w:ascii="Arial" w:hAnsi="Arial" w:cs="Arial"/>
                <w:color w:val="000000"/>
              </w:rPr>
              <w:t>(</w:t>
            </w:r>
            <w:r w:rsidR="00666C96" w:rsidRPr="00A008AA">
              <w:rPr>
                <w:rFonts w:ascii="Arial" w:hAnsi="Arial" w:cs="Arial"/>
                <w:color w:val="000000"/>
              </w:rPr>
              <w:t>в ред. от 02.08.2019 г. №294-ФЗ</w:t>
            </w:r>
            <w:r w:rsidRPr="00A008AA">
              <w:rPr>
                <w:rFonts w:ascii="Arial" w:hAnsi="Arial" w:cs="Arial"/>
                <w:color w:val="000000"/>
              </w:rPr>
              <w:t>)</w:t>
            </w:r>
          </w:p>
        </w:tc>
      </w:tr>
      <w:tr w:rsidR="000F36E7" w:rsidRPr="00A008AA" w14:paraId="176CE86E" w14:textId="77777777" w:rsidTr="000F36E7">
        <w:trPr>
          <w:jc w:val="center"/>
        </w:trPr>
        <w:tc>
          <w:tcPr>
            <w:tcW w:w="1814" w:type="dxa"/>
          </w:tcPr>
          <w:p w14:paraId="349598A9" w14:textId="77777777" w:rsidR="000F36E7" w:rsidRPr="00A008AA" w:rsidRDefault="000F36E7" w:rsidP="000F36E7">
            <w:pPr>
              <w:autoSpaceDE w:val="0"/>
              <w:autoSpaceDN w:val="0"/>
              <w:adjustRightInd w:val="0"/>
              <w:rPr>
                <w:rFonts w:ascii="Arial" w:hAnsi="Arial" w:cs="Arial"/>
              </w:rPr>
            </w:pPr>
            <w:r w:rsidRPr="00A008AA">
              <w:rPr>
                <w:rFonts w:ascii="Arial" w:hAnsi="Arial" w:cs="Arial"/>
              </w:rPr>
              <w:t>4. № 200-ФЗ</w:t>
            </w:r>
          </w:p>
        </w:tc>
        <w:tc>
          <w:tcPr>
            <w:tcW w:w="5540" w:type="dxa"/>
          </w:tcPr>
          <w:p w14:paraId="6A0E6C20" w14:textId="77777777" w:rsidR="000F36E7" w:rsidRPr="00A008AA" w:rsidRDefault="000F36E7" w:rsidP="000F36E7">
            <w:pPr>
              <w:jc w:val="both"/>
              <w:rPr>
                <w:rFonts w:ascii="Arial" w:hAnsi="Arial" w:cs="Arial"/>
              </w:rPr>
            </w:pPr>
            <w:r w:rsidRPr="00A008AA">
              <w:rPr>
                <w:rFonts w:ascii="Arial" w:hAnsi="Arial" w:cs="Arial"/>
              </w:rPr>
              <w:t>Лесной кодекс Российской Федерации</w:t>
            </w:r>
          </w:p>
        </w:tc>
        <w:tc>
          <w:tcPr>
            <w:tcW w:w="2551" w:type="dxa"/>
          </w:tcPr>
          <w:p w14:paraId="4656F492" w14:textId="77777777" w:rsidR="000F36E7" w:rsidRPr="00A008AA" w:rsidRDefault="000F36E7" w:rsidP="000F36E7">
            <w:pPr>
              <w:suppressAutoHyphens/>
              <w:autoSpaceDE w:val="0"/>
              <w:autoSpaceDN w:val="0"/>
              <w:adjustRightInd w:val="0"/>
              <w:jc w:val="center"/>
              <w:rPr>
                <w:rFonts w:ascii="Arial" w:hAnsi="Arial" w:cs="Arial"/>
              </w:rPr>
            </w:pPr>
            <w:r w:rsidRPr="00A008AA">
              <w:rPr>
                <w:rFonts w:ascii="Arial" w:hAnsi="Arial" w:cs="Arial"/>
              </w:rPr>
              <w:t>04.12.2006 г.</w:t>
            </w:r>
          </w:p>
          <w:p w14:paraId="10F162ED" w14:textId="53976995" w:rsidR="000F36E7" w:rsidRPr="00A008AA" w:rsidRDefault="000F36E7" w:rsidP="000F36E7">
            <w:pPr>
              <w:suppressAutoHyphens/>
              <w:autoSpaceDE w:val="0"/>
              <w:autoSpaceDN w:val="0"/>
              <w:adjustRightInd w:val="0"/>
              <w:jc w:val="center"/>
              <w:rPr>
                <w:rFonts w:ascii="Arial" w:hAnsi="Arial" w:cs="Arial"/>
              </w:rPr>
            </w:pPr>
            <w:r w:rsidRPr="00A008AA">
              <w:rPr>
                <w:rFonts w:ascii="Arial" w:hAnsi="Arial" w:cs="Arial"/>
                <w:color w:val="000000"/>
              </w:rPr>
              <w:t>(</w:t>
            </w:r>
            <w:r w:rsidR="00DD1E2D" w:rsidRPr="00A008AA">
              <w:rPr>
                <w:rFonts w:ascii="Arial" w:hAnsi="Arial" w:cs="Arial"/>
                <w:color w:val="000000"/>
              </w:rPr>
              <w:t>в ред. от 27.12.2018 г. №538-ФЗ</w:t>
            </w:r>
            <w:r w:rsidRPr="00A008AA">
              <w:rPr>
                <w:rFonts w:ascii="Arial" w:hAnsi="Arial" w:cs="Arial"/>
                <w:color w:val="000000"/>
              </w:rPr>
              <w:t>)</w:t>
            </w:r>
          </w:p>
        </w:tc>
      </w:tr>
      <w:tr w:rsidR="000F36E7" w:rsidRPr="00A008AA" w14:paraId="08D2DEB7" w14:textId="77777777" w:rsidTr="000F36E7">
        <w:trPr>
          <w:jc w:val="center"/>
        </w:trPr>
        <w:tc>
          <w:tcPr>
            <w:tcW w:w="1814" w:type="dxa"/>
          </w:tcPr>
          <w:p w14:paraId="481D7EA1" w14:textId="77777777" w:rsidR="000F36E7" w:rsidRPr="00A008AA" w:rsidRDefault="000F36E7" w:rsidP="000F36E7">
            <w:pPr>
              <w:rPr>
                <w:rFonts w:ascii="Arial" w:hAnsi="Arial" w:cs="Arial"/>
                <w:color w:val="000000"/>
              </w:rPr>
            </w:pPr>
            <w:r w:rsidRPr="00A008AA">
              <w:rPr>
                <w:rFonts w:ascii="Arial" w:hAnsi="Arial" w:cs="Arial"/>
                <w:color w:val="000000"/>
              </w:rPr>
              <w:t>5. № 116-ФЗ</w:t>
            </w:r>
          </w:p>
        </w:tc>
        <w:tc>
          <w:tcPr>
            <w:tcW w:w="5540" w:type="dxa"/>
          </w:tcPr>
          <w:p w14:paraId="2E8FC8F2" w14:textId="77777777" w:rsidR="000F36E7" w:rsidRPr="00A008AA" w:rsidRDefault="000F36E7" w:rsidP="000F36E7">
            <w:pPr>
              <w:jc w:val="both"/>
              <w:rPr>
                <w:rFonts w:ascii="Arial" w:hAnsi="Arial" w:cs="Arial"/>
                <w:color w:val="000000"/>
              </w:rPr>
            </w:pPr>
            <w:r w:rsidRPr="00A008AA">
              <w:rPr>
                <w:rFonts w:ascii="Arial" w:hAnsi="Arial" w:cs="Arial"/>
                <w:color w:val="000000"/>
              </w:rPr>
              <w:t>О промышленной безопасности опасных произво</w:t>
            </w:r>
            <w:r w:rsidRPr="00A008AA">
              <w:rPr>
                <w:rFonts w:ascii="Arial" w:hAnsi="Arial" w:cs="Arial"/>
                <w:color w:val="000000"/>
              </w:rPr>
              <w:t>д</w:t>
            </w:r>
            <w:r w:rsidRPr="00A008AA">
              <w:rPr>
                <w:rFonts w:ascii="Arial" w:hAnsi="Arial" w:cs="Arial"/>
                <w:color w:val="000000"/>
              </w:rPr>
              <w:t>ственных объектов.</w:t>
            </w:r>
          </w:p>
          <w:p w14:paraId="5D1CB950" w14:textId="77777777" w:rsidR="000F36E7" w:rsidRPr="00A008AA" w:rsidRDefault="000F36E7" w:rsidP="000F36E7">
            <w:pPr>
              <w:jc w:val="both"/>
              <w:rPr>
                <w:rFonts w:ascii="Arial" w:hAnsi="Arial" w:cs="Arial"/>
                <w:color w:val="000000"/>
              </w:rPr>
            </w:pPr>
          </w:p>
        </w:tc>
        <w:tc>
          <w:tcPr>
            <w:tcW w:w="2551" w:type="dxa"/>
          </w:tcPr>
          <w:p w14:paraId="31FE2441" w14:textId="77777777" w:rsidR="000F36E7" w:rsidRPr="00A008AA" w:rsidRDefault="000F36E7" w:rsidP="000F36E7">
            <w:pPr>
              <w:suppressAutoHyphens/>
              <w:jc w:val="center"/>
              <w:rPr>
                <w:rFonts w:ascii="Arial" w:hAnsi="Arial" w:cs="Arial"/>
                <w:color w:val="000000"/>
              </w:rPr>
            </w:pPr>
            <w:r w:rsidRPr="00A008AA">
              <w:rPr>
                <w:rFonts w:ascii="Arial" w:hAnsi="Arial" w:cs="Arial"/>
                <w:color w:val="000000"/>
              </w:rPr>
              <w:t>21.07.1997 г.</w:t>
            </w:r>
          </w:p>
          <w:p w14:paraId="7DC1A48E" w14:textId="1DF30071" w:rsidR="000F36E7" w:rsidRPr="00A008AA" w:rsidRDefault="000F36E7" w:rsidP="00666C96">
            <w:pPr>
              <w:suppressAutoHyphens/>
              <w:jc w:val="center"/>
              <w:rPr>
                <w:rFonts w:ascii="Arial" w:hAnsi="Arial" w:cs="Arial"/>
                <w:color w:val="000000"/>
              </w:rPr>
            </w:pPr>
            <w:r w:rsidRPr="00A008AA">
              <w:rPr>
                <w:rFonts w:ascii="Arial" w:hAnsi="Arial" w:cs="Arial"/>
                <w:color w:val="000000"/>
              </w:rPr>
              <w:t xml:space="preserve">(в ред. от </w:t>
            </w:r>
            <w:r w:rsidR="00666C96" w:rsidRPr="00A008AA">
              <w:rPr>
                <w:rFonts w:ascii="Arial" w:hAnsi="Arial" w:cs="Arial"/>
                <w:color w:val="000000"/>
              </w:rPr>
              <w:t>29</w:t>
            </w:r>
            <w:r w:rsidRPr="00A008AA">
              <w:rPr>
                <w:rFonts w:ascii="Arial" w:hAnsi="Arial" w:cs="Arial"/>
                <w:color w:val="000000"/>
              </w:rPr>
              <w:t>.0</w:t>
            </w:r>
            <w:r w:rsidR="00666C96" w:rsidRPr="00A008AA">
              <w:rPr>
                <w:rFonts w:ascii="Arial" w:hAnsi="Arial" w:cs="Arial"/>
                <w:color w:val="000000"/>
              </w:rPr>
              <w:t>7</w:t>
            </w:r>
            <w:r w:rsidRPr="00A008AA">
              <w:rPr>
                <w:rFonts w:ascii="Arial" w:hAnsi="Arial" w:cs="Arial"/>
                <w:color w:val="000000"/>
              </w:rPr>
              <w:t>.201</w:t>
            </w:r>
            <w:r w:rsidR="00666C96" w:rsidRPr="00A008AA">
              <w:rPr>
                <w:rFonts w:ascii="Arial" w:hAnsi="Arial" w:cs="Arial"/>
                <w:color w:val="000000"/>
              </w:rPr>
              <w:t>8</w:t>
            </w:r>
            <w:r w:rsidRPr="00A008AA">
              <w:rPr>
                <w:rFonts w:ascii="Arial" w:hAnsi="Arial" w:cs="Arial"/>
                <w:color w:val="000000"/>
              </w:rPr>
              <w:t xml:space="preserve"> г. №</w:t>
            </w:r>
            <w:r w:rsidR="00666C96" w:rsidRPr="00A008AA">
              <w:rPr>
                <w:rFonts w:ascii="Arial" w:hAnsi="Arial" w:cs="Arial"/>
                <w:color w:val="000000"/>
              </w:rPr>
              <w:t>27</w:t>
            </w:r>
            <w:r w:rsidRPr="00A008AA">
              <w:rPr>
                <w:rFonts w:ascii="Arial" w:hAnsi="Arial" w:cs="Arial"/>
                <w:color w:val="000000"/>
              </w:rPr>
              <w:t>1-ФЗ)</w:t>
            </w:r>
          </w:p>
        </w:tc>
      </w:tr>
      <w:tr w:rsidR="000F36E7" w:rsidRPr="00A008AA" w14:paraId="53E66ACF" w14:textId="77777777" w:rsidTr="000F36E7">
        <w:trPr>
          <w:jc w:val="center"/>
        </w:trPr>
        <w:tc>
          <w:tcPr>
            <w:tcW w:w="1814" w:type="dxa"/>
          </w:tcPr>
          <w:p w14:paraId="1CB6C12A" w14:textId="77777777" w:rsidR="000F36E7" w:rsidRPr="00A008AA" w:rsidRDefault="000F36E7" w:rsidP="000F36E7">
            <w:pPr>
              <w:rPr>
                <w:rFonts w:ascii="Arial" w:hAnsi="Arial" w:cs="Arial"/>
                <w:color w:val="000000"/>
              </w:rPr>
            </w:pPr>
            <w:r w:rsidRPr="00A008AA">
              <w:rPr>
                <w:rFonts w:ascii="Arial" w:hAnsi="Arial" w:cs="Arial"/>
                <w:color w:val="000000"/>
              </w:rPr>
              <w:t>6. № 89-ФЗ</w:t>
            </w:r>
          </w:p>
        </w:tc>
        <w:tc>
          <w:tcPr>
            <w:tcW w:w="5540" w:type="dxa"/>
          </w:tcPr>
          <w:p w14:paraId="2A1D21F4" w14:textId="77777777" w:rsidR="000F36E7" w:rsidRPr="00A008AA" w:rsidRDefault="000F36E7" w:rsidP="000F36E7">
            <w:pPr>
              <w:tabs>
                <w:tab w:val="center" w:pos="4536"/>
                <w:tab w:val="right" w:pos="9072"/>
              </w:tabs>
              <w:rPr>
                <w:rFonts w:ascii="Arial" w:hAnsi="Arial" w:cs="Arial"/>
                <w:color w:val="000000"/>
              </w:rPr>
            </w:pPr>
            <w:r w:rsidRPr="00A008AA">
              <w:rPr>
                <w:rFonts w:ascii="Arial" w:hAnsi="Arial" w:cs="Arial"/>
                <w:color w:val="000000"/>
              </w:rPr>
              <w:t>Об отходах производства и потребления.</w:t>
            </w:r>
          </w:p>
          <w:p w14:paraId="3AAC623C" w14:textId="77777777" w:rsidR="000F36E7" w:rsidRPr="00A008AA" w:rsidRDefault="000F36E7" w:rsidP="000F36E7">
            <w:pPr>
              <w:autoSpaceDE w:val="0"/>
              <w:autoSpaceDN w:val="0"/>
              <w:adjustRightInd w:val="0"/>
              <w:rPr>
                <w:rFonts w:ascii="Arial" w:hAnsi="Arial" w:cs="Arial"/>
                <w:color w:val="000000"/>
              </w:rPr>
            </w:pPr>
          </w:p>
        </w:tc>
        <w:tc>
          <w:tcPr>
            <w:tcW w:w="2551" w:type="dxa"/>
          </w:tcPr>
          <w:p w14:paraId="0241746A" w14:textId="77777777" w:rsidR="000F36E7" w:rsidRPr="00A008AA" w:rsidRDefault="000F36E7" w:rsidP="000F36E7">
            <w:pPr>
              <w:jc w:val="center"/>
              <w:rPr>
                <w:rFonts w:ascii="Arial" w:hAnsi="Arial" w:cs="Arial"/>
              </w:rPr>
            </w:pPr>
            <w:r w:rsidRPr="00A008AA">
              <w:rPr>
                <w:rFonts w:ascii="Arial" w:hAnsi="Arial" w:cs="Arial"/>
              </w:rPr>
              <w:t>24.06.1998 г.</w:t>
            </w:r>
          </w:p>
          <w:p w14:paraId="241BA71B" w14:textId="314E1DE1" w:rsidR="000F36E7" w:rsidRPr="00A008AA" w:rsidRDefault="000F36E7" w:rsidP="00666C96">
            <w:pPr>
              <w:jc w:val="center"/>
              <w:rPr>
                <w:rFonts w:ascii="Arial" w:hAnsi="Arial" w:cs="Arial"/>
              </w:rPr>
            </w:pPr>
            <w:r w:rsidRPr="00A008AA">
              <w:rPr>
                <w:rFonts w:ascii="Arial" w:hAnsi="Arial" w:cs="Arial"/>
                <w:color w:val="000000"/>
              </w:rPr>
              <w:t>(в ред. от 2</w:t>
            </w:r>
            <w:r w:rsidR="00666C96" w:rsidRPr="00A008AA">
              <w:rPr>
                <w:rFonts w:ascii="Arial" w:hAnsi="Arial" w:cs="Arial"/>
                <w:color w:val="000000"/>
              </w:rPr>
              <w:t>5</w:t>
            </w:r>
            <w:r w:rsidRPr="00A008AA">
              <w:rPr>
                <w:rFonts w:ascii="Arial" w:hAnsi="Arial" w:cs="Arial"/>
                <w:color w:val="000000"/>
              </w:rPr>
              <w:t>.12.201</w:t>
            </w:r>
            <w:r w:rsidR="00666C96" w:rsidRPr="00A008AA">
              <w:rPr>
                <w:rFonts w:ascii="Arial" w:hAnsi="Arial" w:cs="Arial"/>
                <w:color w:val="000000"/>
              </w:rPr>
              <w:t>8</w:t>
            </w:r>
            <w:r w:rsidRPr="00A008AA">
              <w:rPr>
                <w:rFonts w:ascii="Arial" w:hAnsi="Arial" w:cs="Arial"/>
                <w:color w:val="000000"/>
              </w:rPr>
              <w:t xml:space="preserve"> г. №48</w:t>
            </w:r>
            <w:r w:rsidR="00666C96" w:rsidRPr="00A008AA">
              <w:rPr>
                <w:rFonts w:ascii="Arial" w:hAnsi="Arial" w:cs="Arial"/>
                <w:color w:val="000000"/>
              </w:rPr>
              <w:t>3</w:t>
            </w:r>
            <w:r w:rsidRPr="00A008AA">
              <w:rPr>
                <w:rFonts w:ascii="Arial" w:hAnsi="Arial" w:cs="Arial"/>
                <w:color w:val="000000"/>
              </w:rPr>
              <w:t>-ФЗ)</w:t>
            </w:r>
          </w:p>
        </w:tc>
      </w:tr>
      <w:tr w:rsidR="000F36E7" w:rsidRPr="00A008AA" w14:paraId="27CF36BC" w14:textId="77777777" w:rsidTr="000F36E7">
        <w:trPr>
          <w:jc w:val="center"/>
        </w:trPr>
        <w:tc>
          <w:tcPr>
            <w:tcW w:w="1814" w:type="dxa"/>
          </w:tcPr>
          <w:p w14:paraId="499C7A4A" w14:textId="77777777" w:rsidR="000F36E7" w:rsidRPr="00A008AA" w:rsidRDefault="000F36E7" w:rsidP="000F36E7">
            <w:pPr>
              <w:rPr>
                <w:rFonts w:ascii="Arial" w:hAnsi="Arial" w:cs="Arial"/>
                <w:color w:val="000000"/>
              </w:rPr>
            </w:pPr>
            <w:r w:rsidRPr="00A008AA">
              <w:rPr>
                <w:rFonts w:ascii="Arial" w:hAnsi="Arial" w:cs="Arial"/>
                <w:color w:val="000000"/>
              </w:rPr>
              <w:t>7. № 52-ФЗ</w:t>
            </w:r>
          </w:p>
        </w:tc>
        <w:tc>
          <w:tcPr>
            <w:tcW w:w="5540" w:type="dxa"/>
          </w:tcPr>
          <w:p w14:paraId="130C42BA" w14:textId="77777777" w:rsidR="000F36E7" w:rsidRPr="00A008AA" w:rsidRDefault="000F36E7" w:rsidP="000F36E7">
            <w:pPr>
              <w:jc w:val="both"/>
              <w:rPr>
                <w:rFonts w:ascii="Arial" w:hAnsi="Arial" w:cs="Arial"/>
                <w:color w:val="000000"/>
              </w:rPr>
            </w:pPr>
            <w:r w:rsidRPr="00A008AA">
              <w:rPr>
                <w:rFonts w:ascii="Arial" w:hAnsi="Arial" w:cs="Arial"/>
                <w:color w:val="000000"/>
              </w:rPr>
              <w:t>О санитарно-эпидемиологическом благополучии нас</w:t>
            </w:r>
            <w:r w:rsidRPr="00A008AA">
              <w:rPr>
                <w:rFonts w:ascii="Arial" w:hAnsi="Arial" w:cs="Arial"/>
                <w:color w:val="000000"/>
              </w:rPr>
              <w:t>е</w:t>
            </w:r>
            <w:r w:rsidRPr="00A008AA">
              <w:rPr>
                <w:rFonts w:ascii="Arial" w:hAnsi="Arial" w:cs="Arial"/>
                <w:color w:val="000000"/>
              </w:rPr>
              <w:t>ления.</w:t>
            </w:r>
          </w:p>
          <w:p w14:paraId="586884E1" w14:textId="77777777" w:rsidR="000F36E7" w:rsidRPr="00A008AA" w:rsidRDefault="000F36E7" w:rsidP="000F36E7">
            <w:pPr>
              <w:jc w:val="both"/>
              <w:rPr>
                <w:rFonts w:ascii="Arial" w:hAnsi="Arial" w:cs="Arial"/>
                <w:color w:val="000000"/>
              </w:rPr>
            </w:pPr>
          </w:p>
        </w:tc>
        <w:tc>
          <w:tcPr>
            <w:tcW w:w="2551" w:type="dxa"/>
          </w:tcPr>
          <w:p w14:paraId="3CBE8521" w14:textId="77777777" w:rsidR="000F36E7" w:rsidRPr="00A008AA" w:rsidRDefault="000F36E7" w:rsidP="000F36E7">
            <w:pPr>
              <w:suppressAutoHyphens/>
              <w:ind w:left="-57" w:right="-57"/>
              <w:jc w:val="center"/>
              <w:rPr>
                <w:rFonts w:ascii="Arial" w:hAnsi="Arial" w:cs="Arial"/>
                <w:color w:val="000000"/>
              </w:rPr>
            </w:pPr>
            <w:r w:rsidRPr="00A008AA">
              <w:rPr>
                <w:rFonts w:ascii="Arial" w:hAnsi="Arial" w:cs="Arial"/>
                <w:color w:val="000000"/>
              </w:rPr>
              <w:t>30.03.1999 г.</w:t>
            </w:r>
          </w:p>
          <w:p w14:paraId="74061136" w14:textId="4C9D3C15" w:rsidR="000F36E7" w:rsidRPr="00A008AA" w:rsidRDefault="000F36E7" w:rsidP="00666C96">
            <w:pPr>
              <w:suppressAutoHyphens/>
              <w:ind w:left="-57" w:right="-57"/>
              <w:jc w:val="center"/>
              <w:rPr>
                <w:rFonts w:ascii="Arial" w:hAnsi="Arial" w:cs="Arial"/>
                <w:color w:val="000000"/>
              </w:rPr>
            </w:pPr>
            <w:r w:rsidRPr="00A008AA">
              <w:rPr>
                <w:rFonts w:ascii="Arial" w:hAnsi="Arial" w:cs="Arial"/>
                <w:color w:val="000000"/>
              </w:rPr>
              <w:t>(в ред. от 2</w:t>
            </w:r>
            <w:r w:rsidR="00666C96" w:rsidRPr="00A008AA">
              <w:rPr>
                <w:rFonts w:ascii="Arial" w:hAnsi="Arial" w:cs="Arial"/>
                <w:color w:val="000000"/>
              </w:rPr>
              <w:t>6</w:t>
            </w:r>
            <w:r w:rsidRPr="00A008AA">
              <w:rPr>
                <w:rFonts w:ascii="Arial" w:hAnsi="Arial" w:cs="Arial"/>
                <w:color w:val="000000"/>
              </w:rPr>
              <w:t>.07.201</w:t>
            </w:r>
            <w:r w:rsidR="00666C96" w:rsidRPr="00A008AA">
              <w:rPr>
                <w:rFonts w:ascii="Arial" w:hAnsi="Arial" w:cs="Arial"/>
                <w:color w:val="000000"/>
              </w:rPr>
              <w:t>9</w:t>
            </w:r>
            <w:r w:rsidRPr="00A008AA">
              <w:rPr>
                <w:rFonts w:ascii="Arial" w:hAnsi="Arial" w:cs="Arial"/>
                <w:color w:val="000000"/>
              </w:rPr>
              <w:t xml:space="preserve"> г. №2</w:t>
            </w:r>
            <w:r w:rsidR="00666C96" w:rsidRPr="00A008AA">
              <w:rPr>
                <w:rFonts w:ascii="Arial" w:hAnsi="Arial" w:cs="Arial"/>
                <w:color w:val="000000"/>
              </w:rPr>
              <w:t>32</w:t>
            </w:r>
            <w:r w:rsidRPr="00A008AA">
              <w:rPr>
                <w:rFonts w:ascii="Arial" w:hAnsi="Arial" w:cs="Arial"/>
                <w:color w:val="000000"/>
              </w:rPr>
              <w:t>-ФЗ)</w:t>
            </w:r>
          </w:p>
        </w:tc>
      </w:tr>
      <w:tr w:rsidR="000F36E7" w:rsidRPr="00A008AA" w14:paraId="630C9860" w14:textId="77777777" w:rsidTr="000F36E7">
        <w:trPr>
          <w:jc w:val="center"/>
        </w:trPr>
        <w:tc>
          <w:tcPr>
            <w:tcW w:w="1814" w:type="dxa"/>
          </w:tcPr>
          <w:p w14:paraId="53739659" w14:textId="77777777" w:rsidR="000F36E7" w:rsidRPr="00A008AA" w:rsidRDefault="000F36E7" w:rsidP="000F36E7">
            <w:pPr>
              <w:rPr>
                <w:rFonts w:ascii="Arial" w:hAnsi="Arial" w:cs="Arial"/>
                <w:color w:val="000000"/>
              </w:rPr>
            </w:pPr>
            <w:r w:rsidRPr="00A008AA">
              <w:rPr>
                <w:rFonts w:ascii="Arial" w:hAnsi="Arial" w:cs="Arial"/>
                <w:color w:val="000000"/>
              </w:rPr>
              <w:t>8. № 96-ФЗ</w:t>
            </w:r>
          </w:p>
        </w:tc>
        <w:tc>
          <w:tcPr>
            <w:tcW w:w="5540" w:type="dxa"/>
          </w:tcPr>
          <w:p w14:paraId="145BBC30" w14:textId="77777777" w:rsidR="000F36E7" w:rsidRPr="00A008AA" w:rsidRDefault="000F36E7" w:rsidP="000F36E7">
            <w:pPr>
              <w:jc w:val="both"/>
              <w:rPr>
                <w:rFonts w:ascii="Arial" w:hAnsi="Arial" w:cs="Arial"/>
                <w:color w:val="000000"/>
              </w:rPr>
            </w:pPr>
            <w:r w:rsidRPr="00A008AA">
              <w:rPr>
                <w:rFonts w:ascii="Arial" w:hAnsi="Arial" w:cs="Arial"/>
                <w:color w:val="000000"/>
              </w:rPr>
              <w:t>Об охране атмосферного воздуха.</w:t>
            </w:r>
          </w:p>
        </w:tc>
        <w:tc>
          <w:tcPr>
            <w:tcW w:w="2551" w:type="dxa"/>
          </w:tcPr>
          <w:p w14:paraId="1E4F277A" w14:textId="77777777" w:rsidR="000F36E7" w:rsidRPr="00A008AA" w:rsidRDefault="000F36E7" w:rsidP="000F36E7">
            <w:pPr>
              <w:suppressAutoHyphens/>
              <w:jc w:val="center"/>
              <w:rPr>
                <w:rFonts w:ascii="Arial" w:hAnsi="Arial" w:cs="Arial"/>
                <w:color w:val="000000"/>
              </w:rPr>
            </w:pPr>
            <w:r w:rsidRPr="00A008AA">
              <w:rPr>
                <w:rFonts w:ascii="Arial" w:hAnsi="Arial" w:cs="Arial"/>
                <w:color w:val="000000"/>
              </w:rPr>
              <w:t>04.05.1999 г.</w:t>
            </w:r>
          </w:p>
          <w:p w14:paraId="5DAA22F9" w14:textId="0561CD4C" w:rsidR="000F36E7" w:rsidRPr="00A008AA" w:rsidRDefault="000F36E7" w:rsidP="00666C96">
            <w:pPr>
              <w:suppressAutoHyphens/>
              <w:jc w:val="center"/>
              <w:rPr>
                <w:rFonts w:ascii="Arial" w:hAnsi="Arial" w:cs="Arial"/>
                <w:color w:val="000000"/>
              </w:rPr>
            </w:pPr>
            <w:r w:rsidRPr="00A008AA">
              <w:rPr>
                <w:rFonts w:ascii="Arial" w:hAnsi="Arial" w:cs="Arial"/>
                <w:color w:val="000000"/>
              </w:rPr>
              <w:t xml:space="preserve">(в ред. от </w:t>
            </w:r>
            <w:r w:rsidR="00666C96" w:rsidRPr="00A008AA">
              <w:rPr>
                <w:rFonts w:ascii="Arial" w:hAnsi="Arial" w:cs="Arial"/>
                <w:color w:val="000000"/>
              </w:rPr>
              <w:t>29</w:t>
            </w:r>
            <w:r w:rsidRPr="00A008AA">
              <w:rPr>
                <w:rFonts w:ascii="Arial" w:hAnsi="Arial" w:cs="Arial"/>
                <w:color w:val="000000"/>
              </w:rPr>
              <w:t>.07.201</w:t>
            </w:r>
            <w:r w:rsidR="00666C96" w:rsidRPr="00A008AA">
              <w:rPr>
                <w:rFonts w:ascii="Arial" w:hAnsi="Arial" w:cs="Arial"/>
                <w:color w:val="000000"/>
              </w:rPr>
              <w:t>8</w:t>
            </w:r>
            <w:r w:rsidRPr="00A008AA">
              <w:rPr>
                <w:rFonts w:ascii="Arial" w:hAnsi="Arial" w:cs="Arial"/>
                <w:color w:val="000000"/>
              </w:rPr>
              <w:t xml:space="preserve"> г. №2</w:t>
            </w:r>
            <w:r w:rsidR="00666C96" w:rsidRPr="00A008AA">
              <w:rPr>
                <w:rFonts w:ascii="Arial" w:hAnsi="Arial" w:cs="Arial"/>
                <w:color w:val="000000"/>
              </w:rPr>
              <w:t>19</w:t>
            </w:r>
            <w:r w:rsidRPr="00A008AA">
              <w:rPr>
                <w:rFonts w:ascii="Arial" w:hAnsi="Arial" w:cs="Arial"/>
                <w:color w:val="000000"/>
              </w:rPr>
              <w:t>-ФЗ)</w:t>
            </w:r>
          </w:p>
        </w:tc>
      </w:tr>
      <w:tr w:rsidR="000F36E7" w:rsidRPr="00A008AA" w14:paraId="1A519728" w14:textId="77777777" w:rsidTr="000F36E7">
        <w:trPr>
          <w:jc w:val="center"/>
        </w:trPr>
        <w:tc>
          <w:tcPr>
            <w:tcW w:w="1814" w:type="dxa"/>
          </w:tcPr>
          <w:p w14:paraId="753E869E" w14:textId="77777777" w:rsidR="000F36E7" w:rsidRPr="00A008AA" w:rsidRDefault="000F36E7" w:rsidP="000F36E7">
            <w:pPr>
              <w:suppressAutoHyphens/>
              <w:rPr>
                <w:rFonts w:ascii="Arial" w:hAnsi="Arial" w:cs="Arial"/>
                <w:color w:val="000000"/>
              </w:rPr>
            </w:pPr>
            <w:r w:rsidRPr="00A008AA">
              <w:rPr>
                <w:rFonts w:ascii="Arial" w:hAnsi="Arial" w:cs="Arial"/>
                <w:color w:val="000000"/>
              </w:rPr>
              <w:t>9. № 99-ФЗ</w:t>
            </w:r>
          </w:p>
        </w:tc>
        <w:tc>
          <w:tcPr>
            <w:tcW w:w="5540" w:type="dxa"/>
          </w:tcPr>
          <w:p w14:paraId="7ABF633D" w14:textId="77777777" w:rsidR="000F36E7" w:rsidRPr="00A008AA" w:rsidRDefault="000F36E7" w:rsidP="000F36E7">
            <w:pPr>
              <w:jc w:val="both"/>
              <w:rPr>
                <w:rFonts w:ascii="Arial" w:hAnsi="Arial" w:cs="Arial"/>
                <w:color w:val="000000"/>
              </w:rPr>
            </w:pPr>
            <w:r w:rsidRPr="00A008AA">
              <w:rPr>
                <w:rFonts w:ascii="Arial" w:hAnsi="Arial" w:cs="Arial"/>
                <w:color w:val="000000"/>
              </w:rPr>
              <w:t>О лицензировании отдельных видов деятельности.</w:t>
            </w:r>
          </w:p>
          <w:p w14:paraId="1B4F2781" w14:textId="77777777" w:rsidR="000F36E7" w:rsidRPr="00A008AA" w:rsidRDefault="000F36E7" w:rsidP="000F36E7">
            <w:pPr>
              <w:jc w:val="both"/>
              <w:rPr>
                <w:rFonts w:ascii="Arial" w:hAnsi="Arial" w:cs="Arial"/>
                <w:color w:val="000000"/>
              </w:rPr>
            </w:pPr>
          </w:p>
        </w:tc>
        <w:tc>
          <w:tcPr>
            <w:tcW w:w="2551" w:type="dxa"/>
          </w:tcPr>
          <w:p w14:paraId="46AB3B95" w14:textId="77777777" w:rsidR="000F36E7" w:rsidRPr="00A008AA" w:rsidRDefault="000F36E7" w:rsidP="000F36E7">
            <w:pPr>
              <w:suppressAutoHyphens/>
              <w:ind w:left="-57" w:right="-57"/>
              <w:jc w:val="center"/>
              <w:rPr>
                <w:rFonts w:ascii="Arial" w:hAnsi="Arial" w:cs="Arial"/>
                <w:color w:val="000000"/>
              </w:rPr>
            </w:pPr>
            <w:r w:rsidRPr="00A008AA">
              <w:rPr>
                <w:rFonts w:ascii="Arial" w:hAnsi="Arial" w:cs="Arial"/>
                <w:color w:val="000000"/>
              </w:rPr>
              <w:t>04.05.2011 г.</w:t>
            </w:r>
          </w:p>
          <w:p w14:paraId="3219940D" w14:textId="5D946985" w:rsidR="000F36E7" w:rsidRPr="00A008AA" w:rsidRDefault="000F36E7" w:rsidP="00666C96">
            <w:pPr>
              <w:suppressAutoHyphens/>
              <w:ind w:left="-57" w:right="-57"/>
              <w:jc w:val="center"/>
              <w:rPr>
                <w:rFonts w:ascii="Arial" w:hAnsi="Arial" w:cs="Arial"/>
                <w:color w:val="000000"/>
              </w:rPr>
            </w:pPr>
            <w:r w:rsidRPr="00A008AA">
              <w:rPr>
                <w:rFonts w:ascii="Arial" w:hAnsi="Arial" w:cs="Arial"/>
                <w:color w:val="000000"/>
              </w:rPr>
              <w:t xml:space="preserve">(в ред. от </w:t>
            </w:r>
            <w:r w:rsidR="00666C96" w:rsidRPr="00A008AA">
              <w:rPr>
                <w:rFonts w:ascii="Arial" w:hAnsi="Arial" w:cs="Arial"/>
                <w:color w:val="000000"/>
              </w:rPr>
              <w:t>02</w:t>
            </w:r>
            <w:r w:rsidRPr="00A008AA">
              <w:rPr>
                <w:rFonts w:ascii="Arial" w:hAnsi="Arial" w:cs="Arial"/>
                <w:color w:val="000000"/>
              </w:rPr>
              <w:t>.0</w:t>
            </w:r>
            <w:r w:rsidR="00666C96" w:rsidRPr="00A008AA">
              <w:rPr>
                <w:rFonts w:ascii="Arial" w:hAnsi="Arial" w:cs="Arial"/>
                <w:color w:val="000000"/>
              </w:rPr>
              <w:t>8</w:t>
            </w:r>
            <w:r w:rsidRPr="00A008AA">
              <w:rPr>
                <w:rFonts w:ascii="Arial" w:hAnsi="Arial" w:cs="Arial"/>
                <w:color w:val="000000"/>
              </w:rPr>
              <w:t>.201</w:t>
            </w:r>
            <w:r w:rsidR="00666C96" w:rsidRPr="00A008AA">
              <w:rPr>
                <w:rFonts w:ascii="Arial" w:hAnsi="Arial" w:cs="Arial"/>
                <w:color w:val="000000"/>
              </w:rPr>
              <w:t>9</w:t>
            </w:r>
            <w:r w:rsidRPr="00A008AA">
              <w:rPr>
                <w:rFonts w:ascii="Arial" w:hAnsi="Arial" w:cs="Arial"/>
                <w:color w:val="000000"/>
              </w:rPr>
              <w:t xml:space="preserve"> г. №2</w:t>
            </w:r>
            <w:r w:rsidR="00666C96" w:rsidRPr="00A008AA">
              <w:rPr>
                <w:rFonts w:ascii="Arial" w:hAnsi="Arial" w:cs="Arial"/>
                <w:color w:val="000000"/>
              </w:rPr>
              <w:t>82</w:t>
            </w:r>
            <w:r w:rsidRPr="00A008AA">
              <w:rPr>
                <w:rFonts w:ascii="Arial" w:hAnsi="Arial" w:cs="Arial"/>
                <w:color w:val="000000"/>
              </w:rPr>
              <w:t>-ФЗ)</w:t>
            </w:r>
          </w:p>
        </w:tc>
      </w:tr>
      <w:tr w:rsidR="000F36E7" w:rsidRPr="00A008AA" w14:paraId="560F8A15" w14:textId="77777777" w:rsidTr="000F36E7">
        <w:trPr>
          <w:jc w:val="center"/>
        </w:trPr>
        <w:tc>
          <w:tcPr>
            <w:tcW w:w="1814" w:type="dxa"/>
          </w:tcPr>
          <w:p w14:paraId="4720AA9B" w14:textId="77777777" w:rsidR="000F36E7" w:rsidRPr="00A008AA" w:rsidRDefault="000F36E7" w:rsidP="000F36E7">
            <w:pPr>
              <w:ind w:right="-108" w:hanging="108"/>
              <w:rPr>
                <w:rFonts w:ascii="Arial" w:hAnsi="Arial" w:cs="Arial"/>
                <w:color w:val="000000"/>
              </w:rPr>
            </w:pPr>
            <w:r w:rsidRPr="00A008AA">
              <w:rPr>
                <w:rFonts w:ascii="Arial" w:hAnsi="Arial" w:cs="Arial"/>
                <w:color w:val="000000"/>
              </w:rPr>
              <w:t>10. № 136 -ФЗ</w:t>
            </w:r>
          </w:p>
        </w:tc>
        <w:tc>
          <w:tcPr>
            <w:tcW w:w="5540" w:type="dxa"/>
          </w:tcPr>
          <w:p w14:paraId="4B3DC450" w14:textId="77777777" w:rsidR="000F36E7" w:rsidRPr="00A008AA" w:rsidRDefault="000F36E7" w:rsidP="000F36E7">
            <w:pPr>
              <w:jc w:val="both"/>
              <w:rPr>
                <w:rFonts w:ascii="Arial" w:hAnsi="Arial" w:cs="Arial"/>
                <w:color w:val="000000"/>
              </w:rPr>
            </w:pPr>
            <w:r w:rsidRPr="00A008AA">
              <w:rPr>
                <w:rFonts w:ascii="Arial" w:hAnsi="Arial" w:cs="Arial"/>
                <w:color w:val="000000"/>
              </w:rPr>
              <w:t>Земельный кодекс РФ</w:t>
            </w:r>
          </w:p>
        </w:tc>
        <w:tc>
          <w:tcPr>
            <w:tcW w:w="2551" w:type="dxa"/>
          </w:tcPr>
          <w:p w14:paraId="1BA12042" w14:textId="77777777" w:rsidR="000F36E7" w:rsidRPr="00A008AA" w:rsidRDefault="000F36E7" w:rsidP="000F36E7">
            <w:pPr>
              <w:suppressAutoHyphens/>
              <w:jc w:val="center"/>
              <w:rPr>
                <w:rFonts w:ascii="Arial" w:hAnsi="Arial" w:cs="Arial"/>
                <w:color w:val="000000"/>
              </w:rPr>
            </w:pPr>
            <w:r w:rsidRPr="00A008AA">
              <w:rPr>
                <w:rFonts w:ascii="Arial" w:hAnsi="Arial" w:cs="Arial"/>
                <w:color w:val="000000"/>
              </w:rPr>
              <w:t>25.10.2001 г.</w:t>
            </w:r>
          </w:p>
          <w:p w14:paraId="0F5F4CBC" w14:textId="5F997ABB" w:rsidR="000F36E7" w:rsidRPr="00A008AA" w:rsidRDefault="000F36E7" w:rsidP="00666C96">
            <w:pPr>
              <w:suppressAutoHyphens/>
              <w:jc w:val="center"/>
              <w:rPr>
                <w:rFonts w:ascii="Arial" w:hAnsi="Arial" w:cs="Arial"/>
                <w:color w:val="000000"/>
              </w:rPr>
            </w:pPr>
            <w:r w:rsidRPr="00A008AA">
              <w:rPr>
                <w:rFonts w:ascii="Arial" w:hAnsi="Arial" w:cs="Arial"/>
                <w:color w:val="000000"/>
              </w:rPr>
              <w:t xml:space="preserve">(в ред. от </w:t>
            </w:r>
            <w:r w:rsidR="00DD1E2D" w:rsidRPr="00A008AA">
              <w:rPr>
                <w:rFonts w:ascii="Arial" w:hAnsi="Arial" w:cs="Arial"/>
                <w:color w:val="000000"/>
              </w:rPr>
              <w:t>02</w:t>
            </w:r>
            <w:r w:rsidRPr="00A008AA">
              <w:rPr>
                <w:rFonts w:ascii="Arial" w:hAnsi="Arial" w:cs="Arial"/>
                <w:color w:val="000000"/>
              </w:rPr>
              <w:t>.0</w:t>
            </w:r>
            <w:r w:rsidR="00DD1E2D" w:rsidRPr="00A008AA">
              <w:rPr>
                <w:rFonts w:ascii="Arial" w:hAnsi="Arial" w:cs="Arial"/>
                <w:color w:val="000000"/>
              </w:rPr>
              <w:t>8</w:t>
            </w:r>
            <w:r w:rsidRPr="00A008AA">
              <w:rPr>
                <w:rFonts w:ascii="Arial" w:hAnsi="Arial" w:cs="Arial"/>
                <w:color w:val="000000"/>
              </w:rPr>
              <w:t>.201</w:t>
            </w:r>
            <w:r w:rsidR="00DD1E2D" w:rsidRPr="00A008AA">
              <w:rPr>
                <w:rFonts w:ascii="Arial" w:hAnsi="Arial" w:cs="Arial"/>
                <w:color w:val="000000"/>
              </w:rPr>
              <w:t>9</w:t>
            </w:r>
            <w:r w:rsidRPr="00A008AA">
              <w:rPr>
                <w:rFonts w:ascii="Arial" w:hAnsi="Arial" w:cs="Arial"/>
                <w:color w:val="000000"/>
              </w:rPr>
              <w:t xml:space="preserve"> г. №28</w:t>
            </w:r>
            <w:r w:rsidR="00666C96" w:rsidRPr="00A008AA">
              <w:rPr>
                <w:rFonts w:ascii="Arial" w:hAnsi="Arial" w:cs="Arial"/>
                <w:color w:val="000000"/>
              </w:rPr>
              <w:t>3</w:t>
            </w:r>
            <w:r w:rsidRPr="00A008AA">
              <w:rPr>
                <w:rFonts w:ascii="Arial" w:hAnsi="Arial" w:cs="Arial"/>
                <w:color w:val="000000"/>
              </w:rPr>
              <w:t>-ФЗ)</w:t>
            </w:r>
          </w:p>
        </w:tc>
      </w:tr>
      <w:tr w:rsidR="000F36E7" w:rsidRPr="00A008AA" w14:paraId="5376DE70" w14:textId="77777777" w:rsidTr="000F36E7">
        <w:trPr>
          <w:jc w:val="center"/>
        </w:trPr>
        <w:tc>
          <w:tcPr>
            <w:tcW w:w="1814" w:type="dxa"/>
          </w:tcPr>
          <w:p w14:paraId="2D3133E7" w14:textId="77777777" w:rsidR="000F36E7" w:rsidRPr="00A008AA" w:rsidRDefault="000F36E7" w:rsidP="000F36E7">
            <w:pPr>
              <w:jc w:val="both"/>
              <w:rPr>
                <w:rFonts w:ascii="Arial" w:hAnsi="Arial" w:cs="Arial"/>
                <w:color w:val="000000"/>
              </w:rPr>
            </w:pPr>
            <w:r w:rsidRPr="00A008AA">
              <w:rPr>
                <w:rFonts w:ascii="Arial" w:hAnsi="Arial" w:cs="Arial"/>
                <w:color w:val="000000"/>
              </w:rPr>
              <w:t>11. № 7-ФЗ</w:t>
            </w:r>
          </w:p>
        </w:tc>
        <w:tc>
          <w:tcPr>
            <w:tcW w:w="5540" w:type="dxa"/>
          </w:tcPr>
          <w:p w14:paraId="53A0EA73" w14:textId="77777777" w:rsidR="000F36E7" w:rsidRPr="00A008AA" w:rsidRDefault="000F36E7" w:rsidP="000F36E7">
            <w:pPr>
              <w:jc w:val="both"/>
              <w:rPr>
                <w:rFonts w:ascii="Arial" w:hAnsi="Arial" w:cs="Arial"/>
                <w:color w:val="000000"/>
              </w:rPr>
            </w:pPr>
            <w:r w:rsidRPr="00A008AA">
              <w:rPr>
                <w:rFonts w:ascii="Arial" w:hAnsi="Arial" w:cs="Arial"/>
                <w:color w:val="000000"/>
              </w:rPr>
              <w:t xml:space="preserve">Об охране окружающей среды. </w:t>
            </w:r>
          </w:p>
        </w:tc>
        <w:tc>
          <w:tcPr>
            <w:tcW w:w="2551" w:type="dxa"/>
          </w:tcPr>
          <w:p w14:paraId="5F4F2D32" w14:textId="77777777" w:rsidR="000F36E7" w:rsidRPr="00A008AA" w:rsidRDefault="000F36E7" w:rsidP="000F36E7">
            <w:pPr>
              <w:suppressAutoHyphens/>
              <w:jc w:val="center"/>
              <w:rPr>
                <w:rFonts w:ascii="Arial" w:hAnsi="Arial" w:cs="Arial"/>
                <w:color w:val="000000"/>
              </w:rPr>
            </w:pPr>
            <w:r w:rsidRPr="00A008AA">
              <w:rPr>
                <w:rFonts w:ascii="Arial" w:hAnsi="Arial" w:cs="Arial"/>
                <w:color w:val="000000"/>
              </w:rPr>
              <w:t>Об охране окружающей среды</w:t>
            </w:r>
          </w:p>
          <w:p w14:paraId="7B85B4D2" w14:textId="10A4F9B8" w:rsidR="000F36E7" w:rsidRPr="00A008AA" w:rsidRDefault="000F36E7" w:rsidP="00666C96">
            <w:pPr>
              <w:suppressAutoHyphens/>
              <w:jc w:val="center"/>
              <w:rPr>
                <w:rFonts w:ascii="Arial" w:hAnsi="Arial" w:cs="Arial"/>
                <w:color w:val="000000"/>
              </w:rPr>
            </w:pPr>
            <w:r w:rsidRPr="00A008AA">
              <w:rPr>
                <w:rFonts w:ascii="Arial" w:hAnsi="Arial" w:cs="Arial"/>
                <w:color w:val="000000"/>
              </w:rPr>
              <w:t>(в ред. от 2</w:t>
            </w:r>
            <w:r w:rsidR="00666C96" w:rsidRPr="00A008AA">
              <w:rPr>
                <w:rFonts w:ascii="Arial" w:hAnsi="Arial" w:cs="Arial"/>
                <w:color w:val="000000"/>
              </w:rPr>
              <w:t>7</w:t>
            </w:r>
            <w:r w:rsidRPr="00A008AA">
              <w:rPr>
                <w:rFonts w:ascii="Arial" w:hAnsi="Arial" w:cs="Arial"/>
                <w:color w:val="000000"/>
              </w:rPr>
              <w:t>.</w:t>
            </w:r>
            <w:r w:rsidR="00666C96" w:rsidRPr="00A008AA">
              <w:rPr>
                <w:rFonts w:ascii="Arial" w:hAnsi="Arial" w:cs="Arial"/>
                <w:color w:val="000000"/>
              </w:rPr>
              <w:t>12</w:t>
            </w:r>
            <w:r w:rsidRPr="00A008AA">
              <w:rPr>
                <w:rFonts w:ascii="Arial" w:hAnsi="Arial" w:cs="Arial"/>
                <w:color w:val="000000"/>
              </w:rPr>
              <w:t>.201</w:t>
            </w:r>
            <w:r w:rsidR="00666C96" w:rsidRPr="00A008AA">
              <w:rPr>
                <w:rFonts w:ascii="Arial" w:hAnsi="Arial" w:cs="Arial"/>
                <w:color w:val="000000"/>
              </w:rPr>
              <w:t>8 г.</w:t>
            </w:r>
            <w:r w:rsidRPr="00A008AA">
              <w:rPr>
                <w:rFonts w:ascii="Arial" w:hAnsi="Arial" w:cs="Arial"/>
                <w:color w:val="000000"/>
              </w:rPr>
              <w:t xml:space="preserve"> №</w:t>
            </w:r>
            <w:r w:rsidR="00666C96" w:rsidRPr="00A008AA">
              <w:rPr>
                <w:rFonts w:ascii="Arial" w:hAnsi="Arial" w:cs="Arial"/>
                <w:color w:val="000000"/>
              </w:rPr>
              <w:t>538</w:t>
            </w:r>
            <w:r w:rsidRPr="00A008AA">
              <w:rPr>
                <w:rFonts w:ascii="Arial" w:hAnsi="Arial" w:cs="Arial"/>
                <w:color w:val="000000"/>
              </w:rPr>
              <w:t>-ФЗ)</w:t>
            </w:r>
          </w:p>
        </w:tc>
      </w:tr>
      <w:tr w:rsidR="000F36E7" w:rsidRPr="00A008AA" w14:paraId="28FA4097" w14:textId="77777777" w:rsidTr="000F36E7">
        <w:trPr>
          <w:trHeight w:val="823"/>
          <w:jc w:val="center"/>
        </w:trPr>
        <w:tc>
          <w:tcPr>
            <w:tcW w:w="1814" w:type="dxa"/>
          </w:tcPr>
          <w:p w14:paraId="12405C29" w14:textId="77777777" w:rsidR="000F36E7" w:rsidRPr="00A008AA" w:rsidRDefault="000F36E7" w:rsidP="000F36E7">
            <w:pPr>
              <w:rPr>
                <w:rFonts w:ascii="Arial" w:hAnsi="Arial" w:cs="Arial"/>
                <w:color w:val="000000"/>
              </w:rPr>
            </w:pPr>
            <w:r w:rsidRPr="00A008AA">
              <w:rPr>
                <w:rFonts w:ascii="Arial" w:hAnsi="Arial" w:cs="Arial"/>
              </w:rPr>
              <w:t>12. № 539</w:t>
            </w:r>
          </w:p>
        </w:tc>
        <w:tc>
          <w:tcPr>
            <w:tcW w:w="5540" w:type="dxa"/>
          </w:tcPr>
          <w:p w14:paraId="4A1C52D5" w14:textId="77777777" w:rsidR="000F36E7" w:rsidRPr="00A008AA" w:rsidRDefault="000F36E7" w:rsidP="000F36E7">
            <w:pPr>
              <w:jc w:val="both"/>
              <w:rPr>
                <w:rFonts w:ascii="Arial" w:hAnsi="Arial" w:cs="Arial"/>
                <w:color w:val="000000"/>
              </w:rPr>
            </w:pPr>
            <w:r w:rsidRPr="00A008AA">
              <w:rPr>
                <w:rFonts w:ascii="Arial" w:hAnsi="Arial" w:cs="Arial"/>
              </w:rPr>
              <w:t>Постановление о принятии Российской Федерацией п</w:t>
            </w:r>
            <w:r w:rsidRPr="00A008AA">
              <w:rPr>
                <w:rFonts w:ascii="Arial" w:hAnsi="Arial" w:cs="Arial"/>
              </w:rPr>
              <w:t>о</w:t>
            </w:r>
            <w:r w:rsidRPr="00A008AA">
              <w:rPr>
                <w:rFonts w:ascii="Arial" w:hAnsi="Arial" w:cs="Arial"/>
              </w:rPr>
              <w:t xml:space="preserve">правок к </w:t>
            </w:r>
            <w:proofErr w:type="spellStart"/>
            <w:r w:rsidRPr="00A008AA">
              <w:rPr>
                <w:rFonts w:ascii="Arial" w:hAnsi="Arial" w:cs="Arial"/>
              </w:rPr>
              <w:t>Монреальскому</w:t>
            </w:r>
            <w:proofErr w:type="spellEnd"/>
            <w:r w:rsidRPr="00A008AA">
              <w:rPr>
                <w:rFonts w:ascii="Arial" w:hAnsi="Arial" w:cs="Arial"/>
              </w:rPr>
              <w:t xml:space="preserve"> протоколу по веществам, ра</w:t>
            </w:r>
            <w:r w:rsidRPr="00A008AA">
              <w:rPr>
                <w:rFonts w:ascii="Arial" w:hAnsi="Arial" w:cs="Arial"/>
              </w:rPr>
              <w:t>з</w:t>
            </w:r>
            <w:r w:rsidRPr="00A008AA">
              <w:rPr>
                <w:rFonts w:ascii="Arial" w:hAnsi="Arial" w:cs="Arial"/>
              </w:rPr>
              <w:t>рушающим озоновый слой.</w:t>
            </w:r>
          </w:p>
        </w:tc>
        <w:tc>
          <w:tcPr>
            <w:tcW w:w="2551" w:type="dxa"/>
          </w:tcPr>
          <w:p w14:paraId="3BA28939" w14:textId="77777777" w:rsidR="000F36E7" w:rsidRPr="00A008AA" w:rsidRDefault="000F36E7" w:rsidP="000F36E7">
            <w:pPr>
              <w:jc w:val="center"/>
              <w:rPr>
                <w:rFonts w:ascii="Arial" w:hAnsi="Arial" w:cs="Arial"/>
              </w:rPr>
            </w:pPr>
            <w:r w:rsidRPr="00A008AA">
              <w:rPr>
                <w:rFonts w:ascii="Arial" w:hAnsi="Arial" w:cs="Arial"/>
              </w:rPr>
              <w:t>27.08.2005 г.</w:t>
            </w:r>
          </w:p>
          <w:p w14:paraId="6577335C" w14:textId="77777777" w:rsidR="000F36E7" w:rsidRPr="00A008AA" w:rsidRDefault="000F36E7" w:rsidP="000F36E7">
            <w:pPr>
              <w:jc w:val="center"/>
              <w:rPr>
                <w:rFonts w:ascii="Arial" w:hAnsi="Arial" w:cs="Arial"/>
                <w:color w:val="000000"/>
              </w:rPr>
            </w:pPr>
            <w:r w:rsidRPr="00A008AA">
              <w:rPr>
                <w:rFonts w:ascii="Arial" w:hAnsi="Arial" w:cs="Arial"/>
                <w:color w:val="000000"/>
              </w:rPr>
              <w:t>(в ред. от 28.03.2014 г. №228)</w:t>
            </w:r>
          </w:p>
        </w:tc>
      </w:tr>
      <w:tr w:rsidR="000F36E7" w:rsidRPr="00A008AA" w14:paraId="24AC785C" w14:textId="77777777" w:rsidTr="000F36E7">
        <w:trPr>
          <w:jc w:val="center"/>
        </w:trPr>
        <w:tc>
          <w:tcPr>
            <w:tcW w:w="1814" w:type="dxa"/>
          </w:tcPr>
          <w:p w14:paraId="238CB77A" w14:textId="77777777" w:rsidR="000F36E7" w:rsidRPr="00A008AA" w:rsidRDefault="000F36E7" w:rsidP="000F36E7">
            <w:pPr>
              <w:rPr>
                <w:rFonts w:ascii="Arial" w:hAnsi="Arial" w:cs="Arial"/>
                <w:color w:val="000000"/>
              </w:rPr>
            </w:pPr>
            <w:r w:rsidRPr="00A008AA">
              <w:rPr>
                <w:rFonts w:ascii="Arial" w:hAnsi="Arial" w:cs="Arial"/>
                <w:color w:val="000000"/>
              </w:rPr>
              <w:t>13.№ 712</w:t>
            </w:r>
          </w:p>
        </w:tc>
        <w:tc>
          <w:tcPr>
            <w:tcW w:w="5540" w:type="dxa"/>
          </w:tcPr>
          <w:p w14:paraId="686775E5" w14:textId="77777777" w:rsidR="000F36E7" w:rsidRPr="00A008AA" w:rsidRDefault="000F36E7" w:rsidP="000F36E7">
            <w:pPr>
              <w:jc w:val="both"/>
              <w:rPr>
                <w:rFonts w:ascii="Arial" w:hAnsi="Arial" w:cs="Arial"/>
                <w:color w:val="000000"/>
              </w:rPr>
            </w:pPr>
            <w:r w:rsidRPr="00A008AA">
              <w:rPr>
                <w:rFonts w:ascii="Arial" w:hAnsi="Arial" w:cs="Arial"/>
                <w:color w:val="000000"/>
              </w:rPr>
              <w:t xml:space="preserve">Постановление Правительства Российской Федерации «О порядке проведения паспортизации отходов </w:t>
            </w:r>
            <w:r w:rsidRPr="00A008AA">
              <w:rPr>
                <w:rFonts w:ascii="Arial" w:hAnsi="Arial" w:cs="Arial"/>
                <w:color w:val="000000"/>
                <w:lang w:val="en-US"/>
              </w:rPr>
              <w:t>I</w:t>
            </w:r>
            <w:r w:rsidRPr="00A008AA">
              <w:rPr>
                <w:rFonts w:ascii="Arial" w:hAnsi="Arial" w:cs="Arial"/>
                <w:color w:val="000000"/>
              </w:rPr>
              <w:t>–</w:t>
            </w:r>
            <w:r w:rsidRPr="00A008AA">
              <w:rPr>
                <w:rFonts w:ascii="Arial" w:hAnsi="Arial" w:cs="Arial"/>
                <w:color w:val="000000"/>
                <w:lang w:val="en-US"/>
              </w:rPr>
              <w:t>IV</w:t>
            </w:r>
            <w:r w:rsidRPr="00A008AA">
              <w:rPr>
                <w:rFonts w:ascii="Arial" w:hAnsi="Arial" w:cs="Arial"/>
                <w:color w:val="000000"/>
              </w:rPr>
              <w:t xml:space="preserve"> классов опасности»</w:t>
            </w:r>
          </w:p>
        </w:tc>
        <w:tc>
          <w:tcPr>
            <w:tcW w:w="2551" w:type="dxa"/>
          </w:tcPr>
          <w:p w14:paraId="6422C355" w14:textId="5266E7D2" w:rsidR="000F36E7" w:rsidRPr="00A008AA" w:rsidRDefault="000F36E7" w:rsidP="000F36E7">
            <w:pPr>
              <w:jc w:val="center"/>
              <w:rPr>
                <w:rFonts w:ascii="Arial" w:hAnsi="Arial" w:cs="Arial"/>
                <w:color w:val="000000"/>
              </w:rPr>
            </w:pPr>
            <w:r w:rsidRPr="00A008AA">
              <w:rPr>
                <w:rFonts w:ascii="Arial" w:hAnsi="Arial" w:cs="Arial"/>
                <w:color w:val="000000"/>
              </w:rPr>
              <w:t>16.08.2013</w:t>
            </w:r>
            <w:r w:rsidR="00EC15BE" w:rsidRPr="00A008AA">
              <w:rPr>
                <w:rFonts w:ascii="Arial" w:hAnsi="Arial" w:cs="Arial"/>
                <w:color w:val="000000"/>
              </w:rPr>
              <w:t xml:space="preserve"> г.</w:t>
            </w:r>
          </w:p>
        </w:tc>
      </w:tr>
      <w:tr w:rsidR="000F36E7" w:rsidRPr="00A008AA" w14:paraId="6559C510" w14:textId="77777777" w:rsidTr="000F36E7">
        <w:trPr>
          <w:jc w:val="center"/>
        </w:trPr>
        <w:tc>
          <w:tcPr>
            <w:tcW w:w="1814" w:type="dxa"/>
          </w:tcPr>
          <w:p w14:paraId="07922B28" w14:textId="77777777" w:rsidR="000F36E7" w:rsidRPr="00A008AA" w:rsidRDefault="000F36E7" w:rsidP="000F36E7">
            <w:pPr>
              <w:rPr>
                <w:rFonts w:ascii="Arial" w:hAnsi="Arial" w:cs="Arial"/>
                <w:color w:val="000000"/>
              </w:rPr>
            </w:pPr>
            <w:r w:rsidRPr="00A008AA">
              <w:rPr>
                <w:rFonts w:ascii="Arial" w:hAnsi="Arial" w:cs="Arial"/>
                <w:color w:val="000000"/>
              </w:rPr>
              <w:t>14. № 87</w:t>
            </w:r>
          </w:p>
        </w:tc>
        <w:tc>
          <w:tcPr>
            <w:tcW w:w="5540" w:type="dxa"/>
          </w:tcPr>
          <w:p w14:paraId="0D8E46D2" w14:textId="77777777" w:rsidR="000F36E7" w:rsidRPr="00A008AA" w:rsidRDefault="000F36E7" w:rsidP="000F36E7">
            <w:pPr>
              <w:autoSpaceDE w:val="0"/>
              <w:autoSpaceDN w:val="0"/>
              <w:adjustRightInd w:val="0"/>
              <w:jc w:val="both"/>
              <w:rPr>
                <w:rFonts w:ascii="Arial" w:hAnsi="Arial" w:cs="Arial"/>
              </w:rPr>
            </w:pPr>
            <w:r w:rsidRPr="00A008AA">
              <w:rPr>
                <w:rFonts w:ascii="Arial" w:hAnsi="Arial" w:cs="Arial"/>
                <w:color w:val="000000"/>
              </w:rPr>
              <w:t>Постановление Правительства Российской Федерации «О составе разделов проектной документации и треб</w:t>
            </w:r>
            <w:r w:rsidRPr="00A008AA">
              <w:rPr>
                <w:rFonts w:ascii="Arial" w:hAnsi="Arial" w:cs="Arial"/>
                <w:color w:val="000000"/>
              </w:rPr>
              <w:t>о</w:t>
            </w:r>
            <w:r w:rsidRPr="00A008AA">
              <w:rPr>
                <w:rFonts w:ascii="Arial" w:hAnsi="Arial" w:cs="Arial"/>
                <w:color w:val="000000"/>
              </w:rPr>
              <w:t>ваниях к их содержанию»</w:t>
            </w:r>
          </w:p>
        </w:tc>
        <w:tc>
          <w:tcPr>
            <w:tcW w:w="2551" w:type="dxa"/>
          </w:tcPr>
          <w:p w14:paraId="263F9CFD" w14:textId="77777777" w:rsidR="000F36E7" w:rsidRPr="00A008AA" w:rsidRDefault="000F36E7" w:rsidP="000F36E7">
            <w:pPr>
              <w:suppressAutoHyphens/>
              <w:jc w:val="center"/>
              <w:rPr>
                <w:rFonts w:ascii="Arial" w:hAnsi="Arial" w:cs="Arial"/>
                <w:color w:val="000000"/>
              </w:rPr>
            </w:pPr>
            <w:r w:rsidRPr="00A008AA">
              <w:rPr>
                <w:rFonts w:ascii="Arial" w:hAnsi="Arial" w:cs="Arial"/>
                <w:color w:val="000000"/>
              </w:rPr>
              <w:t>16.02.2008 г.</w:t>
            </w:r>
          </w:p>
          <w:p w14:paraId="71766050" w14:textId="3B3CE916" w:rsidR="000F36E7" w:rsidRPr="00A008AA" w:rsidRDefault="000F36E7" w:rsidP="00EC15BE">
            <w:pPr>
              <w:ind w:left="-80" w:right="-80"/>
              <w:jc w:val="center"/>
              <w:rPr>
                <w:rFonts w:ascii="Arial" w:hAnsi="Arial" w:cs="Arial"/>
                <w:color w:val="000000"/>
              </w:rPr>
            </w:pPr>
            <w:r w:rsidRPr="00A008AA">
              <w:rPr>
                <w:rFonts w:ascii="Arial" w:hAnsi="Arial" w:cs="Arial"/>
                <w:color w:val="000000"/>
              </w:rPr>
              <w:t xml:space="preserve">(в ред. от </w:t>
            </w:r>
            <w:r w:rsidR="00EC15BE" w:rsidRPr="00A008AA">
              <w:rPr>
                <w:rFonts w:ascii="Arial" w:hAnsi="Arial" w:cs="Arial"/>
                <w:color w:val="000000"/>
              </w:rPr>
              <w:t>06</w:t>
            </w:r>
            <w:r w:rsidRPr="00A008AA">
              <w:rPr>
                <w:rFonts w:ascii="Arial" w:hAnsi="Arial" w:cs="Arial"/>
                <w:color w:val="000000"/>
              </w:rPr>
              <w:t>.07.201</w:t>
            </w:r>
            <w:r w:rsidR="00EC15BE" w:rsidRPr="00A008AA">
              <w:rPr>
                <w:rFonts w:ascii="Arial" w:hAnsi="Arial" w:cs="Arial"/>
                <w:color w:val="000000"/>
              </w:rPr>
              <w:t>9</w:t>
            </w:r>
            <w:r w:rsidRPr="00A008AA">
              <w:rPr>
                <w:rFonts w:ascii="Arial" w:hAnsi="Arial" w:cs="Arial"/>
                <w:color w:val="000000"/>
              </w:rPr>
              <w:t xml:space="preserve"> г. №8</w:t>
            </w:r>
            <w:r w:rsidR="00EC15BE" w:rsidRPr="00A008AA">
              <w:rPr>
                <w:rFonts w:ascii="Arial" w:hAnsi="Arial" w:cs="Arial"/>
                <w:color w:val="000000"/>
              </w:rPr>
              <w:t>64</w:t>
            </w:r>
            <w:r w:rsidRPr="00A008AA">
              <w:rPr>
                <w:rFonts w:ascii="Arial" w:hAnsi="Arial" w:cs="Arial"/>
                <w:color w:val="000000"/>
              </w:rPr>
              <w:t>)</w:t>
            </w:r>
          </w:p>
        </w:tc>
      </w:tr>
      <w:tr w:rsidR="000F36E7" w:rsidRPr="00A008AA" w14:paraId="7F3D522D" w14:textId="77777777" w:rsidTr="000F36E7">
        <w:trPr>
          <w:jc w:val="center"/>
        </w:trPr>
        <w:tc>
          <w:tcPr>
            <w:tcW w:w="1814" w:type="dxa"/>
          </w:tcPr>
          <w:p w14:paraId="3FE9D526" w14:textId="77777777" w:rsidR="000F36E7" w:rsidRPr="00A008AA" w:rsidRDefault="000F36E7" w:rsidP="000F36E7">
            <w:pPr>
              <w:rPr>
                <w:rFonts w:ascii="Arial" w:hAnsi="Arial" w:cs="Arial"/>
                <w:color w:val="000000"/>
              </w:rPr>
            </w:pPr>
            <w:r w:rsidRPr="00A008AA">
              <w:rPr>
                <w:rFonts w:ascii="Arial" w:hAnsi="Arial" w:cs="Arial"/>
                <w:color w:val="000000"/>
              </w:rPr>
              <w:t>15.№ 913</w:t>
            </w:r>
          </w:p>
        </w:tc>
        <w:tc>
          <w:tcPr>
            <w:tcW w:w="5540" w:type="dxa"/>
          </w:tcPr>
          <w:p w14:paraId="08A2E095" w14:textId="77777777" w:rsidR="000F36E7" w:rsidRPr="00A008AA" w:rsidRDefault="000F36E7" w:rsidP="000F36E7">
            <w:pPr>
              <w:keepNext/>
              <w:jc w:val="both"/>
              <w:outlineLvl w:val="0"/>
              <w:rPr>
                <w:rFonts w:ascii="Arial" w:hAnsi="Arial" w:cs="Arial"/>
                <w:bCs/>
                <w:color w:val="26282F"/>
              </w:rPr>
            </w:pPr>
            <w:r w:rsidRPr="00A008AA">
              <w:rPr>
                <w:rFonts w:ascii="Arial" w:hAnsi="Arial" w:cs="Arial"/>
                <w:color w:val="000000"/>
              </w:rPr>
              <w:t>Постановление Правительства Российской Федерации «</w:t>
            </w:r>
            <w:r w:rsidRPr="00A008AA">
              <w:rPr>
                <w:rFonts w:ascii="Arial" w:hAnsi="Arial" w:cs="Arial"/>
                <w:bCs/>
                <w:color w:val="26282F"/>
              </w:rPr>
              <w:t>О ставках платы за негативное воздействие на окр</w:t>
            </w:r>
            <w:r w:rsidRPr="00A008AA">
              <w:rPr>
                <w:rFonts w:ascii="Arial" w:hAnsi="Arial" w:cs="Arial"/>
                <w:bCs/>
                <w:color w:val="26282F"/>
              </w:rPr>
              <w:t>у</w:t>
            </w:r>
            <w:r w:rsidRPr="00A008AA">
              <w:rPr>
                <w:rFonts w:ascii="Arial" w:hAnsi="Arial" w:cs="Arial"/>
                <w:bCs/>
                <w:color w:val="26282F"/>
              </w:rPr>
              <w:t>жающую среду и дополнительных коэффициентах</w:t>
            </w:r>
            <w:r w:rsidRPr="00A008AA">
              <w:rPr>
                <w:rFonts w:ascii="Arial" w:hAnsi="Arial" w:cs="Arial"/>
                <w:color w:val="000000"/>
              </w:rPr>
              <w:t>»</w:t>
            </w:r>
          </w:p>
        </w:tc>
        <w:tc>
          <w:tcPr>
            <w:tcW w:w="2551" w:type="dxa"/>
          </w:tcPr>
          <w:p w14:paraId="6B8E7C6F" w14:textId="08975627" w:rsidR="000F36E7" w:rsidRPr="00A008AA" w:rsidRDefault="000F36E7" w:rsidP="000F36E7">
            <w:pPr>
              <w:ind w:left="-80" w:right="-80"/>
              <w:jc w:val="center"/>
              <w:rPr>
                <w:rFonts w:ascii="Arial" w:hAnsi="Arial" w:cs="Arial"/>
                <w:color w:val="000000"/>
              </w:rPr>
            </w:pPr>
            <w:r w:rsidRPr="00A008AA">
              <w:rPr>
                <w:rFonts w:ascii="Arial" w:hAnsi="Arial" w:cs="Arial"/>
                <w:color w:val="000000"/>
              </w:rPr>
              <w:t>13.09.2016</w:t>
            </w:r>
            <w:r w:rsidR="00EC15BE" w:rsidRPr="00A008AA">
              <w:rPr>
                <w:rFonts w:ascii="Arial" w:hAnsi="Arial" w:cs="Arial"/>
                <w:color w:val="000000"/>
              </w:rPr>
              <w:t xml:space="preserve"> </w:t>
            </w:r>
            <w:r w:rsidRPr="00A008AA">
              <w:rPr>
                <w:rFonts w:ascii="Arial" w:hAnsi="Arial" w:cs="Arial"/>
                <w:color w:val="000000"/>
              </w:rPr>
              <w:t>г.</w:t>
            </w:r>
          </w:p>
          <w:p w14:paraId="54489307" w14:textId="77777777" w:rsidR="000F36E7" w:rsidRPr="00A008AA" w:rsidRDefault="000F36E7" w:rsidP="000F36E7">
            <w:pPr>
              <w:ind w:left="-80" w:right="-80"/>
              <w:jc w:val="center"/>
              <w:rPr>
                <w:rFonts w:ascii="Arial" w:hAnsi="Arial" w:cs="Arial"/>
                <w:color w:val="000000"/>
              </w:rPr>
            </w:pPr>
          </w:p>
        </w:tc>
      </w:tr>
    </w:tbl>
    <w:p w14:paraId="6E8671FE" w14:textId="77777777" w:rsidR="000F36E7" w:rsidRPr="00A008AA" w:rsidRDefault="000F36E7" w:rsidP="000F36E7">
      <w:pPr>
        <w:jc w:val="center"/>
        <w:rPr>
          <w:rFonts w:ascii="Arial" w:hAnsi="Arial" w:cs="Arial"/>
          <w:bCs/>
          <w:color w:val="000000"/>
        </w:rPr>
      </w:pPr>
    </w:p>
    <w:p w14:paraId="44DEF3A3" w14:textId="77777777" w:rsidR="005C52FA" w:rsidRPr="00A008AA" w:rsidRDefault="005C52FA" w:rsidP="000F36E7">
      <w:pPr>
        <w:jc w:val="center"/>
        <w:rPr>
          <w:rFonts w:ascii="Arial" w:hAnsi="Arial" w:cs="Arial"/>
          <w:bCs/>
          <w:color w:val="000000"/>
        </w:rPr>
      </w:pPr>
    </w:p>
    <w:p w14:paraId="38357B79" w14:textId="77777777" w:rsidR="005C52FA" w:rsidRPr="00A008AA" w:rsidRDefault="005C52FA" w:rsidP="000F36E7">
      <w:pPr>
        <w:jc w:val="center"/>
        <w:rPr>
          <w:rFonts w:ascii="Arial" w:hAnsi="Arial" w:cs="Arial"/>
          <w:bCs/>
          <w:color w:val="000000"/>
        </w:rPr>
      </w:pPr>
    </w:p>
    <w:p w14:paraId="76CEA0D4" w14:textId="77777777" w:rsidR="005C52FA" w:rsidRPr="00A008AA" w:rsidRDefault="005C52FA" w:rsidP="000F36E7">
      <w:pPr>
        <w:jc w:val="center"/>
        <w:rPr>
          <w:rFonts w:ascii="Arial" w:hAnsi="Arial" w:cs="Arial"/>
          <w:bCs/>
          <w:color w:val="000000"/>
        </w:rPr>
      </w:pPr>
    </w:p>
    <w:p w14:paraId="6FFCD6FB" w14:textId="77777777" w:rsidR="005C52FA" w:rsidRPr="00A008AA" w:rsidRDefault="005C52FA" w:rsidP="000F36E7">
      <w:pPr>
        <w:jc w:val="center"/>
        <w:rPr>
          <w:rFonts w:ascii="Arial" w:hAnsi="Arial" w:cs="Arial"/>
          <w:bCs/>
          <w:color w:val="000000"/>
        </w:rPr>
      </w:pPr>
    </w:p>
    <w:p w14:paraId="51D03FA9" w14:textId="77777777" w:rsidR="005C52FA" w:rsidRPr="00A008AA" w:rsidRDefault="005C52FA" w:rsidP="000F36E7">
      <w:pPr>
        <w:jc w:val="center"/>
        <w:rPr>
          <w:rFonts w:ascii="Arial" w:hAnsi="Arial" w:cs="Arial"/>
          <w:bCs/>
          <w:color w:val="000000"/>
        </w:rPr>
      </w:pPr>
    </w:p>
    <w:p w14:paraId="3D272690" w14:textId="77777777" w:rsidR="005C52FA" w:rsidRPr="00A008AA" w:rsidRDefault="005C52FA" w:rsidP="000F36E7">
      <w:pPr>
        <w:jc w:val="center"/>
        <w:rPr>
          <w:rFonts w:ascii="Arial" w:hAnsi="Arial" w:cs="Arial"/>
          <w:bCs/>
          <w:color w:val="000000"/>
        </w:rPr>
      </w:pPr>
    </w:p>
    <w:p w14:paraId="47BE5555" w14:textId="77777777" w:rsidR="000F36E7" w:rsidRPr="00A008AA" w:rsidRDefault="000F36E7" w:rsidP="000F36E7">
      <w:pPr>
        <w:jc w:val="center"/>
        <w:rPr>
          <w:rFonts w:ascii="Arial" w:hAnsi="Arial" w:cs="Arial"/>
          <w:bCs/>
          <w:color w:val="000000"/>
          <w:sz w:val="22"/>
          <w:szCs w:val="22"/>
        </w:rPr>
      </w:pPr>
      <w:r w:rsidRPr="00A008AA">
        <w:rPr>
          <w:rFonts w:ascii="Arial" w:hAnsi="Arial" w:cs="Arial"/>
          <w:bCs/>
          <w:color w:val="000000"/>
          <w:sz w:val="22"/>
          <w:szCs w:val="22"/>
        </w:rPr>
        <w:lastRenderedPageBreak/>
        <w:t>2 Нормативные и методические документы по охране</w:t>
      </w:r>
    </w:p>
    <w:p w14:paraId="6BDC861A" w14:textId="77777777" w:rsidR="000F36E7" w:rsidRPr="00A008AA" w:rsidRDefault="000F36E7" w:rsidP="000F36E7">
      <w:pPr>
        <w:jc w:val="center"/>
        <w:rPr>
          <w:rFonts w:ascii="Arial" w:hAnsi="Arial" w:cs="Arial"/>
          <w:bCs/>
          <w:color w:val="000000"/>
          <w:sz w:val="22"/>
          <w:szCs w:val="22"/>
        </w:rPr>
      </w:pPr>
      <w:r w:rsidRPr="00A008AA">
        <w:rPr>
          <w:rFonts w:ascii="Arial" w:hAnsi="Arial" w:cs="Arial"/>
          <w:bCs/>
          <w:color w:val="000000"/>
          <w:sz w:val="22"/>
          <w:szCs w:val="22"/>
        </w:rPr>
        <w:t>окружающей среды</w:t>
      </w:r>
    </w:p>
    <w:p w14:paraId="061186B0" w14:textId="77777777" w:rsidR="000F36E7" w:rsidRPr="00A008AA" w:rsidRDefault="000F36E7" w:rsidP="000F36E7">
      <w:pPr>
        <w:ind w:right="-54"/>
        <w:jc w:val="center"/>
        <w:rPr>
          <w:rFonts w:ascii="Arial" w:hAnsi="Arial" w:cs="Arial"/>
          <w:bCs/>
          <w:color w:val="000000"/>
          <w:sz w:val="22"/>
          <w:szCs w:val="22"/>
        </w:rPr>
      </w:pPr>
    </w:p>
    <w:p w14:paraId="6968CF7F" w14:textId="77777777" w:rsidR="000F36E7" w:rsidRPr="00A008AA" w:rsidRDefault="000F36E7" w:rsidP="000F36E7">
      <w:pPr>
        <w:ind w:right="-54"/>
        <w:jc w:val="center"/>
        <w:rPr>
          <w:rFonts w:ascii="Arial" w:hAnsi="Arial" w:cs="Arial"/>
          <w:bCs/>
          <w:color w:val="000000"/>
          <w:sz w:val="22"/>
          <w:szCs w:val="22"/>
        </w:rPr>
      </w:pPr>
      <w:r w:rsidRPr="00A008AA">
        <w:rPr>
          <w:rFonts w:ascii="Arial" w:hAnsi="Arial" w:cs="Arial"/>
          <w:bCs/>
          <w:color w:val="000000"/>
          <w:sz w:val="22"/>
          <w:szCs w:val="22"/>
        </w:rPr>
        <w:t xml:space="preserve">2.1 Нормативные и методические документы </w:t>
      </w:r>
      <w:proofErr w:type="gramStart"/>
      <w:r w:rsidRPr="00A008AA">
        <w:rPr>
          <w:rFonts w:ascii="Arial" w:hAnsi="Arial" w:cs="Arial"/>
          <w:bCs/>
          <w:color w:val="000000"/>
          <w:sz w:val="22"/>
          <w:szCs w:val="22"/>
        </w:rPr>
        <w:t>по</w:t>
      </w:r>
      <w:proofErr w:type="gramEnd"/>
    </w:p>
    <w:p w14:paraId="74ED38DD" w14:textId="77777777" w:rsidR="000F36E7" w:rsidRPr="00A008AA" w:rsidRDefault="000F36E7" w:rsidP="000F36E7">
      <w:pPr>
        <w:ind w:right="-54"/>
        <w:jc w:val="center"/>
        <w:rPr>
          <w:rFonts w:ascii="Arial" w:hAnsi="Arial" w:cs="Arial"/>
          <w:bCs/>
          <w:color w:val="000000"/>
          <w:sz w:val="22"/>
          <w:szCs w:val="22"/>
        </w:rPr>
      </w:pPr>
      <w:r w:rsidRPr="00A008AA">
        <w:rPr>
          <w:rFonts w:ascii="Arial" w:hAnsi="Arial" w:cs="Arial"/>
          <w:bCs/>
          <w:color w:val="000000"/>
          <w:sz w:val="22"/>
          <w:szCs w:val="22"/>
        </w:rPr>
        <w:t xml:space="preserve"> оценке воздействия на окружающую среду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1"/>
        <w:gridCol w:w="5245"/>
        <w:gridCol w:w="2693"/>
      </w:tblGrid>
      <w:tr w:rsidR="000F36E7" w:rsidRPr="00A008AA" w14:paraId="6ECF78D6" w14:textId="77777777" w:rsidTr="000F36E7">
        <w:trPr>
          <w:tblHeader/>
          <w:jc w:val="center"/>
        </w:trPr>
        <w:tc>
          <w:tcPr>
            <w:tcW w:w="2041" w:type="dxa"/>
          </w:tcPr>
          <w:p w14:paraId="4BAB6E8B"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 xml:space="preserve">Шифр </w:t>
            </w:r>
          </w:p>
          <w:p w14:paraId="0ABCB8DE"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документа</w:t>
            </w:r>
          </w:p>
        </w:tc>
        <w:tc>
          <w:tcPr>
            <w:tcW w:w="5245" w:type="dxa"/>
          </w:tcPr>
          <w:p w14:paraId="050CE57C"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документа</w:t>
            </w:r>
          </w:p>
        </w:tc>
        <w:tc>
          <w:tcPr>
            <w:tcW w:w="2693" w:type="dxa"/>
          </w:tcPr>
          <w:p w14:paraId="5ACC687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организ</w:t>
            </w:r>
            <w:r w:rsidRPr="00A008AA">
              <w:rPr>
                <w:rFonts w:ascii="Arial" w:hAnsi="Arial" w:cs="Arial"/>
                <w:color w:val="000000"/>
              </w:rPr>
              <w:t>а</w:t>
            </w:r>
            <w:r w:rsidRPr="00A008AA">
              <w:rPr>
                <w:rFonts w:ascii="Arial" w:hAnsi="Arial" w:cs="Arial"/>
                <w:color w:val="000000"/>
              </w:rPr>
              <w:t>ции разработчика, дата утверждения, принятия</w:t>
            </w:r>
          </w:p>
        </w:tc>
      </w:tr>
      <w:tr w:rsidR="000F36E7" w:rsidRPr="00A008AA" w14:paraId="282DB149" w14:textId="77777777" w:rsidTr="000F36E7">
        <w:trPr>
          <w:tblHeader/>
          <w:jc w:val="center"/>
        </w:trPr>
        <w:tc>
          <w:tcPr>
            <w:tcW w:w="2041" w:type="dxa"/>
          </w:tcPr>
          <w:p w14:paraId="285B9604"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w:t>
            </w:r>
          </w:p>
        </w:tc>
        <w:tc>
          <w:tcPr>
            <w:tcW w:w="5245" w:type="dxa"/>
          </w:tcPr>
          <w:p w14:paraId="5C96DD0F"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w:t>
            </w:r>
          </w:p>
        </w:tc>
        <w:tc>
          <w:tcPr>
            <w:tcW w:w="2693" w:type="dxa"/>
          </w:tcPr>
          <w:p w14:paraId="22AB7ED7"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3</w:t>
            </w:r>
          </w:p>
        </w:tc>
      </w:tr>
      <w:tr w:rsidR="000F36E7" w:rsidRPr="00A008AA" w14:paraId="4DF4BF61" w14:textId="77777777" w:rsidTr="000F36E7">
        <w:trPr>
          <w:trHeight w:val="402"/>
          <w:jc w:val="center"/>
        </w:trPr>
        <w:tc>
          <w:tcPr>
            <w:tcW w:w="2041" w:type="dxa"/>
          </w:tcPr>
          <w:p w14:paraId="7BF6F35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 -</w:t>
            </w:r>
          </w:p>
          <w:p w14:paraId="4BE1544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№18 303)</w:t>
            </w:r>
          </w:p>
        </w:tc>
        <w:tc>
          <w:tcPr>
            <w:tcW w:w="5245" w:type="dxa"/>
          </w:tcPr>
          <w:p w14:paraId="1E6BDAC7"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Рекомендации по экологическому сопровождению </w:t>
            </w:r>
            <w:proofErr w:type="spellStart"/>
            <w:r w:rsidRPr="00A008AA">
              <w:rPr>
                <w:rFonts w:ascii="Arial" w:hAnsi="Arial" w:cs="Arial"/>
                <w:color w:val="000000"/>
              </w:rPr>
              <w:t>инвестиционно</w:t>
            </w:r>
            <w:proofErr w:type="spellEnd"/>
            <w:r w:rsidRPr="00A008AA">
              <w:rPr>
                <w:rFonts w:ascii="Arial" w:hAnsi="Arial" w:cs="Arial"/>
                <w:color w:val="000000"/>
              </w:rPr>
              <w:t xml:space="preserve"> – строительных проектов.</w:t>
            </w:r>
          </w:p>
        </w:tc>
        <w:tc>
          <w:tcPr>
            <w:tcW w:w="2693" w:type="dxa"/>
          </w:tcPr>
          <w:p w14:paraId="2AB4BEBD"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 xml:space="preserve">Госстрой РФ, </w:t>
            </w:r>
          </w:p>
          <w:p w14:paraId="73062635"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01.06.1998 г.</w:t>
            </w:r>
          </w:p>
        </w:tc>
      </w:tr>
      <w:tr w:rsidR="000F36E7" w:rsidRPr="00A008AA" w14:paraId="5C0FFA38" w14:textId="77777777" w:rsidTr="00EC15BE">
        <w:trPr>
          <w:trHeight w:val="857"/>
          <w:jc w:val="center"/>
        </w:trPr>
        <w:tc>
          <w:tcPr>
            <w:tcW w:w="2041" w:type="dxa"/>
            <w:shd w:val="clear" w:color="auto" w:fill="auto"/>
          </w:tcPr>
          <w:p w14:paraId="415EDD7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 -</w:t>
            </w:r>
          </w:p>
          <w:p w14:paraId="6F629696"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№18 605)</w:t>
            </w:r>
          </w:p>
        </w:tc>
        <w:tc>
          <w:tcPr>
            <w:tcW w:w="5245" w:type="dxa"/>
            <w:shd w:val="clear" w:color="auto" w:fill="auto"/>
          </w:tcPr>
          <w:p w14:paraId="3437E477"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определения предотвращенного эколог</w:t>
            </w:r>
            <w:r w:rsidRPr="00A008AA">
              <w:rPr>
                <w:rFonts w:ascii="Arial" w:hAnsi="Arial" w:cs="Arial"/>
                <w:color w:val="000000"/>
              </w:rPr>
              <w:t>и</w:t>
            </w:r>
            <w:r w:rsidRPr="00A008AA">
              <w:rPr>
                <w:rFonts w:ascii="Arial" w:hAnsi="Arial" w:cs="Arial"/>
                <w:color w:val="000000"/>
              </w:rPr>
              <w:t>ческого ущерба.</w:t>
            </w:r>
          </w:p>
        </w:tc>
        <w:tc>
          <w:tcPr>
            <w:tcW w:w="2693" w:type="dxa"/>
            <w:shd w:val="clear" w:color="auto" w:fill="auto"/>
          </w:tcPr>
          <w:p w14:paraId="5F447954"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Государственный комитет РФ по охране окружа</w:t>
            </w:r>
            <w:r w:rsidRPr="00A008AA">
              <w:rPr>
                <w:rFonts w:ascii="Arial" w:hAnsi="Arial" w:cs="Arial"/>
                <w:color w:val="000000"/>
              </w:rPr>
              <w:t>ю</w:t>
            </w:r>
            <w:r w:rsidRPr="00A008AA">
              <w:rPr>
                <w:rFonts w:ascii="Arial" w:hAnsi="Arial" w:cs="Arial"/>
                <w:color w:val="000000"/>
              </w:rPr>
              <w:t xml:space="preserve">щей среды, </w:t>
            </w:r>
          </w:p>
          <w:p w14:paraId="60EF6C0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30.11.1999 г.</w:t>
            </w:r>
          </w:p>
        </w:tc>
      </w:tr>
      <w:tr w:rsidR="000F36E7" w:rsidRPr="00A008AA" w14:paraId="0A5215C6" w14:textId="77777777" w:rsidTr="00EC15BE">
        <w:trPr>
          <w:trHeight w:val="785"/>
          <w:jc w:val="center"/>
        </w:trPr>
        <w:tc>
          <w:tcPr>
            <w:tcW w:w="2041" w:type="dxa"/>
          </w:tcPr>
          <w:p w14:paraId="6BFF209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3. -</w:t>
            </w:r>
          </w:p>
          <w:p w14:paraId="3592306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№17 579)</w:t>
            </w:r>
          </w:p>
        </w:tc>
        <w:tc>
          <w:tcPr>
            <w:tcW w:w="5245" w:type="dxa"/>
          </w:tcPr>
          <w:p w14:paraId="44588AE8"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Положение об оценке воздействия намечаемой х</w:t>
            </w:r>
            <w:r w:rsidRPr="00A008AA">
              <w:rPr>
                <w:rFonts w:ascii="Arial" w:hAnsi="Arial" w:cs="Arial"/>
                <w:color w:val="000000"/>
              </w:rPr>
              <w:t>о</w:t>
            </w:r>
            <w:r w:rsidRPr="00A008AA">
              <w:rPr>
                <w:rFonts w:ascii="Arial" w:hAnsi="Arial" w:cs="Arial"/>
                <w:color w:val="000000"/>
              </w:rPr>
              <w:t>зяйственной и иной деятельности на окружающую среду в Российской Федерации</w:t>
            </w:r>
          </w:p>
        </w:tc>
        <w:tc>
          <w:tcPr>
            <w:tcW w:w="2693" w:type="dxa"/>
          </w:tcPr>
          <w:p w14:paraId="13D5C0CC"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Государственный комитет РФ по охране окружающей среды,16.05.2000 г.</w:t>
            </w:r>
          </w:p>
        </w:tc>
      </w:tr>
      <w:tr w:rsidR="000F36E7" w:rsidRPr="00A008AA" w14:paraId="00E2A59C" w14:textId="77777777" w:rsidTr="000F36E7">
        <w:trPr>
          <w:trHeight w:val="1182"/>
          <w:jc w:val="center"/>
        </w:trPr>
        <w:tc>
          <w:tcPr>
            <w:tcW w:w="2041" w:type="dxa"/>
          </w:tcPr>
          <w:p w14:paraId="0A1A013C" w14:textId="77777777" w:rsidR="000F36E7" w:rsidRPr="00A008AA" w:rsidRDefault="000F36E7" w:rsidP="00075C05">
            <w:pPr>
              <w:spacing w:line="216" w:lineRule="auto"/>
              <w:ind w:left="-60" w:right="-60"/>
              <w:contextualSpacing/>
              <w:rPr>
                <w:rFonts w:ascii="Arial" w:hAnsi="Arial" w:cs="Arial"/>
                <w:color w:val="000000"/>
              </w:rPr>
            </w:pPr>
            <w:r w:rsidRPr="00A008AA">
              <w:rPr>
                <w:rFonts w:ascii="Arial" w:hAnsi="Arial" w:cs="Arial"/>
                <w:color w:val="000000"/>
              </w:rPr>
              <w:t>4. СанПиН</w:t>
            </w:r>
          </w:p>
          <w:p w14:paraId="22AE0608" w14:textId="77777777" w:rsidR="000F36E7" w:rsidRPr="00A008AA" w:rsidRDefault="000F36E7" w:rsidP="00075C05">
            <w:pPr>
              <w:spacing w:line="216" w:lineRule="auto"/>
              <w:ind w:left="-60" w:right="-60"/>
              <w:contextualSpacing/>
              <w:rPr>
                <w:rFonts w:ascii="Arial" w:hAnsi="Arial" w:cs="Arial"/>
                <w:color w:val="000000"/>
              </w:rPr>
            </w:pPr>
            <w:r w:rsidRPr="00A008AA">
              <w:rPr>
                <w:rFonts w:ascii="Arial" w:hAnsi="Arial" w:cs="Arial"/>
                <w:color w:val="000000"/>
              </w:rPr>
              <w:t xml:space="preserve">2.2.1/2.1.1 1200-03 </w:t>
            </w:r>
          </w:p>
          <w:p w14:paraId="092A3355" w14:textId="77777777" w:rsidR="000F36E7" w:rsidRPr="00A008AA" w:rsidRDefault="000F36E7" w:rsidP="00075C05">
            <w:pPr>
              <w:spacing w:line="216" w:lineRule="auto"/>
              <w:ind w:left="-60" w:right="-60"/>
              <w:contextualSpacing/>
              <w:rPr>
                <w:rFonts w:ascii="Arial" w:hAnsi="Arial" w:cs="Arial"/>
                <w:color w:val="000000"/>
              </w:rPr>
            </w:pPr>
            <w:r w:rsidRPr="00A008AA">
              <w:rPr>
                <w:rFonts w:ascii="Arial" w:hAnsi="Arial" w:cs="Arial"/>
                <w:color w:val="000000"/>
              </w:rPr>
              <w:t>(инв. № 19467)</w:t>
            </w:r>
          </w:p>
        </w:tc>
        <w:tc>
          <w:tcPr>
            <w:tcW w:w="5245" w:type="dxa"/>
          </w:tcPr>
          <w:p w14:paraId="32FFEFDD"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Санитарно-защитные зоны и санитарная классиф</w:t>
            </w:r>
            <w:r w:rsidRPr="00A008AA">
              <w:rPr>
                <w:rFonts w:ascii="Arial" w:hAnsi="Arial" w:cs="Arial"/>
                <w:color w:val="000000"/>
              </w:rPr>
              <w:t>и</w:t>
            </w:r>
            <w:r w:rsidRPr="00A008AA">
              <w:rPr>
                <w:rFonts w:ascii="Arial" w:hAnsi="Arial" w:cs="Arial"/>
                <w:color w:val="000000"/>
              </w:rPr>
              <w:t>кация предприятий, сооружений и иных объектов. Новая редакция (И</w:t>
            </w:r>
            <w:r w:rsidRPr="00A008AA">
              <w:rPr>
                <w:rFonts w:ascii="Arial" w:hAnsi="Arial" w:cs="Arial"/>
              </w:rPr>
              <w:t>зменение 1-4)</w:t>
            </w:r>
          </w:p>
        </w:tc>
        <w:tc>
          <w:tcPr>
            <w:tcW w:w="2693" w:type="dxa"/>
          </w:tcPr>
          <w:p w14:paraId="1FA1BCAA" w14:textId="77777777" w:rsidR="000F36E7" w:rsidRPr="00A008AA" w:rsidRDefault="000F36E7" w:rsidP="00075C05">
            <w:pPr>
              <w:spacing w:line="216" w:lineRule="auto"/>
              <w:ind w:left="-57" w:right="-57"/>
              <w:contextualSpacing/>
              <w:jc w:val="center"/>
              <w:rPr>
                <w:rFonts w:ascii="Arial" w:hAnsi="Arial" w:cs="Arial"/>
                <w:iCs/>
                <w:color w:val="000000"/>
              </w:rPr>
            </w:pPr>
            <w:r w:rsidRPr="00A008AA">
              <w:rPr>
                <w:rFonts w:ascii="Arial" w:hAnsi="Arial" w:cs="Arial"/>
                <w:iCs/>
                <w:color w:val="000000"/>
              </w:rPr>
              <w:t>Действует с 01.03.2008.</w:t>
            </w:r>
          </w:p>
          <w:p w14:paraId="1ACF9542" w14:textId="77777777" w:rsidR="000F36E7" w:rsidRPr="00A008AA" w:rsidRDefault="000F36E7" w:rsidP="00075C05">
            <w:pPr>
              <w:spacing w:line="216" w:lineRule="auto"/>
              <w:ind w:left="-57" w:right="-57"/>
              <w:contextualSpacing/>
              <w:jc w:val="center"/>
              <w:rPr>
                <w:rFonts w:ascii="Arial" w:hAnsi="Arial" w:cs="Arial"/>
                <w:color w:val="000000"/>
              </w:rPr>
            </w:pPr>
            <w:r w:rsidRPr="00A008AA">
              <w:rPr>
                <w:rFonts w:ascii="Arial" w:hAnsi="Arial" w:cs="Arial"/>
                <w:color w:val="000000"/>
              </w:rPr>
              <w:t>Главный государственный санитарный врач Росси</w:t>
            </w:r>
            <w:r w:rsidRPr="00A008AA">
              <w:rPr>
                <w:rFonts w:ascii="Arial" w:hAnsi="Arial" w:cs="Arial"/>
                <w:color w:val="000000"/>
              </w:rPr>
              <w:t>й</w:t>
            </w:r>
            <w:r w:rsidRPr="00A008AA">
              <w:rPr>
                <w:rFonts w:ascii="Arial" w:hAnsi="Arial" w:cs="Arial"/>
                <w:color w:val="000000"/>
              </w:rPr>
              <w:t xml:space="preserve">ской Федерации, </w:t>
            </w:r>
          </w:p>
          <w:p w14:paraId="289DD41A" w14:textId="77777777" w:rsidR="000F36E7" w:rsidRPr="00A008AA" w:rsidRDefault="000F36E7" w:rsidP="00075C05">
            <w:pPr>
              <w:spacing w:line="216" w:lineRule="auto"/>
              <w:ind w:left="-57" w:right="-57"/>
              <w:contextualSpacing/>
              <w:jc w:val="center"/>
              <w:rPr>
                <w:rFonts w:ascii="Arial" w:hAnsi="Arial" w:cs="Arial"/>
                <w:color w:val="000000"/>
              </w:rPr>
            </w:pPr>
            <w:proofErr w:type="spellStart"/>
            <w:r w:rsidRPr="00A008AA">
              <w:rPr>
                <w:rFonts w:ascii="Arial" w:hAnsi="Arial" w:cs="Arial"/>
                <w:color w:val="000000"/>
              </w:rPr>
              <w:t>Пост</w:t>
            </w:r>
            <w:proofErr w:type="gramStart"/>
            <w:r w:rsidRPr="00A008AA">
              <w:rPr>
                <w:rFonts w:ascii="Arial" w:hAnsi="Arial" w:cs="Arial"/>
                <w:color w:val="000000"/>
              </w:rPr>
              <w:t>.о</w:t>
            </w:r>
            <w:proofErr w:type="gramEnd"/>
            <w:r w:rsidRPr="00A008AA">
              <w:rPr>
                <w:rFonts w:ascii="Arial" w:hAnsi="Arial" w:cs="Arial"/>
                <w:color w:val="000000"/>
              </w:rPr>
              <w:t>т</w:t>
            </w:r>
            <w:proofErr w:type="spellEnd"/>
            <w:r w:rsidRPr="00A008AA">
              <w:rPr>
                <w:rFonts w:ascii="Arial" w:hAnsi="Arial" w:cs="Arial"/>
                <w:color w:val="000000"/>
              </w:rPr>
              <w:t xml:space="preserve"> 25.09.2007 №74; </w:t>
            </w:r>
          </w:p>
          <w:p w14:paraId="49DEBC17" w14:textId="77777777" w:rsidR="000F36E7" w:rsidRPr="00A008AA" w:rsidRDefault="000F36E7" w:rsidP="00075C05">
            <w:pPr>
              <w:spacing w:line="216" w:lineRule="auto"/>
              <w:ind w:left="-57" w:right="-57"/>
              <w:contextualSpacing/>
              <w:jc w:val="center"/>
              <w:rPr>
                <w:rFonts w:ascii="Arial" w:hAnsi="Arial" w:cs="Arial"/>
                <w:color w:val="000000"/>
              </w:rPr>
            </w:pPr>
            <w:r w:rsidRPr="00A008AA">
              <w:rPr>
                <w:rFonts w:ascii="Arial" w:hAnsi="Arial" w:cs="Arial"/>
                <w:color w:val="000000"/>
              </w:rPr>
              <w:t>Главный государственный санитарный врач РФ, 30.03.2003</w:t>
            </w:r>
          </w:p>
        </w:tc>
      </w:tr>
      <w:tr w:rsidR="000F36E7" w:rsidRPr="00A008AA" w14:paraId="122554D7" w14:textId="77777777" w:rsidTr="000F36E7">
        <w:trPr>
          <w:jc w:val="center"/>
        </w:trPr>
        <w:tc>
          <w:tcPr>
            <w:tcW w:w="2041" w:type="dxa"/>
            <w:shd w:val="clear" w:color="auto" w:fill="auto"/>
          </w:tcPr>
          <w:p w14:paraId="11F810B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5. -</w:t>
            </w:r>
          </w:p>
          <w:p w14:paraId="74A5008F"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№17 962)</w:t>
            </w:r>
          </w:p>
        </w:tc>
        <w:tc>
          <w:tcPr>
            <w:tcW w:w="5245" w:type="dxa"/>
            <w:shd w:val="clear" w:color="auto" w:fill="auto"/>
          </w:tcPr>
          <w:p w14:paraId="7913645F"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Рекомендации по разработке проектов санитарно-защитных зон промышленных предприятий, групп предприятий.</w:t>
            </w:r>
          </w:p>
        </w:tc>
        <w:tc>
          <w:tcPr>
            <w:tcW w:w="2693" w:type="dxa"/>
            <w:shd w:val="clear" w:color="auto" w:fill="auto"/>
          </w:tcPr>
          <w:p w14:paraId="77FE80D3" w14:textId="77777777" w:rsidR="000F36E7" w:rsidRPr="00A008AA" w:rsidRDefault="000F36E7" w:rsidP="00075C05">
            <w:pPr>
              <w:spacing w:line="216" w:lineRule="auto"/>
              <w:ind w:left="-60" w:right="-60"/>
              <w:contextualSpacing/>
              <w:jc w:val="center"/>
              <w:rPr>
                <w:rFonts w:ascii="Arial" w:hAnsi="Arial" w:cs="Arial"/>
                <w:color w:val="000000"/>
              </w:rPr>
            </w:pPr>
            <w:proofErr w:type="spellStart"/>
            <w:r w:rsidRPr="00A008AA">
              <w:rPr>
                <w:rFonts w:ascii="Arial" w:hAnsi="Arial" w:cs="Arial"/>
                <w:color w:val="000000"/>
              </w:rPr>
              <w:t>Москомприроды</w:t>
            </w:r>
            <w:proofErr w:type="spellEnd"/>
            <w:r w:rsidRPr="00A008AA">
              <w:rPr>
                <w:rFonts w:ascii="Arial" w:hAnsi="Arial" w:cs="Arial"/>
                <w:color w:val="000000"/>
              </w:rPr>
              <w:t>, НИИ м</w:t>
            </w:r>
            <w:r w:rsidRPr="00A008AA">
              <w:rPr>
                <w:rFonts w:ascii="Arial" w:hAnsi="Arial" w:cs="Arial"/>
                <w:color w:val="000000"/>
              </w:rPr>
              <w:t>е</w:t>
            </w:r>
            <w:r w:rsidRPr="00A008AA">
              <w:rPr>
                <w:rFonts w:ascii="Arial" w:hAnsi="Arial" w:cs="Arial"/>
                <w:color w:val="000000"/>
              </w:rPr>
              <w:t xml:space="preserve">дицины труда РАМН, </w:t>
            </w:r>
          </w:p>
          <w:p w14:paraId="79A129A4"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 xml:space="preserve">НИИПИ генплана </w:t>
            </w:r>
          </w:p>
          <w:p w14:paraId="36C776AF"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г. Москвы, ГЦЦСЭН</w:t>
            </w:r>
          </w:p>
          <w:p w14:paraId="1D20E607" w14:textId="77777777" w:rsidR="000F36E7" w:rsidRPr="00A008AA" w:rsidRDefault="000F36E7" w:rsidP="00075C05">
            <w:pPr>
              <w:spacing w:line="216" w:lineRule="auto"/>
              <w:ind w:left="-60" w:right="-60"/>
              <w:contextualSpacing/>
              <w:jc w:val="center"/>
              <w:rPr>
                <w:rFonts w:ascii="Arial" w:hAnsi="Arial" w:cs="Arial"/>
                <w:u w:val="single"/>
              </w:rPr>
            </w:pPr>
            <w:r w:rsidRPr="00A008AA">
              <w:rPr>
                <w:rFonts w:ascii="Arial" w:hAnsi="Arial" w:cs="Arial"/>
                <w:color w:val="000000"/>
              </w:rPr>
              <w:t xml:space="preserve">в г. Москве, </w:t>
            </w:r>
            <w:r w:rsidRPr="00A008AA">
              <w:rPr>
                <w:rFonts w:ascii="Arial" w:hAnsi="Arial" w:cs="Arial"/>
              </w:rPr>
              <w:t>18.08.1998 г.</w:t>
            </w:r>
          </w:p>
        </w:tc>
      </w:tr>
      <w:tr w:rsidR="000F36E7" w:rsidRPr="00A008AA" w14:paraId="05D504CB" w14:textId="77777777" w:rsidTr="000F36E7">
        <w:trPr>
          <w:jc w:val="center"/>
        </w:trPr>
        <w:tc>
          <w:tcPr>
            <w:tcW w:w="2041" w:type="dxa"/>
          </w:tcPr>
          <w:p w14:paraId="3D347BB8"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6. -</w:t>
            </w:r>
          </w:p>
          <w:p w14:paraId="217B23DA"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№18 618)</w:t>
            </w:r>
          </w:p>
        </w:tc>
        <w:tc>
          <w:tcPr>
            <w:tcW w:w="5245" w:type="dxa"/>
          </w:tcPr>
          <w:p w14:paraId="0C1B2C27"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Руководство о порядке проведения оценки возде</w:t>
            </w:r>
            <w:r w:rsidRPr="00A008AA">
              <w:rPr>
                <w:rFonts w:ascii="Arial" w:hAnsi="Arial" w:cs="Arial"/>
                <w:color w:val="000000"/>
              </w:rPr>
              <w:t>й</w:t>
            </w:r>
            <w:r w:rsidRPr="00A008AA">
              <w:rPr>
                <w:rFonts w:ascii="Arial" w:hAnsi="Arial" w:cs="Arial"/>
                <w:color w:val="000000"/>
              </w:rPr>
              <w:t>ствия на окружающую среду (ОВОС) при выборе площадки, разработке ТЭО и проектов строител</w:t>
            </w:r>
            <w:r w:rsidRPr="00A008AA">
              <w:rPr>
                <w:rFonts w:ascii="Arial" w:hAnsi="Arial" w:cs="Arial"/>
                <w:color w:val="000000"/>
              </w:rPr>
              <w:t>ь</w:t>
            </w:r>
            <w:r w:rsidRPr="00A008AA">
              <w:rPr>
                <w:rFonts w:ascii="Arial" w:hAnsi="Arial" w:cs="Arial"/>
                <w:color w:val="000000"/>
              </w:rPr>
              <w:t>ства (реконструкции, расширения и технического п</w:t>
            </w:r>
            <w:r w:rsidRPr="00A008AA">
              <w:rPr>
                <w:rFonts w:ascii="Arial" w:hAnsi="Arial" w:cs="Arial"/>
                <w:color w:val="000000"/>
              </w:rPr>
              <w:t>е</w:t>
            </w:r>
            <w:r w:rsidRPr="00A008AA">
              <w:rPr>
                <w:rFonts w:ascii="Arial" w:hAnsi="Arial" w:cs="Arial"/>
                <w:color w:val="000000"/>
              </w:rPr>
              <w:t>ревооружения) хозяйственных объектов и компле</w:t>
            </w:r>
            <w:r w:rsidRPr="00A008AA">
              <w:rPr>
                <w:rFonts w:ascii="Arial" w:hAnsi="Arial" w:cs="Arial"/>
                <w:color w:val="000000"/>
              </w:rPr>
              <w:t>к</w:t>
            </w:r>
            <w:r w:rsidRPr="00A008AA">
              <w:rPr>
                <w:rFonts w:ascii="Arial" w:hAnsi="Arial" w:cs="Arial"/>
                <w:color w:val="000000"/>
              </w:rPr>
              <w:t>сов.</w:t>
            </w:r>
          </w:p>
        </w:tc>
        <w:tc>
          <w:tcPr>
            <w:tcW w:w="2693" w:type="dxa"/>
          </w:tcPr>
          <w:p w14:paraId="0979925D"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Минэкологии РФ,</w:t>
            </w:r>
          </w:p>
          <w:p w14:paraId="17F0A41F"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01.01.1992 г.</w:t>
            </w:r>
          </w:p>
        </w:tc>
      </w:tr>
      <w:tr w:rsidR="000F36E7" w:rsidRPr="00A008AA" w14:paraId="39208992" w14:textId="77777777" w:rsidTr="000F36E7">
        <w:trPr>
          <w:jc w:val="center"/>
        </w:trPr>
        <w:tc>
          <w:tcPr>
            <w:tcW w:w="2041" w:type="dxa"/>
          </w:tcPr>
          <w:p w14:paraId="582596D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7. СП 2.2.1.1312-03</w:t>
            </w:r>
          </w:p>
          <w:p w14:paraId="3517BD2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№18 890)</w:t>
            </w:r>
          </w:p>
        </w:tc>
        <w:tc>
          <w:tcPr>
            <w:tcW w:w="5245" w:type="dxa"/>
          </w:tcPr>
          <w:p w14:paraId="6AC11461"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Гигиенические требования к проектированию вновь строящихся и реконструируемых промышленных предприятий.</w:t>
            </w:r>
          </w:p>
          <w:p w14:paraId="4F05D0F2" w14:textId="577AF21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Изменения и дополнения </w:t>
            </w:r>
            <w:r w:rsidR="00EC15BE" w:rsidRPr="00A008AA">
              <w:rPr>
                <w:rFonts w:ascii="Arial" w:hAnsi="Arial" w:cs="Arial"/>
                <w:color w:val="000000"/>
              </w:rPr>
              <w:t>№1 (СП 2.5.2632-10)</w:t>
            </w:r>
          </w:p>
        </w:tc>
        <w:tc>
          <w:tcPr>
            <w:tcW w:w="2693" w:type="dxa"/>
          </w:tcPr>
          <w:p w14:paraId="2D2DA849" w14:textId="77777777" w:rsidR="000F36E7" w:rsidRPr="00A008AA" w:rsidRDefault="000F36E7" w:rsidP="00075C05">
            <w:pPr>
              <w:spacing w:line="216" w:lineRule="auto"/>
              <w:ind w:right="-81"/>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 пост. №88, 30.04.2003 г.</w:t>
            </w:r>
          </w:p>
          <w:p w14:paraId="4B9DC03A"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 xml:space="preserve">пост. №57 </w:t>
            </w:r>
            <w:proofErr w:type="gramStart"/>
            <w:r w:rsidRPr="00A008AA">
              <w:rPr>
                <w:rFonts w:ascii="Arial" w:hAnsi="Arial" w:cs="Arial"/>
                <w:color w:val="000000"/>
              </w:rPr>
              <w:t>от</w:t>
            </w:r>
            <w:proofErr w:type="gramEnd"/>
          </w:p>
          <w:p w14:paraId="7DE4446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17.05.2010 г.</w:t>
            </w:r>
          </w:p>
        </w:tc>
      </w:tr>
      <w:tr w:rsidR="000F36E7" w:rsidRPr="00A008AA" w14:paraId="2C5AB81E" w14:textId="77777777" w:rsidTr="000F36E7">
        <w:trPr>
          <w:jc w:val="center"/>
        </w:trPr>
        <w:tc>
          <w:tcPr>
            <w:tcW w:w="2041" w:type="dxa"/>
          </w:tcPr>
          <w:p w14:paraId="304A666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8. ГН 2.2.5.1313-03</w:t>
            </w:r>
          </w:p>
          <w:p w14:paraId="3147586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 (инв. №18 913)</w:t>
            </w:r>
          </w:p>
        </w:tc>
        <w:tc>
          <w:tcPr>
            <w:tcW w:w="5245" w:type="dxa"/>
          </w:tcPr>
          <w:p w14:paraId="19166EB6"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Предельно допустимые концентрации (ПДК) вредных веществ в воздухе рабочей зоны. </w:t>
            </w:r>
          </w:p>
          <w:p w14:paraId="0CA1FE0F" w14:textId="77777777" w:rsidR="000F36E7" w:rsidRPr="00A008AA" w:rsidRDefault="000F36E7" w:rsidP="00075C05">
            <w:pPr>
              <w:spacing w:line="216" w:lineRule="auto"/>
              <w:contextualSpacing/>
              <w:rPr>
                <w:rFonts w:ascii="Arial" w:hAnsi="Arial" w:cs="Arial"/>
              </w:rPr>
            </w:pPr>
            <w:r w:rsidRPr="00A008AA">
              <w:rPr>
                <w:rFonts w:ascii="Arial" w:hAnsi="Arial" w:cs="Arial"/>
                <w:color w:val="000000"/>
              </w:rPr>
              <w:t>(с дополнениями №1</w:t>
            </w:r>
            <w:r w:rsidRPr="00A008AA">
              <w:rPr>
                <w:rFonts w:ascii="Arial" w:hAnsi="Arial" w:cs="Arial"/>
                <w:color w:val="000000"/>
              </w:rPr>
              <w:sym w:font="Symbol" w:char="F02D"/>
            </w:r>
            <w:r w:rsidRPr="00A008AA">
              <w:rPr>
                <w:rFonts w:ascii="Arial" w:hAnsi="Arial" w:cs="Arial"/>
                <w:color w:val="000000"/>
              </w:rPr>
              <w:t>8)</w:t>
            </w:r>
          </w:p>
        </w:tc>
        <w:tc>
          <w:tcPr>
            <w:tcW w:w="2693" w:type="dxa"/>
          </w:tcPr>
          <w:p w14:paraId="3D9C32EE" w14:textId="77777777" w:rsidR="000F36E7" w:rsidRPr="00A008AA" w:rsidRDefault="000F36E7" w:rsidP="00075C05">
            <w:pPr>
              <w:spacing w:line="216" w:lineRule="auto"/>
              <w:ind w:left="-135" w:right="-81"/>
              <w:contextualSpacing/>
              <w:jc w:val="center"/>
              <w:rPr>
                <w:rFonts w:ascii="Arial" w:hAnsi="Arial" w:cs="Arial"/>
                <w:color w:val="000000"/>
              </w:rPr>
            </w:pPr>
            <w:r w:rsidRPr="00A008AA">
              <w:rPr>
                <w:rFonts w:ascii="Arial" w:hAnsi="Arial" w:cs="Arial"/>
                <w:color w:val="000000"/>
              </w:rPr>
              <w:t>Главный гос. Санитарный врач РФ, пост</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о</w:t>
            </w:r>
            <w:proofErr w:type="gramEnd"/>
            <w:r w:rsidRPr="00A008AA">
              <w:rPr>
                <w:rFonts w:ascii="Arial" w:hAnsi="Arial" w:cs="Arial"/>
                <w:color w:val="000000"/>
              </w:rPr>
              <w:t xml:space="preserve">т 27.04.03 г. </w:t>
            </w:r>
          </w:p>
        </w:tc>
      </w:tr>
      <w:tr w:rsidR="000F36E7" w:rsidRPr="00A008AA" w14:paraId="13EBFD77" w14:textId="77777777" w:rsidTr="00EC15BE">
        <w:trPr>
          <w:trHeight w:val="1166"/>
          <w:jc w:val="center"/>
        </w:trPr>
        <w:tc>
          <w:tcPr>
            <w:tcW w:w="2041" w:type="dxa"/>
          </w:tcPr>
          <w:p w14:paraId="2F5620B4"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9. -</w:t>
            </w:r>
          </w:p>
          <w:p w14:paraId="16317003"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№18717)</w:t>
            </w:r>
          </w:p>
        </w:tc>
        <w:tc>
          <w:tcPr>
            <w:tcW w:w="5245" w:type="dxa"/>
          </w:tcPr>
          <w:p w14:paraId="01A2D5AC"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 </w:t>
            </w:r>
            <w:r w:rsidRPr="00A008AA">
              <w:rPr>
                <w:rFonts w:ascii="Arial" w:hAnsi="Arial" w:cs="Arial"/>
                <w:bCs/>
              </w:rPr>
              <w:t xml:space="preserve">Об утверждении нормативов качества воды водных объектов </w:t>
            </w:r>
            <w:proofErr w:type="spellStart"/>
            <w:r w:rsidRPr="00A008AA">
              <w:rPr>
                <w:rFonts w:ascii="Arial" w:hAnsi="Arial" w:cs="Arial"/>
                <w:bCs/>
              </w:rPr>
              <w:t>рыбохозяйственного</w:t>
            </w:r>
            <w:proofErr w:type="spellEnd"/>
            <w:r w:rsidRPr="00A008AA">
              <w:rPr>
                <w:rFonts w:ascii="Arial" w:hAnsi="Arial" w:cs="Arial"/>
                <w:bCs/>
              </w:rPr>
              <w:t xml:space="preserve"> значения, в том числе нормативов предельно допустимых концентраций вредных веществ в водах водных объектов </w:t>
            </w:r>
            <w:proofErr w:type="spellStart"/>
            <w:r w:rsidRPr="00A008AA">
              <w:rPr>
                <w:rFonts w:ascii="Arial" w:hAnsi="Arial" w:cs="Arial"/>
                <w:bCs/>
              </w:rPr>
              <w:t>рыбох</w:t>
            </w:r>
            <w:r w:rsidRPr="00A008AA">
              <w:rPr>
                <w:rFonts w:ascii="Arial" w:hAnsi="Arial" w:cs="Arial"/>
                <w:bCs/>
              </w:rPr>
              <w:t>о</w:t>
            </w:r>
            <w:r w:rsidRPr="00A008AA">
              <w:rPr>
                <w:rFonts w:ascii="Arial" w:hAnsi="Arial" w:cs="Arial"/>
                <w:bCs/>
              </w:rPr>
              <w:t>зяйственного</w:t>
            </w:r>
            <w:proofErr w:type="spellEnd"/>
            <w:r w:rsidRPr="00A008AA">
              <w:rPr>
                <w:rFonts w:ascii="Arial" w:hAnsi="Arial" w:cs="Arial"/>
                <w:bCs/>
              </w:rPr>
              <w:t xml:space="preserve"> значения»</w:t>
            </w:r>
          </w:p>
        </w:tc>
        <w:tc>
          <w:tcPr>
            <w:tcW w:w="2693" w:type="dxa"/>
          </w:tcPr>
          <w:p w14:paraId="5EEBCBE6"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Госкомрыболовство</w:t>
            </w:r>
            <w:proofErr w:type="spellEnd"/>
            <w:r w:rsidRPr="00A008AA">
              <w:rPr>
                <w:rFonts w:ascii="Arial" w:hAnsi="Arial" w:cs="Arial"/>
                <w:color w:val="000000"/>
              </w:rPr>
              <w:t xml:space="preserve"> России,</w:t>
            </w:r>
          </w:p>
          <w:p w14:paraId="16FA1B0A" w14:textId="77777777" w:rsidR="000F36E7" w:rsidRPr="00A008AA" w:rsidRDefault="000F36E7" w:rsidP="00075C05">
            <w:pPr>
              <w:suppressAutoHyphens/>
              <w:spacing w:line="216" w:lineRule="auto"/>
              <w:ind w:right="-81"/>
              <w:contextualSpacing/>
              <w:jc w:val="center"/>
              <w:rPr>
                <w:rFonts w:ascii="Arial" w:hAnsi="Arial" w:cs="Arial"/>
                <w:color w:val="000000"/>
              </w:rPr>
            </w:pPr>
            <w:r w:rsidRPr="00A008AA">
              <w:rPr>
                <w:rFonts w:ascii="Arial" w:hAnsi="Arial" w:cs="Arial"/>
                <w:color w:val="000000"/>
              </w:rPr>
              <w:t>приказ №20 от 18.01.2010 г.</w:t>
            </w:r>
          </w:p>
        </w:tc>
      </w:tr>
      <w:tr w:rsidR="000F36E7" w:rsidRPr="00A008AA" w14:paraId="791B7367" w14:textId="77777777" w:rsidTr="00EC15BE">
        <w:trPr>
          <w:trHeight w:val="984"/>
          <w:jc w:val="center"/>
        </w:trPr>
        <w:tc>
          <w:tcPr>
            <w:tcW w:w="2041" w:type="dxa"/>
          </w:tcPr>
          <w:p w14:paraId="5F6785D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10. СанПиН 2.1.6.1032-01.</w:t>
            </w:r>
          </w:p>
          <w:p w14:paraId="21873BA4"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№18 609)</w:t>
            </w:r>
          </w:p>
        </w:tc>
        <w:tc>
          <w:tcPr>
            <w:tcW w:w="5245" w:type="dxa"/>
          </w:tcPr>
          <w:p w14:paraId="5C07B993"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Атмосферный воздух и воздух закрытых помещений, санитарная охрана воздуха. Гигиенические требов</w:t>
            </w:r>
            <w:r w:rsidRPr="00A008AA">
              <w:rPr>
                <w:rFonts w:ascii="Arial" w:hAnsi="Arial" w:cs="Arial"/>
                <w:color w:val="000000"/>
              </w:rPr>
              <w:t>а</w:t>
            </w:r>
            <w:r w:rsidRPr="00A008AA">
              <w:rPr>
                <w:rFonts w:ascii="Arial" w:hAnsi="Arial" w:cs="Arial"/>
                <w:color w:val="000000"/>
              </w:rPr>
              <w:t>ния к обеспечению качества атмосферного воздуха населенных мест.</w:t>
            </w:r>
          </w:p>
        </w:tc>
        <w:tc>
          <w:tcPr>
            <w:tcW w:w="2693" w:type="dxa"/>
          </w:tcPr>
          <w:p w14:paraId="2F6722AE"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w:t>
            </w:r>
          </w:p>
          <w:p w14:paraId="22AA44BB"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пост. №14 от 17.05.2001 г.</w:t>
            </w:r>
          </w:p>
        </w:tc>
      </w:tr>
      <w:tr w:rsidR="000F36E7" w:rsidRPr="00A008AA" w14:paraId="4B261DAE" w14:textId="77777777" w:rsidTr="000F36E7">
        <w:trPr>
          <w:trHeight w:val="798"/>
          <w:jc w:val="center"/>
        </w:trPr>
        <w:tc>
          <w:tcPr>
            <w:tcW w:w="2041" w:type="dxa"/>
          </w:tcPr>
          <w:p w14:paraId="2D271C79"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11. -</w:t>
            </w:r>
          </w:p>
          <w:p w14:paraId="507C10B8"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№17447)</w:t>
            </w:r>
          </w:p>
          <w:p w14:paraId="429A369D"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(для справок)</w:t>
            </w:r>
          </w:p>
        </w:tc>
        <w:tc>
          <w:tcPr>
            <w:tcW w:w="5245" w:type="dxa"/>
          </w:tcPr>
          <w:p w14:paraId="312E01B9"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Руководство по проектированию санитарно-защитных зон промышленных предприятий (пособие к СНиП </w:t>
            </w:r>
            <w:r w:rsidRPr="00A008AA">
              <w:rPr>
                <w:rFonts w:ascii="Arial" w:hAnsi="Arial" w:cs="Arial"/>
                <w:color w:val="000000"/>
                <w:lang w:val="en-US"/>
              </w:rPr>
              <w:t>II</w:t>
            </w:r>
            <w:r w:rsidRPr="00A008AA">
              <w:rPr>
                <w:rFonts w:ascii="Arial" w:hAnsi="Arial" w:cs="Arial"/>
                <w:color w:val="000000"/>
              </w:rPr>
              <w:t>-60-75*).</w:t>
            </w:r>
          </w:p>
        </w:tc>
        <w:tc>
          <w:tcPr>
            <w:tcW w:w="2693" w:type="dxa"/>
          </w:tcPr>
          <w:p w14:paraId="4D04E422"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ЦНИИП</w:t>
            </w:r>
          </w:p>
          <w:p w14:paraId="4FB0C298"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градостроительства, 01.01.1984 г.</w:t>
            </w:r>
          </w:p>
        </w:tc>
      </w:tr>
      <w:tr w:rsidR="000F36E7" w:rsidRPr="00A008AA" w14:paraId="4F29221E" w14:textId="77777777" w:rsidTr="00EC15BE">
        <w:trPr>
          <w:trHeight w:val="748"/>
          <w:jc w:val="center"/>
        </w:trPr>
        <w:tc>
          <w:tcPr>
            <w:tcW w:w="2041" w:type="dxa"/>
          </w:tcPr>
          <w:p w14:paraId="104D7B99"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12. -</w:t>
            </w:r>
          </w:p>
          <w:p w14:paraId="078B58D4"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17962)</w:t>
            </w:r>
          </w:p>
        </w:tc>
        <w:tc>
          <w:tcPr>
            <w:tcW w:w="5245" w:type="dxa"/>
          </w:tcPr>
          <w:p w14:paraId="07DB71FE"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Рекомендации по разработке проектов санитарно-защитных зон промышленных предприятий, групп предприятий.</w:t>
            </w:r>
          </w:p>
        </w:tc>
        <w:tc>
          <w:tcPr>
            <w:tcW w:w="2693" w:type="dxa"/>
          </w:tcPr>
          <w:p w14:paraId="08B0E0DD"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НИИПИ генплана,</w:t>
            </w:r>
          </w:p>
          <w:p w14:paraId="04AF2B9F"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1998 г.</w:t>
            </w:r>
          </w:p>
        </w:tc>
      </w:tr>
      <w:tr w:rsidR="000F36E7" w:rsidRPr="00A008AA" w14:paraId="5B80B6E1" w14:textId="77777777" w:rsidTr="000F36E7">
        <w:trPr>
          <w:jc w:val="center"/>
        </w:trPr>
        <w:tc>
          <w:tcPr>
            <w:tcW w:w="2041" w:type="dxa"/>
          </w:tcPr>
          <w:p w14:paraId="65C0DBC8" w14:textId="612303AD" w:rsidR="000F36E7" w:rsidRPr="00A008AA" w:rsidRDefault="00EC15BE" w:rsidP="00075C05">
            <w:pPr>
              <w:spacing w:line="216" w:lineRule="auto"/>
              <w:contextualSpacing/>
              <w:rPr>
                <w:rFonts w:ascii="Arial" w:hAnsi="Arial" w:cs="Arial"/>
                <w:color w:val="000000"/>
              </w:rPr>
            </w:pPr>
            <w:r w:rsidRPr="00A008AA">
              <w:rPr>
                <w:rFonts w:ascii="Arial" w:hAnsi="Arial" w:cs="Arial"/>
                <w:color w:val="000000"/>
              </w:rPr>
              <w:t xml:space="preserve">13. ГОСТ </w:t>
            </w:r>
            <w:proofErr w:type="gramStart"/>
            <w:r w:rsidRPr="00A008AA">
              <w:rPr>
                <w:rFonts w:ascii="Arial" w:hAnsi="Arial" w:cs="Arial"/>
                <w:color w:val="000000"/>
              </w:rPr>
              <w:t>Р</w:t>
            </w:r>
            <w:proofErr w:type="gramEnd"/>
            <w:r w:rsidRPr="00A008AA">
              <w:rPr>
                <w:rFonts w:ascii="Arial" w:hAnsi="Arial" w:cs="Arial"/>
                <w:color w:val="000000"/>
              </w:rPr>
              <w:t xml:space="preserve"> 52106-2003 </w:t>
            </w:r>
            <w:r w:rsidR="000F36E7" w:rsidRPr="00A008AA">
              <w:rPr>
                <w:rFonts w:ascii="Arial" w:hAnsi="Arial" w:cs="Arial"/>
                <w:color w:val="000000"/>
              </w:rPr>
              <w:t>(Кодекс)</w:t>
            </w:r>
          </w:p>
        </w:tc>
        <w:tc>
          <w:tcPr>
            <w:tcW w:w="5245" w:type="dxa"/>
          </w:tcPr>
          <w:p w14:paraId="32BC67CA"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Ресурсосбережение. Общие положения.</w:t>
            </w:r>
          </w:p>
        </w:tc>
        <w:tc>
          <w:tcPr>
            <w:tcW w:w="2693" w:type="dxa"/>
          </w:tcPr>
          <w:p w14:paraId="00E68BF3"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Госстандарт России</w:t>
            </w:r>
          </w:p>
          <w:p w14:paraId="27939B68"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от 03.07.2003 г.</w:t>
            </w:r>
          </w:p>
          <w:p w14:paraId="64BDAC1D"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№236-ст</w:t>
            </w:r>
          </w:p>
        </w:tc>
      </w:tr>
      <w:tr w:rsidR="000F36E7" w:rsidRPr="00A008AA" w14:paraId="6CEC7D7F" w14:textId="77777777" w:rsidTr="000F36E7">
        <w:trPr>
          <w:jc w:val="center"/>
        </w:trPr>
        <w:tc>
          <w:tcPr>
            <w:tcW w:w="2041" w:type="dxa"/>
          </w:tcPr>
          <w:p w14:paraId="0C73B8C7" w14:textId="14277CAE" w:rsidR="000F36E7" w:rsidRPr="00A008AA" w:rsidRDefault="00EC15BE" w:rsidP="00075C05">
            <w:pPr>
              <w:spacing w:line="216" w:lineRule="auto"/>
              <w:contextualSpacing/>
              <w:rPr>
                <w:rFonts w:ascii="Arial" w:hAnsi="Arial" w:cs="Arial"/>
                <w:color w:val="000000"/>
              </w:rPr>
            </w:pPr>
            <w:r w:rsidRPr="00A008AA">
              <w:rPr>
                <w:rFonts w:ascii="Arial" w:hAnsi="Arial" w:cs="Arial"/>
                <w:color w:val="000000"/>
              </w:rPr>
              <w:t xml:space="preserve">14. ГОСТ </w:t>
            </w:r>
            <w:proofErr w:type="gramStart"/>
            <w:r w:rsidRPr="00A008AA">
              <w:rPr>
                <w:rFonts w:ascii="Arial" w:hAnsi="Arial" w:cs="Arial"/>
                <w:color w:val="000000"/>
              </w:rPr>
              <w:t>Р</w:t>
            </w:r>
            <w:proofErr w:type="gramEnd"/>
            <w:r w:rsidRPr="00A008AA">
              <w:rPr>
                <w:rFonts w:ascii="Arial" w:hAnsi="Arial" w:cs="Arial"/>
                <w:color w:val="000000"/>
              </w:rPr>
              <w:t xml:space="preserve"> 52107-</w:t>
            </w:r>
            <w:r w:rsidRPr="00A008AA">
              <w:rPr>
                <w:rFonts w:ascii="Arial" w:hAnsi="Arial" w:cs="Arial"/>
                <w:color w:val="000000"/>
              </w:rPr>
              <w:lastRenderedPageBreak/>
              <w:t xml:space="preserve">2003 </w:t>
            </w:r>
            <w:r w:rsidR="000F36E7" w:rsidRPr="00A008AA">
              <w:rPr>
                <w:rFonts w:ascii="Arial" w:hAnsi="Arial" w:cs="Arial"/>
                <w:color w:val="000000"/>
              </w:rPr>
              <w:t>(Кодекс)</w:t>
            </w:r>
          </w:p>
        </w:tc>
        <w:tc>
          <w:tcPr>
            <w:tcW w:w="5245" w:type="dxa"/>
          </w:tcPr>
          <w:p w14:paraId="4E846782"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lastRenderedPageBreak/>
              <w:t>Ресурсосбережение. Классификация и определение.</w:t>
            </w:r>
          </w:p>
        </w:tc>
        <w:tc>
          <w:tcPr>
            <w:tcW w:w="2693" w:type="dxa"/>
          </w:tcPr>
          <w:p w14:paraId="4883CF6D"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Госстандарт России</w:t>
            </w:r>
          </w:p>
          <w:p w14:paraId="03B96357"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lastRenderedPageBreak/>
              <w:t>от 03.07.2003 г.</w:t>
            </w:r>
          </w:p>
          <w:p w14:paraId="7A24B2CE"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№236-ст</w:t>
            </w:r>
          </w:p>
        </w:tc>
      </w:tr>
      <w:tr w:rsidR="000F36E7" w:rsidRPr="00A008AA" w14:paraId="6D020CB5" w14:textId="77777777" w:rsidTr="000F36E7">
        <w:trPr>
          <w:trHeight w:val="980"/>
          <w:jc w:val="center"/>
        </w:trPr>
        <w:tc>
          <w:tcPr>
            <w:tcW w:w="2041" w:type="dxa"/>
          </w:tcPr>
          <w:p w14:paraId="16D5B483" w14:textId="51FED3A3" w:rsidR="000F36E7" w:rsidRPr="00A008AA" w:rsidRDefault="00EC15BE" w:rsidP="00075C05">
            <w:pPr>
              <w:spacing w:line="216" w:lineRule="auto"/>
              <w:contextualSpacing/>
              <w:rPr>
                <w:rFonts w:ascii="Arial" w:hAnsi="Arial" w:cs="Arial"/>
                <w:color w:val="000000"/>
              </w:rPr>
            </w:pPr>
            <w:r w:rsidRPr="00A008AA">
              <w:rPr>
                <w:rFonts w:ascii="Arial" w:hAnsi="Arial" w:cs="Arial"/>
                <w:color w:val="000000"/>
              </w:rPr>
              <w:lastRenderedPageBreak/>
              <w:t xml:space="preserve">15. ГОСТ </w:t>
            </w:r>
            <w:proofErr w:type="gramStart"/>
            <w:r w:rsidRPr="00A008AA">
              <w:rPr>
                <w:rFonts w:ascii="Arial" w:hAnsi="Arial" w:cs="Arial"/>
                <w:color w:val="000000"/>
              </w:rPr>
              <w:t>Р</w:t>
            </w:r>
            <w:proofErr w:type="gramEnd"/>
            <w:r w:rsidRPr="00A008AA">
              <w:rPr>
                <w:rFonts w:ascii="Arial" w:hAnsi="Arial" w:cs="Arial"/>
                <w:color w:val="000000"/>
              </w:rPr>
              <w:t xml:space="preserve"> 52108-2003</w:t>
            </w:r>
            <w:r w:rsidR="000F36E7" w:rsidRPr="00A008AA">
              <w:rPr>
                <w:rFonts w:ascii="Arial" w:hAnsi="Arial" w:cs="Arial"/>
                <w:color w:val="000000"/>
              </w:rPr>
              <w:t xml:space="preserve"> (Кодекс)</w:t>
            </w:r>
          </w:p>
        </w:tc>
        <w:tc>
          <w:tcPr>
            <w:tcW w:w="5245" w:type="dxa"/>
          </w:tcPr>
          <w:p w14:paraId="1F7AC355"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Ресурсосбережение. Обращение с отходами. Осно</w:t>
            </w:r>
            <w:r w:rsidRPr="00A008AA">
              <w:rPr>
                <w:rFonts w:ascii="Arial" w:hAnsi="Arial" w:cs="Arial"/>
                <w:color w:val="000000"/>
              </w:rPr>
              <w:t>в</w:t>
            </w:r>
            <w:r w:rsidRPr="00A008AA">
              <w:rPr>
                <w:rFonts w:ascii="Arial" w:hAnsi="Arial" w:cs="Arial"/>
                <w:color w:val="000000"/>
              </w:rPr>
              <w:t>ные положения.</w:t>
            </w:r>
          </w:p>
        </w:tc>
        <w:tc>
          <w:tcPr>
            <w:tcW w:w="2693" w:type="dxa"/>
          </w:tcPr>
          <w:p w14:paraId="43A46121"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Госстандарт России от 03.07.2003г.</w:t>
            </w:r>
          </w:p>
          <w:p w14:paraId="142F133F"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№236-ст</w:t>
            </w:r>
          </w:p>
        </w:tc>
      </w:tr>
      <w:tr w:rsidR="000F36E7" w:rsidRPr="00A008AA" w14:paraId="51BF9D6E" w14:textId="77777777" w:rsidTr="000F36E7">
        <w:trPr>
          <w:jc w:val="center"/>
        </w:trPr>
        <w:tc>
          <w:tcPr>
            <w:tcW w:w="2041" w:type="dxa"/>
          </w:tcPr>
          <w:p w14:paraId="02AE7E2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16. ГОСТ </w:t>
            </w:r>
            <w:proofErr w:type="gramStart"/>
            <w:r w:rsidRPr="00A008AA">
              <w:rPr>
                <w:rFonts w:ascii="Arial" w:hAnsi="Arial" w:cs="Arial"/>
                <w:color w:val="000000"/>
              </w:rPr>
              <w:t>Р</w:t>
            </w:r>
            <w:proofErr w:type="gramEnd"/>
            <w:r w:rsidRPr="00A008AA">
              <w:rPr>
                <w:rFonts w:ascii="Arial" w:hAnsi="Arial" w:cs="Arial"/>
                <w:color w:val="000000"/>
              </w:rPr>
              <w:t xml:space="preserve"> 52104-2003</w:t>
            </w:r>
          </w:p>
        </w:tc>
        <w:tc>
          <w:tcPr>
            <w:tcW w:w="5245" w:type="dxa"/>
          </w:tcPr>
          <w:p w14:paraId="7B2993EC"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Ресурсосбережение. Термины и определения.</w:t>
            </w:r>
          </w:p>
        </w:tc>
        <w:tc>
          <w:tcPr>
            <w:tcW w:w="2693" w:type="dxa"/>
          </w:tcPr>
          <w:p w14:paraId="051CC01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Госстандарт России</w:t>
            </w:r>
          </w:p>
          <w:p w14:paraId="3B013C58"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от 03.07.2003 г.</w:t>
            </w:r>
          </w:p>
          <w:p w14:paraId="3974D29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№235-ст</w:t>
            </w:r>
          </w:p>
        </w:tc>
      </w:tr>
      <w:tr w:rsidR="000F36E7" w:rsidRPr="00A008AA" w14:paraId="1202D2E6" w14:textId="77777777" w:rsidTr="000F36E7">
        <w:trPr>
          <w:jc w:val="center"/>
        </w:trPr>
        <w:tc>
          <w:tcPr>
            <w:tcW w:w="2041" w:type="dxa"/>
          </w:tcPr>
          <w:p w14:paraId="3F07761A"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17. ГОСТ </w:t>
            </w:r>
            <w:proofErr w:type="gramStart"/>
            <w:r w:rsidRPr="00A008AA">
              <w:rPr>
                <w:rFonts w:ascii="Arial" w:hAnsi="Arial" w:cs="Arial"/>
                <w:color w:val="000000"/>
              </w:rPr>
              <w:t>Р</w:t>
            </w:r>
            <w:proofErr w:type="gramEnd"/>
            <w:r w:rsidRPr="00A008AA">
              <w:rPr>
                <w:rFonts w:ascii="Arial" w:hAnsi="Arial" w:cs="Arial"/>
                <w:color w:val="000000"/>
              </w:rPr>
              <w:t xml:space="preserve"> 18. 53692-2009</w:t>
            </w:r>
          </w:p>
        </w:tc>
        <w:tc>
          <w:tcPr>
            <w:tcW w:w="5245" w:type="dxa"/>
          </w:tcPr>
          <w:p w14:paraId="1C4AA7ED"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Ресурсосбережение. Обращение с отходами. Этапы технологического цикла.</w:t>
            </w:r>
          </w:p>
        </w:tc>
        <w:tc>
          <w:tcPr>
            <w:tcW w:w="2693" w:type="dxa"/>
          </w:tcPr>
          <w:p w14:paraId="7718F8D3" w14:textId="77777777" w:rsidR="000F36E7" w:rsidRPr="00A008AA" w:rsidRDefault="000F36E7" w:rsidP="00075C05">
            <w:pPr>
              <w:spacing w:line="216" w:lineRule="auto"/>
              <w:contextualSpacing/>
              <w:jc w:val="center"/>
              <w:rPr>
                <w:rFonts w:ascii="Arial" w:hAnsi="Arial" w:cs="Arial"/>
                <w:color w:val="000000"/>
              </w:rPr>
            </w:pPr>
            <w:proofErr w:type="spellStart"/>
            <w:r w:rsidRPr="00A008AA">
              <w:rPr>
                <w:rFonts w:ascii="Arial" w:hAnsi="Arial" w:cs="Arial"/>
                <w:color w:val="000000"/>
              </w:rPr>
              <w:t>Росстандарт</w:t>
            </w:r>
            <w:proofErr w:type="spellEnd"/>
            <w:r w:rsidRPr="00A008AA">
              <w:rPr>
                <w:rFonts w:ascii="Arial" w:hAnsi="Arial" w:cs="Arial"/>
                <w:color w:val="000000"/>
              </w:rPr>
              <w:t xml:space="preserve"> от 15.12.2009г.</w:t>
            </w:r>
          </w:p>
          <w:p w14:paraId="140EACAB" w14:textId="77777777" w:rsidR="000F36E7" w:rsidRPr="00A008AA" w:rsidRDefault="000F36E7" w:rsidP="00075C05">
            <w:pPr>
              <w:spacing w:line="216" w:lineRule="auto"/>
              <w:contextualSpacing/>
              <w:jc w:val="center"/>
              <w:rPr>
                <w:rFonts w:ascii="Arial" w:hAnsi="Arial" w:cs="Arial"/>
                <w:color w:val="000000"/>
              </w:rPr>
            </w:pPr>
          </w:p>
        </w:tc>
      </w:tr>
      <w:tr w:rsidR="000F36E7" w:rsidRPr="00A008AA" w14:paraId="24D3A4FC" w14:textId="77777777" w:rsidTr="000F36E7">
        <w:trPr>
          <w:jc w:val="center"/>
        </w:trPr>
        <w:tc>
          <w:tcPr>
            <w:tcW w:w="2041" w:type="dxa"/>
          </w:tcPr>
          <w:p w14:paraId="11616C9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19. ГОСТ 30773-2001</w:t>
            </w:r>
          </w:p>
        </w:tc>
        <w:tc>
          <w:tcPr>
            <w:tcW w:w="5245" w:type="dxa"/>
          </w:tcPr>
          <w:p w14:paraId="618EB431"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Ресурсосбережение. Обращение с отходами. Этапы технологического цикла. Основные положения.</w:t>
            </w:r>
          </w:p>
        </w:tc>
        <w:tc>
          <w:tcPr>
            <w:tcW w:w="2693" w:type="dxa"/>
          </w:tcPr>
          <w:p w14:paraId="3AA39A83" w14:textId="77777777" w:rsidR="000F36E7" w:rsidRPr="00A008AA" w:rsidRDefault="000F36E7" w:rsidP="00075C05">
            <w:pPr>
              <w:spacing w:line="216" w:lineRule="auto"/>
              <w:contextualSpacing/>
              <w:jc w:val="center"/>
              <w:rPr>
                <w:rFonts w:ascii="Arial" w:hAnsi="Arial" w:cs="Arial"/>
                <w:iCs/>
                <w:color w:val="000000"/>
              </w:rPr>
            </w:pPr>
            <w:r w:rsidRPr="00A008AA">
              <w:rPr>
                <w:rFonts w:ascii="Arial" w:hAnsi="Arial" w:cs="Arial"/>
                <w:iCs/>
                <w:color w:val="000000"/>
              </w:rPr>
              <w:t>Действует с 01.01.2011.</w:t>
            </w:r>
          </w:p>
          <w:p w14:paraId="316B5DD8"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Федеральное агентство по техническому регул</w:t>
            </w:r>
            <w:r w:rsidRPr="00A008AA">
              <w:rPr>
                <w:rFonts w:ascii="Arial" w:hAnsi="Arial" w:cs="Arial"/>
                <w:color w:val="000000"/>
              </w:rPr>
              <w:t>и</w:t>
            </w:r>
            <w:r w:rsidRPr="00A008AA">
              <w:rPr>
                <w:rFonts w:ascii="Arial" w:hAnsi="Arial" w:cs="Arial"/>
                <w:color w:val="000000"/>
              </w:rPr>
              <w:t xml:space="preserve">рованию и метрологии, </w:t>
            </w:r>
          </w:p>
          <w:p w14:paraId="7EFC0187"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Приказ от 15.12.2009 №1092-ст</w:t>
            </w:r>
          </w:p>
        </w:tc>
      </w:tr>
      <w:tr w:rsidR="000F36E7" w:rsidRPr="00A008AA" w14:paraId="6D6970F1" w14:textId="77777777" w:rsidTr="000F36E7">
        <w:trPr>
          <w:jc w:val="center"/>
        </w:trPr>
        <w:tc>
          <w:tcPr>
            <w:tcW w:w="2041" w:type="dxa"/>
          </w:tcPr>
          <w:p w14:paraId="666D24A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20. ГОСТ </w:t>
            </w:r>
            <w:proofErr w:type="gramStart"/>
            <w:r w:rsidRPr="00A008AA">
              <w:rPr>
                <w:rFonts w:ascii="Arial" w:hAnsi="Arial" w:cs="Arial"/>
                <w:color w:val="000000"/>
              </w:rPr>
              <w:t>Р</w:t>
            </w:r>
            <w:proofErr w:type="gramEnd"/>
            <w:r w:rsidRPr="00A008AA">
              <w:rPr>
                <w:rFonts w:ascii="Arial" w:hAnsi="Arial" w:cs="Arial"/>
                <w:color w:val="000000"/>
              </w:rPr>
              <w:t xml:space="preserve"> ИСО 14042-2001</w:t>
            </w:r>
          </w:p>
        </w:tc>
        <w:tc>
          <w:tcPr>
            <w:tcW w:w="5245" w:type="dxa"/>
          </w:tcPr>
          <w:p w14:paraId="0423CAA0" w14:textId="77777777" w:rsidR="000F36E7" w:rsidRPr="00A008AA" w:rsidRDefault="000F36E7" w:rsidP="00075C05">
            <w:pPr>
              <w:spacing w:line="216" w:lineRule="auto"/>
              <w:ind w:left="-22" w:right="-52"/>
              <w:contextualSpacing/>
              <w:jc w:val="both"/>
              <w:rPr>
                <w:rFonts w:ascii="Arial" w:hAnsi="Arial" w:cs="Arial"/>
                <w:color w:val="000000"/>
              </w:rPr>
            </w:pPr>
            <w:r w:rsidRPr="00A008AA">
              <w:rPr>
                <w:rFonts w:ascii="Arial" w:hAnsi="Arial" w:cs="Arial"/>
                <w:color w:val="000000"/>
              </w:rPr>
              <w:t>Управление окружающей средой. Оценка жизненного цикла. Оценка воздействия жизненного цикла.</w:t>
            </w:r>
          </w:p>
        </w:tc>
        <w:tc>
          <w:tcPr>
            <w:tcW w:w="2693" w:type="dxa"/>
          </w:tcPr>
          <w:p w14:paraId="6C21193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Госстандарт России от 27.11.2001г.</w:t>
            </w:r>
          </w:p>
          <w:p w14:paraId="4CD0481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№484-ст</w:t>
            </w:r>
          </w:p>
        </w:tc>
      </w:tr>
      <w:tr w:rsidR="000F36E7" w:rsidRPr="00A008AA" w14:paraId="046BD391" w14:textId="77777777" w:rsidTr="000F36E7">
        <w:trPr>
          <w:jc w:val="center"/>
        </w:trPr>
        <w:tc>
          <w:tcPr>
            <w:tcW w:w="2041" w:type="dxa"/>
          </w:tcPr>
          <w:p w14:paraId="011EB34F"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21. ГОСТ </w:t>
            </w:r>
            <w:proofErr w:type="gramStart"/>
            <w:r w:rsidRPr="00A008AA">
              <w:rPr>
                <w:rFonts w:ascii="Arial" w:hAnsi="Arial" w:cs="Arial"/>
                <w:color w:val="000000"/>
              </w:rPr>
              <w:t>Р</w:t>
            </w:r>
            <w:proofErr w:type="gramEnd"/>
            <w:r w:rsidRPr="00A008AA">
              <w:rPr>
                <w:rFonts w:ascii="Arial" w:hAnsi="Arial" w:cs="Arial"/>
                <w:color w:val="000000"/>
              </w:rPr>
              <w:t xml:space="preserve"> ИСО 14043-2001</w:t>
            </w:r>
          </w:p>
        </w:tc>
        <w:tc>
          <w:tcPr>
            <w:tcW w:w="5245" w:type="dxa"/>
          </w:tcPr>
          <w:p w14:paraId="11D18497" w14:textId="77777777" w:rsidR="000F36E7" w:rsidRPr="00A008AA" w:rsidRDefault="000F36E7" w:rsidP="00075C05">
            <w:pPr>
              <w:spacing w:line="216" w:lineRule="auto"/>
              <w:ind w:left="-22" w:right="-52"/>
              <w:contextualSpacing/>
              <w:jc w:val="both"/>
              <w:rPr>
                <w:rFonts w:ascii="Arial" w:hAnsi="Arial" w:cs="Arial"/>
                <w:color w:val="000000"/>
              </w:rPr>
            </w:pPr>
            <w:r w:rsidRPr="00A008AA">
              <w:rPr>
                <w:rFonts w:ascii="Arial" w:hAnsi="Arial" w:cs="Arial"/>
                <w:color w:val="000000"/>
              </w:rPr>
              <w:t>Управление окружающей средой. Оценка жизненного цикла. Интерпретация жизненного цикла.</w:t>
            </w:r>
          </w:p>
        </w:tc>
        <w:tc>
          <w:tcPr>
            <w:tcW w:w="2693" w:type="dxa"/>
          </w:tcPr>
          <w:p w14:paraId="2DD852C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Госстандарт России от 27.11.2001г.</w:t>
            </w:r>
          </w:p>
          <w:p w14:paraId="5EEB501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№485-ст</w:t>
            </w:r>
          </w:p>
        </w:tc>
      </w:tr>
      <w:tr w:rsidR="000F36E7" w:rsidRPr="00A008AA" w14:paraId="2DA407CA" w14:textId="77777777" w:rsidTr="000F36E7">
        <w:trPr>
          <w:jc w:val="center"/>
        </w:trPr>
        <w:tc>
          <w:tcPr>
            <w:tcW w:w="2041" w:type="dxa"/>
          </w:tcPr>
          <w:p w14:paraId="37A017A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22. ГОСТ </w:t>
            </w:r>
            <w:proofErr w:type="gramStart"/>
            <w:r w:rsidRPr="00A008AA">
              <w:rPr>
                <w:rFonts w:ascii="Arial" w:hAnsi="Arial" w:cs="Arial"/>
                <w:color w:val="000000"/>
              </w:rPr>
              <w:t>Р</w:t>
            </w:r>
            <w:proofErr w:type="gramEnd"/>
            <w:r w:rsidRPr="00A008AA">
              <w:rPr>
                <w:rFonts w:ascii="Arial" w:hAnsi="Arial" w:cs="Arial"/>
                <w:color w:val="000000"/>
              </w:rPr>
              <w:t xml:space="preserve"> ИСО 14031-2001</w:t>
            </w:r>
          </w:p>
        </w:tc>
        <w:tc>
          <w:tcPr>
            <w:tcW w:w="5245" w:type="dxa"/>
          </w:tcPr>
          <w:p w14:paraId="13B72693" w14:textId="77777777" w:rsidR="000F36E7" w:rsidRPr="00A008AA" w:rsidRDefault="000F36E7" w:rsidP="00075C05">
            <w:pPr>
              <w:spacing w:line="216" w:lineRule="auto"/>
              <w:ind w:left="-22" w:right="-52"/>
              <w:contextualSpacing/>
              <w:jc w:val="both"/>
              <w:rPr>
                <w:rFonts w:ascii="Arial" w:hAnsi="Arial" w:cs="Arial"/>
                <w:color w:val="000000"/>
              </w:rPr>
            </w:pPr>
            <w:r w:rsidRPr="00A008AA">
              <w:rPr>
                <w:rFonts w:ascii="Arial" w:hAnsi="Arial" w:cs="Arial"/>
                <w:color w:val="000000"/>
              </w:rPr>
              <w:t>Управление окружающей средой. Оценивание экол</w:t>
            </w:r>
            <w:r w:rsidRPr="00A008AA">
              <w:rPr>
                <w:rFonts w:ascii="Arial" w:hAnsi="Arial" w:cs="Arial"/>
                <w:color w:val="000000"/>
              </w:rPr>
              <w:t>о</w:t>
            </w:r>
            <w:r w:rsidRPr="00A008AA">
              <w:rPr>
                <w:rFonts w:ascii="Arial" w:hAnsi="Arial" w:cs="Arial"/>
                <w:color w:val="000000"/>
              </w:rPr>
              <w:t>гической эффективности. Общие требования.</w:t>
            </w:r>
          </w:p>
        </w:tc>
        <w:tc>
          <w:tcPr>
            <w:tcW w:w="2693" w:type="dxa"/>
          </w:tcPr>
          <w:p w14:paraId="744F99E2"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Госстандарт России от 25.04.2001г.</w:t>
            </w:r>
          </w:p>
          <w:p w14:paraId="2CCF740E"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№193-ст</w:t>
            </w:r>
          </w:p>
        </w:tc>
      </w:tr>
      <w:tr w:rsidR="000F36E7" w:rsidRPr="00A008AA" w14:paraId="6C9ABF61" w14:textId="77777777" w:rsidTr="000F36E7">
        <w:trPr>
          <w:jc w:val="center"/>
        </w:trPr>
        <w:tc>
          <w:tcPr>
            <w:tcW w:w="2041" w:type="dxa"/>
            <w:shd w:val="clear" w:color="auto" w:fill="auto"/>
          </w:tcPr>
          <w:p w14:paraId="08CBADE6"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23. СП 11-102-97</w:t>
            </w:r>
          </w:p>
          <w:p w14:paraId="08DAF80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№17 916)</w:t>
            </w:r>
          </w:p>
        </w:tc>
        <w:tc>
          <w:tcPr>
            <w:tcW w:w="5245" w:type="dxa"/>
            <w:shd w:val="clear" w:color="auto" w:fill="auto"/>
          </w:tcPr>
          <w:p w14:paraId="536A8D45" w14:textId="77777777" w:rsidR="000F36E7" w:rsidRPr="00A008AA" w:rsidRDefault="000F36E7" w:rsidP="00075C05">
            <w:pPr>
              <w:spacing w:line="216" w:lineRule="auto"/>
              <w:ind w:left="-22" w:right="-52"/>
              <w:contextualSpacing/>
              <w:jc w:val="both"/>
              <w:rPr>
                <w:rFonts w:ascii="Arial" w:hAnsi="Arial" w:cs="Arial"/>
                <w:color w:val="000000"/>
              </w:rPr>
            </w:pPr>
            <w:r w:rsidRPr="00A008AA">
              <w:rPr>
                <w:rFonts w:ascii="Arial" w:hAnsi="Arial" w:cs="Arial"/>
                <w:color w:val="000000"/>
              </w:rPr>
              <w:t>Инженерно-экологические изыскания для строител</w:t>
            </w:r>
            <w:r w:rsidRPr="00A008AA">
              <w:rPr>
                <w:rFonts w:ascii="Arial" w:hAnsi="Arial" w:cs="Arial"/>
                <w:color w:val="000000"/>
              </w:rPr>
              <w:t>ь</w:t>
            </w:r>
            <w:r w:rsidRPr="00A008AA">
              <w:rPr>
                <w:rFonts w:ascii="Arial" w:hAnsi="Arial" w:cs="Arial"/>
                <w:color w:val="000000"/>
              </w:rPr>
              <w:t>ства.</w:t>
            </w:r>
          </w:p>
        </w:tc>
        <w:tc>
          <w:tcPr>
            <w:tcW w:w="2693" w:type="dxa"/>
            <w:shd w:val="clear" w:color="auto" w:fill="auto"/>
          </w:tcPr>
          <w:p w14:paraId="39BA70A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Госстрой России</w:t>
            </w:r>
          </w:p>
          <w:p w14:paraId="40806F5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от 10.07.1997 г.</w:t>
            </w:r>
          </w:p>
          <w:p w14:paraId="1A3B3631"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№11-102-97</w:t>
            </w:r>
          </w:p>
        </w:tc>
      </w:tr>
      <w:tr w:rsidR="000F36E7" w:rsidRPr="00A008AA" w14:paraId="3519EA59" w14:textId="77777777" w:rsidTr="000F36E7">
        <w:trPr>
          <w:jc w:val="center"/>
        </w:trPr>
        <w:tc>
          <w:tcPr>
            <w:tcW w:w="2041" w:type="dxa"/>
          </w:tcPr>
          <w:p w14:paraId="07ACD45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24. СП 11-103-97</w:t>
            </w:r>
          </w:p>
          <w:p w14:paraId="0C59E67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№17 956)</w:t>
            </w:r>
          </w:p>
        </w:tc>
        <w:tc>
          <w:tcPr>
            <w:tcW w:w="5245" w:type="dxa"/>
          </w:tcPr>
          <w:p w14:paraId="6FEA4DAC" w14:textId="77777777" w:rsidR="000F36E7" w:rsidRPr="00A008AA" w:rsidRDefault="000F36E7" w:rsidP="00075C05">
            <w:pPr>
              <w:spacing w:line="216" w:lineRule="auto"/>
              <w:ind w:left="-22" w:right="-52"/>
              <w:contextualSpacing/>
              <w:jc w:val="both"/>
              <w:rPr>
                <w:rFonts w:ascii="Arial" w:hAnsi="Arial" w:cs="Arial"/>
                <w:color w:val="000000"/>
              </w:rPr>
            </w:pPr>
            <w:r w:rsidRPr="00A008AA">
              <w:rPr>
                <w:rFonts w:ascii="Arial" w:hAnsi="Arial" w:cs="Arial"/>
                <w:color w:val="000000"/>
              </w:rPr>
              <w:t>Инженерно-гидрометеорологические изыскания для строительства.</w:t>
            </w:r>
          </w:p>
        </w:tc>
        <w:tc>
          <w:tcPr>
            <w:tcW w:w="2693" w:type="dxa"/>
          </w:tcPr>
          <w:p w14:paraId="0AB2AA69"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Госстрой России</w:t>
            </w:r>
          </w:p>
          <w:p w14:paraId="0340396B"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от 10.07.1997 г.</w:t>
            </w:r>
          </w:p>
          <w:p w14:paraId="51E764FC"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 11-103-97</w:t>
            </w:r>
          </w:p>
        </w:tc>
      </w:tr>
      <w:tr w:rsidR="000F36E7" w:rsidRPr="00A008AA" w14:paraId="2544D6BC" w14:textId="77777777" w:rsidTr="000F36E7">
        <w:trPr>
          <w:jc w:val="center"/>
        </w:trPr>
        <w:tc>
          <w:tcPr>
            <w:tcW w:w="2041" w:type="dxa"/>
          </w:tcPr>
          <w:p w14:paraId="3E4017C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25. ГОСТ 17.1.5.02-80</w:t>
            </w:r>
          </w:p>
        </w:tc>
        <w:tc>
          <w:tcPr>
            <w:tcW w:w="5245" w:type="dxa"/>
          </w:tcPr>
          <w:p w14:paraId="3BDDC12E" w14:textId="77777777" w:rsidR="000F36E7" w:rsidRPr="00A008AA" w:rsidRDefault="000F36E7" w:rsidP="00075C05">
            <w:pPr>
              <w:spacing w:line="216" w:lineRule="auto"/>
              <w:ind w:left="-22" w:right="-52"/>
              <w:contextualSpacing/>
              <w:jc w:val="both"/>
              <w:rPr>
                <w:rFonts w:ascii="Arial" w:hAnsi="Arial" w:cs="Arial"/>
                <w:color w:val="000000"/>
              </w:rPr>
            </w:pPr>
            <w:r w:rsidRPr="00A008AA">
              <w:rPr>
                <w:rFonts w:ascii="Arial" w:hAnsi="Arial" w:cs="Arial"/>
                <w:color w:val="000000"/>
              </w:rPr>
              <w:t>Охрана природы. Гидросфера. Гигиенические треб</w:t>
            </w:r>
            <w:r w:rsidRPr="00A008AA">
              <w:rPr>
                <w:rFonts w:ascii="Arial" w:hAnsi="Arial" w:cs="Arial"/>
                <w:color w:val="000000"/>
              </w:rPr>
              <w:t>о</w:t>
            </w:r>
            <w:r w:rsidRPr="00A008AA">
              <w:rPr>
                <w:rFonts w:ascii="Arial" w:hAnsi="Arial" w:cs="Arial"/>
                <w:color w:val="000000"/>
              </w:rPr>
              <w:t>вания к зонам рекреации водных объектов.</w:t>
            </w:r>
          </w:p>
        </w:tc>
        <w:tc>
          <w:tcPr>
            <w:tcW w:w="2693" w:type="dxa"/>
          </w:tcPr>
          <w:p w14:paraId="4548D3E8"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Госстандарт СССР, п</w:t>
            </w:r>
            <w:r w:rsidRPr="00A008AA">
              <w:rPr>
                <w:rFonts w:ascii="Arial" w:hAnsi="Arial" w:cs="Arial"/>
                <w:color w:val="000000"/>
              </w:rPr>
              <w:t>о</w:t>
            </w:r>
            <w:r w:rsidRPr="00A008AA">
              <w:rPr>
                <w:rFonts w:ascii="Arial" w:hAnsi="Arial" w:cs="Arial"/>
                <w:color w:val="000000"/>
              </w:rPr>
              <w:t>становление от 25.12.1980 г.</w:t>
            </w:r>
          </w:p>
          <w:p w14:paraId="15F64F17"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№17.1.5.02-80</w:t>
            </w:r>
          </w:p>
        </w:tc>
      </w:tr>
      <w:tr w:rsidR="000F36E7" w:rsidRPr="00A008AA" w14:paraId="044F7944" w14:textId="77777777" w:rsidTr="000F36E7">
        <w:trPr>
          <w:trHeight w:val="774"/>
          <w:jc w:val="center"/>
        </w:trPr>
        <w:tc>
          <w:tcPr>
            <w:tcW w:w="2041" w:type="dxa"/>
          </w:tcPr>
          <w:p w14:paraId="5CEEB8A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26. ГОСТ 16350-80</w:t>
            </w:r>
          </w:p>
        </w:tc>
        <w:tc>
          <w:tcPr>
            <w:tcW w:w="5245" w:type="dxa"/>
          </w:tcPr>
          <w:p w14:paraId="4D2F782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Климат СССР. Районирование и статистические п</w:t>
            </w:r>
            <w:r w:rsidRPr="00A008AA">
              <w:rPr>
                <w:rFonts w:ascii="Arial" w:hAnsi="Arial" w:cs="Arial"/>
                <w:color w:val="000000"/>
              </w:rPr>
              <w:t>а</w:t>
            </w:r>
            <w:r w:rsidRPr="00A008AA">
              <w:rPr>
                <w:rFonts w:ascii="Arial" w:hAnsi="Arial" w:cs="Arial"/>
                <w:color w:val="000000"/>
              </w:rPr>
              <w:t>раметры климатических факторов для технических целей.</w:t>
            </w:r>
          </w:p>
        </w:tc>
        <w:tc>
          <w:tcPr>
            <w:tcW w:w="2693" w:type="dxa"/>
          </w:tcPr>
          <w:p w14:paraId="31221A1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Госстандарт СССР, п</w:t>
            </w:r>
            <w:r w:rsidRPr="00A008AA">
              <w:rPr>
                <w:rFonts w:ascii="Arial" w:hAnsi="Arial" w:cs="Arial"/>
                <w:color w:val="000000"/>
              </w:rPr>
              <w:t>о</w:t>
            </w:r>
            <w:r w:rsidRPr="00A008AA">
              <w:rPr>
                <w:rFonts w:ascii="Arial" w:hAnsi="Arial" w:cs="Arial"/>
                <w:color w:val="000000"/>
              </w:rPr>
              <w:t>становление от 17.02.1980 г. №5857</w:t>
            </w:r>
          </w:p>
        </w:tc>
      </w:tr>
      <w:tr w:rsidR="000F36E7" w:rsidRPr="00A008AA" w14:paraId="219DB943" w14:textId="77777777" w:rsidTr="000F36E7">
        <w:trPr>
          <w:jc w:val="center"/>
        </w:trPr>
        <w:tc>
          <w:tcPr>
            <w:tcW w:w="2041" w:type="dxa"/>
          </w:tcPr>
          <w:p w14:paraId="77EBCCD0" w14:textId="77777777" w:rsidR="000F36E7" w:rsidRPr="00A008AA" w:rsidRDefault="000F36E7" w:rsidP="00075C05">
            <w:pPr>
              <w:spacing w:line="216" w:lineRule="auto"/>
              <w:contextualSpacing/>
              <w:rPr>
                <w:rFonts w:ascii="Arial" w:hAnsi="Arial" w:cs="Arial"/>
                <w:color w:val="000000"/>
              </w:rPr>
            </w:pPr>
            <w:bookmarkStart w:id="20" w:name="го1"/>
            <w:r w:rsidRPr="00A008AA">
              <w:rPr>
                <w:rFonts w:ascii="Arial" w:hAnsi="Arial" w:cs="Arial"/>
              </w:rPr>
              <w:t xml:space="preserve">27. </w:t>
            </w:r>
            <w:hyperlink r:id="rId17" w:history="1">
              <w:r w:rsidRPr="00A008AA">
                <w:rPr>
                  <w:rFonts w:ascii="Arial" w:hAnsi="Arial" w:cs="Arial"/>
                </w:rPr>
                <w:t>ГОСТ 17.2.3.02-2014</w:t>
              </w:r>
              <w:bookmarkEnd w:id="20"/>
            </w:hyperlink>
          </w:p>
        </w:tc>
        <w:tc>
          <w:tcPr>
            <w:tcW w:w="5245" w:type="dxa"/>
          </w:tcPr>
          <w:p w14:paraId="2C1D40B9"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Правила установления допустимых выбросов з</w:t>
            </w:r>
            <w:r w:rsidRPr="00A008AA">
              <w:rPr>
                <w:rFonts w:ascii="Arial" w:hAnsi="Arial" w:cs="Arial"/>
                <w:color w:val="000000"/>
              </w:rPr>
              <w:t>а</w:t>
            </w:r>
            <w:r w:rsidRPr="00A008AA">
              <w:rPr>
                <w:rFonts w:ascii="Arial" w:hAnsi="Arial" w:cs="Arial"/>
                <w:color w:val="000000"/>
              </w:rPr>
              <w:t>грязняющих веще</w:t>
            </w:r>
            <w:proofErr w:type="gramStart"/>
            <w:r w:rsidRPr="00A008AA">
              <w:rPr>
                <w:rFonts w:ascii="Arial" w:hAnsi="Arial" w:cs="Arial"/>
                <w:color w:val="000000"/>
              </w:rPr>
              <w:t>ств пр</w:t>
            </w:r>
            <w:proofErr w:type="gramEnd"/>
            <w:r w:rsidRPr="00A008AA">
              <w:rPr>
                <w:rFonts w:ascii="Arial" w:hAnsi="Arial" w:cs="Arial"/>
                <w:color w:val="000000"/>
              </w:rPr>
              <w:t>омышленными предприят</w:t>
            </w:r>
            <w:r w:rsidRPr="00A008AA">
              <w:rPr>
                <w:rFonts w:ascii="Arial" w:hAnsi="Arial" w:cs="Arial"/>
                <w:color w:val="000000"/>
              </w:rPr>
              <w:t>и</w:t>
            </w:r>
            <w:r w:rsidRPr="00A008AA">
              <w:rPr>
                <w:rFonts w:ascii="Arial" w:hAnsi="Arial" w:cs="Arial"/>
                <w:color w:val="000000"/>
              </w:rPr>
              <w:t>ями</w:t>
            </w:r>
          </w:p>
        </w:tc>
        <w:tc>
          <w:tcPr>
            <w:tcW w:w="2693" w:type="dxa"/>
          </w:tcPr>
          <w:p w14:paraId="7948C81A" w14:textId="77777777" w:rsidR="000F36E7" w:rsidRPr="00A008AA" w:rsidRDefault="000F36E7" w:rsidP="00075C05">
            <w:pPr>
              <w:spacing w:line="216" w:lineRule="auto"/>
              <w:ind w:left="-135" w:right="-81"/>
              <w:contextualSpacing/>
              <w:jc w:val="center"/>
              <w:rPr>
                <w:rFonts w:ascii="Arial" w:hAnsi="Arial" w:cs="Arial"/>
                <w:color w:val="000000"/>
              </w:rPr>
            </w:pPr>
            <w:r w:rsidRPr="00A008AA">
              <w:rPr>
                <w:rFonts w:ascii="Arial" w:hAnsi="Arial" w:cs="Arial"/>
                <w:color w:val="000000"/>
              </w:rPr>
              <w:t>Межгосударственный Совет по стандартизации, метр</w:t>
            </w:r>
            <w:r w:rsidRPr="00A008AA">
              <w:rPr>
                <w:rFonts w:ascii="Arial" w:hAnsi="Arial" w:cs="Arial"/>
                <w:color w:val="000000"/>
              </w:rPr>
              <w:t>о</w:t>
            </w:r>
            <w:r w:rsidRPr="00A008AA">
              <w:rPr>
                <w:rFonts w:ascii="Arial" w:hAnsi="Arial" w:cs="Arial"/>
                <w:color w:val="000000"/>
              </w:rPr>
              <w:t xml:space="preserve">логии и сертификации, </w:t>
            </w:r>
          </w:p>
          <w:p w14:paraId="783197E9" w14:textId="77777777" w:rsidR="000F36E7" w:rsidRPr="00A008AA" w:rsidRDefault="000F36E7" w:rsidP="00075C05">
            <w:pPr>
              <w:spacing w:line="216" w:lineRule="auto"/>
              <w:ind w:left="-135" w:right="-81"/>
              <w:contextualSpacing/>
              <w:jc w:val="center"/>
              <w:rPr>
                <w:rFonts w:ascii="Arial" w:hAnsi="Arial" w:cs="Arial"/>
                <w:color w:val="000000"/>
              </w:rPr>
            </w:pPr>
            <w:r w:rsidRPr="00A008AA">
              <w:rPr>
                <w:rFonts w:ascii="Arial" w:hAnsi="Arial" w:cs="Arial"/>
                <w:color w:val="000000"/>
              </w:rPr>
              <w:t>Протокол от 27.02.2014 №64-П</w:t>
            </w:r>
          </w:p>
        </w:tc>
      </w:tr>
      <w:tr w:rsidR="000F36E7" w:rsidRPr="00A008AA" w14:paraId="323AA46E" w14:textId="77777777" w:rsidTr="000F36E7">
        <w:trPr>
          <w:jc w:val="center"/>
        </w:trPr>
        <w:tc>
          <w:tcPr>
            <w:tcW w:w="2041" w:type="dxa"/>
          </w:tcPr>
          <w:p w14:paraId="3AD8FD4E"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28. ГН 2.1.6.2309-07</w:t>
            </w:r>
          </w:p>
          <w:p w14:paraId="317A7B7E"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№19449)</w:t>
            </w:r>
          </w:p>
          <w:p w14:paraId="42E068AA" w14:textId="77777777" w:rsidR="000F36E7" w:rsidRPr="00A008AA" w:rsidRDefault="000F36E7" w:rsidP="00075C05">
            <w:pPr>
              <w:suppressAutoHyphens/>
              <w:spacing w:line="216" w:lineRule="auto"/>
              <w:ind w:left="-57" w:right="-57"/>
              <w:contextualSpacing/>
              <w:rPr>
                <w:rFonts w:ascii="Arial" w:hAnsi="Arial" w:cs="Arial"/>
                <w:color w:val="000000"/>
                <w:lang w:val="x-none"/>
              </w:rPr>
            </w:pPr>
            <w:r w:rsidRPr="00A008AA">
              <w:rPr>
                <w:rFonts w:ascii="Arial" w:hAnsi="Arial" w:cs="Arial"/>
                <w:color w:val="000000"/>
              </w:rPr>
              <w:t>(Кодекс)</w:t>
            </w:r>
          </w:p>
        </w:tc>
        <w:tc>
          <w:tcPr>
            <w:tcW w:w="5245" w:type="dxa"/>
          </w:tcPr>
          <w:p w14:paraId="6FBA69FC" w14:textId="73D5748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Ориентировочные безопасные уровни воздействия (ОБУВ) загрязняющих веществ в атмосферном во</w:t>
            </w:r>
            <w:r w:rsidRPr="00A008AA">
              <w:rPr>
                <w:rFonts w:ascii="Arial" w:hAnsi="Arial" w:cs="Arial"/>
                <w:color w:val="000000"/>
              </w:rPr>
              <w:t>з</w:t>
            </w:r>
            <w:r w:rsidR="00EC15BE" w:rsidRPr="00A008AA">
              <w:rPr>
                <w:rFonts w:ascii="Arial" w:hAnsi="Arial" w:cs="Arial"/>
                <w:color w:val="000000"/>
              </w:rPr>
              <w:t xml:space="preserve">духе населенных мест </w:t>
            </w:r>
            <w:r w:rsidRPr="00A008AA">
              <w:rPr>
                <w:rFonts w:ascii="Arial" w:hAnsi="Arial" w:cs="Arial"/>
                <w:color w:val="000000"/>
              </w:rPr>
              <w:t>(с дополнениями №1</w:t>
            </w:r>
            <w:r w:rsidRPr="00A008AA">
              <w:rPr>
                <w:rFonts w:ascii="Arial" w:hAnsi="Arial" w:cs="Arial"/>
                <w:color w:val="000000"/>
              </w:rPr>
              <w:sym w:font="Symbol" w:char="F02D"/>
            </w:r>
            <w:r w:rsidRPr="00A008AA">
              <w:rPr>
                <w:rFonts w:ascii="Arial" w:hAnsi="Arial" w:cs="Arial"/>
                <w:color w:val="000000"/>
              </w:rPr>
              <w:t>9).</w:t>
            </w:r>
          </w:p>
        </w:tc>
        <w:tc>
          <w:tcPr>
            <w:tcW w:w="2693" w:type="dxa"/>
          </w:tcPr>
          <w:p w14:paraId="5D80D365"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 пост. №92 от 19.12.2007 г.</w:t>
            </w:r>
          </w:p>
        </w:tc>
      </w:tr>
      <w:tr w:rsidR="000F36E7" w:rsidRPr="00A008AA" w14:paraId="00F85CDE" w14:textId="77777777" w:rsidTr="000F36E7">
        <w:trPr>
          <w:jc w:val="center"/>
        </w:trPr>
        <w:tc>
          <w:tcPr>
            <w:tcW w:w="2041" w:type="dxa"/>
          </w:tcPr>
          <w:p w14:paraId="0EC2E888"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29. ГН 2.1.6.1338-03</w:t>
            </w:r>
          </w:p>
          <w:p w14:paraId="665F5157"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№19000)</w:t>
            </w:r>
          </w:p>
        </w:tc>
        <w:tc>
          <w:tcPr>
            <w:tcW w:w="5245" w:type="dxa"/>
          </w:tcPr>
          <w:p w14:paraId="71C06FB0"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Предельно допустимые концентрации (ПДК) загря</w:t>
            </w:r>
            <w:r w:rsidRPr="00A008AA">
              <w:rPr>
                <w:rFonts w:ascii="Arial" w:hAnsi="Arial" w:cs="Arial"/>
                <w:color w:val="000000"/>
              </w:rPr>
              <w:t>з</w:t>
            </w:r>
            <w:r w:rsidRPr="00A008AA">
              <w:rPr>
                <w:rFonts w:ascii="Arial" w:hAnsi="Arial" w:cs="Arial"/>
                <w:color w:val="000000"/>
              </w:rPr>
              <w:t>няющих веществ в атмосферном воздухе населе</w:t>
            </w:r>
            <w:r w:rsidRPr="00A008AA">
              <w:rPr>
                <w:rFonts w:ascii="Arial" w:hAnsi="Arial" w:cs="Arial"/>
                <w:color w:val="000000"/>
              </w:rPr>
              <w:t>н</w:t>
            </w:r>
            <w:r w:rsidRPr="00A008AA">
              <w:rPr>
                <w:rFonts w:ascii="Arial" w:hAnsi="Arial" w:cs="Arial"/>
                <w:color w:val="000000"/>
              </w:rPr>
              <w:t>ных мест (с дополнениями №1</w:t>
            </w:r>
            <w:r w:rsidRPr="00A008AA">
              <w:rPr>
                <w:rFonts w:ascii="Arial" w:hAnsi="Arial" w:cs="Arial"/>
                <w:color w:val="000000"/>
              </w:rPr>
              <w:sym w:font="Symbol" w:char="F02D"/>
            </w:r>
            <w:r w:rsidRPr="00A008AA">
              <w:rPr>
                <w:rFonts w:ascii="Arial" w:hAnsi="Arial" w:cs="Arial"/>
                <w:color w:val="000000"/>
              </w:rPr>
              <w:t>12).</w:t>
            </w:r>
          </w:p>
        </w:tc>
        <w:tc>
          <w:tcPr>
            <w:tcW w:w="2693" w:type="dxa"/>
          </w:tcPr>
          <w:p w14:paraId="7E89A127"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 пост. №114 от 21.05.2003 г.</w:t>
            </w:r>
          </w:p>
        </w:tc>
      </w:tr>
      <w:tr w:rsidR="000F36E7" w:rsidRPr="00A008AA" w14:paraId="7E2F053C" w14:textId="77777777" w:rsidTr="000F36E7">
        <w:trPr>
          <w:jc w:val="center"/>
        </w:trPr>
        <w:tc>
          <w:tcPr>
            <w:tcW w:w="2041" w:type="dxa"/>
          </w:tcPr>
          <w:p w14:paraId="530F6253"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30. ГН 2.2.5.2308-07</w:t>
            </w:r>
          </w:p>
          <w:p w14:paraId="103BF468"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№19435)</w:t>
            </w:r>
          </w:p>
        </w:tc>
        <w:tc>
          <w:tcPr>
            <w:tcW w:w="5245" w:type="dxa"/>
          </w:tcPr>
          <w:p w14:paraId="671BE816"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Ориентировочные безопасные уровни воздействия (ОБУВ) вредных веществ в воздухе рабочей зоны (с дополнениями №1</w:t>
            </w:r>
            <w:r w:rsidRPr="00A008AA">
              <w:rPr>
                <w:rFonts w:ascii="Arial" w:hAnsi="Arial" w:cs="Arial"/>
                <w:color w:val="000000"/>
              </w:rPr>
              <w:sym w:font="Symbol" w:char="F02D"/>
            </w:r>
            <w:r w:rsidRPr="00A008AA">
              <w:rPr>
                <w:rFonts w:ascii="Arial" w:hAnsi="Arial" w:cs="Arial"/>
                <w:color w:val="000000"/>
              </w:rPr>
              <w:t>4).</w:t>
            </w:r>
          </w:p>
        </w:tc>
        <w:tc>
          <w:tcPr>
            <w:tcW w:w="2693" w:type="dxa"/>
          </w:tcPr>
          <w:p w14:paraId="34A37793"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 пост. №89 от 19.12.2007 г.</w:t>
            </w:r>
          </w:p>
        </w:tc>
      </w:tr>
    </w:tbl>
    <w:p w14:paraId="3A7C8332"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t>2.2 Нормативные и методические документы по расчету</w:t>
      </w:r>
    </w:p>
    <w:p w14:paraId="55C1EA82"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t>выбросов в атмосферный воздух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400"/>
        <w:gridCol w:w="2538"/>
      </w:tblGrid>
      <w:tr w:rsidR="000F36E7" w:rsidRPr="00A008AA" w14:paraId="6921468B" w14:textId="77777777" w:rsidTr="000F36E7">
        <w:trPr>
          <w:tblHeader/>
          <w:jc w:val="center"/>
        </w:trPr>
        <w:tc>
          <w:tcPr>
            <w:tcW w:w="1701" w:type="dxa"/>
          </w:tcPr>
          <w:p w14:paraId="0B4E52CC"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 xml:space="preserve">Шифр </w:t>
            </w:r>
          </w:p>
          <w:p w14:paraId="56CB2038"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документа</w:t>
            </w:r>
          </w:p>
        </w:tc>
        <w:tc>
          <w:tcPr>
            <w:tcW w:w="5400" w:type="dxa"/>
          </w:tcPr>
          <w:p w14:paraId="499FE274"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документа</w:t>
            </w:r>
          </w:p>
        </w:tc>
        <w:tc>
          <w:tcPr>
            <w:tcW w:w="2538" w:type="dxa"/>
          </w:tcPr>
          <w:p w14:paraId="15BF5B61"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орган</w:t>
            </w:r>
            <w:r w:rsidRPr="00A008AA">
              <w:rPr>
                <w:rFonts w:ascii="Arial" w:hAnsi="Arial" w:cs="Arial"/>
                <w:color w:val="000000"/>
              </w:rPr>
              <w:t>и</w:t>
            </w:r>
            <w:r w:rsidRPr="00A008AA">
              <w:rPr>
                <w:rFonts w:ascii="Arial" w:hAnsi="Arial" w:cs="Arial"/>
                <w:color w:val="000000"/>
              </w:rPr>
              <w:t>зации разработчика, дата утверждения, пр</w:t>
            </w:r>
            <w:r w:rsidRPr="00A008AA">
              <w:rPr>
                <w:rFonts w:ascii="Arial" w:hAnsi="Arial" w:cs="Arial"/>
                <w:color w:val="000000"/>
              </w:rPr>
              <w:t>и</w:t>
            </w:r>
            <w:r w:rsidRPr="00A008AA">
              <w:rPr>
                <w:rFonts w:ascii="Arial" w:hAnsi="Arial" w:cs="Arial"/>
                <w:color w:val="000000"/>
              </w:rPr>
              <w:t>нятия</w:t>
            </w:r>
          </w:p>
        </w:tc>
      </w:tr>
      <w:tr w:rsidR="000F36E7" w:rsidRPr="00A008AA" w14:paraId="0AFFB3A5" w14:textId="77777777" w:rsidTr="000F36E7">
        <w:trPr>
          <w:tblHeader/>
          <w:jc w:val="center"/>
        </w:trPr>
        <w:tc>
          <w:tcPr>
            <w:tcW w:w="1701" w:type="dxa"/>
          </w:tcPr>
          <w:p w14:paraId="3C9C2614"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w:t>
            </w:r>
          </w:p>
        </w:tc>
        <w:tc>
          <w:tcPr>
            <w:tcW w:w="5400" w:type="dxa"/>
          </w:tcPr>
          <w:p w14:paraId="4D6D901A"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w:t>
            </w:r>
          </w:p>
        </w:tc>
        <w:tc>
          <w:tcPr>
            <w:tcW w:w="2538" w:type="dxa"/>
          </w:tcPr>
          <w:p w14:paraId="7F3E102E"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3</w:t>
            </w:r>
          </w:p>
        </w:tc>
      </w:tr>
      <w:tr w:rsidR="000F36E7" w:rsidRPr="00A008AA" w14:paraId="747866D5" w14:textId="77777777" w:rsidTr="000F36E7">
        <w:trPr>
          <w:jc w:val="center"/>
        </w:trPr>
        <w:tc>
          <w:tcPr>
            <w:tcW w:w="1701" w:type="dxa"/>
          </w:tcPr>
          <w:p w14:paraId="0E9B6908"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 -</w:t>
            </w:r>
          </w:p>
          <w:p w14:paraId="7B19123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lastRenderedPageBreak/>
              <w:t>(инв. №18 692)</w:t>
            </w:r>
          </w:p>
        </w:tc>
        <w:tc>
          <w:tcPr>
            <w:tcW w:w="5400" w:type="dxa"/>
          </w:tcPr>
          <w:p w14:paraId="0BDC1482"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lastRenderedPageBreak/>
              <w:t xml:space="preserve">Рекомендации по оформлению и содержанию проекта </w:t>
            </w:r>
            <w:r w:rsidRPr="00A008AA">
              <w:rPr>
                <w:rFonts w:ascii="Arial" w:hAnsi="Arial" w:cs="Arial"/>
                <w:color w:val="000000"/>
              </w:rPr>
              <w:lastRenderedPageBreak/>
              <w:t>нормативов ПДВ в атмосферу для предприятий.</w:t>
            </w:r>
          </w:p>
        </w:tc>
        <w:tc>
          <w:tcPr>
            <w:tcW w:w="2538" w:type="dxa"/>
          </w:tcPr>
          <w:p w14:paraId="150B7AF3" w14:textId="77777777" w:rsidR="000F36E7" w:rsidRPr="00A008AA" w:rsidRDefault="000F36E7" w:rsidP="00075C05">
            <w:pPr>
              <w:spacing w:line="216" w:lineRule="auto"/>
              <w:contextualSpacing/>
              <w:jc w:val="center"/>
              <w:rPr>
                <w:rFonts w:ascii="Arial" w:hAnsi="Arial" w:cs="Arial"/>
                <w:color w:val="000000"/>
              </w:rPr>
            </w:pPr>
            <w:proofErr w:type="spellStart"/>
            <w:r w:rsidRPr="00A008AA">
              <w:rPr>
                <w:rFonts w:ascii="Arial" w:hAnsi="Arial" w:cs="Arial"/>
                <w:color w:val="000000"/>
              </w:rPr>
              <w:lastRenderedPageBreak/>
              <w:t>Госкомгидромет</w:t>
            </w:r>
            <w:proofErr w:type="spellEnd"/>
            <w:r w:rsidRPr="00A008AA">
              <w:rPr>
                <w:rFonts w:ascii="Arial" w:hAnsi="Arial" w:cs="Arial"/>
                <w:color w:val="000000"/>
              </w:rPr>
              <w:t xml:space="preserve"> СССР, </w:t>
            </w:r>
            <w:r w:rsidRPr="00A008AA">
              <w:rPr>
                <w:rFonts w:ascii="Arial" w:hAnsi="Arial" w:cs="Arial"/>
                <w:color w:val="000000"/>
              </w:rPr>
              <w:lastRenderedPageBreak/>
              <w:t>01.01.1989г.</w:t>
            </w:r>
          </w:p>
        </w:tc>
      </w:tr>
      <w:tr w:rsidR="000F36E7" w:rsidRPr="00A008AA" w14:paraId="11A34716" w14:textId="77777777" w:rsidTr="000F36E7">
        <w:trPr>
          <w:jc w:val="center"/>
        </w:trPr>
        <w:tc>
          <w:tcPr>
            <w:tcW w:w="1701" w:type="dxa"/>
          </w:tcPr>
          <w:p w14:paraId="4A0E002D"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lastRenderedPageBreak/>
              <w:t>2. -</w:t>
            </w:r>
          </w:p>
          <w:p w14:paraId="16298F7F"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w:t>
            </w:r>
            <w:proofErr w:type="spellStart"/>
            <w:r w:rsidRPr="00A008AA">
              <w:rPr>
                <w:rFonts w:ascii="Arial" w:hAnsi="Arial" w:cs="Arial"/>
                <w:color w:val="000000"/>
              </w:rPr>
              <w:t>Стройконсультант</w:t>
            </w:r>
            <w:proofErr w:type="spellEnd"/>
            <w:r w:rsidRPr="00A008AA">
              <w:rPr>
                <w:rFonts w:ascii="Arial" w:hAnsi="Arial" w:cs="Arial"/>
                <w:color w:val="000000"/>
              </w:rPr>
              <w:t>)</w:t>
            </w:r>
          </w:p>
        </w:tc>
        <w:tc>
          <w:tcPr>
            <w:tcW w:w="5400" w:type="dxa"/>
          </w:tcPr>
          <w:p w14:paraId="5372CA1C"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Перечень и коды веществ, загрязняющих атмосфе</w:t>
            </w:r>
            <w:r w:rsidRPr="00A008AA">
              <w:rPr>
                <w:rFonts w:ascii="Arial" w:hAnsi="Arial" w:cs="Arial"/>
                <w:color w:val="000000"/>
              </w:rPr>
              <w:t>р</w:t>
            </w:r>
            <w:r w:rsidRPr="00A008AA">
              <w:rPr>
                <w:rFonts w:ascii="Arial" w:hAnsi="Arial" w:cs="Arial"/>
                <w:color w:val="000000"/>
              </w:rPr>
              <w:t>ный воздух (издание девятое).</w:t>
            </w:r>
          </w:p>
        </w:tc>
        <w:tc>
          <w:tcPr>
            <w:tcW w:w="2538" w:type="dxa"/>
          </w:tcPr>
          <w:p w14:paraId="75C07F3E"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iCs/>
                <w:color w:val="000000"/>
              </w:rPr>
              <w:t>Действует.</w:t>
            </w:r>
          </w:p>
          <w:p w14:paraId="74DE5D04"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НИИ Атмосфера, 01.01.2012</w:t>
            </w:r>
          </w:p>
        </w:tc>
      </w:tr>
      <w:tr w:rsidR="000F36E7" w:rsidRPr="00A008AA" w14:paraId="7D18378D" w14:textId="77777777" w:rsidTr="000F36E7">
        <w:trPr>
          <w:jc w:val="center"/>
        </w:trPr>
        <w:tc>
          <w:tcPr>
            <w:tcW w:w="1701" w:type="dxa"/>
          </w:tcPr>
          <w:p w14:paraId="3FEAC85F"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3. ОНД-86</w:t>
            </w:r>
          </w:p>
          <w:p w14:paraId="2D15B2E3"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№17 402)</w:t>
            </w:r>
          </w:p>
        </w:tc>
        <w:tc>
          <w:tcPr>
            <w:tcW w:w="5400" w:type="dxa"/>
          </w:tcPr>
          <w:p w14:paraId="347C8828"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расчета концентраций в атмосферном во</w:t>
            </w:r>
            <w:r w:rsidRPr="00A008AA">
              <w:rPr>
                <w:rFonts w:ascii="Arial" w:hAnsi="Arial" w:cs="Arial"/>
                <w:color w:val="000000"/>
              </w:rPr>
              <w:t>з</w:t>
            </w:r>
            <w:r w:rsidRPr="00A008AA">
              <w:rPr>
                <w:rFonts w:ascii="Arial" w:hAnsi="Arial" w:cs="Arial"/>
                <w:color w:val="000000"/>
              </w:rPr>
              <w:t xml:space="preserve">духе вредных веществ, содержащихся в выбросах предприятий. </w:t>
            </w:r>
          </w:p>
          <w:p w14:paraId="28802A45"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Отраслевое дополнение </w:t>
            </w:r>
            <w:r w:rsidRPr="00A008AA">
              <w:rPr>
                <w:rFonts w:ascii="Arial" w:hAnsi="Arial" w:cs="Arial"/>
                <w:color w:val="000000"/>
              </w:rPr>
              <w:sym w:font="Symbol" w:char="F049"/>
            </w:r>
            <w:r w:rsidRPr="00A008AA">
              <w:rPr>
                <w:rFonts w:ascii="Arial" w:hAnsi="Arial" w:cs="Arial"/>
                <w:color w:val="000000"/>
              </w:rPr>
              <w:t xml:space="preserve"> </w:t>
            </w:r>
          </w:p>
        </w:tc>
        <w:tc>
          <w:tcPr>
            <w:tcW w:w="2538" w:type="dxa"/>
          </w:tcPr>
          <w:p w14:paraId="57E25455" w14:textId="77777777" w:rsidR="000F36E7" w:rsidRPr="00A008AA" w:rsidRDefault="000F36E7" w:rsidP="00075C05">
            <w:pPr>
              <w:suppressAutoHyphens/>
              <w:spacing w:line="216" w:lineRule="auto"/>
              <w:ind w:left="-57" w:right="-57"/>
              <w:contextualSpacing/>
              <w:jc w:val="center"/>
              <w:rPr>
                <w:rFonts w:ascii="Arial" w:hAnsi="Arial" w:cs="Arial"/>
                <w:color w:val="000000"/>
              </w:rPr>
            </w:pPr>
            <w:proofErr w:type="spellStart"/>
            <w:r w:rsidRPr="00A008AA">
              <w:rPr>
                <w:rFonts w:ascii="Arial" w:hAnsi="Arial" w:cs="Arial"/>
                <w:color w:val="000000"/>
              </w:rPr>
              <w:t>Госкомгидромет</w:t>
            </w:r>
            <w:proofErr w:type="spellEnd"/>
            <w:r w:rsidRPr="00A008AA">
              <w:rPr>
                <w:rFonts w:ascii="Arial" w:hAnsi="Arial" w:cs="Arial"/>
                <w:color w:val="000000"/>
              </w:rPr>
              <w:t xml:space="preserve"> СССР,</w:t>
            </w:r>
          </w:p>
          <w:p w14:paraId="20CA34B8" w14:textId="77777777" w:rsidR="000F36E7" w:rsidRPr="00A008AA" w:rsidRDefault="000F36E7" w:rsidP="00075C05">
            <w:pPr>
              <w:suppressAutoHyphens/>
              <w:spacing w:line="216" w:lineRule="auto"/>
              <w:ind w:left="-120" w:right="-109"/>
              <w:contextualSpacing/>
              <w:jc w:val="center"/>
              <w:rPr>
                <w:rFonts w:ascii="Arial" w:hAnsi="Arial" w:cs="Arial"/>
                <w:color w:val="000000"/>
              </w:rPr>
            </w:pPr>
            <w:r w:rsidRPr="00A008AA">
              <w:rPr>
                <w:rFonts w:ascii="Arial" w:hAnsi="Arial" w:cs="Arial"/>
                <w:color w:val="000000"/>
              </w:rPr>
              <w:t>пост. №192 от 04.08.1986 г.</w:t>
            </w:r>
          </w:p>
          <w:p w14:paraId="085549A5"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ОАО «ГАЗПРОМ»,</w:t>
            </w:r>
          </w:p>
          <w:p w14:paraId="4AF6E767" w14:textId="77777777" w:rsidR="000F36E7" w:rsidRPr="00A008AA" w:rsidRDefault="000F36E7" w:rsidP="00075C05">
            <w:pPr>
              <w:spacing w:line="216" w:lineRule="auto"/>
              <w:ind w:left="-57" w:right="-57"/>
              <w:contextualSpacing/>
              <w:jc w:val="center"/>
              <w:rPr>
                <w:rFonts w:ascii="Arial" w:hAnsi="Arial" w:cs="Arial"/>
                <w:color w:val="000000"/>
              </w:rPr>
            </w:pPr>
            <w:r w:rsidRPr="00A008AA">
              <w:rPr>
                <w:rFonts w:ascii="Arial" w:hAnsi="Arial" w:cs="Arial"/>
                <w:color w:val="000000"/>
              </w:rPr>
              <w:t>1996 г.</w:t>
            </w:r>
          </w:p>
        </w:tc>
      </w:tr>
      <w:tr w:rsidR="000F36E7" w:rsidRPr="00A008AA" w14:paraId="0AD46A8A" w14:textId="77777777" w:rsidTr="000F36E7">
        <w:trPr>
          <w:jc w:val="center"/>
        </w:trPr>
        <w:tc>
          <w:tcPr>
            <w:tcW w:w="1701" w:type="dxa"/>
          </w:tcPr>
          <w:p w14:paraId="251813F6"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4. РД-17-89</w:t>
            </w:r>
          </w:p>
          <w:p w14:paraId="27C28209"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№16 068)</w:t>
            </w:r>
          </w:p>
          <w:p w14:paraId="6C03598D" w14:textId="77777777" w:rsidR="000F36E7" w:rsidRPr="00A008AA" w:rsidRDefault="000F36E7" w:rsidP="00075C05">
            <w:pPr>
              <w:spacing w:line="216" w:lineRule="auto"/>
              <w:contextualSpacing/>
              <w:rPr>
                <w:rFonts w:ascii="Arial" w:hAnsi="Arial" w:cs="Arial"/>
                <w:color w:val="000000"/>
              </w:rPr>
            </w:pPr>
          </w:p>
        </w:tc>
        <w:tc>
          <w:tcPr>
            <w:tcW w:w="5400" w:type="dxa"/>
          </w:tcPr>
          <w:p w14:paraId="578F5E99"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Методические указания по расчету валовых  выбросов вредных веществ в атмосферу для предприятий нефтепереработки и нефтехимии </w:t>
            </w:r>
          </w:p>
          <w:p w14:paraId="322CEE79"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(кроме разделов 2.1.1, 2.1.2, 2.5 и 2.14).</w:t>
            </w:r>
          </w:p>
        </w:tc>
        <w:tc>
          <w:tcPr>
            <w:tcW w:w="2538" w:type="dxa"/>
          </w:tcPr>
          <w:p w14:paraId="00C5581A"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Миннефтехимпром</w:t>
            </w:r>
            <w:proofErr w:type="spellEnd"/>
            <w:r w:rsidRPr="00A008AA">
              <w:rPr>
                <w:rFonts w:ascii="Arial" w:hAnsi="Arial" w:cs="Arial"/>
                <w:color w:val="000000"/>
              </w:rPr>
              <w:t xml:space="preserve"> СССР,</w:t>
            </w:r>
          </w:p>
          <w:p w14:paraId="2DD17D24"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приказ </w:t>
            </w:r>
            <w:proofErr w:type="gramStart"/>
            <w:r w:rsidRPr="00A008AA">
              <w:rPr>
                <w:rFonts w:ascii="Arial" w:hAnsi="Arial" w:cs="Arial"/>
                <w:color w:val="000000"/>
              </w:rPr>
              <w:t>от</w:t>
            </w:r>
            <w:proofErr w:type="gramEnd"/>
          </w:p>
          <w:p w14:paraId="58BAA18C"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29.12.1989 г.</w:t>
            </w:r>
          </w:p>
        </w:tc>
      </w:tr>
      <w:tr w:rsidR="000F36E7" w:rsidRPr="00A008AA" w14:paraId="58816761" w14:textId="77777777" w:rsidTr="000F36E7">
        <w:trPr>
          <w:jc w:val="center"/>
        </w:trPr>
        <w:tc>
          <w:tcPr>
            <w:tcW w:w="1701" w:type="dxa"/>
          </w:tcPr>
          <w:p w14:paraId="1207F6DE" w14:textId="77777777" w:rsidR="000F36E7" w:rsidRPr="00A008AA" w:rsidRDefault="000F36E7" w:rsidP="00075C05">
            <w:pPr>
              <w:spacing w:line="216" w:lineRule="auto"/>
              <w:ind w:right="-108"/>
              <w:contextualSpacing/>
              <w:rPr>
                <w:rFonts w:ascii="Arial" w:hAnsi="Arial" w:cs="Arial"/>
                <w:color w:val="000000"/>
              </w:rPr>
            </w:pPr>
            <w:r w:rsidRPr="00A008AA">
              <w:rPr>
                <w:rFonts w:ascii="Arial" w:hAnsi="Arial" w:cs="Arial"/>
                <w:color w:val="000000"/>
              </w:rPr>
              <w:t>5. РМ 62-91-90</w:t>
            </w:r>
          </w:p>
          <w:p w14:paraId="5696681B" w14:textId="77777777" w:rsidR="000F36E7" w:rsidRPr="00A008AA" w:rsidRDefault="000F36E7" w:rsidP="00075C05">
            <w:pPr>
              <w:spacing w:line="216" w:lineRule="auto"/>
              <w:ind w:right="-108"/>
              <w:contextualSpacing/>
              <w:rPr>
                <w:rFonts w:ascii="Arial" w:hAnsi="Arial" w:cs="Arial"/>
                <w:color w:val="000000"/>
              </w:rPr>
            </w:pPr>
            <w:r w:rsidRPr="00A008AA">
              <w:rPr>
                <w:rFonts w:ascii="Arial" w:hAnsi="Arial" w:cs="Arial"/>
                <w:color w:val="000000"/>
              </w:rPr>
              <w:t>(инв. №17 686)</w:t>
            </w:r>
          </w:p>
        </w:tc>
        <w:tc>
          <w:tcPr>
            <w:tcW w:w="5400" w:type="dxa"/>
          </w:tcPr>
          <w:p w14:paraId="6324BC42"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расчета вредных выбросов в атмосферу из нефтехимического оборудования (кроме раздела 2.1).</w:t>
            </w:r>
          </w:p>
        </w:tc>
        <w:tc>
          <w:tcPr>
            <w:tcW w:w="2538" w:type="dxa"/>
          </w:tcPr>
          <w:p w14:paraId="135711C3"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ГИПРОКАУЧУК,</w:t>
            </w:r>
          </w:p>
          <w:p w14:paraId="0E511AE4"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1990 г.</w:t>
            </w:r>
          </w:p>
        </w:tc>
      </w:tr>
      <w:tr w:rsidR="000F36E7" w:rsidRPr="00A008AA" w14:paraId="2868D21E" w14:textId="77777777" w:rsidTr="000F36E7">
        <w:trPr>
          <w:trHeight w:val="924"/>
          <w:jc w:val="center"/>
        </w:trPr>
        <w:tc>
          <w:tcPr>
            <w:tcW w:w="1701" w:type="dxa"/>
          </w:tcPr>
          <w:p w14:paraId="7767EA2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6. -</w:t>
            </w:r>
          </w:p>
          <w:p w14:paraId="688F967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№17 853)</w:t>
            </w:r>
          </w:p>
        </w:tc>
        <w:tc>
          <w:tcPr>
            <w:tcW w:w="5400" w:type="dxa"/>
          </w:tcPr>
          <w:p w14:paraId="678B3BA6" w14:textId="77777777" w:rsidR="000F36E7" w:rsidRPr="00A008AA" w:rsidRDefault="000F36E7" w:rsidP="00075C05">
            <w:pPr>
              <w:spacing w:line="216" w:lineRule="auto"/>
              <w:ind w:left="-20" w:right="-60"/>
              <w:contextualSpacing/>
              <w:jc w:val="both"/>
              <w:rPr>
                <w:rFonts w:ascii="Arial" w:hAnsi="Arial" w:cs="Arial"/>
                <w:color w:val="000000"/>
              </w:rPr>
            </w:pPr>
            <w:r w:rsidRPr="00A008AA">
              <w:rPr>
                <w:rFonts w:ascii="Arial" w:hAnsi="Arial" w:cs="Arial"/>
                <w:color w:val="000000"/>
              </w:rPr>
              <w:t xml:space="preserve">Методика по определению выбросов вредных веществ в атмосферу на предприятиях </w:t>
            </w:r>
            <w:proofErr w:type="spellStart"/>
            <w:r w:rsidRPr="00A008AA">
              <w:rPr>
                <w:rFonts w:ascii="Arial" w:hAnsi="Arial" w:cs="Arial"/>
                <w:color w:val="000000"/>
              </w:rPr>
              <w:t>Госкомнефтепродукта</w:t>
            </w:r>
            <w:proofErr w:type="spellEnd"/>
            <w:r w:rsidRPr="00A008AA">
              <w:rPr>
                <w:rFonts w:ascii="Arial" w:hAnsi="Arial" w:cs="Arial"/>
                <w:color w:val="000000"/>
              </w:rPr>
              <w:t xml:space="preserve"> РСФР </w:t>
            </w:r>
          </w:p>
          <w:p w14:paraId="637C3DE6" w14:textId="77777777" w:rsidR="000F36E7" w:rsidRPr="00A008AA" w:rsidRDefault="000F36E7" w:rsidP="00075C05">
            <w:pPr>
              <w:spacing w:line="216" w:lineRule="auto"/>
              <w:ind w:left="-20" w:right="-60"/>
              <w:contextualSpacing/>
              <w:jc w:val="both"/>
              <w:rPr>
                <w:rFonts w:ascii="Arial" w:hAnsi="Arial" w:cs="Arial"/>
                <w:color w:val="000000"/>
              </w:rPr>
            </w:pPr>
            <w:r w:rsidRPr="00A008AA">
              <w:rPr>
                <w:rFonts w:ascii="Arial" w:hAnsi="Arial" w:cs="Arial"/>
                <w:color w:val="000000"/>
              </w:rPr>
              <w:t>(действует раздел 2.6.2)</w:t>
            </w:r>
          </w:p>
        </w:tc>
        <w:tc>
          <w:tcPr>
            <w:tcW w:w="2538" w:type="dxa"/>
          </w:tcPr>
          <w:p w14:paraId="305F7E4B" w14:textId="77777777" w:rsidR="000F36E7" w:rsidRPr="00A008AA" w:rsidRDefault="000F36E7" w:rsidP="00075C05">
            <w:pPr>
              <w:suppressAutoHyphens/>
              <w:spacing w:line="216" w:lineRule="auto"/>
              <w:ind w:left="-57" w:right="-57"/>
              <w:contextualSpacing/>
              <w:jc w:val="center"/>
              <w:rPr>
                <w:rFonts w:ascii="Arial" w:hAnsi="Arial" w:cs="Arial"/>
                <w:color w:val="000000"/>
              </w:rPr>
            </w:pPr>
            <w:proofErr w:type="spellStart"/>
            <w:r w:rsidRPr="00A008AA">
              <w:rPr>
                <w:rFonts w:ascii="Arial" w:hAnsi="Arial" w:cs="Arial"/>
                <w:color w:val="000000"/>
              </w:rPr>
              <w:t>Госкомнефтепродукт</w:t>
            </w:r>
            <w:proofErr w:type="spellEnd"/>
            <w:r w:rsidRPr="00A008AA">
              <w:rPr>
                <w:rFonts w:ascii="Arial" w:hAnsi="Arial" w:cs="Arial"/>
                <w:color w:val="000000"/>
              </w:rPr>
              <w:t xml:space="preserve"> РСФСР,</w:t>
            </w:r>
          </w:p>
          <w:p w14:paraId="5A7CBFA3"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 xml:space="preserve">приказ </w:t>
            </w:r>
            <w:proofErr w:type="gramStart"/>
            <w:r w:rsidRPr="00A008AA">
              <w:rPr>
                <w:rFonts w:ascii="Arial" w:hAnsi="Arial" w:cs="Arial"/>
                <w:color w:val="000000"/>
              </w:rPr>
              <w:t>от</w:t>
            </w:r>
            <w:proofErr w:type="gramEnd"/>
          </w:p>
          <w:p w14:paraId="7ED0B97C"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28.12.1988 г.</w:t>
            </w:r>
          </w:p>
        </w:tc>
      </w:tr>
      <w:tr w:rsidR="000F36E7" w:rsidRPr="00A008AA" w14:paraId="2457A36F" w14:textId="77777777" w:rsidTr="000F36E7">
        <w:trPr>
          <w:jc w:val="center"/>
        </w:trPr>
        <w:tc>
          <w:tcPr>
            <w:tcW w:w="1701" w:type="dxa"/>
          </w:tcPr>
          <w:p w14:paraId="58519D5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7. -</w:t>
            </w:r>
          </w:p>
          <w:p w14:paraId="4E0E07A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№17 897)</w:t>
            </w:r>
          </w:p>
        </w:tc>
        <w:tc>
          <w:tcPr>
            <w:tcW w:w="5400" w:type="dxa"/>
          </w:tcPr>
          <w:p w14:paraId="0B481425"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расчетно-экспериментального определения выбросов загрязняющих веществ от трубчатых нагр</w:t>
            </w:r>
            <w:r w:rsidRPr="00A008AA">
              <w:rPr>
                <w:rFonts w:ascii="Arial" w:hAnsi="Arial" w:cs="Arial"/>
                <w:color w:val="000000"/>
              </w:rPr>
              <w:t>е</w:t>
            </w:r>
            <w:r w:rsidRPr="00A008AA">
              <w:rPr>
                <w:rFonts w:ascii="Arial" w:hAnsi="Arial" w:cs="Arial"/>
                <w:color w:val="000000"/>
              </w:rPr>
              <w:t>вательных печей. Краснодар.</w:t>
            </w:r>
          </w:p>
        </w:tc>
        <w:tc>
          <w:tcPr>
            <w:tcW w:w="2538" w:type="dxa"/>
          </w:tcPr>
          <w:p w14:paraId="673982B1"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АОО «</w:t>
            </w:r>
            <w:proofErr w:type="spellStart"/>
            <w:r w:rsidRPr="00A008AA">
              <w:rPr>
                <w:rFonts w:ascii="Arial" w:hAnsi="Arial" w:cs="Arial"/>
                <w:color w:val="000000"/>
              </w:rPr>
              <w:t>Кубаньэко</w:t>
            </w:r>
            <w:proofErr w:type="spellEnd"/>
            <w:r w:rsidRPr="00A008AA">
              <w:rPr>
                <w:rFonts w:ascii="Arial" w:hAnsi="Arial" w:cs="Arial"/>
                <w:color w:val="000000"/>
              </w:rPr>
              <w:t>», г. Краснодар, КПНУ треста «</w:t>
            </w:r>
            <w:proofErr w:type="spellStart"/>
            <w:r w:rsidRPr="00A008AA">
              <w:rPr>
                <w:rFonts w:ascii="Arial" w:hAnsi="Arial" w:cs="Arial"/>
                <w:color w:val="000000"/>
              </w:rPr>
              <w:t>Оргнефтехимзаводы</w:t>
            </w:r>
            <w:proofErr w:type="spellEnd"/>
            <w:r w:rsidRPr="00A008AA">
              <w:rPr>
                <w:rFonts w:ascii="Arial" w:hAnsi="Arial" w:cs="Arial"/>
                <w:color w:val="000000"/>
              </w:rPr>
              <w:t>», 1996г.</w:t>
            </w:r>
          </w:p>
        </w:tc>
      </w:tr>
      <w:tr w:rsidR="000F36E7" w:rsidRPr="00A008AA" w14:paraId="51A880BB" w14:textId="77777777" w:rsidTr="000F36E7">
        <w:trPr>
          <w:trHeight w:val="1014"/>
          <w:jc w:val="center"/>
        </w:trPr>
        <w:tc>
          <w:tcPr>
            <w:tcW w:w="1701" w:type="dxa"/>
          </w:tcPr>
          <w:p w14:paraId="512598B6"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8. МУ 2.1.6.792-99</w:t>
            </w:r>
          </w:p>
        </w:tc>
        <w:tc>
          <w:tcPr>
            <w:tcW w:w="5400" w:type="dxa"/>
          </w:tcPr>
          <w:p w14:paraId="2A607195" w14:textId="77777777" w:rsidR="000F36E7" w:rsidRPr="00A008AA" w:rsidRDefault="000F36E7" w:rsidP="00075C05">
            <w:pPr>
              <w:spacing w:line="216" w:lineRule="auto"/>
              <w:contextualSpacing/>
              <w:jc w:val="both"/>
              <w:rPr>
                <w:rFonts w:ascii="Arial" w:hAnsi="Arial" w:cs="Arial"/>
                <w:b/>
                <w:bCs/>
                <w:color w:val="000000"/>
              </w:rPr>
            </w:pPr>
            <w:r w:rsidRPr="00A008AA">
              <w:rPr>
                <w:rFonts w:ascii="Arial" w:hAnsi="Arial" w:cs="Arial"/>
              </w:rPr>
              <w:t>Выбор базовых показателей для социально-гигиенического мониторинга (атмосферный воздух населенных мест).</w:t>
            </w:r>
          </w:p>
        </w:tc>
        <w:tc>
          <w:tcPr>
            <w:tcW w:w="2538" w:type="dxa"/>
          </w:tcPr>
          <w:p w14:paraId="50F23772"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w:t>
            </w:r>
          </w:p>
          <w:p w14:paraId="7745F3D7"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постановление от 19.11.1999 г.</w:t>
            </w:r>
          </w:p>
        </w:tc>
      </w:tr>
      <w:tr w:rsidR="000F36E7" w:rsidRPr="00A008AA" w14:paraId="37627B1A" w14:textId="77777777" w:rsidTr="000F36E7">
        <w:trPr>
          <w:jc w:val="center"/>
        </w:trPr>
        <w:tc>
          <w:tcPr>
            <w:tcW w:w="1701" w:type="dxa"/>
          </w:tcPr>
          <w:p w14:paraId="485F691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9. -</w:t>
            </w:r>
          </w:p>
          <w:p w14:paraId="0F4E709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№18 442)</w:t>
            </w:r>
          </w:p>
        </w:tc>
        <w:tc>
          <w:tcPr>
            <w:tcW w:w="5400" w:type="dxa"/>
          </w:tcPr>
          <w:p w14:paraId="4F4137C7"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расчета выбросов вредных веществ в атм</w:t>
            </w:r>
            <w:r w:rsidRPr="00A008AA">
              <w:rPr>
                <w:rFonts w:ascii="Arial" w:hAnsi="Arial" w:cs="Arial"/>
                <w:color w:val="000000"/>
              </w:rPr>
              <w:t>о</w:t>
            </w:r>
            <w:r w:rsidRPr="00A008AA">
              <w:rPr>
                <w:rFonts w:ascii="Arial" w:hAnsi="Arial" w:cs="Arial"/>
                <w:color w:val="000000"/>
              </w:rPr>
              <w:t>сферу при свободном горении нефти и нефтепроду</w:t>
            </w:r>
            <w:r w:rsidRPr="00A008AA">
              <w:rPr>
                <w:rFonts w:ascii="Arial" w:hAnsi="Arial" w:cs="Arial"/>
                <w:color w:val="000000"/>
              </w:rPr>
              <w:t>к</w:t>
            </w:r>
            <w:r w:rsidRPr="00A008AA">
              <w:rPr>
                <w:rFonts w:ascii="Arial" w:hAnsi="Arial" w:cs="Arial"/>
                <w:color w:val="000000"/>
              </w:rPr>
              <w:t>тов.</w:t>
            </w:r>
          </w:p>
        </w:tc>
        <w:tc>
          <w:tcPr>
            <w:tcW w:w="2538" w:type="dxa"/>
          </w:tcPr>
          <w:p w14:paraId="1405A39D" w14:textId="77777777" w:rsidR="000F36E7" w:rsidRPr="00A008AA" w:rsidRDefault="000F36E7" w:rsidP="00075C05">
            <w:pPr>
              <w:spacing w:line="216" w:lineRule="auto"/>
              <w:ind w:left="-60" w:right="-60"/>
              <w:contextualSpacing/>
              <w:jc w:val="center"/>
              <w:rPr>
                <w:rFonts w:ascii="Arial" w:hAnsi="Arial" w:cs="Arial"/>
                <w:color w:val="000000"/>
              </w:rPr>
            </w:pPr>
            <w:r w:rsidRPr="00A008AA">
              <w:rPr>
                <w:rFonts w:ascii="Arial" w:hAnsi="Arial" w:cs="Arial"/>
                <w:color w:val="000000"/>
              </w:rPr>
              <w:t>Самарский областной комитет охраны окруж</w:t>
            </w:r>
            <w:r w:rsidRPr="00A008AA">
              <w:rPr>
                <w:rFonts w:ascii="Arial" w:hAnsi="Arial" w:cs="Arial"/>
                <w:color w:val="000000"/>
              </w:rPr>
              <w:t>а</w:t>
            </w:r>
            <w:r w:rsidRPr="00A008AA">
              <w:rPr>
                <w:rFonts w:ascii="Arial" w:hAnsi="Arial" w:cs="Arial"/>
                <w:color w:val="000000"/>
              </w:rPr>
              <w:t>ющей среды и природных ресурсов, 09.08.1996 г.</w:t>
            </w:r>
          </w:p>
        </w:tc>
      </w:tr>
      <w:tr w:rsidR="000F36E7" w:rsidRPr="00A008AA" w14:paraId="0C06B34F" w14:textId="77777777" w:rsidTr="000F36E7">
        <w:trPr>
          <w:trHeight w:val="687"/>
          <w:jc w:val="center"/>
        </w:trPr>
        <w:tc>
          <w:tcPr>
            <w:tcW w:w="1701" w:type="dxa"/>
          </w:tcPr>
          <w:p w14:paraId="58196FB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10. -</w:t>
            </w:r>
          </w:p>
          <w:p w14:paraId="62DF55BB"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№18 593)</w:t>
            </w:r>
          </w:p>
        </w:tc>
        <w:tc>
          <w:tcPr>
            <w:tcW w:w="5400" w:type="dxa"/>
          </w:tcPr>
          <w:p w14:paraId="2CE8E51D"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расчета параметров выбросов и валовых выбросов вредных веществ от факельных установок сжигания углеводородных смесей.</w:t>
            </w:r>
          </w:p>
        </w:tc>
        <w:tc>
          <w:tcPr>
            <w:tcW w:w="2538" w:type="dxa"/>
          </w:tcPr>
          <w:p w14:paraId="7DAA5EE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ВНИИГАЗ, 17.10.1995 г.</w:t>
            </w:r>
          </w:p>
        </w:tc>
      </w:tr>
      <w:tr w:rsidR="000F36E7" w:rsidRPr="00A008AA" w14:paraId="4D4D931D" w14:textId="77777777" w:rsidTr="000F36E7">
        <w:trPr>
          <w:trHeight w:val="609"/>
          <w:jc w:val="center"/>
        </w:trPr>
        <w:tc>
          <w:tcPr>
            <w:tcW w:w="1701" w:type="dxa"/>
          </w:tcPr>
          <w:p w14:paraId="7819A1F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11. РД 34.02.305-98</w:t>
            </w:r>
          </w:p>
          <w:p w14:paraId="0A67200E"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№18191)</w:t>
            </w:r>
          </w:p>
        </w:tc>
        <w:tc>
          <w:tcPr>
            <w:tcW w:w="5400" w:type="dxa"/>
          </w:tcPr>
          <w:p w14:paraId="314569DE"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определения валовых загрязняющих в</w:t>
            </w:r>
            <w:r w:rsidRPr="00A008AA">
              <w:rPr>
                <w:rFonts w:ascii="Arial" w:hAnsi="Arial" w:cs="Arial"/>
                <w:color w:val="000000"/>
              </w:rPr>
              <w:t>е</w:t>
            </w:r>
            <w:r w:rsidRPr="00A008AA">
              <w:rPr>
                <w:rFonts w:ascii="Arial" w:hAnsi="Arial" w:cs="Arial"/>
                <w:color w:val="000000"/>
              </w:rPr>
              <w:t>ществ в атмосферу от котельных установок ТЭС.</w:t>
            </w:r>
          </w:p>
        </w:tc>
        <w:tc>
          <w:tcPr>
            <w:tcW w:w="2538" w:type="dxa"/>
          </w:tcPr>
          <w:p w14:paraId="4EFB26A4"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ОАО «ВТИ»,</w:t>
            </w:r>
          </w:p>
          <w:p w14:paraId="140635E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21.01.1998 г.</w:t>
            </w:r>
          </w:p>
        </w:tc>
      </w:tr>
      <w:tr w:rsidR="000F36E7" w:rsidRPr="00A008AA" w14:paraId="6D488044" w14:textId="77777777" w:rsidTr="000F36E7">
        <w:trPr>
          <w:trHeight w:val="932"/>
          <w:jc w:val="center"/>
        </w:trPr>
        <w:tc>
          <w:tcPr>
            <w:tcW w:w="1701" w:type="dxa"/>
          </w:tcPr>
          <w:p w14:paraId="341196FA"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12. -</w:t>
            </w:r>
          </w:p>
          <w:p w14:paraId="21D9CDB0"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№18972)</w:t>
            </w:r>
          </w:p>
        </w:tc>
        <w:tc>
          <w:tcPr>
            <w:tcW w:w="5400" w:type="dxa"/>
          </w:tcPr>
          <w:p w14:paraId="3BB49CC0"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проведения инвентаризации выбросов з</w:t>
            </w:r>
            <w:r w:rsidRPr="00A008AA">
              <w:rPr>
                <w:rFonts w:ascii="Arial" w:hAnsi="Arial" w:cs="Arial"/>
                <w:color w:val="000000"/>
              </w:rPr>
              <w:t>а</w:t>
            </w:r>
            <w:r w:rsidRPr="00A008AA">
              <w:rPr>
                <w:rFonts w:ascii="Arial" w:hAnsi="Arial" w:cs="Arial"/>
                <w:color w:val="000000"/>
              </w:rPr>
              <w:t>грязняющих веществ в атмосферу для автотранспор</w:t>
            </w:r>
            <w:r w:rsidRPr="00A008AA">
              <w:rPr>
                <w:rFonts w:ascii="Arial" w:hAnsi="Arial" w:cs="Arial"/>
                <w:color w:val="000000"/>
              </w:rPr>
              <w:t>т</w:t>
            </w:r>
            <w:r w:rsidRPr="00A008AA">
              <w:rPr>
                <w:rFonts w:ascii="Arial" w:hAnsi="Arial" w:cs="Arial"/>
                <w:color w:val="000000"/>
              </w:rPr>
              <w:t xml:space="preserve">ных предприятий (расчетным методом). </w:t>
            </w:r>
          </w:p>
          <w:p w14:paraId="1AEE33FD"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Дополнения и изменения.</w:t>
            </w:r>
          </w:p>
        </w:tc>
        <w:tc>
          <w:tcPr>
            <w:tcW w:w="2538" w:type="dxa"/>
          </w:tcPr>
          <w:p w14:paraId="3F4D3A44" w14:textId="77777777" w:rsidR="000F36E7" w:rsidRPr="00A008AA" w:rsidRDefault="000F36E7" w:rsidP="00075C05">
            <w:pPr>
              <w:suppressAutoHyphens/>
              <w:spacing w:line="216" w:lineRule="auto"/>
              <w:ind w:left="-57" w:right="-57"/>
              <w:contextualSpacing/>
              <w:jc w:val="center"/>
              <w:rPr>
                <w:rFonts w:ascii="Arial" w:hAnsi="Arial" w:cs="Arial"/>
              </w:rPr>
            </w:pPr>
            <w:r w:rsidRPr="00A008AA">
              <w:rPr>
                <w:rFonts w:ascii="Arial" w:hAnsi="Arial" w:cs="Arial"/>
              </w:rPr>
              <w:t>Минтранс России,</w:t>
            </w:r>
          </w:p>
          <w:p w14:paraId="10C115E0" w14:textId="77777777" w:rsidR="000F36E7" w:rsidRPr="00A008AA" w:rsidRDefault="000F36E7" w:rsidP="00075C05">
            <w:pPr>
              <w:suppressAutoHyphens/>
              <w:spacing w:line="216" w:lineRule="auto"/>
              <w:ind w:left="-57" w:right="-57"/>
              <w:contextualSpacing/>
              <w:jc w:val="center"/>
              <w:rPr>
                <w:rFonts w:ascii="Arial" w:hAnsi="Arial" w:cs="Arial"/>
              </w:rPr>
            </w:pPr>
            <w:r w:rsidRPr="00A008AA">
              <w:rPr>
                <w:rFonts w:ascii="Arial" w:hAnsi="Arial" w:cs="Arial"/>
              </w:rPr>
              <w:t>приказ от 28.10.1998 г.</w:t>
            </w:r>
          </w:p>
          <w:p w14:paraId="5A70FDAD" w14:textId="77777777" w:rsidR="000F36E7" w:rsidRPr="00A008AA" w:rsidRDefault="000F36E7" w:rsidP="00075C05">
            <w:pPr>
              <w:suppressAutoHyphens/>
              <w:spacing w:line="216" w:lineRule="auto"/>
              <w:ind w:left="-57" w:right="-57"/>
              <w:contextualSpacing/>
              <w:jc w:val="center"/>
              <w:rPr>
                <w:rFonts w:ascii="Arial" w:hAnsi="Arial" w:cs="Arial"/>
              </w:rPr>
            </w:pPr>
          </w:p>
          <w:p w14:paraId="3BC0C4BE" w14:textId="77777777" w:rsidR="000F36E7" w:rsidRPr="00A008AA" w:rsidRDefault="000F36E7" w:rsidP="00075C05">
            <w:pPr>
              <w:suppressAutoHyphens/>
              <w:spacing w:line="216" w:lineRule="auto"/>
              <w:ind w:left="-57" w:right="-57"/>
              <w:contextualSpacing/>
              <w:jc w:val="center"/>
              <w:rPr>
                <w:rFonts w:ascii="Arial" w:hAnsi="Arial" w:cs="Arial"/>
              </w:rPr>
            </w:pPr>
            <w:r w:rsidRPr="00A008AA">
              <w:rPr>
                <w:rFonts w:ascii="Arial" w:hAnsi="Arial" w:cs="Arial"/>
              </w:rPr>
              <w:t>Приказ от</w:t>
            </w:r>
            <w:r w:rsidRPr="00A008AA">
              <w:rPr>
                <w:rFonts w:ascii="Arial" w:hAnsi="Arial" w:cs="Arial"/>
                <w:lang w:val="en-US"/>
              </w:rPr>
              <w:t xml:space="preserve"> </w:t>
            </w:r>
            <w:r w:rsidRPr="00A008AA">
              <w:rPr>
                <w:rFonts w:ascii="Arial" w:hAnsi="Arial" w:cs="Arial"/>
              </w:rPr>
              <w:t>01.01.1999 г.</w:t>
            </w:r>
          </w:p>
        </w:tc>
      </w:tr>
      <w:tr w:rsidR="000F36E7" w:rsidRPr="00A008AA" w14:paraId="1E301F70" w14:textId="77777777" w:rsidTr="000F36E7">
        <w:trPr>
          <w:jc w:val="center"/>
        </w:trPr>
        <w:tc>
          <w:tcPr>
            <w:tcW w:w="1701" w:type="dxa"/>
          </w:tcPr>
          <w:p w14:paraId="116DA95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13.-</w:t>
            </w:r>
          </w:p>
        </w:tc>
        <w:tc>
          <w:tcPr>
            <w:tcW w:w="5400" w:type="dxa"/>
          </w:tcPr>
          <w:p w14:paraId="3706332A"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расчета выбросов от источников горения нефти и нефтепродуктов.</w:t>
            </w:r>
          </w:p>
        </w:tc>
        <w:tc>
          <w:tcPr>
            <w:tcW w:w="2538" w:type="dxa"/>
          </w:tcPr>
          <w:p w14:paraId="03E5B3D2" w14:textId="77777777" w:rsidR="000F36E7" w:rsidRPr="00A008AA" w:rsidRDefault="000F36E7" w:rsidP="00075C05">
            <w:pPr>
              <w:spacing w:line="216" w:lineRule="auto"/>
              <w:ind w:left="-60" w:right="-60"/>
              <w:contextualSpacing/>
              <w:jc w:val="center"/>
              <w:rPr>
                <w:rFonts w:ascii="Arial" w:hAnsi="Arial" w:cs="Arial"/>
                <w:color w:val="000000"/>
                <w:lang w:val="en-US"/>
              </w:rPr>
            </w:pPr>
            <w:r w:rsidRPr="00A008AA">
              <w:rPr>
                <w:rFonts w:ascii="Arial" w:hAnsi="Arial" w:cs="Arial"/>
                <w:color w:val="000000"/>
              </w:rPr>
              <w:t xml:space="preserve">Центр исследований по механике реагирующих сред и экологии </w:t>
            </w:r>
            <w:proofErr w:type="gramStart"/>
            <w:r w:rsidRPr="00A008AA">
              <w:rPr>
                <w:rFonts w:ascii="Arial" w:hAnsi="Arial" w:cs="Arial"/>
                <w:color w:val="000000"/>
              </w:rPr>
              <w:t>Томского</w:t>
            </w:r>
            <w:proofErr w:type="gramEnd"/>
            <w:r w:rsidRPr="00A008AA">
              <w:rPr>
                <w:rFonts w:ascii="Arial" w:hAnsi="Arial" w:cs="Arial"/>
                <w:color w:val="000000"/>
              </w:rPr>
              <w:t xml:space="preserve"> гос. Университета, 05.03.1997г</w:t>
            </w:r>
            <w:r w:rsidRPr="00A008AA">
              <w:rPr>
                <w:rFonts w:ascii="Arial" w:hAnsi="Arial" w:cs="Arial"/>
                <w:color w:val="000000"/>
                <w:lang w:val="en-US"/>
              </w:rPr>
              <w:t>.</w:t>
            </w:r>
          </w:p>
        </w:tc>
      </w:tr>
      <w:tr w:rsidR="000F36E7" w:rsidRPr="00A008AA" w14:paraId="16818F84" w14:textId="77777777" w:rsidTr="000F36E7">
        <w:trPr>
          <w:jc w:val="center"/>
        </w:trPr>
        <w:tc>
          <w:tcPr>
            <w:tcW w:w="1701" w:type="dxa"/>
          </w:tcPr>
          <w:p w14:paraId="3732BC3E"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14.-</w:t>
            </w:r>
          </w:p>
        </w:tc>
        <w:tc>
          <w:tcPr>
            <w:tcW w:w="5400" w:type="dxa"/>
          </w:tcPr>
          <w:p w14:paraId="306C64FA"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Методические указания по определению выбросов загрязняющих веществ в атмосферу на предприятиях магистрального транспорта нефти. </w:t>
            </w:r>
          </w:p>
        </w:tc>
        <w:tc>
          <w:tcPr>
            <w:tcW w:w="2538" w:type="dxa"/>
          </w:tcPr>
          <w:p w14:paraId="496A851D" w14:textId="77777777" w:rsidR="000F36E7" w:rsidRPr="00A008AA" w:rsidRDefault="000F36E7" w:rsidP="00075C05">
            <w:pPr>
              <w:spacing w:line="216" w:lineRule="auto"/>
              <w:ind w:left="-80" w:right="-80"/>
              <w:contextualSpacing/>
              <w:jc w:val="center"/>
              <w:rPr>
                <w:rFonts w:ascii="Arial" w:hAnsi="Arial" w:cs="Arial"/>
                <w:color w:val="000000"/>
              </w:rPr>
            </w:pPr>
            <w:r w:rsidRPr="00A008AA">
              <w:rPr>
                <w:rFonts w:ascii="Arial" w:hAnsi="Arial" w:cs="Arial"/>
                <w:color w:val="000000"/>
              </w:rPr>
              <w:t>Институт проблем тран</w:t>
            </w:r>
            <w:r w:rsidRPr="00A008AA">
              <w:rPr>
                <w:rFonts w:ascii="Arial" w:hAnsi="Arial" w:cs="Arial"/>
                <w:color w:val="000000"/>
              </w:rPr>
              <w:t>с</w:t>
            </w:r>
            <w:r w:rsidRPr="00A008AA">
              <w:rPr>
                <w:rFonts w:ascii="Arial" w:hAnsi="Arial" w:cs="Arial"/>
                <w:color w:val="000000"/>
              </w:rPr>
              <w:t>порта энергоресурсов (ИПТЭР), Уфа,1996г.</w:t>
            </w:r>
          </w:p>
        </w:tc>
      </w:tr>
      <w:tr w:rsidR="000F36E7" w:rsidRPr="00A008AA" w14:paraId="4BB36BB9" w14:textId="77777777" w:rsidTr="000F36E7">
        <w:trPr>
          <w:trHeight w:val="657"/>
          <w:jc w:val="center"/>
        </w:trPr>
        <w:tc>
          <w:tcPr>
            <w:tcW w:w="1701" w:type="dxa"/>
          </w:tcPr>
          <w:p w14:paraId="036B769A"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15. РД 39-142-00 (инв. №18 650)</w:t>
            </w:r>
          </w:p>
        </w:tc>
        <w:tc>
          <w:tcPr>
            <w:tcW w:w="5400" w:type="dxa"/>
          </w:tcPr>
          <w:p w14:paraId="4CB19589"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расчетов выбросов в окружающую среду от неорганизованных источников нефтегазового обор</w:t>
            </w:r>
            <w:r w:rsidRPr="00A008AA">
              <w:rPr>
                <w:rFonts w:ascii="Arial" w:hAnsi="Arial" w:cs="Arial"/>
                <w:color w:val="000000"/>
              </w:rPr>
              <w:t>у</w:t>
            </w:r>
            <w:r w:rsidRPr="00A008AA">
              <w:rPr>
                <w:rFonts w:ascii="Arial" w:hAnsi="Arial" w:cs="Arial"/>
                <w:color w:val="000000"/>
              </w:rPr>
              <w:t xml:space="preserve">дования. </w:t>
            </w:r>
          </w:p>
        </w:tc>
        <w:tc>
          <w:tcPr>
            <w:tcW w:w="2538" w:type="dxa"/>
          </w:tcPr>
          <w:p w14:paraId="53C28D5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АООТ НИПИГАЗ,</w:t>
            </w:r>
          </w:p>
          <w:p w14:paraId="69B479D9"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22.02.2001 г.</w:t>
            </w:r>
          </w:p>
        </w:tc>
      </w:tr>
      <w:tr w:rsidR="000F36E7" w:rsidRPr="00A008AA" w14:paraId="671FF2FB" w14:textId="77777777" w:rsidTr="000F36E7">
        <w:trPr>
          <w:jc w:val="center"/>
        </w:trPr>
        <w:tc>
          <w:tcPr>
            <w:tcW w:w="1701" w:type="dxa"/>
          </w:tcPr>
          <w:p w14:paraId="3D3875A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16. СО 153-34.02.316-2003</w:t>
            </w:r>
          </w:p>
          <w:p w14:paraId="3A0601D3"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(Кодекс)</w:t>
            </w:r>
          </w:p>
        </w:tc>
        <w:tc>
          <w:tcPr>
            <w:tcW w:w="5400" w:type="dxa"/>
          </w:tcPr>
          <w:p w14:paraId="1380CF0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Методические рекомендации по расчету выбросов </w:t>
            </w:r>
            <w:proofErr w:type="spellStart"/>
            <w:r w:rsidRPr="00A008AA">
              <w:rPr>
                <w:rFonts w:ascii="Arial" w:hAnsi="Arial" w:cs="Arial"/>
                <w:color w:val="000000"/>
              </w:rPr>
              <w:t>бен</w:t>
            </w:r>
            <w:proofErr w:type="gramStart"/>
            <w:r w:rsidRPr="00A008AA">
              <w:rPr>
                <w:rFonts w:ascii="Arial" w:hAnsi="Arial" w:cs="Arial"/>
                <w:color w:val="000000"/>
              </w:rPr>
              <w:t>з</w:t>
            </w:r>
            <w:proofErr w:type="spellEnd"/>
            <w:r w:rsidRPr="00A008AA">
              <w:rPr>
                <w:rFonts w:ascii="Arial" w:hAnsi="Arial" w:cs="Arial"/>
                <w:color w:val="000000"/>
              </w:rPr>
              <w:t>(</w:t>
            </w:r>
            <w:proofErr w:type="gramEnd"/>
            <w:r w:rsidRPr="00A008AA">
              <w:rPr>
                <w:rFonts w:ascii="Arial" w:hAnsi="Arial" w:cs="Arial"/>
                <w:color w:val="000000"/>
              </w:rPr>
              <w:t>а)</w:t>
            </w:r>
            <w:proofErr w:type="spellStart"/>
            <w:r w:rsidRPr="00A008AA">
              <w:rPr>
                <w:rFonts w:ascii="Arial" w:hAnsi="Arial" w:cs="Arial"/>
                <w:color w:val="000000"/>
              </w:rPr>
              <w:t>пирена</w:t>
            </w:r>
            <w:proofErr w:type="spellEnd"/>
            <w:r w:rsidRPr="00A008AA">
              <w:rPr>
                <w:rFonts w:ascii="Arial" w:hAnsi="Arial" w:cs="Arial"/>
                <w:color w:val="000000"/>
              </w:rPr>
              <w:t xml:space="preserve"> в атмосферу паровыми котлами эле</w:t>
            </w:r>
            <w:r w:rsidRPr="00A008AA">
              <w:rPr>
                <w:rFonts w:ascii="Arial" w:hAnsi="Arial" w:cs="Arial"/>
                <w:color w:val="000000"/>
              </w:rPr>
              <w:t>к</w:t>
            </w:r>
            <w:r w:rsidRPr="00A008AA">
              <w:rPr>
                <w:rFonts w:ascii="Arial" w:hAnsi="Arial" w:cs="Arial"/>
                <w:color w:val="000000"/>
              </w:rPr>
              <w:t>тростанций.</w:t>
            </w:r>
          </w:p>
          <w:p w14:paraId="4F93DF91" w14:textId="77777777" w:rsidR="000F36E7" w:rsidRPr="00A008AA" w:rsidRDefault="000F36E7" w:rsidP="00075C05">
            <w:pPr>
              <w:spacing w:line="216" w:lineRule="auto"/>
              <w:contextualSpacing/>
              <w:jc w:val="both"/>
              <w:rPr>
                <w:rFonts w:ascii="Arial" w:hAnsi="Arial" w:cs="Arial"/>
                <w:color w:val="000000"/>
              </w:rPr>
            </w:pPr>
          </w:p>
        </w:tc>
        <w:tc>
          <w:tcPr>
            <w:tcW w:w="2538" w:type="dxa"/>
          </w:tcPr>
          <w:p w14:paraId="76F4A034" w14:textId="77777777" w:rsidR="000F36E7" w:rsidRPr="00A008AA" w:rsidRDefault="000F36E7" w:rsidP="00075C05">
            <w:pPr>
              <w:spacing w:line="216" w:lineRule="auto"/>
              <w:ind w:left="-120" w:right="-109"/>
              <w:contextualSpacing/>
              <w:jc w:val="center"/>
              <w:rPr>
                <w:rFonts w:ascii="Arial" w:hAnsi="Arial" w:cs="Arial"/>
                <w:color w:val="000000"/>
              </w:rPr>
            </w:pPr>
            <w:r w:rsidRPr="00A008AA">
              <w:rPr>
                <w:rFonts w:ascii="Arial" w:hAnsi="Arial" w:cs="Arial"/>
                <w:color w:val="000000"/>
              </w:rPr>
              <w:t xml:space="preserve"> Минэнерго России, 30.06.2003 г. №286,</w:t>
            </w:r>
          </w:p>
          <w:p w14:paraId="21B2E5A0" w14:textId="77777777" w:rsidR="000F36E7" w:rsidRPr="00A008AA" w:rsidRDefault="000F36E7" w:rsidP="00075C05">
            <w:pPr>
              <w:spacing w:line="216" w:lineRule="auto"/>
              <w:ind w:left="-120" w:right="-109"/>
              <w:contextualSpacing/>
              <w:jc w:val="center"/>
              <w:rPr>
                <w:rFonts w:ascii="Arial" w:hAnsi="Arial" w:cs="Arial"/>
                <w:color w:val="000000"/>
              </w:rPr>
            </w:pPr>
            <w:r w:rsidRPr="00A008AA">
              <w:rPr>
                <w:rFonts w:ascii="Arial" w:hAnsi="Arial" w:cs="Arial"/>
                <w:color w:val="000000"/>
              </w:rPr>
              <w:t>Всероссийский теплоте</w:t>
            </w:r>
            <w:r w:rsidRPr="00A008AA">
              <w:rPr>
                <w:rFonts w:ascii="Arial" w:hAnsi="Arial" w:cs="Arial"/>
                <w:color w:val="000000"/>
              </w:rPr>
              <w:t>х</w:t>
            </w:r>
            <w:r w:rsidRPr="00A008AA">
              <w:rPr>
                <w:rFonts w:ascii="Arial" w:hAnsi="Arial" w:cs="Arial"/>
                <w:color w:val="000000"/>
              </w:rPr>
              <w:t>нический научно-исследовательский инст</w:t>
            </w:r>
            <w:r w:rsidRPr="00A008AA">
              <w:rPr>
                <w:rFonts w:ascii="Arial" w:hAnsi="Arial" w:cs="Arial"/>
                <w:color w:val="000000"/>
              </w:rPr>
              <w:t>и</w:t>
            </w:r>
            <w:r w:rsidRPr="00A008AA">
              <w:rPr>
                <w:rFonts w:ascii="Arial" w:hAnsi="Arial" w:cs="Arial"/>
                <w:color w:val="000000"/>
              </w:rPr>
              <w:t>тут (ВТИ)</w:t>
            </w:r>
          </w:p>
        </w:tc>
      </w:tr>
      <w:tr w:rsidR="000F36E7" w:rsidRPr="00A008AA" w14:paraId="1C722C7E" w14:textId="77777777" w:rsidTr="000F36E7">
        <w:trPr>
          <w:jc w:val="center"/>
        </w:trPr>
        <w:tc>
          <w:tcPr>
            <w:tcW w:w="1701" w:type="dxa"/>
            <w:shd w:val="clear" w:color="auto" w:fill="auto"/>
          </w:tcPr>
          <w:p w14:paraId="4FB9687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17.-</w:t>
            </w:r>
          </w:p>
          <w:p w14:paraId="16E8880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№18 791)</w:t>
            </w:r>
          </w:p>
        </w:tc>
        <w:tc>
          <w:tcPr>
            <w:tcW w:w="5400" w:type="dxa"/>
            <w:shd w:val="clear" w:color="auto" w:fill="auto"/>
          </w:tcPr>
          <w:p w14:paraId="71B81BC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Методические указания по определению выбросов загрязняющих веществ в атмосферу из резервуаров.</w:t>
            </w:r>
          </w:p>
          <w:p w14:paraId="10A93834" w14:textId="7C81ACA3" w:rsidR="000F36E7" w:rsidRPr="00A008AA" w:rsidRDefault="000F36E7" w:rsidP="00075C05">
            <w:pPr>
              <w:spacing w:line="216" w:lineRule="auto"/>
              <w:contextualSpacing/>
              <w:rPr>
                <w:rFonts w:ascii="Arial" w:hAnsi="Arial" w:cs="Arial"/>
              </w:rPr>
            </w:pPr>
            <w:r w:rsidRPr="00A008AA">
              <w:rPr>
                <w:rFonts w:ascii="Arial" w:hAnsi="Arial" w:cs="Arial"/>
                <w:color w:val="000000"/>
              </w:rPr>
              <w:lastRenderedPageBreak/>
              <w:t>(кроме приложения 4)</w:t>
            </w:r>
            <w:r w:rsidR="00EC15BE" w:rsidRPr="00A008AA">
              <w:rPr>
                <w:rFonts w:ascii="Arial" w:hAnsi="Arial" w:cs="Arial"/>
              </w:rPr>
              <w:t xml:space="preserve"> </w:t>
            </w:r>
            <w:r w:rsidRPr="00A008AA">
              <w:rPr>
                <w:rFonts w:ascii="Arial" w:hAnsi="Arial" w:cs="Arial"/>
                <w:color w:val="000000"/>
              </w:rPr>
              <w:t>Дополнение.</w:t>
            </w:r>
          </w:p>
        </w:tc>
        <w:tc>
          <w:tcPr>
            <w:tcW w:w="2538" w:type="dxa"/>
            <w:shd w:val="clear" w:color="auto" w:fill="auto"/>
          </w:tcPr>
          <w:p w14:paraId="46DDEF2B"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lastRenderedPageBreak/>
              <w:t>Госкомэкология</w:t>
            </w:r>
            <w:proofErr w:type="spellEnd"/>
            <w:r w:rsidRPr="00A008AA">
              <w:rPr>
                <w:rFonts w:ascii="Arial" w:hAnsi="Arial" w:cs="Arial"/>
                <w:color w:val="000000"/>
              </w:rPr>
              <w:t xml:space="preserve"> России, приказ №199 от </w:t>
            </w:r>
            <w:r w:rsidRPr="00A008AA">
              <w:rPr>
                <w:rFonts w:ascii="Arial" w:hAnsi="Arial" w:cs="Arial"/>
                <w:color w:val="000000"/>
              </w:rPr>
              <w:lastRenderedPageBreak/>
              <w:t>08.04.1998 г.</w:t>
            </w:r>
          </w:p>
          <w:p w14:paraId="4B2D1B03" w14:textId="52D9E232" w:rsidR="000F36E7" w:rsidRPr="00A008AA" w:rsidRDefault="00EC15BE" w:rsidP="00075C05">
            <w:pPr>
              <w:suppressAutoHyphens/>
              <w:spacing w:line="216" w:lineRule="auto"/>
              <w:ind w:right="-109"/>
              <w:contextualSpacing/>
              <w:jc w:val="center"/>
              <w:rPr>
                <w:rFonts w:ascii="Arial" w:hAnsi="Arial" w:cs="Arial"/>
                <w:color w:val="000000"/>
              </w:rPr>
            </w:pPr>
            <w:r w:rsidRPr="00A008AA">
              <w:rPr>
                <w:rFonts w:ascii="Arial" w:hAnsi="Arial" w:cs="Arial"/>
                <w:color w:val="000000"/>
              </w:rPr>
              <w:t xml:space="preserve">ОАО «НИИ </w:t>
            </w:r>
            <w:r w:rsidR="000F36E7" w:rsidRPr="00A008AA">
              <w:rPr>
                <w:rFonts w:ascii="Arial" w:hAnsi="Arial" w:cs="Arial"/>
                <w:color w:val="000000"/>
              </w:rPr>
              <w:t>Атмосфера», приказ от 19.01.1999 г.</w:t>
            </w:r>
          </w:p>
        </w:tc>
      </w:tr>
      <w:tr w:rsidR="000F36E7" w:rsidRPr="00A008AA" w14:paraId="153904A0" w14:textId="77777777" w:rsidTr="000F36E7">
        <w:trPr>
          <w:jc w:val="center"/>
        </w:trPr>
        <w:tc>
          <w:tcPr>
            <w:tcW w:w="1701" w:type="dxa"/>
          </w:tcPr>
          <w:p w14:paraId="63218E8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lastRenderedPageBreak/>
              <w:t>18. -</w:t>
            </w:r>
          </w:p>
          <w:p w14:paraId="19669A9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№18 193)</w:t>
            </w:r>
          </w:p>
        </w:tc>
        <w:tc>
          <w:tcPr>
            <w:tcW w:w="5400" w:type="dxa"/>
          </w:tcPr>
          <w:p w14:paraId="1044F41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Методика расчета выделений (выбросов) загрязня</w:t>
            </w:r>
            <w:r w:rsidRPr="00A008AA">
              <w:rPr>
                <w:rFonts w:ascii="Arial" w:hAnsi="Arial" w:cs="Arial"/>
                <w:color w:val="000000"/>
              </w:rPr>
              <w:t>ю</w:t>
            </w:r>
            <w:r w:rsidRPr="00A008AA">
              <w:rPr>
                <w:rFonts w:ascii="Arial" w:hAnsi="Arial" w:cs="Arial"/>
                <w:color w:val="000000"/>
              </w:rPr>
              <w:t>щих веществ в атмосферу при сварочных работах (на основе удельных показателей).</w:t>
            </w:r>
          </w:p>
        </w:tc>
        <w:tc>
          <w:tcPr>
            <w:tcW w:w="2538" w:type="dxa"/>
          </w:tcPr>
          <w:p w14:paraId="4053CA8D"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Госкомэкология</w:t>
            </w:r>
            <w:proofErr w:type="spellEnd"/>
            <w:r w:rsidRPr="00A008AA">
              <w:rPr>
                <w:rFonts w:ascii="Arial" w:hAnsi="Arial" w:cs="Arial"/>
                <w:color w:val="000000"/>
              </w:rPr>
              <w:t xml:space="preserve"> России,</w:t>
            </w:r>
          </w:p>
          <w:p w14:paraId="698E5AA9"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приказ №158 от 14.04.1997 г.</w:t>
            </w:r>
          </w:p>
        </w:tc>
      </w:tr>
      <w:tr w:rsidR="000F36E7" w:rsidRPr="00A008AA" w14:paraId="22B434F1" w14:textId="77777777" w:rsidTr="000F36E7">
        <w:trPr>
          <w:jc w:val="center"/>
        </w:trPr>
        <w:tc>
          <w:tcPr>
            <w:tcW w:w="1701" w:type="dxa"/>
          </w:tcPr>
          <w:p w14:paraId="477331EF"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19. -</w:t>
            </w:r>
          </w:p>
          <w:p w14:paraId="294F866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№18 966)</w:t>
            </w:r>
          </w:p>
        </w:tc>
        <w:tc>
          <w:tcPr>
            <w:tcW w:w="5400" w:type="dxa"/>
          </w:tcPr>
          <w:p w14:paraId="6AE4CCF3"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Методика проведения инвентаризации выбросов з</w:t>
            </w:r>
            <w:r w:rsidRPr="00A008AA">
              <w:rPr>
                <w:rFonts w:ascii="Arial" w:hAnsi="Arial" w:cs="Arial"/>
                <w:color w:val="000000"/>
              </w:rPr>
              <w:t>а</w:t>
            </w:r>
            <w:r w:rsidRPr="00A008AA">
              <w:rPr>
                <w:rFonts w:ascii="Arial" w:hAnsi="Arial" w:cs="Arial"/>
                <w:color w:val="000000"/>
              </w:rPr>
              <w:t>грязняющих веществ в атмосферу для баз дорожной техники (расчетным методом).</w:t>
            </w:r>
          </w:p>
          <w:p w14:paraId="66977FCF" w14:textId="77777777" w:rsidR="000F36E7" w:rsidRPr="00A008AA" w:rsidRDefault="000F36E7" w:rsidP="00075C05">
            <w:pPr>
              <w:spacing w:line="216" w:lineRule="auto"/>
              <w:contextualSpacing/>
              <w:rPr>
                <w:rFonts w:ascii="Arial" w:hAnsi="Arial" w:cs="Arial"/>
              </w:rPr>
            </w:pPr>
            <w:r w:rsidRPr="00A008AA">
              <w:rPr>
                <w:rFonts w:ascii="Arial" w:hAnsi="Arial" w:cs="Arial"/>
                <w:color w:val="000000"/>
              </w:rPr>
              <w:t>Дополнения и изменения.</w:t>
            </w:r>
          </w:p>
        </w:tc>
        <w:tc>
          <w:tcPr>
            <w:tcW w:w="2538" w:type="dxa"/>
          </w:tcPr>
          <w:p w14:paraId="5D0F1A04"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Минтранс России,</w:t>
            </w:r>
          </w:p>
          <w:p w14:paraId="2765E1EC"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приказ от 28.10.1998 г.</w:t>
            </w:r>
          </w:p>
          <w:p w14:paraId="0A98E5BE"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ОАО «НИИ Атмосфера»</w:t>
            </w:r>
          </w:p>
          <w:p w14:paraId="26B256AF" w14:textId="77777777" w:rsidR="000F36E7" w:rsidRPr="00A008AA" w:rsidRDefault="000F36E7" w:rsidP="00075C05">
            <w:pPr>
              <w:spacing w:line="216" w:lineRule="auto"/>
              <w:ind w:left="-57" w:right="-57"/>
              <w:contextualSpacing/>
              <w:jc w:val="center"/>
              <w:rPr>
                <w:rFonts w:ascii="Arial" w:hAnsi="Arial" w:cs="Arial"/>
                <w:color w:val="000000"/>
              </w:rPr>
            </w:pPr>
            <w:r w:rsidRPr="00A008AA">
              <w:rPr>
                <w:rFonts w:ascii="Arial" w:hAnsi="Arial" w:cs="Arial"/>
                <w:color w:val="000000"/>
              </w:rPr>
              <w:t>приказ от 25.04.2001 г.</w:t>
            </w:r>
          </w:p>
        </w:tc>
      </w:tr>
      <w:tr w:rsidR="000F36E7" w:rsidRPr="00A008AA" w14:paraId="2626312F" w14:textId="77777777" w:rsidTr="000F36E7">
        <w:trPr>
          <w:jc w:val="center"/>
        </w:trPr>
        <w:tc>
          <w:tcPr>
            <w:tcW w:w="1701" w:type="dxa"/>
          </w:tcPr>
          <w:p w14:paraId="765FD25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20. -</w:t>
            </w:r>
          </w:p>
          <w:p w14:paraId="55148CA6"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№18 194)</w:t>
            </w:r>
          </w:p>
        </w:tc>
        <w:tc>
          <w:tcPr>
            <w:tcW w:w="5400" w:type="dxa"/>
          </w:tcPr>
          <w:p w14:paraId="106495B3"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Методика расчета выделений (выбросов) загрязня</w:t>
            </w:r>
            <w:r w:rsidRPr="00A008AA">
              <w:rPr>
                <w:rFonts w:ascii="Arial" w:hAnsi="Arial" w:cs="Arial"/>
                <w:color w:val="000000"/>
              </w:rPr>
              <w:t>ю</w:t>
            </w:r>
            <w:r w:rsidRPr="00A008AA">
              <w:rPr>
                <w:rFonts w:ascii="Arial" w:hAnsi="Arial" w:cs="Arial"/>
                <w:color w:val="000000"/>
              </w:rPr>
              <w:t>щих веществ в атмосферу при нанесении лакокрасо</w:t>
            </w:r>
            <w:r w:rsidRPr="00A008AA">
              <w:rPr>
                <w:rFonts w:ascii="Arial" w:hAnsi="Arial" w:cs="Arial"/>
                <w:color w:val="000000"/>
              </w:rPr>
              <w:t>ч</w:t>
            </w:r>
            <w:r w:rsidRPr="00A008AA">
              <w:rPr>
                <w:rFonts w:ascii="Arial" w:hAnsi="Arial" w:cs="Arial"/>
                <w:color w:val="000000"/>
              </w:rPr>
              <w:t>ных материалов (по величинам удельных выделений).</w:t>
            </w:r>
          </w:p>
        </w:tc>
        <w:tc>
          <w:tcPr>
            <w:tcW w:w="2538" w:type="dxa"/>
          </w:tcPr>
          <w:p w14:paraId="7DCF9BE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НИИ Атмосфера,</w:t>
            </w:r>
          </w:p>
          <w:p w14:paraId="209C4595"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12.11.1997 г.</w:t>
            </w:r>
          </w:p>
        </w:tc>
      </w:tr>
      <w:tr w:rsidR="000F36E7" w:rsidRPr="00A008AA" w14:paraId="58A6920B" w14:textId="77777777" w:rsidTr="000F36E7">
        <w:trPr>
          <w:jc w:val="center"/>
        </w:trPr>
        <w:tc>
          <w:tcPr>
            <w:tcW w:w="1701" w:type="dxa"/>
          </w:tcPr>
          <w:p w14:paraId="2239999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21. -</w:t>
            </w:r>
          </w:p>
          <w:p w14:paraId="16C4F9B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№18 965)</w:t>
            </w:r>
          </w:p>
        </w:tc>
        <w:tc>
          <w:tcPr>
            <w:tcW w:w="5400" w:type="dxa"/>
          </w:tcPr>
          <w:p w14:paraId="1DAC9123" w14:textId="77777777" w:rsidR="000F36E7" w:rsidRPr="00A008AA" w:rsidRDefault="000F36E7" w:rsidP="00075C05">
            <w:pPr>
              <w:spacing w:line="216" w:lineRule="auto"/>
              <w:ind w:right="-57"/>
              <w:contextualSpacing/>
              <w:rPr>
                <w:rFonts w:ascii="Arial" w:hAnsi="Arial" w:cs="Arial"/>
                <w:color w:val="000000"/>
              </w:rPr>
            </w:pPr>
            <w:r w:rsidRPr="00A008AA">
              <w:rPr>
                <w:rFonts w:ascii="Arial" w:hAnsi="Arial" w:cs="Arial"/>
                <w:color w:val="000000"/>
              </w:rPr>
              <w:t>Методические указания по расчету выбросов загря</w:t>
            </w:r>
            <w:r w:rsidRPr="00A008AA">
              <w:rPr>
                <w:rFonts w:ascii="Arial" w:hAnsi="Arial" w:cs="Arial"/>
                <w:color w:val="000000"/>
              </w:rPr>
              <w:t>з</w:t>
            </w:r>
            <w:r w:rsidRPr="00A008AA">
              <w:rPr>
                <w:rFonts w:ascii="Arial" w:hAnsi="Arial" w:cs="Arial"/>
                <w:color w:val="000000"/>
              </w:rPr>
              <w:t>няющих веществ в атмосферу от установок малой пр</w:t>
            </w:r>
            <w:r w:rsidRPr="00A008AA">
              <w:rPr>
                <w:rFonts w:ascii="Arial" w:hAnsi="Arial" w:cs="Arial"/>
                <w:color w:val="000000"/>
              </w:rPr>
              <w:t>о</w:t>
            </w:r>
            <w:r w:rsidRPr="00A008AA">
              <w:rPr>
                <w:rFonts w:ascii="Arial" w:hAnsi="Arial" w:cs="Arial"/>
                <w:color w:val="000000"/>
              </w:rPr>
              <w:t xml:space="preserve">изводительности по термической переработке твердых бытовых отходов и </w:t>
            </w:r>
            <w:proofErr w:type="spellStart"/>
            <w:r w:rsidRPr="00A008AA">
              <w:rPr>
                <w:rFonts w:ascii="Arial" w:hAnsi="Arial" w:cs="Arial"/>
                <w:color w:val="000000"/>
              </w:rPr>
              <w:t>промотходов</w:t>
            </w:r>
            <w:proofErr w:type="spellEnd"/>
            <w:r w:rsidRPr="00A008AA">
              <w:rPr>
                <w:rFonts w:ascii="Arial" w:hAnsi="Arial" w:cs="Arial"/>
                <w:color w:val="000000"/>
              </w:rPr>
              <w:t>.</w:t>
            </w:r>
          </w:p>
        </w:tc>
        <w:tc>
          <w:tcPr>
            <w:tcW w:w="2538" w:type="dxa"/>
          </w:tcPr>
          <w:p w14:paraId="0048B347"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ООО «ВНИИГАЗ»,</w:t>
            </w:r>
          </w:p>
          <w:p w14:paraId="001249D1"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1999 г.</w:t>
            </w:r>
          </w:p>
        </w:tc>
      </w:tr>
      <w:tr w:rsidR="000F36E7" w:rsidRPr="00A008AA" w14:paraId="7E9040F3" w14:textId="77777777" w:rsidTr="000F36E7">
        <w:trPr>
          <w:jc w:val="center"/>
        </w:trPr>
        <w:tc>
          <w:tcPr>
            <w:tcW w:w="1701" w:type="dxa"/>
          </w:tcPr>
          <w:p w14:paraId="093DA44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22. -</w:t>
            </w:r>
          </w:p>
          <w:p w14:paraId="1CD3E14E"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№18 693)</w:t>
            </w:r>
          </w:p>
        </w:tc>
        <w:tc>
          <w:tcPr>
            <w:tcW w:w="5400" w:type="dxa"/>
          </w:tcPr>
          <w:p w14:paraId="077738F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Методика расчета выбросов загрязняющих веществ в атмосферу от стационарных дизельных установок.</w:t>
            </w:r>
          </w:p>
        </w:tc>
        <w:tc>
          <w:tcPr>
            <w:tcW w:w="2538" w:type="dxa"/>
          </w:tcPr>
          <w:p w14:paraId="03D03398"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НИИ Атмосфера,</w:t>
            </w:r>
          </w:p>
          <w:p w14:paraId="655810FA"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14.02.2001 г.</w:t>
            </w:r>
          </w:p>
        </w:tc>
      </w:tr>
      <w:tr w:rsidR="000F36E7" w:rsidRPr="00A008AA" w14:paraId="765F9CC8" w14:textId="77777777" w:rsidTr="000F36E7">
        <w:trPr>
          <w:jc w:val="center"/>
        </w:trPr>
        <w:tc>
          <w:tcPr>
            <w:tcW w:w="1701" w:type="dxa"/>
          </w:tcPr>
          <w:p w14:paraId="7F18AD53"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23. -</w:t>
            </w:r>
          </w:p>
          <w:p w14:paraId="70BE3D83"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№19651)</w:t>
            </w:r>
          </w:p>
        </w:tc>
        <w:tc>
          <w:tcPr>
            <w:tcW w:w="5400" w:type="dxa"/>
          </w:tcPr>
          <w:p w14:paraId="530C2597" w14:textId="77777777" w:rsidR="006B618B" w:rsidRPr="00A008AA" w:rsidRDefault="000F36E7" w:rsidP="00075C05">
            <w:pPr>
              <w:spacing w:line="216" w:lineRule="auto"/>
              <w:ind w:right="-67"/>
              <w:contextualSpacing/>
              <w:rPr>
                <w:rFonts w:ascii="Arial" w:hAnsi="Arial" w:cs="Arial"/>
                <w:color w:val="000000"/>
              </w:rPr>
            </w:pPr>
            <w:r w:rsidRPr="00A008AA">
              <w:rPr>
                <w:rFonts w:ascii="Arial" w:hAnsi="Arial" w:cs="Arial"/>
                <w:color w:val="000000"/>
              </w:rPr>
              <w:t>Методическое пособие по расчету, нормированию и контролю выбросов загрязняющих веществ в атм</w:t>
            </w:r>
            <w:r w:rsidRPr="00A008AA">
              <w:rPr>
                <w:rFonts w:ascii="Arial" w:hAnsi="Arial" w:cs="Arial"/>
                <w:color w:val="000000"/>
              </w:rPr>
              <w:t>о</w:t>
            </w:r>
            <w:r w:rsidRPr="00A008AA">
              <w:rPr>
                <w:rFonts w:ascii="Arial" w:hAnsi="Arial" w:cs="Arial"/>
                <w:color w:val="000000"/>
              </w:rPr>
              <w:t>сферный воздух (дополненное и переработанное).</w:t>
            </w:r>
          </w:p>
          <w:p w14:paraId="4D4ACE3D" w14:textId="140AF31E" w:rsidR="000F36E7" w:rsidRPr="00A008AA" w:rsidRDefault="000F36E7" w:rsidP="00075C05">
            <w:pPr>
              <w:spacing w:line="216" w:lineRule="auto"/>
              <w:ind w:right="-67"/>
              <w:contextualSpacing/>
              <w:rPr>
                <w:rFonts w:ascii="Arial" w:hAnsi="Arial" w:cs="Arial"/>
                <w:color w:val="000000"/>
              </w:rPr>
            </w:pPr>
            <w:r w:rsidRPr="00A008AA">
              <w:rPr>
                <w:rFonts w:ascii="Arial" w:hAnsi="Arial" w:cs="Arial"/>
                <w:color w:val="000000"/>
              </w:rPr>
              <w:t xml:space="preserve"> Издание 2012 года.</w:t>
            </w:r>
          </w:p>
        </w:tc>
        <w:tc>
          <w:tcPr>
            <w:tcW w:w="2538" w:type="dxa"/>
          </w:tcPr>
          <w:p w14:paraId="49D6D98B"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ОАО «НИИ Атмосфера»,</w:t>
            </w:r>
          </w:p>
          <w:p w14:paraId="52648C1A"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25.01.2002 г.</w:t>
            </w:r>
          </w:p>
        </w:tc>
      </w:tr>
      <w:tr w:rsidR="000F36E7" w:rsidRPr="00A008AA" w14:paraId="6D224B33" w14:textId="77777777" w:rsidTr="000F36E7">
        <w:trPr>
          <w:jc w:val="center"/>
        </w:trPr>
        <w:tc>
          <w:tcPr>
            <w:tcW w:w="1701" w:type="dxa"/>
          </w:tcPr>
          <w:p w14:paraId="4D0E8E9B" w14:textId="77777777" w:rsidR="000F36E7" w:rsidRPr="00A008AA" w:rsidRDefault="000F36E7" w:rsidP="00075C05">
            <w:pPr>
              <w:spacing w:line="216" w:lineRule="auto"/>
              <w:ind w:right="-113"/>
              <w:contextualSpacing/>
              <w:rPr>
                <w:rFonts w:ascii="Arial" w:hAnsi="Arial" w:cs="Arial"/>
                <w:color w:val="000000"/>
              </w:rPr>
            </w:pPr>
            <w:r w:rsidRPr="00A008AA">
              <w:rPr>
                <w:rFonts w:ascii="Arial" w:hAnsi="Arial" w:cs="Arial"/>
                <w:color w:val="000000"/>
              </w:rPr>
              <w:t>24. -</w:t>
            </w:r>
          </w:p>
          <w:p w14:paraId="4281A427" w14:textId="77777777" w:rsidR="000F36E7" w:rsidRPr="00A008AA" w:rsidRDefault="000F36E7" w:rsidP="00075C05">
            <w:pPr>
              <w:spacing w:line="216" w:lineRule="auto"/>
              <w:ind w:right="-113"/>
              <w:contextualSpacing/>
              <w:rPr>
                <w:rFonts w:ascii="Arial" w:hAnsi="Arial" w:cs="Arial"/>
                <w:color w:val="000000"/>
              </w:rPr>
            </w:pPr>
            <w:r w:rsidRPr="00A008AA">
              <w:rPr>
                <w:rFonts w:ascii="Arial" w:hAnsi="Arial" w:cs="Arial"/>
                <w:color w:val="000000"/>
              </w:rPr>
              <w:t>(инв. №18 891)</w:t>
            </w:r>
          </w:p>
        </w:tc>
        <w:tc>
          <w:tcPr>
            <w:tcW w:w="5400" w:type="dxa"/>
          </w:tcPr>
          <w:p w14:paraId="02834FD4"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Инструкция по инвентаризации выбросов загрязня</w:t>
            </w:r>
            <w:r w:rsidRPr="00A008AA">
              <w:rPr>
                <w:rFonts w:ascii="Arial" w:hAnsi="Arial" w:cs="Arial"/>
                <w:color w:val="000000"/>
              </w:rPr>
              <w:t>ю</w:t>
            </w:r>
            <w:r w:rsidRPr="00A008AA">
              <w:rPr>
                <w:rFonts w:ascii="Arial" w:hAnsi="Arial" w:cs="Arial"/>
                <w:color w:val="000000"/>
              </w:rPr>
              <w:t>щих веществ в атмосферу.</w:t>
            </w:r>
          </w:p>
        </w:tc>
        <w:tc>
          <w:tcPr>
            <w:tcW w:w="2538" w:type="dxa"/>
          </w:tcPr>
          <w:p w14:paraId="029A1B7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НИИ Атмосфера,</w:t>
            </w:r>
          </w:p>
          <w:p w14:paraId="6D1C2E1F"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01.01.2001 г.</w:t>
            </w:r>
          </w:p>
        </w:tc>
      </w:tr>
      <w:tr w:rsidR="000F36E7" w:rsidRPr="00A008AA" w14:paraId="40966429" w14:textId="77777777" w:rsidTr="000F36E7">
        <w:trPr>
          <w:jc w:val="center"/>
        </w:trPr>
        <w:tc>
          <w:tcPr>
            <w:tcW w:w="1701" w:type="dxa"/>
          </w:tcPr>
          <w:p w14:paraId="57ABC41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25. -</w:t>
            </w:r>
          </w:p>
          <w:p w14:paraId="738F454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№18 972)</w:t>
            </w:r>
          </w:p>
        </w:tc>
        <w:tc>
          <w:tcPr>
            <w:tcW w:w="5400" w:type="dxa"/>
          </w:tcPr>
          <w:p w14:paraId="5A60BBB5" w14:textId="77777777" w:rsidR="000F36E7" w:rsidRPr="00A008AA" w:rsidRDefault="000F36E7" w:rsidP="00075C05">
            <w:pPr>
              <w:spacing w:line="216" w:lineRule="auto"/>
              <w:ind w:right="-57"/>
              <w:contextualSpacing/>
              <w:rPr>
                <w:rFonts w:ascii="Arial" w:hAnsi="Arial" w:cs="Arial"/>
                <w:color w:val="000000"/>
              </w:rPr>
            </w:pPr>
            <w:r w:rsidRPr="00A008AA">
              <w:rPr>
                <w:rFonts w:ascii="Arial" w:hAnsi="Arial" w:cs="Arial"/>
                <w:color w:val="000000"/>
              </w:rPr>
              <w:t>Методика проведения инвентаризации выбросов з</w:t>
            </w:r>
            <w:r w:rsidRPr="00A008AA">
              <w:rPr>
                <w:rFonts w:ascii="Arial" w:hAnsi="Arial" w:cs="Arial"/>
                <w:color w:val="000000"/>
              </w:rPr>
              <w:t>а</w:t>
            </w:r>
            <w:r w:rsidRPr="00A008AA">
              <w:rPr>
                <w:rFonts w:ascii="Arial" w:hAnsi="Arial" w:cs="Arial"/>
                <w:color w:val="000000"/>
              </w:rPr>
              <w:t xml:space="preserve">грязняющих веществ в атмосферу для авторемонтных предприятий (расчетным методом). </w:t>
            </w:r>
          </w:p>
          <w:p w14:paraId="4C0DFA93" w14:textId="77777777" w:rsidR="000F36E7" w:rsidRPr="00A008AA" w:rsidRDefault="000F36E7" w:rsidP="00075C05">
            <w:pPr>
              <w:spacing w:before="120" w:line="216" w:lineRule="auto"/>
              <w:ind w:right="-57"/>
              <w:contextualSpacing/>
              <w:rPr>
                <w:rFonts w:ascii="Arial" w:hAnsi="Arial" w:cs="Arial"/>
                <w:color w:val="000000"/>
              </w:rPr>
            </w:pPr>
            <w:r w:rsidRPr="00A008AA">
              <w:rPr>
                <w:rFonts w:ascii="Arial" w:hAnsi="Arial" w:cs="Arial"/>
                <w:color w:val="000000"/>
              </w:rPr>
              <w:t>Дополнения и изменения.</w:t>
            </w:r>
          </w:p>
        </w:tc>
        <w:tc>
          <w:tcPr>
            <w:tcW w:w="2538" w:type="dxa"/>
          </w:tcPr>
          <w:p w14:paraId="4F52C1DA"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Минтранс России,</w:t>
            </w:r>
          </w:p>
          <w:p w14:paraId="34E3A9FA"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приказ </w:t>
            </w:r>
            <w:proofErr w:type="gramStart"/>
            <w:r w:rsidRPr="00A008AA">
              <w:rPr>
                <w:rFonts w:ascii="Arial" w:hAnsi="Arial" w:cs="Arial"/>
                <w:color w:val="000000"/>
              </w:rPr>
              <w:t>от</w:t>
            </w:r>
            <w:proofErr w:type="gramEnd"/>
          </w:p>
          <w:p w14:paraId="1CFCB73C"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28.10.1998 г.</w:t>
            </w:r>
          </w:p>
          <w:p w14:paraId="260E435A"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приказ </w:t>
            </w:r>
            <w:proofErr w:type="gramStart"/>
            <w:r w:rsidRPr="00A008AA">
              <w:rPr>
                <w:rFonts w:ascii="Arial" w:hAnsi="Arial" w:cs="Arial"/>
                <w:color w:val="000000"/>
              </w:rPr>
              <w:t>от</w:t>
            </w:r>
            <w:proofErr w:type="gramEnd"/>
          </w:p>
          <w:p w14:paraId="0C3AA34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01.01.1999 г.</w:t>
            </w:r>
          </w:p>
        </w:tc>
      </w:tr>
      <w:tr w:rsidR="000F36E7" w:rsidRPr="00A008AA" w14:paraId="006D060E" w14:textId="77777777" w:rsidTr="000F36E7">
        <w:trPr>
          <w:jc w:val="center"/>
        </w:trPr>
        <w:tc>
          <w:tcPr>
            <w:tcW w:w="1701" w:type="dxa"/>
          </w:tcPr>
          <w:p w14:paraId="648D476B"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26. -</w:t>
            </w:r>
          </w:p>
          <w:p w14:paraId="1AF9BB8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№18 594)</w:t>
            </w:r>
          </w:p>
        </w:tc>
        <w:tc>
          <w:tcPr>
            <w:tcW w:w="5400" w:type="dxa"/>
          </w:tcPr>
          <w:p w14:paraId="799AD8F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Методика расчета выбросов вредных веществ в атм</w:t>
            </w:r>
            <w:r w:rsidRPr="00A008AA">
              <w:rPr>
                <w:rFonts w:ascii="Arial" w:hAnsi="Arial" w:cs="Arial"/>
                <w:color w:val="000000"/>
              </w:rPr>
              <w:t>о</w:t>
            </w:r>
            <w:r w:rsidRPr="00A008AA">
              <w:rPr>
                <w:rFonts w:ascii="Arial" w:hAnsi="Arial" w:cs="Arial"/>
                <w:color w:val="000000"/>
              </w:rPr>
              <w:t>сферу при сжигании попутного нефтяного газа на ф</w:t>
            </w:r>
            <w:r w:rsidRPr="00A008AA">
              <w:rPr>
                <w:rFonts w:ascii="Arial" w:hAnsi="Arial" w:cs="Arial"/>
                <w:color w:val="000000"/>
              </w:rPr>
              <w:t>а</w:t>
            </w:r>
            <w:r w:rsidRPr="00A008AA">
              <w:rPr>
                <w:rFonts w:ascii="Arial" w:hAnsi="Arial" w:cs="Arial"/>
                <w:color w:val="000000"/>
              </w:rPr>
              <w:t>кельных установках.</w:t>
            </w:r>
          </w:p>
        </w:tc>
        <w:tc>
          <w:tcPr>
            <w:tcW w:w="2538" w:type="dxa"/>
          </w:tcPr>
          <w:p w14:paraId="44836AA8"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Госкомэкология</w:t>
            </w:r>
            <w:proofErr w:type="spellEnd"/>
            <w:r w:rsidRPr="00A008AA">
              <w:rPr>
                <w:rFonts w:ascii="Arial" w:hAnsi="Arial" w:cs="Arial"/>
                <w:color w:val="000000"/>
              </w:rPr>
              <w:t xml:space="preserve"> России,</w:t>
            </w:r>
          </w:p>
          <w:p w14:paraId="009F758B"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приказ №199 от 08.04.1998 г.</w:t>
            </w:r>
          </w:p>
        </w:tc>
      </w:tr>
      <w:tr w:rsidR="000F36E7" w:rsidRPr="00A008AA" w14:paraId="5B1CC9A0" w14:textId="77777777" w:rsidTr="000F36E7">
        <w:trPr>
          <w:jc w:val="center"/>
        </w:trPr>
        <w:tc>
          <w:tcPr>
            <w:tcW w:w="1701" w:type="dxa"/>
          </w:tcPr>
          <w:p w14:paraId="718DEF2C"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27. РД 52.04.52-85</w:t>
            </w:r>
          </w:p>
          <w:p w14:paraId="6D1D5723"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№13948)</w:t>
            </w:r>
          </w:p>
        </w:tc>
        <w:tc>
          <w:tcPr>
            <w:tcW w:w="5400" w:type="dxa"/>
          </w:tcPr>
          <w:p w14:paraId="19A4DDD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Методические указания. Регулирование выбросов при неблагоприятных метеорологических условиях.</w:t>
            </w:r>
          </w:p>
        </w:tc>
        <w:tc>
          <w:tcPr>
            <w:tcW w:w="2538" w:type="dxa"/>
          </w:tcPr>
          <w:p w14:paraId="64DE5764"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Госкомгидромет</w:t>
            </w:r>
            <w:proofErr w:type="spellEnd"/>
            <w:r w:rsidRPr="00A008AA">
              <w:rPr>
                <w:rFonts w:ascii="Arial" w:hAnsi="Arial" w:cs="Arial"/>
                <w:color w:val="000000"/>
              </w:rPr>
              <w:t xml:space="preserve"> СССР, приказ </w:t>
            </w:r>
            <w:proofErr w:type="gramStart"/>
            <w:r w:rsidRPr="00A008AA">
              <w:rPr>
                <w:rFonts w:ascii="Arial" w:hAnsi="Arial" w:cs="Arial"/>
                <w:color w:val="000000"/>
              </w:rPr>
              <w:t>от</w:t>
            </w:r>
            <w:proofErr w:type="gramEnd"/>
          </w:p>
          <w:p w14:paraId="40CB8792"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01.12.1986 г.</w:t>
            </w:r>
          </w:p>
        </w:tc>
      </w:tr>
      <w:tr w:rsidR="000F36E7" w:rsidRPr="00A008AA" w14:paraId="19A80326" w14:textId="77777777" w:rsidTr="000F36E7">
        <w:trPr>
          <w:jc w:val="center"/>
        </w:trPr>
        <w:tc>
          <w:tcPr>
            <w:tcW w:w="1701" w:type="dxa"/>
          </w:tcPr>
          <w:p w14:paraId="7A6FD3F1" w14:textId="77777777" w:rsidR="000F36E7" w:rsidRPr="00A008AA" w:rsidRDefault="000F36E7" w:rsidP="00075C05">
            <w:pPr>
              <w:suppressAutoHyphens/>
              <w:spacing w:line="216" w:lineRule="auto"/>
              <w:ind w:left="-57" w:right="-113"/>
              <w:contextualSpacing/>
              <w:rPr>
                <w:rFonts w:ascii="Arial" w:hAnsi="Arial" w:cs="Arial"/>
                <w:color w:val="000000"/>
                <w:spacing w:val="-4"/>
              </w:rPr>
            </w:pPr>
            <w:r w:rsidRPr="00A008AA">
              <w:rPr>
                <w:rFonts w:ascii="Arial" w:hAnsi="Arial" w:cs="Arial"/>
                <w:color w:val="000000"/>
                <w:spacing w:val="-4"/>
              </w:rPr>
              <w:t>28. РД 52.04.186-89</w:t>
            </w:r>
          </w:p>
          <w:p w14:paraId="2F22B612" w14:textId="77777777" w:rsidR="000F36E7" w:rsidRPr="00A008AA" w:rsidRDefault="000F36E7" w:rsidP="00075C05">
            <w:pPr>
              <w:suppressAutoHyphens/>
              <w:spacing w:line="216" w:lineRule="auto"/>
              <w:ind w:left="-57" w:right="-113"/>
              <w:contextualSpacing/>
              <w:rPr>
                <w:rFonts w:ascii="Arial" w:hAnsi="Arial" w:cs="Arial"/>
                <w:color w:val="000000"/>
                <w:spacing w:val="-4"/>
              </w:rPr>
            </w:pPr>
            <w:r w:rsidRPr="00A008AA">
              <w:rPr>
                <w:rFonts w:ascii="Arial" w:hAnsi="Arial" w:cs="Arial"/>
                <w:color w:val="000000"/>
                <w:spacing w:val="-4"/>
              </w:rPr>
              <w:t>(инв. №31195 Б)</w:t>
            </w:r>
          </w:p>
        </w:tc>
        <w:tc>
          <w:tcPr>
            <w:tcW w:w="5400" w:type="dxa"/>
          </w:tcPr>
          <w:p w14:paraId="61AF8B3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Руководство по контролю загрязнения атмосферы (ч</w:t>
            </w:r>
            <w:r w:rsidRPr="00A008AA">
              <w:rPr>
                <w:rFonts w:ascii="Arial" w:hAnsi="Arial" w:cs="Arial"/>
                <w:color w:val="000000"/>
              </w:rPr>
              <w:t>а</w:t>
            </w:r>
            <w:r w:rsidRPr="00A008AA">
              <w:rPr>
                <w:rFonts w:ascii="Arial" w:hAnsi="Arial" w:cs="Arial"/>
                <w:color w:val="000000"/>
              </w:rPr>
              <w:t>стично)</w:t>
            </w:r>
          </w:p>
        </w:tc>
        <w:tc>
          <w:tcPr>
            <w:tcW w:w="2538" w:type="dxa"/>
          </w:tcPr>
          <w:p w14:paraId="267C52B6"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Госкомгидромет</w:t>
            </w:r>
            <w:proofErr w:type="spellEnd"/>
            <w:r w:rsidRPr="00A008AA">
              <w:rPr>
                <w:rFonts w:ascii="Arial" w:hAnsi="Arial" w:cs="Arial"/>
                <w:color w:val="000000"/>
              </w:rPr>
              <w:t xml:space="preserve"> СССР, приказ </w:t>
            </w:r>
            <w:proofErr w:type="gramStart"/>
            <w:r w:rsidRPr="00A008AA">
              <w:rPr>
                <w:rFonts w:ascii="Arial" w:hAnsi="Arial" w:cs="Arial"/>
                <w:color w:val="000000"/>
              </w:rPr>
              <w:t>от</w:t>
            </w:r>
            <w:proofErr w:type="gramEnd"/>
          </w:p>
          <w:p w14:paraId="0A7DDD86"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01.06.1989 г.</w:t>
            </w:r>
          </w:p>
        </w:tc>
      </w:tr>
      <w:tr w:rsidR="000F36E7" w:rsidRPr="00A008AA" w14:paraId="1CCCD845" w14:textId="77777777" w:rsidTr="000F36E7">
        <w:trPr>
          <w:jc w:val="center"/>
        </w:trPr>
        <w:tc>
          <w:tcPr>
            <w:tcW w:w="1701" w:type="dxa"/>
          </w:tcPr>
          <w:p w14:paraId="5D8D7563"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29. -</w:t>
            </w:r>
          </w:p>
          <w:p w14:paraId="16DD33BB"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№18 195)</w:t>
            </w:r>
          </w:p>
        </w:tc>
        <w:tc>
          <w:tcPr>
            <w:tcW w:w="5400" w:type="dxa"/>
          </w:tcPr>
          <w:p w14:paraId="3F163B77"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Методика расчета выделений (выбросов) загрязня</w:t>
            </w:r>
            <w:r w:rsidRPr="00A008AA">
              <w:rPr>
                <w:rFonts w:ascii="Arial" w:hAnsi="Arial" w:cs="Arial"/>
                <w:color w:val="000000"/>
              </w:rPr>
              <w:t>ю</w:t>
            </w:r>
            <w:r w:rsidRPr="00A008AA">
              <w:rPr>
                <w:rFonts w:ascii="Arial" w:hAnsi="Arial" w:cs="Arial"/>
                <w:color w:val="000000"/>
              </w:rPr>
              <w:t>щих веществ в атмосферу при механической обрабо</w:t>
            </w:r>
            <w:r w:rsidRPr="00A008AA">
              <w:rPr>
                <w:rFonts w:ascii="Arial" w:hAnsi="Arial" w:cs="Arial"/>
                <w:color w:val="000000"/>
              </w:rPr>
              <w:t>т</w:t>
            </w:r>
            <w:r w:rsidRPr="00A008AA">
              <w:rPr>
                <w:rFonts w:ascii="Arial" w:hAnsi="Arial" w:cs="Arial"/>
                <w:color w:val="000000"/>
              </w:rPr>
              <w:t>ке металлов (по величинам удельных выделений).   </w:t>
            </w:r>
          </w:p>
        </w:tc>
        <w:tc>
          <w:tcPr>
            <w:tcW w:w="2538" w:type="dxa"/>
          </w:tcPr>
          <w:p w14:paraId="52F4165A"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Госкомэкология</w:t>
            </w:r>
            <w:proofErr w:type="spellEnd"/>
            <w:r w:rsidRPr="00A008AA">
              <w:rPr>
                <w:rFonts w:ascii="Arial" w:hAnsi="Arial" w:cs="Arial"/>
                <w:color w:val="000000"/>
              </w:rPr>
              <w:t xml:space="preserve"> России,</w:t>
            </w:r>
          </w:p>
          <w:p w14:paraId="790A5787"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приказ №158 от 14.04.1997 г.</w:t>
            </w:r>
          </w:p>
        </w:tc>
      </w:tr>
      <w:tr w:rsidR="000F36E7" w:rsidRPr="00A008AA" w14:paraId="7F378EC8" w14:textId="77777777" w:rsidTr="000F36E7">
        <w:trPr>
          <w:jc w:val="center"/>
        </w:trPr>
        <w:tc>
          <w:tcPr>
            <w:tcW w:w="1701" w:type="dxa"/>
          </w:tcPr>
          <w:p w14:paraId="79919D3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30. ОНД-90</w:t>
            </w:r>
          </w:p>
          <w:p w14:paraId="6249322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 (инв. №19 394)</w:t>
            </w:r>
          </w:p>
        </w:tc>
        <w:tc>
          <w:tcPr>
            <w:tcW w:w="5400" w:type="dxa"/>
          </w:tcPr>
          <w:p w14:paraId="2D14EC3D"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Руководство по контролю источников загрязнения а</w:t>
            </w:r>
            <w:r w:rsidRPr="00A008AA">
              <w:rPr>
                <w:rFonts w:ascii="Arial" w:hAnsi="Arial" w:cs="Arial"/>
                <w:color w:val="000000"/>
              </w:rPr>
              <w:t>т</w:t>
            </w:r>
            <w:r w:rsidRPr="00A008AA">
              <w:rPr>
                <w:rFonts w:ascii="Arial" w:hAnsi="Arial" w:cs="Arial"/>
                <w:color w:val="000000"/>
              </w:rPr>
              <w:t>мосферы.</w:t>
            </w:r>
          </w:p>
          <w:p w14:paraId="16B7A83E"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      </w:t>
            </w:r>
          </w:p>
        </w:tc>
        <w:tc>
          <w:tcPr>
            <w:tcW w:w="2538" w:type="dxa"/>
          </w:tcPr>
          <w:p w14:paraId="1EBE2253"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Госкомприроды</w:t>
            </w:r>
            <w:proofErr w:type="spellEnd"/>
            <w:r w:rsidRPr="00A008AA">
              <w:rPr>
                <w:rFonts w:ascii="Arial" w:hAnsi="Arial" w:cs="Arial"/>
                <w:color w:val="000000"/>
              </w:rPr>
              <w:t xml:space="preserve"> СССР, пост. №8 от 30.10.1990 г.</w:t>
            </w:r>
          </w:p>
        </w:tc>
      </w:tr>
    </w:tbl>
    <w:p w14:paraId="3762160D"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t>2.3 Нормативно-правовые и методические документы</w:t>
      </w:r>
    </w:p>
    <w:p w14:paraId="48F4B788"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t>в области охраны поверхностных и подземных вод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245"/>
        <w:gridCol w:w="2409"/>
      </w:tblGrid>
      <w:tr w:rsidR="000F36E7" w:rsidRPr="00A008AA" w14:paraId="036D4420" w14:textId="77777777" w:rsidTr="000F36E7">
        <w:trPr>
          <w:tblHeader/>
          <w:jc w:val="center"/>
        </w:trPr>
        <w:tc>
          <w:tcPr>
            <w:tcW w:w="1985" w:type="dxa"/>
          </w:tcPr>
          <w:p w14:paraId="6F31A8D5"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 xml:space="preserve">Шифр </w:t>
            </w:r>
          </w:p>
          <w:p w14:paraId="5F26D7B5"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документа</w:t>
            </w:r>
          </w:p>
        </w:tc>
        <w:tc>
          <w:tcPr>
            <w:tcW w:w="5245" w:type="dxa"/>
          </w:tcPr>
          <w:p w14:paraId="702E1CFB"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документа</w:t>
            </w:r>
          </w:p>
        </w:tc>
        <w:tc>
          <w:tcPr>
            <w:tcW w:w="2409" w:type="dxa"/>
          </w:tcPr>
          <w:p w14:paraId="341ACE68" w14:textId="77777777" w:rsidR="000F36E7" w:rsidRPr="00A008AA" w:rsidRDefault="000F36E7" w:rsidP="00075C05">
            <w:pPr>
              <w:spacing w:line="216" w:lineRule="auto"/>
              <w:ind w:right="-108"/>
              <w:contextualSpacing/>
              <w:jc w:val="center"/>
              <w:rPr>
                <w:rFonts w:ascii="Arial" w:hAnsi="Arial" w:cs="Arial"/>
                <w:color w:val="000000"/>
              </w:rPr>
            </w:pPr>
            <w:r w:rsidRPr="00A008AA">
              <w:rPr>
                <w:rFonts w:ascii="Arial" w:hAnsi="Arial" w:cs="Arial"/>
                <w:color w:val="000000"/>
              </w:rPr>
              <w:t>Наименование орган</w:t>
            </w:r>
            <w:r w:rsidRPr="00A008AA">
              <w:rPr>
                <w:rFonts w:ascii="Arial" w:hAnsi="Arial" w:cs="Arial"/>
                <w:color w:val="000000"/>
              </w:rPr>
              <w:t>и</w:t>
            </w:r>
            <w:r w:rsidRPr="00A008AA">
              <w:rPr>
                <w:rFonts w:ascii="Arial" w:hAnsi="Arial" w:cs="Arial"/>
                <w:color w:val="000000"/>
              </w:rPr>
              <w:t>зации разработчика, дата утверждения, пр</w:t>
            </w:r>
            <w:r w:rsidRPr="00A008AA">
              <w:rPr>
                <w:rFonts w:ascii="Arial" w:hAnsi="Arial" w:cs="Arial"/>
                <w:color w:val="000000"/>
              </w:rPr>
              <w:t>и</w:t>
            </w:r>
            <w:r w:rsidRPr="00A008AA">
              <w:rPr>
                <w:rFonts w:ascii="Arial" w:hAnsi="Arial" w:cs="Arial"/>
                <w:color w:val="000000"/>
              </w:rPr>
              <w:t>нятия</w:t>
            </w:r>
          </w:p>
        </w:tc>
      </w:tr>
      <w:tr w:rsidR="000F36E7" w:rsidRPr="00A008AA" w14:paraId="4A5C4B20" w14:textId="77777777" w:rsidTr="000F36E7">
        <w:trPr>
          <w:tblHeader/>
          <w:jc w:val="center"/>
        </w:trPr>
        <w:tc>
          <w:tcPr>
            <w:tcW w:w="1985" w:type="dxa"/>
          </w:tcPr>
          <w:p w14:paraId="11DB390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w:t>
            </w:r>
          </w:p>
        </w:tc>
        <w:tc>
          <w:tcPr>
            <w:tcW w:w="5245" w:type="dxa"/>
          </w:tcPr>
          <w:p w14:paraId="222753E7"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w:t>
            </w:r>
          </w:p>
        </w:tc>
        <w:tc>
          <w:tcPr>
            <w:tcW w:w="2409" w:type="dxa"/>
          </w:tcPr>
          <w:p w14:paraId="59CA8BA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3</w:t>
            </w:r>
          </w:p>
        </w:tc>
      </w:tr>
      <w:tr w:rsidR="000F36E7" w:rsidRPr="00A008AA" w14:paraId="6CEFD1ED" w14:textId="77777777" w:rsidTr="000F36E7">
        <w:trPr>
          <w:jc w:val="center"/>
        </w:trPr>
        <w:tc>
          <w:tcPr>
            <w:tcW w:w="1985" w:type="dxa"/>
          </w:tcPr>
          <w:p w14:paraId="51BAF313"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 СанПиН</w:t>
            </w:r>
          </w:p>
          <w:p w14:paraId="0C0C01B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2.1.5.980-00</w:t>
            </w:r>
          </w:p>
          <w:p w14:paraId="43A971F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№18 426)</w:t>
            </w:r>
          </w:p>
        </w:tc>
        <w:tc>
          <w:tcPr>
            <w:tcW w:w="5245" w:type="dxa"/>
          </w:tcPr>
          <w:p w14:paraId="5686C176"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Гигиенические требования к охране  поверхностных вод.</w:t>
            </w:r>
          </w:p>
        </w:tc>
        <w:tc>
          <w:tcPr>
            <w:tcW w:w="2409" w:type="dxa"/>
          </w:tcPr>
          <w:p w14:paraId="0AB8C1CF"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НИИ экологии челов</w:t>
            </w:r>
            <w:r w:rsidRPr="00A008AA">
              <w:rPr>
                <w:rFonts w:ascii="Arial" w:hAnsi="Arial" w:cs="Arial"/>
                <w:color w:val="000000"/>
              </w:rPr>
              <w:t>е</w:t>
            </w:r>
            <w:r w:rsidRPr="00A008AA">
              <w:rPr>
                <w:rFonts w:ascii="Arial" w:hAnsi="Arial" w:cs="Arial"/>
                <w:color w:val="000000"/>
              </w:rPr>
              <w:t>ка и гигиены окружа</w:t>
            </w:r>
            <w:r w:rsidRPr="00A008AA">
              <w:rPr>
                <w:rFonts w:ascii="Arial" w:hAnsi="Arial" w:cs="Arial"/>
                <w:color w:val="000000"/>
              </w:rPr>
              <w:t>ю</w:t>
            </w:r>
            <w:r w:rsidRPr="00A008AA">
              <w:rPr>
                <w:rFonts w:ascii="Arial" w:hAnsi="Arial" w:cs="Arial"/>
                <w:color w:val="000000"/>
              </w:rPr>
              <w:t xml:space="preserve">щей среды им. А. Н. </w:t>
            </w:r>
            <w:proofErr w:type="spellStart"/>
            <w:r w:rsidRPr="00A008AA">
              <w:rPr>
                <w:rFonts w:ascii="Arial" w:hAnsi="Arial" w:cs="Arial"/>
                <w:color w:val="000000"/>
              </w:rPr>
              <w:t>Сысина</w:t>
            </w:r>
            <w:proofErr w:type="spellEnd"/>
            <w:r w:rsidRPr="00A008AA">
              <w:rPr>
                <w:rFonts w:ascii="Arial" w:hAnsi="Arial" w:cs="Arial"/>
                <w:color w:val="000000"/>
              </w:rPr>
              <w:t xml:space="preserve"> РАМН, 22.06.2000 г.</w:t>
            </w:r>
          </w:p>
        </w:tc>
      </w:tr>
      <w:tr w:rsidR="000F36E7" w:rsidRPr="00A008AA" w14:paraId="01AEEE6C" w14:textId="77777777" w:rsidTr="000F36E7">
        <w:trPr>
          <w:jc w:val="center"/>
        </w:trPr>
        <w:tc>
          <w:tcPr>
            <w:tcW w:w="1985" w:type="dxa"/>
          </w:tcPr>
          <w:p w14:paraId="475565FC"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2. СанПиН</w:t>
            </w:r>
          </w:p>
          <w:p w14:paraId="32365C2D"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2.1.5.2582-10</w:t>
            </w:r>
          </w:p>
          <w:p w14:paraId="6A7AE5D7"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(Консультант+)</w:t>
            </w:r>
          </w:p>
        </w:tc>
        <w:tc>
          <w:tcPr>
            <w:tcW w:w="5245" w:type="dxa"/>
          </w:tcPr>
          <w:p w14:paraId="07D04B7D" w14:textId="77777777" w:rsidR="000F36E7" w:rsidRPr="00A008AA" w:rsidRDefault="000F36E7" w:rsidP="00075C05">
            <w:pPr>
              <w:autoSpaceDE w:val="0"/>
              <w:autoSpaceDN w:val="0"/>
              <w:adjustRightInd w:val="0"/>
              <w:spacing w:line="216" w:lineRule="auto"/>
              <w:contextualSpacing/>
              <w:rPr>
                <w:rFonts w:ascii="Arial" w:hAnsi="Arial" w:cs="Arial"/>
                <w:color w:val="000000"/>
              </w:rPr>
            </w:pPr>
            <w:r w:rsidRPr="00A008AA">
              <w:rPr>
                <w:rFonts w:ascii="Arial" w:hAnsi="Arial" w:cs="Arial"/>
              </w:rPr>
              <w:t>Санитарно-эпидемиологические требования к охране прибрежных вод морей от загрязнения в местах в</w:t>
            </w:r>
            <w:r w:rsidRPr="00A008AA">
              <w:rPr>
                <w:rFonts w:ascii="Arial" w:hAnsi="Arial" w:cs="Arial"/>
              </w:rPr>
              <w:t>о</w:t>
            </w:r>
            <w:r w:rsidRPr="00A008AA">
              <w:rPr>
                <w:rFonts w:ascii="Arial" w:hAnsi="Arial" w:cs="Arial"/>
              </w:rPr>
              <w:t>допользования населения.</w:t>
            </w:r>
          </w:p>
        </w:tc>
        <w:tc>
          <w:tcPr>
            <w:tcW w:w="2409" w:type="dxa"/>
          </w:tcPr>
          <w:p w14:paraId="5CECC0D7"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 пост. №15 от 27.02.2010 г.</w:t>
            </w:r>
          </w:p>
        </w:tc>
      </w:tr>
      <w:tr w:rsidR="000F36E7" w:rsidRPr="00A008AA" w14:paraId="728591D2" w14:textId="77777777" w:rsidTr="000F36E7">
        <w:trPr>
          <w:jc w:val="center"/>
        </w:trPr>
        <w:tc>
          <w:tcPr>
            <w:tcW w:w="1985" w:type="dxa"/>
          </w:tcPr>
          <w:p w14:paraId="2EFD517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3. ВУТП-97</w:t>
            </w:r>
          </w:p>
          <w:p w14:paraId="472A3C56"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№17 994)</w:t>
            </w:r>
          </w:p>
        </w:tc>
        <w:tc>
          <w:tcPr>
            <w:tcW w:w="5245" w:type="dxa"/>
          </w:tcPr>
          <w:p w14:paraId="3A598962"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Ведомственные указания по технологическому пр</w:t>
            </w:r>
            <w:r w:rsidRPr="00A008AA">
              <w:rPr>
                <w:rFonts w:ascii="Arial" w:hAnsi="Arial" w:cs="Arial"/>
                <w:color w:val="000000"/>
              </w:rPr>
              <w:t>о</w:t>
            </w:r>
            <w:r w:rsidRPr="00A008AA">
              <w:rPr>
                <w:rFonts w:ascii="Arial" w:hAnsi="Arial" w:cs="Arial"/>
                <w:color w:val="000000"/>
              </w:rPr>
              <w:t xml:space="preserve">ектированию производственного водоснабжения, </w:t>
            </w:r>
            <w:r w:rsidRPr="00A008AA">
              <w:rPr>
                <w:rFonts w:ascii="Arial" w:hAnsi="Arial" w:cs="Arial"/>
                <w:color w:val="000000"/>
              </w:rPr>
              <w:lastRenderedPageBreak/>
              <w:t>канализации и очистки сточных вод предприятий нефтеперерабатывающей промышленности.</w:t>
            </w:r>
          </w:p>
        </w:tc>
        <w:tc>
          <w:tcPr>
            <w:tcW w:w="2409" w:type="dxa"/>
          </w:tcPr>
          <w:p w14:paraId="17F83BC9"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lastRenderedPageBreak/>
              <w:t>Минтопэнерго РФ, 01.05.1998 г.</w:t>
            </w:r>
          </w:p>
          <w:p w14:paraId="291A56ED" w14:textId="77777777" w:rsidR="000F36E7" w:rsidRPr="00A008AA" w:rsidRDefault="000F36E7" w:rsidP="00075C05">
            <w:pPr>
              <w:spacing w:line="216" w:lineRule="auto"/>
              <w:contextualSpacing/>
              <w:jc w:val="center"/>
              <w:rPr>
                <w:rFonts w:ascii="Arial" w:hAnsi="Arial" w:cs="Arial"/>
                <w:color w:val="000000"/>
              </w:rPr>
            </w:pPr>
          </w:p>
        </w:tc>
      </w:tr>
      <w:tr w:rsidR="000F36E7" w:rsidRPr="00A008AA" w14:paraId="036D8447" w14:textId="77777777" w:rsidTr="000F36E7">
        <w:trPr>
          <w:jc w:val="center"/>
        </w:trPr>
        <w:tc>
          <w:tcPr>
            <w:tcW w:w="1985" w:type="dxa"/>
          </w:tcPr>
          <w:p w14:paraId="09380952"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lastRenderedPageBreak/>
              <w:t>4. -</w:t>
            </w:r>
          </w:p>
          <w:p w14:paraId="45CA5526"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№18633)</w:t>
            </w:r>
          </w:p>
          <w:p w14:paraId="7E315BC8"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(для справок)</w:t>
            </w:r>
          </w:p>
        </w:tc>
        <w:tc>
          <w:tcPr>
            <w:tcW w:w="5245" w:type="dxa"/>
          </w:tcPr>
          <w:p w14:paraId="469B04B6"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Методические указания по рассмотрению проектов предельно допустимых сбросов (ПДС) веществ, п</w:t>
            </w:r>
            <w:r w:rsidRPr="00A008AA">
              <w:rPr>
                <w:rFonts w:ascii="Arial" w:hAnsi="Arial" w:cs="Arial"/>
                <w:color w:val="000000"/>
              </w:rPr>
              <w:t>о</w:t>
            </w:r>
            <w:r w:rsidRPr="00A008AA">
              <w:rPr>
                <w:rFonts w:ascii="Arial" w:hAnsi="Arial" w:cs="Arial"/>
                <w:color w:val="000000"/>
              </w:rPr>
              <w:t>ступающих в водные объекты со сточными водами (для справок)</w:t>
            </w:r>
          </w:p>
        </w:tc>
        <w:tc>
          <w:tcPr>
            <w:tcW w:w="2409" w:type="dxa"/>
          </w:tcPr>
          <w:p w14:paraId="44109A1A"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Минздрав СССР,</w:t>
            </w:r>
          </w:p>
          <w:p w14:paraId="4BF4A512"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приказ №2875-83 от 24.08.1983 г.</w:t>
            </w:r>
          </w:p>
        </w:tc>
      </w:tr>
      <w:tr w:rsidR="000F36E7" w:rsidRPr="00A008AA" w14:paraId="1EBE8A4A" w14:textId="77777777" w:rsidTr="000F36E7">
        <w:trPr>
          <w:trHeight w:val="261"/>
          <w:jc w:val="center"/>
        </w:trPr>
        <w:tc>
          <w:tcPr>
            <w:tcW w:w="1985" w:type="dxa"/>
          </w:tcPr>
          <w:p w14:paraId="1B783804"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5. -</w:t>
            </w:r>
          </w:p>
          <w:p w14:paraId="6E09A8F9"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№18717)</w:t>
            </w:r>
          </w:p>
          <w:p w14:paraId="03A44927"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(Кодекс)</w:t>
            </w:r>
          </w:p>
        </w:tc>
        <w:tc>
          <w:tcPr>
            <w:tcW w:w="5245" w:type="dxa"/>
          </w:tcPr>
          <w:p w14:paraId="509717D6"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Перечень </w:t>
            </w:r>
            <w:proofErr w:type="spellStart"/>
            <w:r w:rsidRPr="00A008AA">
              <w:rPr>
                <w:rFonts w:ascii="Arial" w:hAnsi="Arial" w:cs="Arial"/>
                <w:color w:val="000000"/>
              </w:rPr>
              <w:t>рыбохозяйственных</w:t>
            </w:r>
            <w:proofErr w:type="spellEnd"/>
            <w:r w:rsidRPr="00A008AA">
              <w:rPr>
                <w:rFonts w:ascii="Arial" w:hAnsi="Arial" w:cs="Arial"/>
                <w:color w:val="000000"/>
              </w:rPr>
              <w:t xml:space="preserve"> нормативов: предел</w:t>
            </w:r>
            <w:r w:rsidRPr="00A008AA">
              <w:rPr>
                <w:rFonts w:ascii="Arial" w:hAnsi="Arial" w:cs="Arial"/>
                <w:color w:val="000000"/>
              </w:rPr>
              <w:t>ь</w:t>
            </w:r>
            <w:r w:rsidRPr="00A008AA">
              <w:rPr>
                <w:rFonts w:ascii="Arial" w:hAnsi="Arial" w:cs="Arial"/>
                <w:color w:val="000000"/>
              </w:rPr>
              <w:t>но допустимые концентрации (ПДК) и ориентирово</w:t>
            </w:r>
            <w:r w:rsidRPr="00A008AA">
              <w:rPr>
                <w:rFonts w:ascii="Arial" w:hAnsi="Arial" w:cs="Arial"/>
                <w:color w:val="000000"/>
              </w:rPr>
              <w:t>ч</w:t>
            </w:r>
            <w:r w:rsidRPr="00A008AA">
              <w:rPr>
                <w:rFonts w:ascii="Arial" w:hAnsi="Arial" w:cs="Arial"/>
                <w:color w:val="000000"/>
              </w:rPr>
              <w:t>но безопасные уровни воздействия (ОБУВ) вредных веще</w:t>
            </w:r>
            <w:proofErr w:type="gramStart"/>
            <w:r w:rsidRPr="00A008AA">
              <w:rPr>
                <w:rFonts w:ascii="Arial" w:hAnsi="Arial" w:cs="Arial"/>
                <w:color w:val="000000"/>
              </w:rPr>
              <w:t>ств дл</w:t>
            </w:r>
            <w:proofErr w:type="gramEnd"/>
            <w:r w:rsidRPr="00A008AA">
              <w:rPr>
                <w:rFonts w:ascii="Arial" w:hAnsi="Arial" w:cs="Arial"/>
                <w:color w:val="000000"/>
              </w:rPr>
              <w:t xml:space="preserve">я воды водных объектов, имеющих </w:t>
            </w:r>
            <w:proofErr w:type="spellStart"/>
            <w:r w:rsidRPr="00A008AA">
              <w:rPr>
                <w:rFonts w:ascii="Arial" w:hAnsi="Arial" w:cs="Arial"/>
                <w:color w:val="000000"/>
              </w:rPr>
              <w:t>рыб</w:t>
            </w:r>
            <w:r w:rsidRPr="00A008AA">
              <w:rPr>
                <w:rFonts w:ascii="Arial" w:hAnsi="Arial" w:cs="Arial"/>
                <w:color w:val="000000"/>
              </w:rPr>
              <w:t>о</w:t>
            </w:r>
            <w:r w:rsidRPr="00A008AA">
              <w:rPr>
                <w:rFonts w:ascii="Arial" w:hAnsi="Arial" w:cs="Arial"/>
                <w:color w:val="000000"/>
              </w:rPr>
              <w:t>хозяйственное</w:t>
            </w:r>
            <w:proofErr w:type="spellEnd"/>
            <w:r w:rsidRPr="00A008AA">
              <w:rPr>
                <w:rFonts w:ascii="Arial" w:hAnsi="Arial" w:cs="Arial"/>
                <w:color w:val="000000"/>
              </w:rPr>
              <w:t xml:space="preserve"> значение (с дополнениями №1</w:t>
            </w:r>
            <w:r w:rsidRPr="00A008AA">
              <w:rPr>
                <w:rFonts w:ascii="Arial" w:hAnsi="Arial" w:cs="Arial"/>
                <w:color w:val="000000"/>
              </w:rPr>
              <w:sym w:font="Symbol" w:char="F02D"/>
            </w:r>
            <w:r w:rsidRPr="00A008AA">
              <w:rPr>
                <w:rFonts w:ascii="Arial" w:hAnsi="Arial" w:cs="Arial"/>
                <w:color w:val="000000"/>
              </w:rPr>
              <w:t>6).</w:t>
            </w:r>
          </w:p>
        </w:tc>
        <w:tc>
          <w:tcPr>
            <w:tcW w:w="2409" w:type="dxa"/>
          </w:tcPr>
          <w:p w14:paraId="4F7A4F33"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Госкомрыболовство</w:t>
            </w:r>
            <w:proofErr w:type="spellEnd"/>
            <w:r w:rsidRPr="00A008AA">
              <w:rPr>
                <w:rFonts w:ascii="Arial" w:hAnsi="Arial" w:cs="Arial"/>
                <w:color w:val="000000"/>
              </w:rPr>
              <w:t xml:space="preserve"> России,</w:t>
            </w:r>
          </w:p>
          <w:p w14:paraId="223D24EE"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приказ №96 от 28.04.1999 г.</w:t>
            </w:r>
          </w:p>
        </w:tc>
      </w:tr>
      <w:tr w:rsidR="000F36E7" w:rsidRPr="00A008AA" w14:paraId="4383FCEB" w14:textId="77777777" w:rsidTr="000F36E7">
        <w:trPr>
          <w:jc w:val="center"/>
        </w:trPr>
        <w:tc>
          <w:tcPr>
            <w:tcW w:w="1985" w:type="dxa"/>
          </w:tcPr>
          <w:p w14:paraId="0ECC0BD5" w14:textId="77777777" w:rsidR="000F36E7" w:rsidRPr="00A008AA" w:rsidRDefault="000F36E7" w:rsidP="00075C05">
            <w:pPr>
              <w:spacing w:line="216" w:lineRule="auto"/>
              <w:ind w:left="-51"/>
              <w:contextualSpacing/>
              <w:rPr>
                <w:rFonts w:ascii="Arial" w:hAnsi="Arial" w:cs="Arial"/>
                <w:color w:val="000000"/>
              </w:rPr>
            </w:pPr>
            <w:r w:rsidRPr="00A008AA">
              <w:rPr>
                <w:rFonts w:ascii="Arial" w:hAnsi="Arial" w:cs="Arial"/>
                <w:color w:val="000000"/>
              </w:rPr>
              <w:t>6. ГН 2.1.5.1315-03</w:t>
            </w:r>
          </w:p>
          <w:p w14:paraId="44EEA0C7" w14:textId="77777777" w:rsidR="000F36E7" w:rsidRPr="00A008AA" w:rsidRDefault="000F36E7" w:rsidP="00075C05">
            <w:pPr>
              <w:spacing w:line="216" w:lineRule="auto"/>
              <w:ind w:right="-108"/>
              <w:contextualSpacing/>
              <w:rPr>
                <w:rFonts w:ascii="Arial" w:hAnsi="Arial" w:cs="Arial"/>
                <w:color w:val="000000"/>
              </w:rPr>
            </w:pPr>
            <w:r w:rsidRPr="00A008AA">
              <w:rPr>
                <w:rFonts w:ascii="Arial" w:hAnsi="Arial" w:cs="Arial"/>
                <w:color w:val="000000"/>
              </w:rPr>
              <w:t>(инв. №18 987)</w:t>
            </w:r>
          </w:p>
          <w:p w14:paraId="119AC731" w14:textId="77777777" w:rsidR="000F36E7" w:rsidRPr="00A008AA" w:rsidRDefault="000F36E7" w:rsidP="00075C05">
            <w:pPr>
              <w:spacing w:line="216" w:lineRule="auto"/>
              <w:ind w:right="-108"/>
              <w:contextualSpacing/>
              <w:rPr>
                <w:rFonts w:ascii="Arial" w:hAnsi="Arial" w:cs="Arial"/>
                <w:color w:val="000000"/>
                <w:lang w:val="x-none"/>
              </w:rPr>
            </w:pPr>
          </w:p>
        </w:tc>
        <w:tc>
          <w:tcPr>
            <w:tcW w:w="5245" w:type="dxa"/>
          </w:tcPr>
          <w:p w14:paraId="79D84E8E"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Предельно допустимые концентрации (ПДК) химич</w:t>
            </w:r>
            <w:r w:rsidRPr="00A008AA">
              <w:rPr>
                <w:rFonts w:ascii="Arial" w:hAnsi="Arial" w:cs="Arial"/>
                <w:color w:val="000000"/>
              </w:rPr>
              <w:t>е</w:t>
            </w:r>
            <w:r w:rsidRPr="00A008AA">
              <w:rPr>
                <w:rFonts w:ascii="Arial" w:hAnsi="Arial" w:cs="Arial"/>
                <w:color w:val="000000"/>
              </w:rPr>
              <w:t xml:space="preserve">ских веществ в воде водных объектов хозяйственно-питьевого и культурно-бытового водопользования. </w:t>
            </w:r>
          </w:p>
          <w:p w14:paraId="7A4AA0C8"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Дополнения и изменения 1, 2 (ГН 2.1.5.2280-07).</w:t>
            </w:r>
          </w:p>
        </w:tc>
        <w:tc>
          <w:tcPr>
            <w:tcW w:w="2409" w:type="dxa"/>
          </w:tcPr>
          <w:p w14:paraId="1C071AF6"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w:t>
            </w:r>
          </w:p>
          <w:p w14:paraId="57A1FE0C"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пост. №78 от 30.04.2003 г.</w:t>
            </w:r>
          </w:p>
          <w:p w14:paraId="7C9BF26A"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пост. №75 </w:t>
            </w:r>
            <w:proofErr w:type="gramStart"/>
            <w:r w:rsidRPr="00A008AA">
              <w:rPr>
                <w:rFonts w:ascii="Arial" w:hAnsi="Arial" w:cs="Arial"/>
                <w:color w:val="000000"/>
              </w:rPr>
              <w:t>от</w:t>
            </w:r>
            <w:proofErr w:type="gramEnd"/>
          </w:p>
          <w:p w14:paraId="05AFC778"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28.09.2007 г.</w:t>
            </w:r>
          </w:p>
        </w:tc>
      </w:tr>
      <w:tr w:rsidR="000F36E7" w:rsidRPr="00A008AA" w14:paraId="2D42E9F6" w14:textId="77777777" w:rsidTr="000F36E7">
        <w:trPr>
          <w:jc w:val="center"/>
        </w:trPr>
        <w:tc>
          <w:tcPr>
            <w:tcW w:w="1985" w:type="dxa"/>
          </w:tcPr>
          <w:p w14:paraId="398A914C"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7. ГН 2.1.5.2307-07</w:t>
            </w:r>
          </w:p>
          <w:p w14:paraId="13F4E6DB"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№19448)</w:t>
            </w:r>
          </w:p>
          <w:p w14:paraId="354915A8"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(Гарант)</w:t>
            </w:r>
          </w:p>
        </w:tc>
        <w:tc>
          <w:tcPr>
            <w:tcW w:w="5245" w:type="dxa"/>
          </w:tcPr>
          <w:p w14:paraId="4FD0AD6A"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Ориентировочные допустимые уровни (ОДУ) хим</w:t>
            </w:r>
            <w:r w:rsidRPr="00A008AA">
              <w:rPr>
                <w:rFonts w:ascii="Arial" w:hAnsi="Arial" w:cs="Arial"/>
                <w:color w:val="000000"/>
              </w:rPr>
              <w:t>и</w:t>
            </w:r>
            <w:r w:rsidRPr="00A008AA">
              <w:rPr>
                <w:rFonts w:ascii="Arial" w:hAnsi="Arial" w:cs="Arial"/>
                <w:color w:val="000000"/>
              </w:rPr>
              <w:t>ческих веществ в воде водных объектов хозяйстве</w:t>
            </w:r>
            <w:r w:rsidRPr="00A008AA">
              <w:rPr>
                <w:rFonts w:ascii="Arial" w:hAnsi="Arial" w:cs="Arial"/>
                <w:color w:val="000000"/>
              </w:rPr>
              <w:t>н</w:t>
            </w:r>
            <w:r w:rsidRPr="00A008AA">
              <w:rPr>
                <w:rFonts w:ascii="Arial" w:hAnsi="Arial" w:cs="Arial"/>
                <w:color w:val="000000"/>
              </w:rPr>
              <w:t>но-питьевого и культурно-бытового водопользования (с дополнениями №1</w:t>
            </w:r>
            <w:r w:rsidRPr="00A008AA">
              <w:rPr>
                <w:rFonts w:ascii="Arial" w:hAnsi="Arial" w:cs="Arial"/>
                <w:color w:val="000000"/>
              </w:rPr>
              <w:sym w:font="Symbol" w:char="F02D"/>
            </w:r>
            <w:r w:rsidRPr="00A008AA">
              <w:rPr>
                <w:rFonts w:ascii="Arial" w:hAnsi="Arial" w:cs="Arial"/>
                <w:color w:val="000000"/>
              </w:rPr>
              <w:t>4).</w:t>
            </w:r>
          </w:p>
        </w:tc>
        <w:tc>
          <w:tcPr>
            <w:tcW w:w="2409" w:type="dxa"/>
          </w:tcPr>
          <w:p w14:paraId="13999E1E"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w:t>
            </w:r>
          </w:p>
          <w:p w14:paraId="075399E0" w14:textId="77777777" w:rsidR="000F36E7" w:rsidRPr="00A008AA" w:rsidRDefault="000F36E7" w:rsidP="00075C05">
            <w:pPr>
              <w:suppressAutoHyphens/>
              <w:spacing w:line="216" w:lineRule="auto"/>
              <w:contextualSpacing/>
              <w:jc w:val="center"/>
              <w:rPr>
                <w:rFonts w:ascii="Arial" w:hAnsi="Arial" w:cs="Arial"/>
                <w:color w:val="000000"/>
                <w:lang w:val="en-US"/>
              </w:rPr>
            </w:pPr>
            <w:r w:rsidRPr="00A008AA">
              <w:rPr>
                <w:rFonts w:ascii="Arial" w:hAnsi="Arial" w:cs="Arial"/>
                <w:color w:val="000000"/>
              </w:rPr>
              <w:t>пост. №90 от 19.12.2007 г.</w:t>
            </w:r>
          </w:p>
        </w:tc>
      </w:tr>
      <w:tr w:rsidR="000F36E7" w:rsidRPr="00A008AA" w14:paraId="6C4D5576" w14:textId="77777777" w:rsidTr="000F36E7">
        <w:trPr>
          <w:jc w:val="center"/>
        </w:trPr>
        <w:tc>
          <w:tcPr>
            <w:tcW w:w="1985" w:type="dxa"/>
          </w:tcPr>
          <w:p w14:paraId="7B16560F"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8. СанПиН</w:t>
            </w:r>
          </w:p>
          <w:p w14:paraId="22F07988"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2.1.4.1110-02</w:t>
            </w:r>
          </w:p>
          <w:p w14:paraId="7E732873" w14:textId="77777777" w:rsidR="000F36E7" w:rsidRPr="00A008AA" w:rsidRDefault="000F36E7" w:rsidP="00075C05">
            <w:pPr>
              <w:spacing w:line="216" w:lineRule="auto"/>
              <w:ind w:left="-108" w:right="-108"/>
              <w:contextualSpacing/>
              <w:rPr>
                <w:rFonts w:ascii="Arial" w:hAnsi="Arial" w:cs="Arial"/>
                <w:color w:val="000000"/>
              </w:rPr>
            </w:pPr>
            <w:r w:rsidRPr="00A008AA">
              <w:rPr>
                <w:rFonts w:ascii="Arial" w:hAnsi="Arial" w:cs="Arial"/>
                <w:color w:val="000000"/>
              </w:rPr>
              <w:t>(инв. №19405)</w:t>
            </w:r>
          </w:p>
        </w:tc>
        <w:tc>
          <w:tcPr>
            <w:tcW w:w="5245" w:type="dxa"/>
          </w:tcPr>
          <w:p w14:paraId="22E3C003"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Зоны санитарной охраны источников водоснабжения и водопроводов питьевого назначения.</w:t>
            </w:r>
          </w:p>
          <w:p w14:paraId="1649ECDD" w14:textId="77777777" w:rsidR="000F36E7" w:rsidRPr="00A008AA" w:rsidRDefault="000F36E7" w:rsidP="00075C05">
            <w:pPr>
              <w:spacing w:line="216" w:lineRule="auto"/>
              <w:contextualSpacing/>
              <w:jc w:val="both"/>
              <w:rPr>
                <w:rFonts w:ascii="Arial" w:hAnsi="Arial" w:cs="Arial"/>
                <w:color w:val="000000"/>
              </w:rPr>
            </w:pPr>
          </w:p>
        </w:tc>
        <w:tc>
          <w:tcPr>
            <w:tcW w:w="2409" w:type="dxa"/>
          </w:tcPr>
          <w:p w14:paraId="2D108F7C"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w:t>
            </w:r>
          </w:p>
          <w:p w14:paraId="6F5D6089"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пост. №10 от 14.03.2002 г.</w:t>
            </w:r>
          </w:p>
        </w:tc>
      </w:tr>
      <w:tr w:rsidR="000F36E7" w:rsidRPr="00A008AA" w14:paraId="5D2140FB" w14:textId="77777777" w:rsidTr="000F36E7">
        <w:trPr>
          <w:jc w:val="center"/>
        </w:trPr>
        <w:tc>
          <w:tcPr>
            <w:tcW w:w="1985" w:type="dxa"/>
          </w:tcPr>
          <w:p w14:paraId="6DD48D12"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9. МУ 2.1.5.800-99</w:t>
            </w:r>
          </w:p>
          <w:p w14:paraId="0E34D976"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№18655)</w:t>
            </w:r>
          </w:p>
        </w:tc>
        <w:tc>
          <w:tcPr>
            <w:tcW w:w="5245" w:type="dxa"/>
          </w:tcPr>
          <w:p w14:paraId="1C874954"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Организация Госсанэпиднадзора за обеззаражив</w:t>
            </w:r>
            <w:r w:rsidRPr="00A008AA">
              <w:rPr>
                <w:rFonts w:ascii="Arial" w:hAnsi="Arial" w:cs="Arial"/>
                <w:color w:val="000000"/>
              </w:rPr>
              <w:t>а</w:t>
            </w:r>
            <w:r w:rsidRPr="00A008AA">
              <w:rPr>
                <w:rFonts w:ascii="Arial" w:hAnsi="Arial" w:cs="Arial"/>
                <w:color w:val="000000"/>
              </w:rPr>
              <w:t>нием сточных вод.</w:t>
            </w:r>
          </w:p>
        </w:tc>
        <w:tc>
          <w:tcPr>
            <w:tcW w:w="2409" w:type="dxa"/>
          </w:tcPr>
          <w:p w14:paraId="0D14DD9B" w14:textId="77777777" w:rsidR="000F36E7" w:rsidRPr="00A008AA" w:rsidRDefault="000F36E7" w:rsidP="00075C05">
            <w:pPr>
              <w:suppressAutoHyphens/>
              <w:spacing w:line="216" w:lineRule="auto"/>
              <w:contextualSpacing/>
              <w:jc w:val="center"/>
              <w:rPr>
                <w:rFonts w:ascii="Arial" w:hAnsi="Arial" w:cs="Arial"/>
              </w:rPr>
            </w:pPr>
            <w:r w:rsidRPr="00A008AA">
              <w:rPr>
                <w:rFonts w:ascii="Arial" w:hAnsi="Arial" w:cs="Arial"/>
              </w:rPr>
              <w:t>Главный гос. сан</w:t>
            </w:r>
            <w:proofErr w:type="gramStart"/>
            <w:r w:rsidRPr="00A008AA">
              <w:rPr>
                <w:rFonts w:ascii="Arial" w:hAnsi="Arial" w:cs="Arial"/>
              </w:rPr>
              <w:t>.</w:t>
            </w:r>
            <w:proofErr w:type="gramEnd"/>
            <w:r w:rsidRPr="00A008AA">
              <w:rPr>
                <w:rFonts w:ascii="Arial" w:hAnsi="Arial" w:cs="Arial"/>
              </w:rPr>
              <w:t xml:space="preserve"> </w:t>
            </w:r>
            <w:proofErr w:type="gramStart"/>
            <w:r w:rsidRPr="00A008AA">
              <w:rPr>
                <w:rFonts w:ascii="Arial" w:hAnsi="Arial" w:cs="Arial"/>
              </w:rPr>
              <w:t>в</w:t>
            </w:r>
            <w:proofErr w:type="gramEnd"/>
            <w:r w:rsidRPr="00A008AA">
              <w:rPr>
                <w:rFonts w:ascii="Arial" w:hAnsi="Arial" w:cs="Arial"/>
              </w:rPr>
              <w:t>рач РФ,</w:t>
            </w:r>
          </w:p>
          <w:p w14:paraId="74863EB9" w14:textId="77777777" w:rsidR="000F36E7" w:rsidRPr="00A008AA" w:rsidRDefault="000F36E7" w:rsidP="00075C05">
            <w:pPr>
              <w:suppressAutoHyphens/>
              <w:spacing w:line="216" w:lineRule="auto"/>
              <w:contextualSpacing/>
              <w:jc w:val="center"/>
              <w:rPr>
                <w:rFonts w:ascii="Arial" w:hAnsi="Arial" w:cs="Arial"/>
              </w:rPr>
            </w:pPr>
            <w:r w:rsidRPr="00A008AA">
              <w:rPr>
                <w:rFonts w:ascii="Arial" w:hAnsi="Arial" w:cs="Arial"/>
              </w:rPr>
              <w:t>постановление от 27.12.1999 г.</w:t>
            </w:r>
          </w:p>
        </w:tc>
      </w:tr>
      <w:tr w:rsidR="000F36E7" w:rsidRPr="00A008AA" w14:paraId="7DD84CBD" w14:textId="77777777" w:rsidTr="000F36E7">
        <w:trPr>
          <w:jc w:val="center"/>
        </w:trPr>
        <w:tc>
          <w:tcPr>
            <w:tcW w:w="1985" w:type="dxa"/>
          </w:tcPr>
          <w:p w14:paraId="5FC6CE19" w14:textId="77777777" w:rsidR="000F36E7" w:rsidRPr="00A008AA" w:rsidRDefault="000F36E7" w:rsidP="00075C05">
            <w:pPr>
              <w:spacing w:line="216" w:lineRule="auto"/>
              <w:ind w:left="-51"/>
              <w:contextualSpacing/>
              <w:rPr>
                <w:rFonts w:ascii="Arial" w:hAnsi="Arial" w:cs="Arial"/>
                <w:color w:val="000000"/>
              </w:rPr>
            </w:pPr>
            <w:r w:rsidRPr="00A008AA">
              <w:rPr>
                <w:rFonts w:ascii="Arial" w:hAnsi="Arial" w:cs="Arial"/>
                <w:color w:val="000000"/>
              </w:rPr>
              <w:t>10. СП 2.1.5.1059-01</w:t>
            </w:r>
          </w:p>
          <w:p w14:paraId="68DD8B04" w14:textId="77777777" w:rsidR="000F36E7" w:rsidRPr="00A008AA" w:rsidRDefault="000F36E7" w:rsidP="00075C05">
            <w:pPr>
              <w:spacing w:line="216" w:lineRule="auto"/>
              <w:ind w:left="-51"/>
              <w:contextualSpacing/>
              <w:rPr>
                <w:rFonts w:ascii="Arial" w:hAnsi="Arial" w:cs="Arial"/>
                <w:color w:val="000000"/>
              </w:rPr>
            </w:pPr>
            <w:r w:rsidRPr="00A008AA">
              <w:rPr>
                <w:rFonts w:ascii="Arial" w:hAnsi="Arial" w:cs="Arial"/>
                <w:color w:val="000000"/>
              </w:rPr>
              <w:t>(инв. №19404)</w:t>
            </w:r>
          </w:p>
        </w:tc>
        <w:tc>
          <w:tcPr>
            <w:tcW w:w="5245" w:type="dxa"/>
          </w:tcPr>
          <w:p w14:paraId="162B14E9"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Гигиенические требования к охране подземных вод от загрязнения.</w:t>
            </w:r>
          </w:p>
        </w:tc>
        <w:tc>
          <w:tcPr>
            <w:tcW w:w="2409" w:type="dxa"/>
          </w:tcPr>
          <w:p w14:paraId="0DCDFD2C"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w:t>
            </w:r>
          </w:p>
          <w:p w14:paraId="32764240"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пост. №19 от 25.07.2001 г.</w:t>
            </w:r>
          </w:p>
        </w:tc>
      </w:tr>
      <w:tr w:rsidR="000F36E7" w:rsidRPr="00A008AA" w14:paraId="584A66B8" w14:textId="77777777" w:rsidTr="000F36E7">
        <w:trPr>
          <w:jc w:val="center"/>
        </w:trPr>
        <w:tc>
          <w:tcPr>
            <w:tcW w:w="1985" w:type="dxa"/>
          </w:tcPr>
          <w:p w14:paraId="6E04F767"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11. СанПиН</w:t>
            </w:r>
          </w:p>
          <w:p w14:paraId="4F94174A"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2.1.4.1074-01</w:t>
            </w:r>
          </w:p>
          <w:p w14:paraId="7F4E48DF"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№18708)</w:t>
            </w:r>
          </w:p>
          <w:p w14:paraId="794E8ECA"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(Консультант+)</w:t>
            </w:r>
          </w:p>
        </w:tc>
        <w:tc>
          <w:tcPr>
            <w:tcW w:w="5245" w:type="dxa"/>
          </w:tcPr>
          <w:p w14:paraId="55C8DE48" w14:textId="77777777" w:rsidR="000F36E7" w:rsidRPr="00A008AA" w:rsidRDefault="000F36E7" w:rsidP="00075C05">
            <w:pPr>
              <w:spacing w:line="216" w:lineRule="auto"/>
              <w:contextualSpacing/>
              <w:jc w:val="both"/>
              <w:rPr>
                <w:rFonts w:ascii="Arial" w:hAnsi="Arial" w:cs="Arial"/>
              </w:rPr>
            </w:pPr>
            <w:r w:rsidRPr="00A008AA">
              <w:rPr>
                <w:rFonts w:ascii="Arial" w:hAnsi="Arial" w:cs="Arial"/>
                <w:color w:val="000000"/>
              </w:rPr>
              <w:t>Питьевая вода. Гигиенические требования к качеству воды централизованных систем питьевого вод</w:t>
            </w:r>
            <w:r w:rsidRPr="00A008AA">
              <w:rPr>
                <w:rFonts w:ascii="Arial" w:hAnsi="Arial" w:cs="Arial"/>
                <w:color w:val="000000"/>
              </w:rPr>
              <w:t>о</w:t>
            </w:r>
            <w:r w:rsidRPr="00A008AA">
              <w:rPr>
                <w:rFonts w:ascii="Arial" w:hAnsi="Arial" w:cs="Arial"/>
                <w:color w:val="000000"/>
              </w:rPr>
              <w:t>снабжения. Контроль качества. Гигиенические тр</w:t>
            </w:r>
            <w:r w:rsidRPr="00A008AA">
              <w:rPr>
                <w:rFonts w:ascii="Arial" w:hAnsi="Arial" w:cs="Arial"/>
                <w:color w:val="000000"/>
              </w:rPr>
              <w:t>е</w:t>
            </w:r>
            <w:r w:rsidRPr="00A008AA">
              <w:rPr>
                <w:rFonts w:ascii="Arial" w:hAnsi="Arial" w:cs="Arial"/>
                <w:color w:val="000000"/>
              </w:rPr>
              <w:t>бования к обеспечению безопасности систем горяч</w:t>
            </w:r>
            <w:r w:rsidRPr="00A008AA">
              <w:rPr>
                <w:rFonts w:ascii="Arial" w:hAnsi="Arial" w:cs="Arial"/>
                <w:color w:val="000000"/>
              </w:rPr>
              <w:t>е</w:t>
            </w:r>
            <w:r w:rsidRPr="00A008AA">
              <w:rPr>
                <w:rFonts w:ascii="Arial" w:hAnsi="Arial" w:cs="Arial"/>
                <w:color w:val="000000"/>
              </w:rPr>
              <w:t xml:space="preserve">го водоснабжения  </w:t>
            </w:r>
            <w:r w:rsidRPr="00A008AA">
              <w:rPr>
                <w:rFonts w:ascii="Arial" w:hAnsi="Arial" w:cs="Arial"/>
              </w:rPr>
              <w:t>(с изменениями №1</w:t>
            </w:r>
            <w:r w:rsidRPr="00A008AA">
              <w:rPr>
                <w:rFonts w:ascii="Arial" w:hAnsi="Arial" w:cs="Arial"/>
              </w:rPr>
              <w:sym w:font="Symbol" w:char="F02D"/>
            </w:r>
            <w:r w:rsidRPr="00A008AA">
              <w:rPr>
                <w:rFonts w:ascii="Arial" w:hAnsi="Arial" w:cs="Arial"/>
              </w:rPr>
              <w:t>3).</w:t>
            </w:r>
          </w:p>
        </w:tc>
        <w:tc>
          <w:tcPr>
            <w:tcW w:w="2409" w:type="dxa"/>
          </w:tcPr>
          <w:p w14:paraId="16045696"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w:t>
            </w:r>
          </w:p>
          <w:p w14:paraId="3F7A7795"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пост. №24 от 26.09.2001 г.</w:t>
            </w:r>
          </w:p>
        </w:tc>
      </w:tr>
      <w:tr w:rsidR="000F36E7" w:rsidRPr="00A008AA" w14:paraId="7CCD23B3" w14:textId="77777777" w:rsidTr="000F36E7">
        <w:trPr>
          <w:jc w:val="center"/>
        </w:trPr>
        <w:tc>
          <w:tcPr>
            <w:tcW w:w="1985" w:type="dxa"/>
          </w:tcPr>
          <w:p w14:paraId="395387A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12. 69 </w:t>
            </w:r>
            <w:proofErr w:type="gramStart"/>
            <w:r w:rsidRPr="00A008AA">
              <w:rPr>
                <w:rFonts w:ascii="Arial" w:hAnsi="Arial" w:cs="Arial"/>
                <w:color w:val="000000"/>
              </w:rPr>
              <w:t>П</w:t>
            </w:r>
            <w:proofErr w:type="gramEnd"/>
            <w:r w:rsidRPr="00A008AA">
              <w:rPr>
                <w:rFonts w:ascii="Arial" w:hAnsi="Arial" w:cs="Arial"/>
                <w:color w:val="000000"/>
              </w:rPr>
              <w:t xml:space="preserve"> 62</w:t>
            </w:r>
          </w:p>
          <w:p w14:paraId="5487A6DF"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w:t>
            </w:r>
            <w:proofErr w:type="spellStart"/>
            <w:r w:rsidRPr="00A008AA">
              <w:rPr>
                <w:rFonts w:ascii="Arial" w:hAnsi="Arial" w:cs="Arial"/>
                <w:color w:val="000000"/>
              </w:rPr>
              <w:t>бр</w:t>
            </w:r>
            <w:proofErr w:type="spellEnd"/>
            <w:r w:rsidRPr="00A008AA">
              <w:rPr>
                <w:rFonts w:ascii="Arial" w:hAnsi="Arial" w:cs="Arial"/>
                <w:color w:val="000000"/>
              </w:rPr>
              <w:t>. 14096 Б)</w:t>
            </w:r>
          </w:p>
        </w:tc>
        <w:tc>
          <w:tcPr>
            <w:tcW w:w="5245" w:type="dxa"/>
          </w:tcPr>
          <w:p w14:paraId="7319A25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Проектирование сооружений для очистки сточных вод (пособие к СНиП 2.04.03-85).</w:t>
            </w:r>
          </w:p>
        </w:tc>
        <w:tc>
          <w:tcPr>
            <w:tcW w:w="2409" w:type="dxa"/>
          </w:tcPr>
          <w:p w14:paraId="39768C19"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Госстрой СССР,</w:t>
            </w:r>
          </w:p>
          <w:p w14:paraId="13E96B7C"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01.01.1990 г.</w:t>
            </w:r>
          </w:p>
        </w:tc>
      </w:tr>
      <w:tr w:rsidR="000F36E7" w:rsidRPr="00A008AA" w14:paraId="6EB3FF51" w14:textId="77777777" w:rsidTr="000F36E7">
        <w:trPr>
          <w:jc w:val="center"/>
        </w:trPr>
        <w:tc>
          <w:tcPr>
            <w:tcW w:w="1985" w:type="dxa"/>
            <w:tcBorders>
              <w:top w:val="single" w:sz="4" w:space="0" w:color="auto"/>
              <w:left w:val="single" w:sz="4" w:space="0" w:color="auto"/>
              <w:bottom w:val="single" w:sz="4" w:space="0" w:color="auto"/>
              <w:right w:val="single" w:sz="4" w:space="0" w:color="auto"/>
            </w:tcBorders>
          </w:tcPr>
          <w:p w14:paraId="64DF77F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13. -</w:t>
            </w:r>
          </w:p>
        </w:tc>
        <w:tc>
          <w:tcPr>
            <w:tcW w:w="5245" w:type="dxa"/>
            <w:tcBorders>
              <w:top w:val="single" w:sz="4" w:space="0" w:color="auto"/>
              <w:left w:val="single" w:sz="4" w:space="0" w:color="auto"/>
              <w:bottom w:val="single" w:sz="4" w:space="0" w:color="auto"/>
              <w:right w:val="single" w:sz="4" w:space="0" w:color="auto"/>
            </w:tcBorders>
          </w:tcPr>
          <w:p w14:paraId="6C096AB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Нормативы качества воды водных объектов </w:t>
            </w:r>
            <w:proofErr w:type="spellStart"/>
            <w:r w:rsidRPr="00A008AA">
              <w:rPr>
                <w:rFonts w:ascii="Arial" w:hAnsi="Arial" w:cs="Arial"/>
                <w:color w:val="000000"/>
              </w:rPr>
              <w:t>рыбох</w:t>
            </w:r>
            <w:r w:rsidRPr="00A008AA">
              <w:rPr>
                <w:rFonts w:ascii="Arial" w:hAnsi="Arial" w:cs="Arial"/>
                <w:color w:val="000000"/>
              </w:rPr>
              <w:t>о</w:t>
            </w:r>
            <w:r w:rsidRPr="00A008AA">
              <w:rPr>
                <w:rFonts w:ascii="Arial" w:hAnsi="Arial" w:cs="Arial"/>
                <w:color w:val="000000"/>
              </w:rPr>
              <w:t>зяйственного</w:t>
            </w:r>
            <w:proofErr w:type="spellEnd"/>
            <w:r w:rsidRPr="00A008AA">
              <w:rPr>
                <w:rFonts w:ascii="Arial" w:hAnsi="Arial" w:cs="Arial"/>
                <w:color w:val="000000"/>
              </w:rPr>
              <w:t xml:space="preserve"> значения, в том числе нормативы пр</w:t>
            </w:r>
            <w:r w:rsidRPr="00A008AA">
              <w:rPr>
                <w:rFonts w:ascii="Arial" w:hAnsi="Arial" w:cs="Arial"/>
                <w:color w:val="000000"/>
              </w:rPr>
              <w:t>е</w:t>
            </w:r>
            <w:r w:rsidRPr="00A008AA">
              <w:rPr>
                <w:rFonts w:ascii="Arial" w:hAnsi="Arial" w:cs="Arial"/>
                <w:color w:val="000000"/>
              </w:rPr>
              <w:t xml:space="preserve">дельно допустимых концентраций вредных веществ в водах водных объектов </w:t>
            </w:r>
            <w:proofErr w:type="spellStart"/>
            <w:r w:rsidRPr="00A008AA">
              <w:rPr>
                <w:rFonts w:ascii="Arial" w:hAnsi="Arial" w:cs="Arial"/>
                <w:color w:val="000000"/>
              </w:rPr>
              <w:t>рыбохозяйственного</w:t>
            </w:r>
            <w:proofErr w:type="spellEnd"/>
            <w:r w:rsidRPr="00A008AA">
              <w:rPr>
                <w:rFonts w:ascii="Arial" w:hAnsi="Arial" w:cs="Arial"/>
                <w:color w:val="000000"/>
              </w:rPr>
              <w:t xml:space="preserve"> зн</w:t>
            </w:r>
            <w:r w:rsidRPr="00A008AA">
              <w:rPr>
                <w:rFonts w:ascii="Arial" w:hAnsi="Arial" w:cs="Arial"/>
                <w:color w:val="000000"/>
              </w:rPr>
              <w:t>а</w:t>
            </w:r>
            <w:r w:rsidRPr="00A008AA">
              <w:rPr>
                <w:rFonts w:ascii="Arial" w:hAnsi="Arial" w:cs="Arial"/>
                <w:color w:val="000000"/>
              </w:rPr>
              <w:t>чения</w:t>
            </w:r>
          </w:p>
        </w:tc>
        <w:tc>
          <w:tcPr>
            <w:tcW w:w="2409" w:type="dxa"/>
            <w:tcBorders>
              <w:top w:val="single" w:sz="4" w:space="0" w:color="auto"/>
              <w:left w:val="single" w:sz="4" w:space="0" w:color="auto"/>
              <w:bottom w:val="single" w:sz="4" w:space="0" w:color="auto"/>
              <w:right w:val="single" w:sz="4" w:space="0" w:color="auto"/>
            </w:tcBorders>
          </w:tcPr>
          <w:p w14:paraId="405096BF"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Приказ Федерального </w:t>
            </w:r>
            <w:proofErr w:type="spellStart"/>
            <w:r w:rsidRPr="00A008AA">
              <w:rPr>
                <w:rFonts w:ascii="Arial" w:hAnsi="Arial" w:cs="Arial"/>
                <w:color w:val="000000"/>
              </w:rPr>
              <w:t>агенства</w:t>
            </w:r>
            <w:proofErr w:type="spellEnd"/>
            <w:r w:rsidRPr="00A008AA">
              <w:rPr>
                <w:rFonts w:ascii="Arial" w:hAnsi="Arial" w:cs="Arial"/>
                <w:color w:val="000000"/>
              </w:rPr>
              <w:t xml:space="preserve"> по рыболовству  от 18.01.2010 года N 20</w:t>
            </w:r>
          </w:p>
        </w:tc>
      </w:tr>
      <w:tr w:rsidR="000F36E7" w:rsidRPr="00A008AA" w14:paraId="58AF4813" w14:textId="77777777" w:rsidTr="000F36E7">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A56AFC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14. -</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A227C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rPr>
              <w:t>Методические указания по расчету платы за неорг</w:t>
            </w:r>
            <w:r w:rsidRPr="00A008AA">
              <w:rPr>
                <w:rFonts w:ascii="Arial" w:hAnsi="Arial" w:cs="Arial"/>
              </w:rPr>
              <w:t>а</w:t>
            </w:r>
            <w:r w:rsidRPr="00A008AA">
              <w:rPr>
                <w:rFonts w:ascii="Arial" w:hAnsi="Arial" w:cs="Arial"/>
              </w:rPr>
              <w:t>низованный сброс загрязняющих веществ в водные объекты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9DBF55F"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Государственный комитет РФ по охране окружающей среды</w:t>
            </w:r>
          </w:p>
          <w:p w14:paraId="06612AB0"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от 29.12.1998 г.</w:t>
            </w:r>
          </w:p>
        </w:tc>
      </w:tr>
      <w:tr w:rsidR="000F36E7" w:rsidRPr="00A008AA" w14:paraId="5B595ACA" w14:textId="77777777" w:rsidTr="000F36E7">
        <w:trPr>
          <w:jc w:val="center"/>
        </w:trPr>
        <w:tc>
          <w:tcPr>
            <w:tcW w:w="1985" w:type="dxa"/>
            <w:tcBorders>
              <w:top w:val="single" w:sz="4" w:space="0" w:color="auto"/>
              <w:left w:val="single" w:sz="4" w:space="0" w:color="auto"/>
              <w:bottom w:val="single" w:sz="4" w:space="0" w:color="auto"/>
              <w:right w:val="single" w:sz="4" w:space="0" w:color="auto"/>
            </w:tcBorders>
          </w:tcPr>
          <w:p w14:paraId="576CEC33"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15. -</w:t>
            </w:r>
          </w:p>
        </w:tc>
        <w:tc>
          <w:tcPr>
            <w:tcW w:w="5245" w:type="dxa"/>
            <w:tcBorders>
              <w:top w:val="single" w:sz="4" w:space="0" w:color="auto"/>
              <w:left w:val="single" w:sz="4" w:space="0" w:color="auto"/>
              <w:bottom w:val="single" w:sz="4" w:space="0" w:color="auto"/>
              <w:right w:val="single" w:sz="4" w:space="0" w:color="auto"/>
            </w:tcBorders>
          </w:tcPr>
          <w:p w14:paraId="08AE3E9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rPr>
              <w:t>Методика исчисления размера вреда, причиненного водным объектам вследствие нарушения водного законодательства</w:t>
            </w:r>
          </w:p>
        </w:tc>
        <w:tc>
          <w:tcPr>
            <w:tcW w:w="2409" w:type="dxa"/>
            <w:tcBorders>
              <w:top w:val="single" w:sz="4" w:space="0" w:color="auto"/>
              <w:left w:val="single" w:sz="4" w:space="0" w:color="auto"/>
              <w:bottom w:val="single" w:sz="4" w:space="0" w:color="auto"/>
              <w:right w:val="single" w:sz="4" w:space="0" w:color="auto"/>
            </w:tcBorders>
          </w:tcPr>
          <w:p w14:paraId="1FA2F295" w14:textId="77777777" w:rsidR="000F36E7" w:rsidRPr="00A008AA" w:rsidRDefault="000F36E7" w:rsidP="00075C05">
            <w:pPr>
              <w:suppressAutoHyphens/>
              <w:spacing w:line="216" w:lineRule="auto"/>
              <w:ind w:left="-108" w:right="-109"/>
              <w:contextualSpacing/>
              <w:jc w:val="center"/>
              <w:rPr>
                <w:rFonts w:ascii="Arial" w:hAnsi="Arial" w:cs="Arial"/>
                <w:color w:val="000000"/>
              </w:rPr>
            </w:pPr>
            <w:r w:rsidRPr="00A008AA">
              <w:rPr>
                <w:rFonts w:ascii="Arial" w:hAnsi="Arial" w:cs="Arial"/>
                <w:color w:val="000000"/>
              </w:rPr>
              <w:t>Министерство природных ресурсов РФ</w:t>
            </w:r>
          </w:p>
          <w:p w14:paraId="4940F08E" w14:textId="77777777" w:rsidR="000F36E7" w:rsidRPr="00A008AA" w:rsidRDefault="000F36E7" w:rsidP="00075C05">
            <w:pPr>
              <w:suppressAutoHyphens/>
              <w:spacing w:line="216" w:lineRule="auto"/>
              <w:ind w:left="-108" w:right="-109"/>
              <w:contextualSpacing/>
              <w:jc w:val="center"/>
              <w:rPr>
                <w:rFonts w:ascii="Arial" w:hAnsi="Arial" w:cs="Arial"/>
                <w:color w:val="000000"/>
              </w:rPr>
            </w:pPr>
            <w:r w:rsidRPr="00A008AA">
              <w:rPr>
                <w:rFonts w:ascii="Arial" w:hAnsi="Arial" w:cs="Arial"/>
                <w:color w:val="000000"/>
              </w:rPr>
              <w:t>Приказ от 30.03.2007г. N 71</w:t>
            </w:r>
          </w:p>
        </w:tc>
      </w:tr>
      <w:tr w:rsidR="000F36E7" w:rsidRPr="00A008AA" w14:paraId="7CABCCCF" w14:textId="77777777" w:rsidTr="000F36E7">
        <w:trPr>
          <w:jc w:val="center"/>
        </w:trPr>
        <w:tc>
          <w:tcPr>
            <w:tcW w:w="1985" w:type="dxa"/>
            <w:tcBorders>
              <w:top w:val="single" w:sz="4" w:space="0" w:color="auto"/>
              <w:left w:val="single" w:sz="4" w:space="0" w:color="auto"/>
              <w:bottom w:val="single" w:sz="4" w:space="0" w:color="auto"/>
              <w:right w:val="single" w:sz="4" w:space="0" w:color="auto"/>
            </w:tcBorders>
          </w:tcPr>
          <w:p w14:paraId="0DFCE41B"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16.</w:t>
            </w:r>
          </w:p>
        </w:tc>
        <w:tc>
          <w:tcPr>
            <w:tcW w:w="5245" w:type="dxa"/>
            <w:tcBorders>
              <w:top w:val="single" w:sz="4" w:space="0" w:color="auto"/>
              <w:left w:val="single" w:sz="4" w:space="0" w:color="auto"/>
              <w:bottom w:val="single" w:sz="4" w:space="0" w:color="auto"/>
              <w:right w:val="single" w:sz="4" w:space="0" w:color="auto"/>
            </w:tcBorders>
          </w:tcPr>
          <w:p w14:paraId="39C7A8CA" w14:textId="77777777" w:rsidR="000F36E7" w:rsidRPr="00A008AA" w:rsidRDefault="000F36E7" w:rsidP="00075C05">
            <w:pPr>
              <w:spacing w:line="216" w:lineRule="auto"/>
              <w:contextualSpacing/>
              <w:rPr>
                <w:rFonts w:ascii="Arial" w:hAnsi="Arial" w:cs="Arial"/>
              </w:rPr>
            </w:pPr>
            <w:r w:rsidRPr="00A008AA">
              <w:rPr>
                <w:rFonts w:ascii="Arial" w:hAnsi="Arial" w:cs="Arial"/>
              </w:rPr>
              <w:t>Методика разработки нормативов допустимых сбр</w:t>
            </w:r>
            <w:r w:rsidRPr="00A008AA">
              <w:rPr>
                <w:rFonts w:ascii="Arial" w:hAnsi="Arial" w:cs="Arial"/>
              </w:rPr>
              <w:t>о</w:t>
            </w:r>
            <w:r w:rsidRPr="00A008AA">
              <w:rPr>
                <w:rFonts w:ascii="Arial" w:hAnsi="Arial" w:cs="Arial"/>
              </w:rPr>
              <w:t xml:space="preserve">сов веществ и микроорганизмов в водные объекты для водопользователей </w:t>
            </w:r>
          </w:p>
        </w:tc>
        <w:tc>
          <w:tcPr>
            <w:tcW w:w="2409" w:type="dxa"/>
            <w:tcBorders>
              <w:top w:val="single" w:sz="4" w:space="0" w:color="auto"/>
              <w:left w:val="single" w:sz="4" w:space="0" w:color="auto"/>
              <w:bottom w:val="single" w:sz="4" w:space="0" w:color="auto"/>
              <w:right w:val="single" w:sz="4" w:space="0" w:color="auto"/>
            </w:tcBorders>
          </w:tcPr>
          <w:p w14:paraId="3BA32413"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Приказ МПР </w:t>
            </w:r>
            <w:proofErr w:type="gramStart"/>
            <w:r w:rsidRPr="00A008AA">
              <w:rPr>
                <w:rFonts w:ascii="Arial" w:hAnsi="Arial" w:cs="Arial"/>
                <w:color w:val="000000"/>
              </w:rPr>
              <w:t>ПР</w:t>
            </w:r>
            <w:proofErr w:type="gramEnd"/>
            <w:r w:rsidRPr="00A008AA">
              <w:rPr>
                <w:rFonts w:ascii="Arial" w:hAnsi="Arial" w:cs="Arial"/>
                <w:color w:val="000000"/>
              </w:rPr>
              <w:t xml:space="preserve"> №333 от 17.12.2007г.</w:t>
            </w:r>
          </w:p>
        </w:tc>
      </w:tr>
      <w:tr w:rsidR="000F36E7" w:rsidRPr="00A008AA" w14:paraId="137290BF" w14:textId="77777777" w:rsidTr="000F36E7">
        <w:trPr>
          <w:jc w:val="center"/>
        </w:trPr>
        <w:tc>
          <w:tcPr>
            <w:tcW w:w="1985" w:type="dxa"/>
            <w:tcBorders>
              <w:top w:val="single" w:sz="4" w:space="0" w:color="auto"/>
              <w:left w:val="single" w:sz="4" w:space="0" w:color="auto"/>
              <w:bottom w:val="single" w:sz="4" w:space="0" w:color="auto"/>
              <w:right w:val="single" w:sz="4" w:space="0" w:color="auto"/>
            </w:tcBorders>
          </w:tcPr>
          <w:p w14:paraId="65DD0E38"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17.</w:t>
            </w:r>
          </w:p>
        </w:tc>
        <w:tc>
          <w:tcPr>
            <w:tcW w:w="5245" w:type="dxa"/>
            <w:tcBorders>
              <w:top w:val="single" w:sz="4" w:space="0" w:color="auto"/>
              <w:left w:val="single" w:sz="4" w:space="0" w:color="auto"/>
              <w:bottom w:val="single" w:sz="4" w:space="0" w:color="auto"/>
              <w:right w:val="single" w:sz="4" w:space="0" w:color="auto"/>
            </w:tcBorders>
          </w:tcPr>
          <w:p w14:paraId="6C775F45" w14:textId="77777777" w:rsidR="000F36E7" w:rsidRPr="00A008AA" w:rsidRDefault="000F36E7" w:rsidP="00075C05">
            <w:pPr>
              <w:spacing w:line="216" w:lineRule="auto"/>
              <w:contextualSpacing/>
              <w:rPr>
                <w:rFonts w:ascii="Arial" w:hAnsi="Arial" w:cs="Arial"/>
              </w:rPr>
            </w:pPr>
            <w:r w:rsidRPr="00A008AA">
              <w:rPr>
                <w:rFonts w:ascii="Arial" w:hAnsi="Arial" w:cs="Arial"/>
              </w:rPr>
              <w:t xml:space="preserve">Санитарные условия спуска сточных вод в водоемы С.Н. </w:t>
            </w:r>
            <w:proofErr w:type="spellStart"/>
            <w:r w:rsidRPr="00A008AA">
              <w:rPr>
                <w:rFonts w:ascii="Arial" w:hAnsi="Arial" w:cs="Arial"/>
              </w:rPr>
              <w:t>Черкинский</w:t>
            </w:r>
            <w:proofErr w:type="spellEnd"/>
          </w:p>
        </w:tc>
        <w:tc>
          <w:tcPr>
            <w:tcW w:w="2409" w:type="dxa"/>
            <w:tcBorders>
              <w:top w:val="single" w:sz="4" w:space="0" w:color="auto"/>
              <w:left w:val="single" w:sz="4" w:space="0" w:color="auto"/>
              <w:bottom w:val="single" w:sz="4" w:space="0" w:color="auto"/>
              <w:right w:val="single" w:sz="4" w:space="0" w:color="auto"/>
            </w:tcBorders>
          </w:tcPr>
          <w:p w14:paraId="3A8ECD9B"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Москва, 1977 г.</w:t>
            </w:r>
          </w:p>
        </w:tc>
      </w:tr>
      <w:tr w:rsidR="000F36E7" w:rsidRPr="00A008AA" w14:paraId="1D8C366F" w14:textId="77777777" w:rsidTr="000F36E7">
        <w:trPr>
          <w:jc w:val="center"/>
        </w:trPr>
        <w:tc>
          <w:tcPr>
            <w:tcW w:w="1985" w:type="dxa"/>
            <w:tcBorders>
              <w:top w:val="single" w:sz="4" w:space="0" w:color="auto"/>
              <w:left w:val="single" w:sz="4" w:space="0" w:color="auto"/>
              <w:bottom w:val="single" w:sz="4" w:space="0" w:color="auto"/>
              <w:right w:val="single" w:sz="4" w:space="0" w:color="auto"/>
            </w:tcBorders>
          </w:tcPr>
          <w:p w14:paraId="2D27B64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18.</w:t>
            </w:r>
          </w:p>
        </w:tc>
        <w:tc>
          <w:tcPr>
            <w:tcW w:w="5245" w:type="dxa"/>
            <w:tcBorders>
              <w:top w:val="single" w:sz="4" w:space="0" w:color="auto"/>
              <w:left w:val="single" w:sz="4" w:space="0" w:color="auto"/>
              <w:bottom w:val="single" w:sz="4" w:space="0" w:color="auto"/>
              <w:right w:val="single" w:sz="4" w:space="0" w:color="auto"/>
            </w:tcBorders>
          </w:tcPr>
          <w:p w14:paraId="67884876" w14:textId="77777777" w:rsidR="000F36E7" w:rsidRPr="00A008AA" w:rsidRDefault="000F36E7" w:rsidP="00075C05">
            <w:pPr>
              <w:spacing w:line="216" w:lineRule="auto"/>
              <w:contextualSpacing/>
              <w:rPr>
                <w:rFonts w:ascii="Arial" w:hAnsi="Arial" w:cs="Arial"/>
              </w:rPr>
            </w:pPr>
            <w:r w:rsidRPr="00A008AA">
              <w:rPr>
                <w:rFonts w:ascii="Arial" w:hAnsi="Arial" w:cs="Arial"/>
              </w:rPr>
              <w:t xml:space="preserve">Методические основы оценки и </w:t>
            </w:r>
            <w:proofErr w:type="spellStart"/>
            <w:r w:rsidRPr="00A008AA">
              <w:rPr>
                <w:rFonts w:ascii="Arial" w:hAnsi="Arial" w:cs="Arial"/>
              </w:rPr>
              <w:t>регламинтирования</w:t>
            </w:r>
            <w:proofErr w:type="spellEnd"/>
            <w:r w:rsidRPr="00A008AA">
              <w:rPr>
                <w:rFonts w:ascii="Arial" w:hAnsi="Arial" w:cs="Arial"/>
              </w:rPr>
              <w:t xml:space="preserve"> антропогенного влияния (под ред. А.В. </w:t>
            </w:r>
            <w:proofErr w:type="spellStart"/>
            <w:r w:rsidRPr="00A008AA">
              <w:rPr>
                <w:rFonts w:ascii="Arial" w:hAnsi="Arial" w:cs="Arial"/>
              </w:rPr>
              <w:t>Караушева</w:t>
            </w:r>
            <w:proofErr w:type="spellEnd"/>
            <w:r w:rsidRPr="00A008AA">
              <w:rPr>
                <w:rFonts w:ascii="Arial" w:hAnsi="Arial" w:cs="Arial"/>
              </w:rPr>
              <w:t>)</w:t>
            </w:r>
          </w:p>
        </w:tc>
        <w:tc>
          <w:tcPr>
            <w:tcW w:w="2409" w:type="dxa"/>
            <w:tcBorders>
              <w:top w:val="single" w:sz="4" w:space="0" w:color="auto"/>
              <w:left w:val="single" w:sz="4" w:space="0" w:color="auto"/>
              <w:bottom w:val="single" w:sz="4" w:space="0" w:color="auto"/>
              <w:right w:val="single" w:sz="4" w:space="0" w:color="auto"/>
            </w:tcBorders>
          </w:tcPr>
          <w:p w14:paraId="7250B713"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Л., </w:t>
            </w:r>
            <w:proofErr w:type="spellStart"/>
            <w:r w:rsidRPr="00A008AA">
              <w:rPr>
                <w:rFonts w:ascii="Arial" w:hAnsi="Arial" w:cs="Arial"/>
                <w:color w:val="000000"/>
              </w:rPr>
              <w:t>Гидрометеоздат</w:t>
            </w:r>
            <w:proofErr w:type="spellEnd"/>
            <w:r w:rsidRPr="00A008AA">
              <w:rPr>
                <w:rFonts w:ascii="Arial" w:hAnsi="Arial" w:cs="Arial"/>
                <w:color w:val="000000"/>
              </w:rPr>
              <w:t>, 1987 г.</w:t>
            </w:r>
          </w:p>
        </w:tc>
      </w:tr>
      <w:tr w:rsidR="000F36E7" w:rsidRPr="00A008AA" w14:paraId="111AFFD3" w14:textId="77777777" w:rsidTr="000F36E7">
        <w:trPr>
          <w:jc w:val="center"/>
        </w:trPr>
        <w:tc>
          <w:tcPr>
            <w:tcW w:w="1985" w:type="dxa"/>
            <w:tcBorders>
              <w:top w:val="single" w:sz="4" w:space="0" w:color="auto"/>
              <w:left w:val="single" w:sz="4" w:space="0" w:color="auto"/>
              <w:bottom w:val="single" w:sz="4" w:space="0" w:color="auto"/>
              <w:right w:val="single" w:sz="4" w:space="0" w:color="auto"/>
            </w:tcBorders>
          </w:tcPr>
          <w:p w14:paraId="271114C5"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19.</w:t>
            </w:r>
          </w:p>
        </w:tc>
        <w:tc>
          <w:tcPr>
            <w:tcW w:w="5245" w:type="dxa"/>
            <w:tcBorders>
              <w:top w:val="single" w:sz="4" w:space="0" w:color="auto"/>
              <w:left w:val="single" w:sz="4" w:space="0" w:color="auto"/>
              <w:bottom w:val="single" w:sz="4" w:space="0" w:color="auto"/>
              <w:right w:val="single" w:sz="4" w:space="0" w:color="auto"/>
            </w:tcBorders>
          </w:tcPr>
          <w:p w14:paraId="5556983D" w14:textId="77777777" w:rsidR="000F36E7" w:rsidRPr="00A008AA" w:rsidRDefault="000F36E7" w:rsidP="00075C05">
            <w:pPr>
              <w:spacing w:line="216" w:lineRule="auto"/>
              <w:contextualSpacing/>
              <w:rPr>
                <w:rFonts w:ascii="Arial" w:hAnsi="Arial" w:cs="Arial"/>
              </w:rPr>
            </w:pPr>
            <w:r w:rsidRPr="00A008AA">
              <w:rPr>
                <w:rFonts w:ascii="Arial" w:hAnsi="Arial" w:cs="Arial"/>
              </w:rPr>
              <w:t xml:space="preserve">Расчеты выпусков сточных вод. </w:t>
            </w:r>
            <w:proofErr w:type="spellStart"/>
            <w:r w:rsidRPr="00A008AA">
              <w:rPr>
                <w:rFonts w:ascii="Arial" w:hAnsi="Arial" w:cs="Arial"/>
              </w:rPr>
              <w:t>Н.Н.Лапшев</w:t>
            </w:r>
            <w:proofErr w:type="spellEnd"/>
          </w:p>
        </w:tc>
        <w:tc>
          <w:tcPr>
            <w:tcW w:w="2409" w:type="dxa"/>
            <w:tcBorders>
              <w:top w:val="single" w:sz="4" w:space="0" w:color="auto"/>
              <w:left w:val="single" w:sz="4" w:space="0" w:color="auto"/>
              <w:bottom w:val="single" w:sz="4" w:space="0" w:color="auto"/>
              <w:right w:val="single" w:sz="4" w:space="0" w:color="auto"/>
            </w:tcBorders>
          </w:tcPr>
          <w:p w14:paraId="761B51B8" w14:textId="1B72F8CF"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М.,</w:t>
            </w:r>
            <w:proofErr w:type="spellStart"/>
            <w:r w:rsidR="006B618B" w:rsidRPr="00A008AA">
              <w:rPr>
                <w:rFonts w:ascii="Arial" w:hAnsi="Arial" w:cs="Arial"/>
                <w:color w:val="000000"/>
              </w:rPr>
              <w:t>С</w:t>
            </w:r>
            <w:r w:rsidRPr="00A008AA">
              <w:rPr>
                <w:rFonts w:ascii="Arial" w:hAnsi="Arial" w:cs="Arial"/>
                <w:color w:val="000000"/>
              </w:rPr>
              <w:t>тройиздат</w:t>
            </w:r>
            <w:proofErr w:type="spellEnd"/>
            <w:r w:rsidRPr="00A008AA">
              <w:rPr>
                <w:rFonts w:ascii="Arial" w:hAnsi="Arial" w:cs="Arial"/>
                <w:color w:val="000000"/>
              </w:rPr>
              <w:t>, 1977г.</w:t>
            </w:r>
          </w:p>
        </w:tc>
      </w:tr>
    </w:tbl>
    <w:p w14:paraId="2D3134A0"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t>2.4 Нормативно-правовые и методические документы в области</w:t>
      </w:r>
    </w:p>
    <w:p w14:paraId="53BCAB3A"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lastRenderedPageBreak/>
        <w:t>обращения с отходами производства и потребления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3"/>
        <w:gridCol w:w="5370"/>
        <w:gridCol w:w="2852"/>
      </w:tblGrid>
      <w:tr w:rsidR="000F36E7" w:rsidRPr="00A008AA" w14:paraId="27253AA8" w14:textId="77777777" w:rsidTr="00075C05">
        <w:trPr>
          <w:trHeight w:val="20"/>
          <w:tblHeader/>
          <w:jc w:val="center"/>
        </w:trPr>
        <w:tc>
          <w:tcPr>
            <w:tcW w:w="1803" w:type="dxa"/>
          </w:tcPr>
          <w:p w14:paraId="0801A664"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 xml:space="preserve">Шифр </w:t>
            </w:r>
          </w:p>
          <w:p w14:paraId="42590765"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документа</w:t>
            </w:r>
          </w:p>
        </w:tc>
        <w:tc>
          <w:tcPr>
            <w:tcW w:w="5370" w:type="dxa"/>
          </w:tcPr>
          <w:p w14:paraId="6C7D88F4"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документа</w:t>
            </w:r>
          </w:p>
        </w:tc>
        <w:tc>
          <w:tcPr>
            <w:tcW w:w="2852" w:type="dxa"/>
          </w:tcPr>
          <w:p w14:paraId="26FBDB9F" w14:textId="77777777" w:rsidR="000F36E7" w:rsidRPr="00A008AA" w:rsidRDefault="000F36E7" w:rsidP="00075C05">
            <w:pPr>
              <w:spacing w:line="216" w:lineRule="auto"/>
              <w:ind w:left="-57" w:right="-57"/>
              <w:contextualSpacing/>
              <w:jc w:val="center"/>
              <w:rPr>
                <w:rFonts w:ascii="Arial" w:hAnsi="Arial" w:cs="Arial"/>
                <w:color w:val="000000"/>
              </w:rPr>
            </w:pPr>
            <w:r w:rsidRPr="00A008AA">
              <w:rPr>
                <w:rFonts w:ascii="Arial" w:hAnsi="Arial" w:cs="Arial"/>
                <w:color w:val="000000"/>
              </w:rPr>
              <w:t>Наименование организации разработчика, дата утве</w:t>
            </w:r>
            <w:r w:rsidRPr="00A008AA">
              <w:rPr>
                <w:rFonts w:ascii="Arial" w:hAnsi="Arial" w:cs="Arial"/>
                <w:color w:val="000000"/>
              </w:rPr>
              <w:t>р</w:t>
            </w:r>
            <w:r w:rsidRPr="00A008AA">
              <w:rPr>
                <w:rFonts w:ascii="Arial" w:hAnsi="Arial" w:cs="Arial"/>
                <w:color w:val="000000"/>
              </w:rPr>
              <w:t>ждения, принятия</w:t>
            </w:r>
          </w:p>
        </w:tc>
      </w:tr>
      <w:tr w:rsidR="000F36E7" w:rsidRPr="00A008AA" w14:paraId="3506DED5" w14:textId="77777777" w:rsidTr="00075C05">
        <w:trPr>
          <w:trHeight w:val="20"/>
          <w:tblHeader/>
          <w:jc w:val="center"/>
        </w:trPr>
        <w:tc>
          <w:tcPr>
            <w:tcW w:w="1803" w:type="dxa"/>
          </w:tcPr>
          <w:p w14:paraId="5A47F4FA"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w:t>
            </w:r>
          </w:p>
        </w:tc>
        <w:tc>
          <w:tcPr>
            <w:tcW w:w="5370" w:type="dxa"/>
          </w:tcPr>
          <w:p w14:paraId="158E12A2"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w:t>
            </w:r>
          </w:p>
        </w:tc>
        <w:tc>
          <w:tcPr>
            <w:tcW w:w="2852" w:type="dxa"/>
          </w:tcPr>
          <w:p w14:paraId="066D9557" w14:textId="77777777" w:rsidR="000F36E7" w:rsidRPr="00A008AA" w:rsidRDefault="000F36E7" w:rsidP="00075C05">
            <w:pPr>
              <w:spacing w:line="216" w:lineRule="auto"/>
              <w:ind w:right="-108"/>
              <w:contextualSpacing/>
              <w:jc w:val="center"/>
              <w:rPr>
                <w:rFonts w:ascii="Arial" w:hAnsi="Arial" w:cs="Arial"/>
                <w:color w:val="000000"/>
              </w:rPr>
            </w:pPr>
            <w:r w:rsidRPr="00A008AA">
              <w:rPr>
                <w:rFonts w:ascii="Arial" w:hAnsi="Arial" w:cs="Arial"/>
                <w:color w:val="000000"/>
              </w:rPr>
              <w:t>3</w:t>
            </w:r>
          </w:p>
        </w:tc>
      </w:tr>
      <w:tr w:rsidR="000F36E7" w:rsidRPr="00A008AA" w14:paraId="2EBE41C4" w14:textId="77777777" w:rsidTr="00075C05">
        <w:trPr>
          <w:trHeight w:val="20"/>
          <w:jc w:val="center"/>
        </w:trPr>
        <w:tc>
          <w:tcPr>
            <w:tcW w:w="1803" w:type="dxa"/>
          </w:tcPr>
          <w:p w14:paraId="639F5C0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 -</w:t>
            </w:r>
          </w:p>
          <w:p w14:paraId="73998F44"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№18 588)</w:t>
            </w:r>
          </w:p>
        </w:tc>
        <w:tc>
          <w:tcPr>
            <w:tcW w:w="5370" w:type="dxa"/>
          </w:tcPr>
          <w:p w14:paraId="651A1C09"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Временные правила охраны окружающей среды от отходов производства и потребления в Российской Федерации (для справок).</w:t>
            </w:r>
          </w:p>
        </w:tc>
        <w:tc>
          <w:tcPr>
            <w:tcW w:w="2852" w:type="dxa"/>
          </w:tcPr>
          <w:p w14:paraId="35B27AAF"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Минприроды России,</w:t>
            </w:r>
          </w:p>
          <w:p w14:paraId="1B195741"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приказ </w:t>
            </w:r>
            <w:proofErr w:type="gramStart"/>
            <w:r w:rsidRPr="00A008AA">
              <w:rPr>
                <w:rFonts w:ascii="Arial" w:hAnsi="Arial" w:cs="Arial"/>
                <w:color w:val="000000"/>
              </w:rPr>
              <w:t>от</w:t>
            </w:r>
            <w:proofErr w:type="gramEnd"/>
          </w:p>
          <w:p w14:paraId="36351DA0"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15.07.1994 г.</w:t>
            </w:r>
          </w:p>
        </w:tc>
      </w:tr>
      <w:tr w:rsidR="000F36E7" w:rsidRPr="00A008AA" w14:paraId="01D9544E" w14:textId="77777777" w:rsidTr="00075C05">
        <w:trPr>
          <w:trHeight w:val="20"/>
          <w:jc w:val="center"/>
        </w:trPr>
        <w:tc>
          <w:tcPr>
            <w:tcW w:w="1803" w:type="dxa"/>
          </w:tcPr>
          <w:p w14:paraId="53EDD059" w14:textId="77777777" w:rsidR="000F36E7" w:rsidRPr="00A008AA" w:rsidRDefault="000F36E7" w:rsidP="00075C05">
            <w:pPr>
              <w:suppressAutoHyphens/>
              <w:spacing w:line="216" w:lineRule="auto"/>
              <w:contextualSpacing/>
              <w:rPr>
                <w:rFonts w:ascii="Arial" w:hAnsi="Arial" w:cs="Arial"/>
                <w:color w:val="000000"/>
              </w:rPr>
            </w:pPr>
          </w:p>
          <w:p w14:paraId="655EBF7F"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 xml:space="preserve"> 2. -</w:t>
            </w:r>
          </w:p>
        </w:tc>
        <w:tc>
          <w:tcPr>
            <w:tcW w:w="5370" w:type="dxa"/>
          </w:tcPr>
          <w:p w14:paraId="7EE54AD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Методические указания по разработке проектов но</w:t>
            </w:r>
            <w:r w:rsidRPr="00A008AA">
              <w:rPr>
                <w:rFonts w:ascii="Arial" w:hAnsi="Arial" w:cs="Arial"/>
                <w:color w:val="000000"/>
              </w:rPr>
              <w:t>р</w:t>
            </w:r>
            <w:r w:rsidRPr="00A008AA">
              <w:rPr>
                <w:rFonts w:ascii="Arial" w:hAnsi="Arial" w:cs="Arial"/>
                <w:color w:val="000000"/>
              </w:rPr>
              <w:t>мативов образования отходов и лимитов на их ра</w:t>
            </w:r>
            <w:r w:rsidRPr="00A008AA">
              <w:rPr>
                <w:rFonts w:ascii="Arial" w:hAnsi="Arial" w:cs="Arial"/>
                <w:color w:val="000000"/>
              </w:rPr>
              <w:t>з</w:t>
            </w:r>
            <w:r w:rsidRPr="00A008AA">
              <w:rPr>
                <w:rFonts w:ascii="Arial" w:hAnsi="Arial" w:cs="Arial"/>
                <w:color w:val="000000"/>
              </w:rPr>
              <w:t>мещение.</w:t>
            </w:r>
          </w:p>
        </w:tc>
        <w:tc>
          <w:tcPr>
            <w:tcW w:w="2852" w:type="dxa"/>
          </w:tcPr>
          <w:p w14:paraId="3D743268"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Ростехнадзор</w:t>
            </w:r>
            <w:proofErr w:type="spellEnd"/>
            <w:r w:rsidRPr="00A008AA">
              <w:rPr>
                <w:rFonts w:ascii="Arial" w:hAnsi="Arial" w:cs="Arial"/>
                <w:color w:val="000000"/>
              </w:rPr>
              <w:t>,</w:t>
            </w:r>
          </w:p>
          <w:p w14:paraId="2DBE8AA3"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Приказ от 05.08.2014 №349</w:t>
            </w:r>
          </w:p>
        </w:tc>
      </w:tr>
      <w:tr w:rsidR="000F36E7" w:rsidRPr="00A008AA" w14:paraId="0C4EA507" w14:textId="77777777" w:rsidTr="00075C05">
        <w:trPr>
          <w:trHeight w:val="20"/>
          <w:jc w:val="center"/>
        </w:trPr>
        <w:tc>
          <w:tcPr>
            <w:tcW w:w="1803" w:type="dxa"/>
          </w:tcPr>
          <w:p w14:paraId="0983D396"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 xml:space="preserve"> 3. (инв. №18 570)</w:t>
            </w:r>
          </w:p>
        </w:tc>
        <w:tc>
          <w:tcPr>
            <w:tcW w:w="5370" w:type="dxa"/>
          </w:tcPr>
          <w:p w14:paraId="2158CB28"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Критерии отнесения опасных отходов к  классу опа</w:t>
            </w:r>
            <w:r w:rsidRPr="00A008AA">
              <w:rPr>
                <w:rFonts w:ascii="Arial" w:hAnsi="Arial" w:cs="Arial"/>
                <w:color w:val="000000"/>
              </w:rPr>
              <w:t>с</w:t>
            </w:r>
            <w:r w:rsidRPr="00A008AA">
              <w:rPr>
                <w:rFonts w:ascii="Arial" w:hAnsi="Arial" w:cs="Arial"/>
                <w:color w:val="000000"/>
              </w:rPr>
              <w:t>ности для  окружающей природной среды.</w:t>
            </w:r>
          </w:p>
        </w:tc>
        <w:tc>
          <w:tcPr>
            <w:tcW w:w="2852" w:type="dxa"/>
          </w:tcPr>
          <w:p w14:paraId="667687B3"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Минприроды России,</w:t>
            </w:r>
          </w:p>
          <w:p w14:paraId="6C40C83C"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приказ №511 от 15.06.2001 г.</w:t>
            </w:r>
          </w:p>
        </w:tc>
      </w:tr>
      <w:tr w:rsidR="000F36E7" w:rsidRPr="00A008AA" w14:paraId="47FB83B7" w14:textId="77777777" w:rsidTr="00075C05">
        <w:trPr>
          <w:trHeight w:val="20"/>
          <w:jc w:val="center"/>
        </w:trPr>
        <w:tc>
          <w:tcPr>
            <w:tcW w:w="1803" w:type="dxa"/>
          </w:tcPr>
          <w:p w14:paraId="401DC181"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4. РД</w:t>
            </w:r>
          </w:p>
          <w:p w14:paraId="50954209"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153-39.4-115-01</w:t>
            </w:r>
          </w:p>
          <w:p w14:paraId="09133AC0"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(Кодекс)</w:t>
            </w:r>
          </w:p>
        </w:tc>
        <w:tc>
          <w:tcPr>
            <w:tcW w:w="5370" w:type="dxa"/>
          </w:tcPr>
          <w:p w14:paraId="41C1854E"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Удельные нормативы образования отходов произво</w:t>
            </w:r>
            <w:r w:rsidRPr="00A008AA">
              <w:rPr>
                <w:rFonts w:ascii="Arial" w:hAnsi="Arial" w:cs="Arial"/>
                <w:color w:val="000000"/>
              </w:rPr>
              <w:t>д</w:t>
            </w:r>
            <w:r w:rsidRPr="00A008AA">
              <w:rPr>
                <w:rFonts w:ascii="Arial" w:hAnsi="Arial" w:cs="Arial"/>
                <w:color w:val="000000"/>
              </w:rPr>
              <w:t>ства и потребления при строительстве и эксплуатации производственных объектов ОАО «АК «ТРАН</w:t>
            </w:r>
            <w:r w:rsidRPr="00A008AA">
              <w:rPr>
                <w:rFonts w:ascii="Arial" w:hAnsi="Arial" w:cs="Arial"/>
                <w:color w:val="000000"/>
              </w:rPr>
              <w:t>С</w:t>
            </w:r>
            <w:r w:rsidRPr="00A008AA">
              <w:rPr>
                <w:rFonts w:ascii="Arial" w:hAnsi="Arial" w:cs="Arial"/>
                <w:color w:val="000000"/>
              </w:rPr>
              <w:t>НЕФТЬ».</w:t>
            </w:r>
          </w:p>
        </w:tc>
        <w:tc>
          <w:tcPr>
            <w:tcW w:w="2852" w:type="dxa"/>
          </w:tcPr>
          <w:p w14:paraId="3823EBF6"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ОАО «АК «ТРАНСНЕФТЬ», 2001 г.</w:t>
            </w:r>
          </w:p>
          <w:p w14:paraId="5520020D"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Согласовано с Минприроды России, письмо №33-01-1/179 от 26.12.2001 г.</w:t>
            </w:r>
          </w:p>
        </w:tc>
      </w:tr>
      <w:tr w:rsidR="000F36E7" w:rsidRPr="00A008AA" w14:paraId="7473A670" w14:textId="77777777" w:rsidTr="00075C05">
        <w:trPr>
          <w:trHeight w:val="20"/>
          <w:jc w:val="center"/>
        </w:trPr>
        <w:tc>
          <w:tcPr>
            <w:tcW w:w="1803" w:type="dxa"/>
          </w:tcPr>
          <w:p w14:paraId="16F8D8E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5. -</w:t>
            </w:r>
          </w:p>
          <w:p w14:paraId="63A5CC17"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№18 597)</w:t>
            </w:r>
          </w:p>
        </w:tc>
        <w:tc>
          <w:tcPr>
            <w:tcW w:w="5370" w:type="dxa"/>
          </w:tcPr>
          <w:p w14:paraId="6A9374B5"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Сборник удельных показателей образования отходов производства и потребления.</w:t>
            </w:r>
          </w:p>
        </w:tc>
        <w:tc>
          <w:tcPr>
            <w:tcW w:w="2852" w:type="dxa"/>
          </w:tcPr>
          <w:p w14:paraId="35F1223D"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Госкомэкология</w:t>
            </w:r>
            <w:proofErr w:type="spellEnd"/>
            <w:r w:rsidRPr="00A008AA">
              <w:rPr>
                <w:rFonts w:ascii="Arial" w:hAnsi="Arial" w:cs="Arial"/>
                <w:color w:val="000000"/>
              </w:rPr>
              <w:t xml:space="preserve"> России, приказ </w:t>
            </w:r>
            <w:proofErr w:type="gramStart"/>
            <w:r w:rsidRPr="00A008AA">
              <w:rPr>
                <w:rFonts w:ascii="Arial" w:hAnsi="Arial" w:cs="Arial"/>
                <w:color w:val="000000"/>
              </w:rPr>
              <w:t>от</w:t>
            </w:r>
            <w:proofErr w:type="gramEnd"/>
          </w:p>
          <w:p w14:paraId="7EBB59DE"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07.03.1999 г.</w:t>
            </w:r>
          </w:p>
        </w:tc>
      </w:tr>
      <w:tr w:rsidR="000F36E7" w:rsidRPr="00A008AA" w14:paraId="0A928BAF" w14:textId="77777777" w:rsidTr="00075C05">
        <w:trPr>
          <w:trHeight w:val="20"/>
          <w:jc w:val="center"/>
        </w:trPr>
        <w:tc>
          <w:tcPr>
            <w:tcW w:w="1803" w:type="dxa"/>
          </w:tcPr>
          <w:p w14:paraId="13C4FC38" w14:textId="77777777" w:rsidR="000F36E7" w:rsidRPr="00A008AA" w:rsidRDefault="000F36E7" w:rsidP="00075C05">
            <w:pPr>
              <w:spacing w:line="216" w:lineRule="auto"/>
              <w:ind w:left="-51"/>
              <w:contextualSpacing/>
              <w:rPr>
                <w:rFonts w:ascii="Arial" w:hAnsi="Arial" w:cs="Arial"/>
                <w:color w:val="000000"/>
              </w:rPr>
            </w:pPr>
            <w:r w:rsidRPr="00A008AA">
              <w:rPr>
                <w:rFonts w:ascii="Arial" w:hAnsi="Arial" w:cs="Arial"/>
                <w:color w:val="000000"/>
              </w:rPr>
              <w:t>6. СП 2.1.7.1038-01 (инв. №18 583)</w:t>
            </w:r>
          </w:p>
        </w:tc>
        <w:tc>
          <w:tcPr>
            <w:tcW w:w="5370" w:type="dxa"/>
          </w:tcPr>
          <w:p w14:paraId="070CA89E"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Гигиенические требования к устройству и содержанию полигонов для твердых бытовых отходов.</w:t>
            </w:r>
          </w:p>
        </w:tc>
        <w:tc>
          <w:tcPr>
            <w:tcW w:w="2852" w:type="dxa"/>
          </w:tcPr>
          <w:p w14:paraId="0BAD78B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Госсанэпиднадзор РФ, 3.05.2001 г.</w:t>
            </w:r>
          </w:p>
          <w:p w14:paraId="18FBAFC3" w14:textId="77777777" w:rsidR="000F36E7" w:rsidRPr="00A008AA" w:rsidRDefault="000F36E7" w:rsidP="00075C05">
            <w:pPr>
              <w:spacing w:line="216" w:lineRule="auto"/>
              <w:contextualSpacing/>
              <w:jc w:val="center"/>
              <w:rPr>
                <w:rFonts w:ascii="Arial" w:hAnsi="Arial" w:cs="Arial"/>
                <w:color w:val="000000"/>
              </w:rPr>
            </w:pPr>
          </w:p>
        </w:tc>
      </w:tr>
      <w:tr w:rsidR="000F36E7" w:rsidRPr="00A008AA" w14:paraId="2F4E8A88" w14:textId="77777777" w:rsidTr="00075C05">
        <w:trPr>
          <w:trHeight w:val="20"/>
          <w:jc w:val="center"/>
        </w:trPr>
        <w:tc>
          <w:tcPr>
            <w:tcW w:w="1803" w:type="dxa"/>
          </w:tcPr>
          <w:p w14:paraId="330562C3"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7. 2524-82</w:t>
            </w:r>
          </w:p>
          <w:p w14:paraId="70AA906E"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№18 603)</w:t>
            </w:r>
          </w:p>
        </w:tc>
        <w:tc>
          <w:tcPr>
            <w:tcW w:w="5370" w:type="dxa"/>
          </w:tcPr>
          <w:p w14:paraId="5A73B1A3"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Санитарные правила по сбору, хранению, транспо</w:t>
            </w:r>
            <w:r w:rsidRPr="00A008AA">
              <w:rPr>
                <w:rFonts w:ascii="Arial" w:hAnsi="Arial" w:cs="Arial"/>
                <w:color w:val="000000"/>
              </w:rPr>
              <w:t>р</w:t>
            </w:r>
            <w:r w:rsidRPr="00A008AA">
              <w:rPr>
                <w:rFonts w:ascii="Arial" w:hAnsi="Arial" w:cs="Arial"/>
                <w:color w:val="000000"/>
              </w:rPr>
              <w:t>тировке и первичной обработке вторичного сырья.</w:t>
            </w:r>
          </w:p>
        </w:tc>
        <w:tc>
          <w:tcPr>
            <w:tcW w:w="2852" w:type="dxa"/>
          </w:tcPr>
          <w:p w14:paraId="2372A6CA"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Минздрав СССР,</w:t>
            </w:r>
          </w:p>
          <w:p w14:paraId="00754E6E"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приказ №2524-82 от 22.01.1982 г.</w:t>
            </w:r>
          </w:p>
        </w:tc>
      </w:tr>
      <w:tr w:rsidR="000F36E7" w:rsidRPr="00A008AA" w14:paraId="08462007" w14:textId="77777777" w:rsidTr="00075C05">
        <w:trPr>
          <w:trHeight w:val="20"/>
          <w:jc w:val="center"/>
        </w:trPr>
        <w:tc>
          <w:tcPr>
            <w:tcW w:w="1803" w:type="dxa"/>
          </w:tcPr>
          <w:p w14:paraId="7325629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8. -</w:t>
            </w:r>
          </w:p>
          <w:p w14:paraId="7C432DE0"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№18 602)</w:t>
            </w:r>
          </w:p>
        </w:tc>
        <w:tc>
          <w:tcPr>
            <w:tcW w:w="5370" w:type="dxa"/>
          </w:tcPr>
          <w:p w14:paraId="3843E0D6"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Оценка объемов обращения отходов производства и потребления. Типичные отходы. Методическое пос</w:t>
            </w:r>
            <w:r w:rsidRPr="00A008AA">
              <w:rPr>
                <w:rFonts w:ascii="Arial" w:hAnsi="Arial" w:cs="Arial"/>
                <w:color w:val="000000"/>
              </w:rPr>
              <w:t>о</w:t>
            </w:r>
            <w:r w:rsidRPr="00A008AA">
              <w:rPr>
                <w:rFonts w:ascii="Arial" w:hAnsi="Arial" w:cs="Arial"/>
                <w:color w:val="000000"/>
              </w:rPr>
              <w:t>бие.</w:t>
            </w:r>
          </w:p>
        </w:tc>
        <w:tc>
          <w:tcPr>
            <w:tcW w:w="2852" w:type="dxa"/>
          </w:tcPr>
          <w:p w14:paraId="1F155254" w14:textId="77777777" w:rsidR="000F36E7" w:rsidRPr="00A008AA" w:rsidRDefault="000F36E7" w:rsidP="00075C05">
            <w:pPr>
              <w:suppressAutoHyphens/>
              <w:spacing w:line="216" w:lineRule="auto"/>
              <w:contextualSpacing/>
              <w:jc w:val="center"/>
              <w:rPr>
                <w:rFonts w:ascii="Arial" w:hAnsi="Arial" w:cs="Arial"/>
                <w:color w:val="000000"/>
              </w:rPr>
            </w:pPr>
            <w:proofErr w:type="spellStart"/>
            <w:r w:rsidRPr="00A008AA">
              <w:rPr>
                <w:rFonts w:ascii="Arial" w:hAnsi="Arial" w:cs="Arial"/>
                <w:color w:val="000000"/>
              </w:rPr>
              <w:t>Ленкомэкология</w:t>
            </w:r>
            <w:proofErr w:type="spellEnd"/>
            <w:r w:rsidRPr="00A008AA">
              <w:rPr>
                <w:rFonts w:ascii="Arial" w:hAnsi="Arial" w:cs="Arial"/>
                <w:color w:val="000000"/>
              </w:rPr>
              <w:t>,</w:t>
            </w:r>
          </w:p>
          <w:p w14:paraId="1004192A"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01.04.1996 г.</w:t>
            </w:r>
          </w:p>
        </w:tc>
      </w:tr>
      <w:tr w:rsidR="000F36E7" w:rsidRPr="00A008AA" w14:paraId="040526C9" w14:textId="77777777" w:rsidTr="00075C05">
        <w:trPr>
          <w:trHeight w:val="20"/>
          <w:jc w:val="center"/>
        </w:trPr>
        <w:tc>
          <w:tcPr>
            <w:tcW w:w="1803" w:type="dxa"/>
          </w:tcPr>
          <w:p w14:paraId="05474FC3"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9. -</w:t>
            </w:r>
          </w:p>
        </w:tc>
        <w:tc>
          <w:tcPr>
            <w:tcW w:w="5370" w:type="dxa"/>
          </w:tcPr>
          <w:p w14:paraId="1BCBAD8E"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Методические рекомендации по оценке объемов о</w:t>
            </w:r>
            <w:r w:rsidRPr="00A008AA">
              <w:rPr>
                <w:rFonts w:ascii="Arial" w:hAnsi="Arial" w:cs="Arial"/>
                <w:color w:val="000000"/>
              </w:rPr>
              <w:t>б</w:t>
            </w:r>
            <w:r w:rsidRPr="00A008AA">
              <w:rPr>
                <w:rFonts w:ascii="Arial" w:hAnsi="Arial" w:cs="Arial"/>
                <w:color w:val="000000"/>
              </w:rPr>
              <w:t>разования отходов производства и потребления.</w:t>
            </w:r>
          </w:p>
        </w:tc>
        <w:tc>
          <w:tcPr>
            <w:tcW w:w="2852" w:type="dxa"/>
          </w:tcPr>
          <w:p w14:paraId="6FCDDF86"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ГУ НИЦПУРО,</w:t>
            </w:r>
          </w:p>
          <w:p w14:paraId="480507B3"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2003 г.</w:t>
            </w:r>
          </w:p>
        </w:tc>
      </w:tr>
      <w:tr w:rsidR="000F36E7" w:rsidRPr="00A008AA" w14:paraId="7117BA72" w14:textId="77777777" w:rsidTr="00075C05">
        <w:trPr>
          <w:trHeight w:val="20"/>
          <w:jc w:val="center"/>
        </w:trPr>
        <w:tc>
          <w:tcPr>
            <w:tcW w:w="1803" w:type="dxa"/>
          </w:tcPr>
          <w:p w14:paraId="54ADAECE"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10. -</w:t>
            </w:r>
          </w:p>
          <w:p w14:paraId="2618011C"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w:t>
            </w:r>
            <w:proofErr w:type="spellStart"/>
            <w:r w:rsidRPr="00A008AA">
              <w:rPr>
                <w:rFonts w:ascii="Arial" w:hAnsi="Arial" w:cs="Arial"/>
                <w:color w:val="000000"/>
              </w:rPr>
              <w:t>бр</w:t>
            </w:r>
            <w:proofErr w:type="spellEnd"/>
            <w:r w:rsidRPr="00A008AA">
              <w:rPr>
                <w:rFonts w:ascii="Arial" w:hAnsi="Arial" w:cs="Arial"/>
                <w:color w:val="000000"/>
              </w:rPr>
              <w:t xml:space="preserve"> 13968 Б)</w:t>
            </w:r>
          </w:p>
          <w:p w14:paraId="01EF54B6"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(для справок)</w:t>
            </w:r>
          </w:p>
        </w:tc>
        <w:tc>
          <w:tcPr>
            <w:tcW w:w="5370" w:type="dxa"/>
          </w:tcPr>
          <w:p w14:paraId="55916CCF"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Пособие по проектированию полигонов по обеззар</w:t>
            </w:r>
            <w:r w:rsidRPr="00A008AA">
              <w:rPr>
                <w:rFonts w:ascii="Arial" w:hAnsi="Arial" w:cs="Arial"/>
                <w:color w:val="000000"/>
              </w:rPr>
              <w:t>а</w:t>
            </w:r>
            <w:r w:rsidRPr="00A008AA">
              <w:rPr>
                <w:rFonts w:ascii="Arial" w:hAnsi="Arial" w:cs="Arial"/>
                <w:color w:val="000000"/>
              </w:rPr>
              <w:t>живанию и захоронению токсичных промышленных отходов (пособие к СНиП 2.01.28-85).</w:t>
            </w:r>
          </w:p>
        </w:tc>
        <w:tc>
          <w:tcPr>
            <w:tcW w:w="2852" w:type="dxa"/>
          </w:tcPr>
          <w:p w14:paraId="47081EDD"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Госстрой СССР,</w:t>
            </w:r>
          </w:p>
          <w:p w14:paraId="1D94D0B7"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приказ №47 от 15.06.1984 г.</w:t>
            </w:r>
          </w:p>
        </w:tc>
      </w:tr>
      <w:tr w:rsidR="000F36E7" w:rsidRPr="00A008AA" w14:paraId="4BA5EEF5" w14:textId="77777777" w:rsidTr="00075C05">
        <w:trPr>
          <w:trHeight w:val="20"/>
          <w:jc w:val="center"/>
        </w:trPr>
        <w:tc>
          <w:tcPr>
            <w:tcW w:w="1803" w:type="dxa"/>
          </w:tcPr>
          <w:p w14:paraId="3658899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11. -</w:t>
            </w:r>
          </w:p>
          <w:p w14:paraId="7DA27E14"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№18 992)</w:t>
            </w:r>
          </w:p>
        </w:tc>
        <w:tc>
          <w:tcPr>
            <w:tcW w:w="5370" w:type="dxa"/>
          </w:tcPr>
          <w:p w14:paraId="5DCBAF83" w14:textId="77777777" w:rsidR="000F36E7" w:rsidRPr="00A008AA" w:rsidRDefault="000F36E7" w:rsidP="00075C05">
            <w:pPr>
              <w:spacing w:line="216" w:lineRule="auto"/>
              <w:contextualSpacing/>
              <w:rPr>
                <w:rFonts w:ascii="Arial" w:hAnsi="Arial" w:cs="Arial"/>
              </w:rPr>
            </w:pPr>
            <w:r w:rsidRPr="00A008AA">
              <w:rPr>
                <w:rFonts w:ascii="Arial" w:hAnsi="Arial" w:cs="Arial"/>
              </w:rPr>
              <w:t>Временные методические рекомендации по провед</w:t>
            </w:r>
            <w:r w:rsidRPr="00A008AA">
              <w:rPr>
                <w:rFonts w:ascii="Arial" w:hAnsi="Arial" w:cs="Arial"/>
              </w:rPr>
              <w:t>е</w:t>
            </w:r>
            <w:r w:rsidRPr="00A008AA">
              <w:rPr>
                <w:rFonts w:ascii="Arial" w:hAnsi="Arial" w:cs="Arial"/>
              </w:rPr>
              <w:t>нию инвентаризации мест захоронения и хранения отходов в РФ</w:t>
            </w:r>
          </w:p>
        </w:tc>
        <w:tc>
          <w:tcPr>
            <w:tcW w:w="2852" w:type="dxa"/>
          </w:tcPr>
          <w:p w14:paraId="6A19244E"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Минприроды РФ,</w:t>
            </w:r>
          </w:p>
          <w:p w14:paraId="6192BDDE"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06.07.1995 г.</w:t>
            </w:r>
          </w:p>
          <w:p w14:paraId="558ADF50" w14:textId="77777777" w:rsidR="000F36E7" w:rsidRPr="00A008AA" w:rsidRDefault="000F36E7" w:rsidP="00075C05">
            <w:pPr>
              <w:spacing w:line="216" w:lineRule="auto"/>
              <w:contextualSpacing/>
              <w:jc w:val="center"/>
              <w:rPr>
                <w:rFonts w:ascii="Arial" w:hAnsi="Arial" w:cs="Arial"/>
                <w:color w:val="000000"/>
              </w:rPr>
            </w:pPr>
          </w:p>
        </w:tc>
      </w:tr>
      <w:tr w:rsidR="000F36E7" w:rsidRPr="00A008AA" w14:paraId="32DAEB35" w14:textId="77777777" w:rsidTr="00075C05">
        <w:trPr>
          <w:trHeight w:val="20"/>
          <w:jc w:val="center"/>
        </w:trPr>
        <w:tc>
          <w:tcPr>
            <w:tcW w:w="1803" w:type="dxa"/>
          </w:tcPr>
          <w:p w14:paraId="37CD0040"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12. -</w:t>
            </w:r>
          </w:p>
          <w:p w14:paraId="4E8F6985"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(Гарант)</w:t>
            </w:r>
          </w:p>
        </w:tc>
        <w:tc>
          <w:tcPr>
            <w:tcW w:w="5370" w:type="dxa"/>
          </w:tcPr>
          <w:p w14:paraId="6ECFFE16"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Порядок разработки и утверждения нормативов обр</w:t>
            </w:r>
            <w:r w:rsidRPr="00A008AA">
              <w:rPr>
                <w:rFonts w:ascii="Arial" w:hAnsi="Arial" w:cs="Arial"/>
                <w:color w:val="000000"/>
              </w:rPr>
              <w:t>а</w:t>
            </w:r>
            <w:r w:rsidRPr="00A008AA">
              <w:rPr>
                <w:rFonts w:ascii="Arial" w:hAnsi="Arial" w:cs="Arial"/>
                <w:color w:val="000000"/>
              </w:rPr>
              <w:t>зования отходов и лимитов на их размещение.</w:t>
            </w:r>
          </w:p>
        </w:tc>
        <w:tc>
          <w:tcPr>
            <w:tcW w:w="2852" w:type="dxa"/>
          </w:tcPr>
          <w:p w14:paraId="3C538BFA"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Минприроды России,</w:t>
            </w:r>
          </w:p>
          <w:p w14:paraId="6C2DC491"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приказ №50 от 25.02.2010 г. (в ред. от 25.07.2014 г. №338)</w:t>
            </w:r>
          </w:p>
        </w:tc>
      </w:tr>
      <w:tr w:rsidR="000F36E7" w:rsidRPr="00A008AA" w14:paraId="6E03EA76" w14:textId="77777777" w:rsidTr="00075C05">
        <w:trPr>
          <w:trHeight w:val="20"/>
          <w:jc w:val="center"/>
        </w:trPr>
        <w:tc>
          <w:tcPr>
            <w:tcW w:w="1803" w:type="dxa"/>
          </w:tcPr>
          <w:p w14:paraId="137E25E6" w14:textId="77777777" w:rsidR="000F36E7" w:rsidRPr="00A008AA" w:rsidRDefault="000F36E7" w:rsidP="00075C05">
            <w:pPr>
              <w:spacing w:line="216" w:lineRule="auto"/>
              <w:ind w:left="-135"/>
              <w:contextualSpacing/>
              <w:rPr>
                <w:rFonts w:ascii="Arial" w:hAnsi="Arial" w:cs="Arial"/>
                <w:color w:val="000000"/>
              </w:rPr>
            </w:pPr>
            <w:r w:rsidRPr="00A008AA">
              <w:rPr>
                <w:rFonts w:ascii="Arial" w:hAnsi="Arial" w:cs="Arial"/>
                <w:color w:val="000000"/>
              </w:rPr>
              <w:t>13. ГН 2.1.7.2041-06</w:t>
            </w:r>
          </w:p>
          <w:p w14:paraId="6980B3A1" w14:textId="77777777" w:rsidR="000F36E7" w:rsidRPr="00A008AA" w:rsidRDefault="000F36E7" w:rsidP="00075C05">
            <w:pPr>
              <w:spacing w:line="216" w:lineRule="auto"/>
              <w:ind w:left="-135"/>
              <w:contextualSpacing/>
              <w:rPr>
                <w:rFonts w:ascii="Arial" w:hAnsi="Arial" w:cs="Arial"/>
                <w:color w:val="000000"/>
              </w:rPr>
            </w:pPr>
            <w:r w:rsidRPr="00A008AA">
              <w:rPr>
                <w:rFonts w:ascii="Arial" w:hAnsi="Arial" w:cs="Arial"/>
                <w:color w:val="000000"/>
              </w:rPr>
              <w:t>(инв. №19308)</w:t>
            </w:r>
          </w:p>
        </w:tc>
        <w:tc>
          <w:tcPr>
            <w:tcW w:w="5370" w:type="dxa"/>
          </w:tcPr>
          <w:p w14:paraId="097827D8" w14:textId="77777777" w:rsidR="000F36E7" w:rsidRPr="00A008AA" w:rsidRDefault="000F36E7" w:rsidP="00075C05">
            <w:pPr>
              <w:spacing w:line="216" w:lineRule="auto"/>
              <w:contextualSpacing/>
              <w:rPr>
                <w:rFonts w:ascii="Arial" w:hAnsi="Arial" w:cs="Arial"/>
              </w:rPr>
            </w:pPr>
            <w:r w:rsidRPr="00A008AA">
              <w:rPr>
                <w:rFonts w:ascii="Arial" w:hAnsi="Arial" w:cs="Arial"/>
              </w:rPr>
              <w:t>Предельно допустимые концентрации (ПДК) химич</w:t>
            </w:r>
            <w:r w:rsidRPr="00A008AA">
              <w:rPr>
                <w:rFonts w:ascii="Arial" w:hAnsi="Arial" w:cs="Arial"/>
              </w:rPr>
              <w:t>е</w:t>
            </w:r>
            <w:r w:rsidRPr="00A008AA">
              <w:rPr>
                <w:rFonts w:ascii="Arial" w:hAnsi="Arial" w:cs="Arial"/>
              </w:rPr>
              <w:t>ских веществ в почве.</w:t>
            </w:r>
          </w:p>
        </w:tc>
        <w:tc>
          <w:tcPr>
            <w:tcW w:w="2852" w:type="dxa"/>
          </w:tcPr>
          <w:p w14:paraId="619D42B6" w14:textId="77777777" w:rsidR="000F36E7" w:rsidRPr="00A008AA" w:rsidRDefault="000F36E7" w:rsidP="00075C05">
            <w:pPr>
              <w:spacing w:line="216" w:lineRule="auto"/>
              <w:contextualSpacing/>
              <w:jc w:val="center"/>
              <w:rPr>
                <w:rFonts w:ascii="Arial" w:hAnsi="Arial" w:cs="Arial"/>
              </w:rPr>
            </w:pPr>
            <w:r w:rsidRPr="00A008AA">
              <w:rPr>
                <w:rFonts w:ascii="Arial" w:hAnsi="Arial" w:cs="Arial"/>
                <w:color w:val="000000"/>
              </w:rPr>
              <w:t xml:space="preserve">Утверждены </w:t>
            </w:r>
            <w:r w:rsidRPr="00A008AA">
              <w:rPr>
                <w:rFonts w:ascii="Arial" w:hAnsi="Arial" w:cs="Arial"/>
              </w:rPr>
              <w:t>Главным гос</w:t>
            </w:r>
            <w:r w:rsidRPr="00A008AA">
              <w:rPr>
                <w:rFonts w:ascii="Arial" w:hAnsi="Arial" w:cs="Arial"/>
              </w:rPr>
              <w:t>у</w:t>
            </w:r>
            <w:r w:rsidRPr="00A008AA">
              <w:rPr>
                <w:rFonts w:ascii="Arial" w:hAnsi="Arial" w:cs="Arial"/>
              </w:rPr>
              <w:t>дарственным санитарным врачом РФ</w:t>
            </w:r>
          </w:p>
          <w:p w14:paraId="691537A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rPr>
              <w:t>19.01.2006 г.</w:t>
            </w:r>
          </w:p>
        </w:tc>
      </w:tr>
      <w:tr w:rsidR="000F36E7" w:rsidRPr="00A008AA" w14:paraId="33A82E8A" w14:textId="77777777" w:rsidTr="00075C05">
        <w:trPr>
          <w:trHeight w:val="20"/>
          <w:jc w:val="center"/>
        </w:trPr>
        <w:tc>
          <w:tcPr>
            <w:tcW w:w="1803" w:type="dxa"/>
          </w:tcPr>
          <w:p w14:paraId="27469BF1"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14. ГН 2.1.7.2511-09</w:t>
            </w:r>
          </w:p>
          <w:p w14:paraId="5AD935C1"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№19577)</w:t>
            </w:r>
          </w:p>
        </w:tc>
        <w:tc>
          <w:tcPr>
            <w:tcW w:w="5370" w:type="dxa"/>
          </w:tcPr>
          <w:p w14:paraId="59F018B6" w14:textId="77777777" w:rsidR="000F36E7" w:rsidRPr="00A008AA" w:rsidRDefault="000F36E7" w:rsidP="00075C05">
            <w:pPr>
              <w:spacing w:line="216" w:lineRule="auto"/>
              <w:contextualSpacing/>
              <w:rPr>
                <w:rFonts w:ascii="Arial" w:hAnsi="Arial" w:cs="Arial"/>
              </w:rPr>
            </w:pPr>
            <w:r w:rsidRPr="00A008AA">
              <w:rPr>
                <w:rFonts w:ascii="Arial" w:hAnsi="Arial" w:cs="Arial"/>
              </w:rPr>
              <w:t>Ориентировочно допустимые концентрации (ОДК) х</w:t>
            </w:r>
            <w:r w:rsidRPr="00A008AA">
              <w:rPr>
                <w:rFonts w:ascii="Arial" w:hAnsi="Arial" w:cs="Arial"/>
              </w:rPr>
              <w:t>и</w:t>
            </w:r>
            <w:r w:rsidRPr="00A008AA">
              <w:rPr>
                <w:rFonts w:ascii="Arial" w:hAnsi="Arial" w:cs="Arial"/>
              </w:rPr>
              <w:t>мических веществ в почве.</w:t>
            </w:r>
          </w:p>
        </w:tc>
        <w:tc>
          <w:tcPr>
            <w:tcW w:w="2852" w:type="dxa"/>
          </w:tcPr>
          <w:p w14:paraId="6AF0D1A9"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 xml:space="preserve">рач РФ, пост. №32 от </w:t>
            </w:r>
            <w:r w:rsidRPr="00A008AA">
              <w:rPr>
                <w:rFonts w:ascii="Arial" w:hAnsi="Arial" w:cs="Arial"/>
              </w:rPr>
              <w:t>18.05.2009 г.</w:t>
            </w:r>
          </w:p>
        </w:tc>
      </w:tr>
      <w:tr w:rsidR="000F36E7" w:rsidRPr="00A008AA" w14:paraId="658DB0E1" w14:textId="77777777" w:rsidTr="00075C05">
        <w:trPr>
          <w:trHeight w:val="20"/>
          <w:jc w:val="center"/>
        </w:trPr>
        <w:tc>
          <w:tcPr>
            <w:tcW w:w="1803" w:type="dxa"/>
          </w:tcPr>
          <w:p w14:paraId="560E3E92"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15. -</w:t>
            </w:r>
          </w:p>
          <w:p w14:paraId="7B834A17" w14:textId="77777777" w:rsidR="000F36E7" w:rsidRPr="00A008AA" w:rsidRDefault="000F36E7" w:rsidP="00075C05">
            <w:pPr>
              <w:spacing w:line="216" w:lineRule="auto"/>
              <w:ind w:left="-135" w:right="-76"/>
              <w:contextualSpacing/>
              <w:rPr>
                <w:rFonts w:ascii="Arial" w:hAnsi="Arial" w:cs="Arial"/>
                <w:color w:val="000000"/>
              </w:rPr>
            </w:pPr>
            <w:r w:rsidRPr="00A008AA">
              <w:rPr>
                <w:rFonts w:ascii="Arial" w:hAnsi="Arial" w:cs="Arial"/>
                <w:color w:val="000000"/>
              </w:rPr>
              <w:t>(инв. №18 554)</w:t>
            </w:r>
          </w:p>
        </w:tc>
        <w:tc>
          <w:tcPr>
            <w:tcW w:w="5370" w:type="dxa"/>
          </w:tcPr>
          <w:p w14:paraId="76BE5980"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Сборник методик по расчету объемов образования отходов.</w:t>
            </w:r>
          </w:p>
        </w:tc>
        <w:tc>
          <w:tcPr>
            <w:tcW w:w="2852" w:type="dxa"/>
          </w:tcPr>
          <w:p w14:paraId="7F7C7B28" w14:textId="77777777" w:rsidR="000F36E7" w:rsidRPr="00A008AA" w:rsidRDefault="000F36E7" w:rsidP="00075C05">
            <w:pPr>
              <w:spacing w:line="216" w:lineRule="auto"/>
              <w:ind w:right="-151"/>
              <w:contextualSpacing/>
              <w:jc w:val="center"/>
              <w:rPr>
                <w:rFonts w:ascii="Arial" w:hAnsi="Arial" w:cs="Arial"/>
                <w:color w:val="000000"/>
              </w:rPr>
            </w:pPr>
            <w:r w:rsidRPr="00A008AA">
              <w:rPr>
                <w:rFonts w:ascii="Arial" w:hAnsi="Arial" w:cs="Arial"/>
                <w:color w:val="000000"/>
              </w:rPr>
              <w:t>Госкомитет РФ по охране окружающей среды, 1999 г.</w:t>
            </w:r>
          </w:p>
        </w:tc>
      </w:tr>
      <w:tr w:rsidR="000F36E7" w:rsidRPr="00A008AA" w14:paraId="646CD429" w14:textId="77777777" w:rsidTr="00075C05">
        <w:trPr>
          <w:trHeight w:val="20"/>
          <w:jc w:val="center"/>
        </w:trPr>
        <w:tc>
          <w:tcPr>
            <w:tcW w:w="1803" w:type="dxa"/>
          </w:tcPr>
          <w:p w14:paraId="07C7919E"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16. СанПиН</w:t>
            </w:r>
          </w:p>
          <w:p w14:paraId="0E2A00C4"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2.1.7.1287-03</w:t>
            </w:r>
          </w:p>
          <w:p w14:paraId="7C6C12AD"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№18875)</w:t>
            </w:r>
          </w:p>
        </w:tc>
        <w:tc>
          <w:tcPr>
            <w:tcW w:w="5370" w:type="dxa"/>
          </w:tcPr>
          <w:p w14:paraId="59156EE2" w14:textId="77777777" w:rsidR="000F36E7" w:rsidRPr="00A008AA" w:rsidRDefault="000F36E7" w:rsidP="00075C05">
            <w:pPr>
              <w:spacing w:line="216" w:lineRule="auto"/>
              <w:contextualSpacing/>
              <w:rPr>
                <w:rFonts w:ascii="Arial" w:hAnsi="Arial" w:cs="Arial"/>
              </w:rPr>
            </w:pPr>
            <w:r w:rsidRPr="00A008AA">
              <w:rPr>
                <w:rFonts w:ascii="Arial" w:hAnsi="Arial" w:cs="Arial"/>
              </w:rPr>
              <w:t>Санитарно-эпидемиологические требования к кач</w:t>
            </w:r>
            <w:r w:rsidRPr="00A008AA">
              <w:rPr>
                <w:rFonts w:ascii="Arial" w:hAnsi="Arial" w:cs="Arial"/>
              </w:rPr>
              <w:t>е</w:t>
            </w:r>
            <w:r w:rsidRPr="00A008AA">
              <w:rPr>
                <w:rFonts w:ascii="Arial" w:hAnsi="Arial" w:cs="Arial"/>
              </w:rPr>
              <w:t>ству почвы.</w:t>
            </w:r>
          </w:p>
          <w:p w14:paraId="0960648A"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Изменение №1 (СанПиН 2.1.7.2197-07).</w:t>
            </w:r>
          </w:p>
        </w:tc>
        <w:tc>
          <w:tcPr>
            <w:tcW w:w="2852" w:type="dxa"/>
          </w:tcPr>
          <w:p w14:paraId="51FDA87F" w14:textId="77777777" w:rsidR="000F36E7" w:rsidRPr="00A008AA" w:rsidRDefault="000F36E7" w:rsidP="00075C05">
            <w:pPr>
              <w:suppressAutoHyphens/>
              <w:spacing w:line="216" w:lineRule="auto"/>
              <w:ind w:right="-151"/>
              <w:contextualSpacing/>
              <w:jc w:val="center"/>
              <w:rPr>
                <w:rFonts w:ascii="Arial" w:hAnsi="Arial" w:cs="Arial"/>
              </w:rPr>
            </w:pPr>
            <w:r w:rsidRPr="00A008AA">
              <w:rPr>
                <w:rFonts w:ascii="Arial" w:hAnsi="Arial" w:cs="Arial"/>
              </w:rPr>
              <w:t>Главный гос. сан</w:t>
            </w:r>
            <w:proofErr w:type="gramStart"/>
            <w:r w:rsidRPr="00A008AA">
              <w:rPr>
                <w:rFonts w:ascii="Arial" w:hAnsi="Arial" w:cs="Arial"/>
              </w:rPr>
              <w:t>.</w:t>
            </w:r>
            <w:proofErr w:type="gramEnd"/>
            <w:r w:rsidRPr="00A008AA">
              <w:rPr>
                <w:rFonts w:ascii="Arial" w:hAnsi="Arial" w:cs="Arial"/>
              </w:rPr>
              <w:t xml:space="preserve"> </w:t>
            </w:r>
            <w:proofErr w:type="gramStart"/>
            <w:r w:rsidRPr="00A008AA">
              <w:rPr>
                <w:rFonts w:ascii="Arial" w:hAnsi="Arial" w:cs="Arial"/>
              </w:rPr>
              <w:t>в</w:t>
            </w:r>
            <w:proofErr w:type="gramEnd"/>
            <w:r w:rsidRPr="00A008AA">
              <w:rPr>
                <w:rFonts w:ascii="Arial" w:hAnsi="Arial" w:cs="Arial"/>
              </w:rPr>
              <w:t>рач РФ,</w:t>
            </w:r>
          </w:p>
          <w:p w14:paraId="0B35E9FB" w14:textId="77777777" w:rsidR="000F36E7" w:rsidRPr="00A008AA" w:rsidRDefault="000F36E7" w:rsidP="00075C05">
            <w:pPr>
              <w:suppressAutoHyphens/>
              <w:spacing w:line="216" w:lineRule="auto"/>
              <w:ind w:right="-151"/>
              <w:contextualSpacing/>
              <w:jc w:val="center"/>
              <w:rPr>
                <w:rFonts w:ascii="Arial" w:hAnsi="Arial" w:cs="Arial"/>
              </w:rPr>
            </w:pPr>
            <w:r w:rsidRPr="00A008AA">
              <w:rPr>
                <w:rFonts w:ascii="Arial" w:hAnsi="Arial" w:cs="Arial"/>
              </w:rPr>
              <w:t>пост. №53 от 17.04.2003 г.</w:t>
            </w:r>
          </w:p>
          <w:p w14:paraId="2E5DED7E" w14:textId="77777777" w:rsidR="000F36E7" w:rsidRPr="00A008AA" w:rsidRDefault="000F36E7" w:rsidP="00075C05">
            <w:pPr>
              <w:suppressAutoHyphens/>
              <w:spacing w:line="216" w:lineRule="auto"/>
              <w:ind w:right="-151"/>
              <w:contextualSpacing/>
              <w:jc w:val="center"/>
              <w:rPr>
                <w:rFonts w:ascii="Arial" w:hAnsi="Arial" w:cs="Arial"/>
                <w:color w:val="000000"/>
              </w:rPr>
            </w:pPr>
            <w:r w:rsidRPr="00A008AA">
              <w:rPr>
                <w:rFonts w:ascii="Arial" w:hAnsi="Arial" w:cs="Arial"/>
                <w:color w:val="000000"/>
              </w:rPr>
              <w:t xml:space="preserve">пост. №20 от </w:t>
            </w:r>
            <w:r w:rsidRPr="00A008AA">
              <w:rPr>
                <w:rFonts w:ascii="Arial" w:hAnsi="Arial" w:cs="Arial"/>
              </w:rPr>
              <w:t>25.04.2007 г.</w:t>
            </w:r>
          </w:p>
        </w:tc>
      </w:tr>
      <w:tr w:rsidR="000F36E7" w:rsidRPr="00A008AA" w14:paraId="454B703F" w14:textId="77777777" w:rsidTr="00075C05">
        <w:trPr>
          <w:trHeight w:val="20"/>
          <w:jc w:val="center"/>
        </w:trPr>
        <w:tc>
          <w:tcPr>
            <w:tcW w:w="1803" w:type="dxa"/>
            <w:shd w:val="clear" w:color="auto" w:fill="auto"/>
          </w:tcPr>
          <w:p w14:paraId="3E141D7C"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17. РД 52.18.156-99</w:t>
            </w:r>
          </w:p>
          <w:p w14:paraId="24BBE9CD"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№19397)</w:t>
            </w:r>
          </w:p>
          <w:p w14:paraId="58052973"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(Кодекс)</w:t>
            </w:r>
          </w:p>
        </w:tc>
        <w:tc>
          <w:tcPr>
            <w:tcW w:w="5370" w:type="dxa"/>
            <w:shd w:val="clear" w:color="auto" w:fill="auto"/>
          </w:tcPr>
          <w:p w14:paraId="591401A9"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Методические указания. Охрана природы. Почвы. М</w:t>
            </w:r>
            <w:r w:rsidRPr="00A008AA">
              <w:rPr>
                <w:rFonts w:ascii="Arial" w:hAnsi="Arial" w:cs="Arial"/>
                <w:color w:val="000000"/>
              </w:rPr>
              <w:t>е</w:t>
            </w:r>
            <w:r w:rsidRPr="00A008AA">
              <w:rPr>
                <w:rFonts w:ascii="Arial" w:hAnsi="Arial" w:cs="Arial"/>
                <w:color w:val="000000"/>
              </w:rPr>
              <w:t>тоды отбора объединенных проб почвы и оценки з</w:t>
            </w:r>
            <w:r w:rsidRPr="00A008AA">
              <w:rPr>
                <w:rFonts w:ascii="Arial" w:hAnsi="Arial" w:cs="Arial"/>
                <w:color w:val="000000"/>
              </w:rPr>
              <w:t>а</w:t>
            </w:r>
            <w:r w:rsidRPr="00A008AA">
              <w:rPr>
                <w:rFonts w:ascii="Arial" w:hAnsi="Arial" w:cs="Arial"/>
                <w:color w:val="000000"/>
              </w:rPr>
              <w:t>грязнения сельскохозяйственного угодья остаточными количествами пестицидов.</w:t>
            </w:r>
          </w:p>
        </w:tc>
        <w:tc>
          <w:tcPr>
            <w:tcW w:w="2852" w:type="dxa"/>
            <w:shd w:val="clear" w:color="auto" w:fill="auto"/>
          </w:tcPr>
          <w:p w14:paraId="6F9084E9"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Росгидромет,</w:t>
            </w:r>
          </w:p>
          <w:p w14:paraId="1647DAA7"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приказ </w:t>
            </w:r>
            <w:proofErr w:type="gramStart"/>
            <w:r w:rsidRPr="00A008AA">
              <w:rPr>
                <w:rFonts w:ascii="Arial" w:hAnsi="Arial" w:cs="Arial"/>
                <w:color w:val="000000"/>
              </w:rPr>
              <w:t>от</w:t>
            </w:r>
            <w:proofErr w:type="gramEnd"/>
          </w:p>
          <w:p w14:paraId="5D9C03D2"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07.06.1999 г.</w:t>
            </w:r>
          </w:p>
        </w:tc>
      </w:tr>
      <w:tr w:rsidR="000F36E7" w:rsidRPr="00A008AA" w14:paraId="18C4388A" w14:textId="77777777" w:rsidTr="00075C05">
        <w:trPr>
          <w:trHeight w:val="20"/>
          <w:jc w:val="center"/>
        </w:trPr>
        <w:tc>
          <w:tcPr>
            <w:tcW w:w="1803" w:type="dxa"/>
          </w:tcPr>
          <w:p w14:paraId="7A1DFC5F" w14:textId="77777777" w:rsidR="000F36E7" w:rsidRPr="00A008AA" w:rsidRDefault="000F36E7" w:rsidP="00075C05">
            <w:pPr>
              <w:spacing w:line="216" w:lineRule="auto"/>
              <w:ind w:left="-60" w:right="-60"/>
              <w:contextualSpacing/>
              <w:rPr>
                <w:rFonts w:ascii="Arial" w:hAnsi="Arial" w:cs="Arial"/>
                <w:color w:val="000000"/>
              </w:rPr>
            </w:pPr>
            <w:r w:rsidRPr="00A008AA">
              <w:rPr>
                <w:rFonts w:ascii="Arial" w:hAnsi="Arial" w:cs="Arial"/>
                <w:color w:val="000000"/>
              </w:rPr>
              <w:t>18. СанПиН 2.1.7.1322-03</w:t>
            </w:r>
          </w:p>
          <w:p w14:paraId="6B67C065" w14:textId="77777777" w:rsidR="000F36E7" w:rsidRPr="00A008AA" w:rsidRDefault="000F36E7" w:rsidP="00075C05">
            <w:pPr>
              <w:spacing w:line="216" w:lineRule="auto"/>
              <w:ind w:left="-60" w:right="-60"/>
              <w:contextualSpacing/>
              <w:rPr>
                <w:rFonts w:ascii="Arial" w:hAnsi="Arial" w:cs="Arial"/>
                <w:color w:val="000000"/>
              </w:rPr>
            </w:pPr>
            <w:r w:rsidRPr="00A008AA">
              <w:rPr>
                <w:rFonts w:ascii="Arial" w:hAnsi="Arial" w:cs="Arial"/>
                <w:color w:val="000000"/>
              </w:rPr>
              <w:t xml:space="preserve">(инв. №18 999) </w:t>
            </w:r>
          </w:p>
        </w:tc>
        <w:tc>
          <w:tcPr>
            <w:tcW w:w="5370" w:type="dxa"/>
          </w:tcPr>
          <w:p w14:paraId="064CD483"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Гигиенические требования к размещению и обезвр</w:t>
            </w:r>
            <w:r w:rsidRPr="00A008AA">
              <w:rPr>
                <w:rFonts w:ascii="Arial" w:hAnsi="Arial" w:cs="Arial"/>
                <w:color w:val="000000"/>
              </w:rPr>
              <w:t>е</w:t>
            </w:r>
            <w:r w:rsidRPr="00A008AA">
              <w:rPr>
                <w:rFonts w:ascii="Arial" w:hAnsi="Arial" w:cs="Arial"/>
                <w:color w:val="000000"/>
              </w:rPr>
              <w:t>живанию отходов производства и потребления.</w:t>
            </w:r>
          </w:p>
        </w:tc>
        <w:tc>
          <w:tcPr>
            <w:tcW w:w="2852" w:type="dxa"/>
          </w:tcPr>
          <w:p w14:paraId="4C8155C5"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 пост. №80 от 30.04.2003 г.</w:t>
            </w:r>
          </w:p>
        </w:tc>
      </w:tr>
      <w:tr w:rsidR="000F36E7" w:rsidRPr="00A008AA" w14:paraId="5180A98A" w14:textId="77777777" w:rsidTr="00075C05">
        <w:trPr>
          <w:trHeight w:val="20"/>
          <w:jc w:val="center"/>
        </w:trPr>
        <w:tc>
          <w:tcPr>
            <w:tcW w:w="1803" w:type="dxa"/>
          </w:tcPr>
          <w:p w14:paraId="3AB9D508" w14:textId="77777777" w:rsidR="000F36E7" w:rsidRPr="00A008AA" w:rsidRDefault="000F36E7" w:rsidP="00075C05">
            <w:pPr>
              <w:suppressAutoHyphens/>
              <w:spacing w:line="216" w:lineRule="auto"/>
              <w:ind w:left="-57" w:right="-210"/>
              <w:contextualSpacing/>
              <w:rPr>
                <w:rFonts w:ascii="Arial" w:hAnsi="Arial" w:cs="Arial"/>
                <w:color w:val="000000"/>
              </w:rPr>
            </w:pPr>
            <w:r w:rsidRPr="00A008AA">
              <w:rPr>
                <w:rFonts w:ascii="Arial" w:hAnsi="Arial" w:cs="Arial"/>
                <w:color w:val="000000"/>
              </w:rPr>
              <w:t>19. СП 2.1.7.1386-03</w:t>
            </w:r>
          </w:p>
          <w:p w14:paraId="062E7804"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№19396)</w:t>
            </w:r>
          </w:p>
          <w:p w14:paraId="3FBED857"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(Гарант)</w:t>
            </w:r>
          </w:p>
        </w:tc>
        <w:tc>
          <w:tcPr>
            <w:tcW w:w="5370" w:type="dxa"/>
          </w:tcPr>
          <w:p w14:paraId="177E65DD"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Санитарные правила по определению класса опасн</w:t>
            </w:r>
            <w:r w:rsidRPr="00A008AA">
              <w:rPr>
                <w:rFonts w:ascii="Arial" w:hAnsi="Arial" w:cs="Arial"/>
                <w:color w:val="000000"/>
              </w:rPr>
              <w:t>о</w:t>
            </w:r>
            <w:r w:rsidRPr="00A008AA">
              <w:rPr>
                <w:rFonts w:ascii="Arial" w:hAnsi="Arial" w:cs="Arial"/>
                <w:color w:val="000000"/>
              </w:rPr>
              <w:t>сти токсичных отходов производства и потребления.</w:t>
            </w:r>
          </w:p>
          <w:p w14:paraId="6716841C"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Изменение №1,2  (СП 2.1.7.2570-10).</w:t>
            </w:r>
          </w:p>
        </w:tc>
        <w:tc>
          <w:tcPr>
            <w:tcW w:w="2852" w:type="dxa"/>
          </w:tcPr>
          <w:p w14:paraId="65D7022F"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Главный гос. сан.</w:t>
            </w:r>
          </w:p>
          <w:p w14:paraId="047BA104"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врач РФ, пост. №144 от 16.06.2003 г.</w:t>
            </w:r>
          </w:p>
          <w:p w14:paraId="15DCC510"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пост. №2 от 12.01.2010г.</w:t>
            </w:r>
          </w:p>
        </w:tc>
      </w:tr>
      <w:tr w:rsidR="000F36E7" w:rsidRPr="00A008AA" w14:paraId="50D4C039" w14:textId="77777777" w:rsidTr="00075C05">
        <w:trPr>
          <w:trHeight w:val="20"/>
          <w:jc w:val="center"/>
        </w:trPr>
        <w:tc>
          <w:tcPr>
            <w:tcW w:w="1803" w:type="dxa"/>
          </w:tcPr>
          <w:p w14:paraId="4FF4EBD9" w14:textId="77777777" w:rsidR="000F36E7" w:rsidRPr="00A008AA" w:rsidRDefault="000F36E7" w:rsidP="00075C05">
            <w:pPr>
              <w:suppressAutoHyphens/>
              <w:spacing w:line="216" w:lineRule="auto"/>
              <w:contextualSpacing/>
              <w:rPr>
                <w:rFonts w:ascii="Arial" w:eastAsia="Arial Unicode MS" w:hAnsi="Arial" w:cs="Arial"/>
                <w:color w:val="000000"/>
                <w:spacing w:val="2"/>
              </w:rPr>
            </w:pPr>
            <w:r w:rsidRPr="00A008AA">
              <w:rPr>
                <w:rFonts w:ascii="Arial" w:eastAsia="Arial Unicode MS" w:hAnsi="Arial" w:cs="Arial"/>
                <w:color w:val="000000"/>
                <w:spacing w:val="2"/>
              </w:rPr>
              <w:t>20. -</w:t>
            </w:r>
          </w:p>
          <w:p w14:paraId="0208C013" w14:textId="77777777" w:rsidR="000F36E7" w:rsidRPr="00A008AA" w:rsidRDefault="000F36E7" w:rsidP="00075C05">
            <w:pPr>
              <w:suppressAutoHyphens/>
              <w:spacing w:line="216" w:lineRule="auto"/>
              <w:contextualSpacing/>
              <w:rPr>
                <w:rFonts w:ascii="Arial" w:eastAsia="Arial Unicode MS" w:hAnsi="Arial" w:cs="Arial"/>
                <w:color w:val="000000"/>
                <w:spacing w:val="2"/>
              </w:rPr>
            </w:pPr>
            <w:r w:rsidRPr="00A008AA">
              <w:rPr>
                <w:rFonts w:ascii="Arial" w:eastAsia="Arial Unicode MS" w:hAnsi="Arial" w:cs="Arial"/>
                <w:color w:val="000000"/>
                <w:spacing w:val="2"/>
              </w:rPr>
              <w:t>(инв. №19395)</w:t>
            </w:r>
          </w:p>
        </w:tc>
        <w:tc>
          <w:tcPr>
            <w:tcW w:w="5370" w:type="dxa"/>
          </w:tcPr>
          <w:p w14:paraId="24BD3D05"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Методические рекомендации по организации пров</w:t>
            </w:r>
            <w:r w:rsidRPr="00A008AA">
              <w:rPr>
                <w:rFonts w:ascii="Arial" w:hAnsi="Arial" w:cs="Arial"/>
                <w:color w:val="000000"/>
              </w:rPr>
              <w:t>е</w:t>
            </w:r>
            <w:r w:rsidRPr="00A008AA">
              <w:rPr>
                <w:rFonts w:ascii="Arial" w:hAnsi="Arial" w:cs="Arial"/>
                <w:color w:val="000000"/>
              </w:rPr>
              <w:t>дения и объему лабораторных исследований, вход</w:t>
            </w:r>
            <w:r w:rsidRPr="00A008AA">
              <w:rPr>
                <w:rFonts w:ascii="Arial" w:hAnsi="Arial" w:cs="Arial"/>
                <w:color w:val="000000"/>
              </w:rPr>
              <w:t>я</w:t>
            </w:r>
            <w:r w:rsidRPr="00A008AA">
              <w:rPr>
                <w:rFonts w:ascii="Arial" w:hAnsi="Arial" w:cs="Arial"/>
                <w:color w:val="000000"/>
              </w:rPr>
              <w:lastRenderedPageBreak/>
              <w:t>щих в комплекс мероприятий по производственному контролю над обращением с отходами производства и потребления.</w:t>
            </w:r>
          </w:p>
        </w:tc>
        <w:tc>
          <w:tcPr>
            <w:tcW w:w="2852" w:type="dxa"/>
          </w:tcPr>
          <w:p w14:paraId="0ADAB16E"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lastRenderedPageBreak/>
              <w:t>Главный гос. сан</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в</w:t>
            </w:r>
            <w:proofErr w:type="gramEnd"/>
            <w:r w:rsidRPr="00A008AA">
              <w:rPr>
                <w:rFonts w:ascii="Arial" w:hAnsi="Arial" w:cs="Arial"/>
                <w:color w:val="000000"/>
              </w:rPr>
              <w:t>рач РФ,</w:t>
            </w:r>
          </w:p>
          <w:p w14:paraId="02D56D75"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 xml:space="preserve">пост. №17ФЦ/3329 от </w:t>
            </w:r>
            <w:r w:rsidRPr="00A008AA">
              <w:rPr>
                <w:rFonts w:ascii="Arial" w:hAnsi="Arial" w:cs="Arial"/>
                <w:color w:val="000000"/>
              </w:rPr>
              <w:lastRenderedPageBreak/>
              <w:t>26.06.2003 г.</w:t>
            </w:r>
          </w:p>
        </w:tc>
      </w:tr>
      <w:tr w:rsidR="000F36E7" w:rsidRPr="00A008AA" w14:paraId="62948555" w14:textId="77777777" w:rsidTr="00075C05">
        <w:trPr>
          <w:trHeight w:val="20"/>
          <w:jc w:val="center"/>
        </w:trPr>
        <w:tc>
          <w:tcPr>
            <w:tcW w:w="1803" w:type="dxa"/>
          </w:tcPr>
          <w:p w14:paraId="0CDF36AF" w14:textId="77777777" w:rsidR="000F36E7" w:rsidRPr="00A008AA" w:rsidRDefault="000F36E7" w:rsidP="00075C05">
            <w:pPr>
              <w:suppressAutoHyphens/>
              <w:spacing w:line="216" w:lineRule="auto"/>
              <w:ind w:right="-68"/>
              <w:contextualSpacing/>
              <w:rPr>
                <w:rFonts w:ascii="Arial" w:hAnsi="Arial" w:cs="Arial"/>
                <w:color w:val="000000"/>
              </w:rPr>
            </w:pPr>
            <w:r w:rsidRPr="00A008AA">
              <w:rPr>
                <w:rFonts w:ascii="Arial" w:hAnsi="Arial" w:cs="Arial"/>
                <w:color w:val="000000"/>
              </w:rPr>
              <w:lastRenderedPageBreak/>
              <w:t>21. МУ 2.1.7.730-99</w:t>
            </w:r>
          </w:p>
          <w:p w14:paraId="6A41983C"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(инв. №18462)</w:t>
            </w:r>
          </w:p>
        </w:tc>
        <w:tc>
          <w:tcPr>
            <w:tcW w:w="5370" w:type="dxa"/>
          </w:tcPr>
          <w:p w14:paraId="717A2CA1"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Гигиеническая оценка качества почвы населенных мест.</w:t>
            </w:r>
          </w:p>
        </w:tc>
        <w:tc>
          <w:tcPr>
            <w:tcW w:w="2852" w:type="dxa"/>
          </w:tcPr>
          <w:p w14:paraId="770F1FD6"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 xml:space="preserve">Главный гос. сан. </w:t>
            </w:r>
          </w:p>
          <w:p w14:paraId="1A453E9E"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врач РФ,</w:t>
            </w:r>
          </w:p>
          <w:p w14:paraId="6D800033"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пост</w:t>
            </w:r>
            <w:proofErr w:type="gramStart"/>
            <w:r w:rsidRPr="00A008AA">
              <w:rPr>
                <w:rFonts w:ascii="Arial" w:hAnsi="Arial" w:cs="Arial"/>
                <w:color w:val="000000"/>
              </w:rPr>
              <w:t>.</w:t>
            </w:r>
            <w:proofErr w:type="gramEnd"/>
            <w:r w:rsidRPr="00A008AA">
              <w:rPr>
                <w:rFonts w:ascii="Arial" w:hAnsi="Arial" w:cs="Arial"/>
                <w:color w:val="000000"/>
              </w:rPr>
              <w:t xml:space="preserve"> </w:t>
            </w:r>
            <w:proofErr w:type="gramStart"/>
            <w:r w:rsidRPr="00A008AA">
              <w:rPr>
                <w:rFonts w:ascii="Arial" w:hAnsi="Arial" w:cs="Arial"/>
                <w:color w:val="000000"/>
              </w:rPr>
              <w:t>о</w:t>
            </w:r>
            <w:proofErr w:type="gramEnd"/>
            <w:r w:rsidRPr="00A008AA">
              <w:rPr>
                <w:rFonts w:ascii="Arial" w:hAnsi="Arial" w:cs="Arial"/>
                <w:color w:val="000000"/>
              </w:rPr>
              <w:t>т 05.02.1999 г.</w:t>
            </w:r>
          </w:p>
        </w:tc>
      </w:tr>
      <w:tr w:rsidR="000F36E7" w:rsidRPr="00A008AA" w14:paraId="3EF82E32" w14:textId="77777777" w:rsidTr="00075C05">
        <w:trPr>
          <w:trHeight w:val="20"/>
          <w:jc w:val="center"/>
        </w:trPr>
        <w:tc>
          <w:tcPr>
            <w:tcW w:w="1803" w:type="dxa"/>
          </w:tcPr>
          <w:p w14:paraId="76CC01CA" w14:textId="77777777" w:rsidR="000F36E7" w:rsidRPr="00A008AA" w:rsidRDefault="000F36E7" w:rsidP="00075C05">
            <w:pPr>
              <w:spacing w:line="216" w:lineRule="auto"/>
              <w:ind w:right="-68"/>
              <w:contextualSpacing/>
              <w:rPr>
                <w:rFonts w:ascii="Arial" w:hAnsi="Arial" w:cs="Arial"/>
                <w:color w:val="000000"/>
              </w:rPr>
            </w:pPr>
            <w:r w:rsidRPr="00A008AA">
              <w:rPr>
                <w:rFonts w:ascii="Arial" w:hAnsi="Arial" w:cs="Arial"/>
                <w:color w:val="000000"/>
              </w:rPr>
              <w:t>22. ГОСТ 30333-2007</w:t>
            </w:r>
          </w:p>
          <w:p w14:paraId="0B6DA284"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(Кодекс)</w:t>
            </w:r>
          </w:p>
        </w:tc>
        <w:tc>
          <w:tcPr>
            <w:tcW w:w="5370" w:type="dxa"/>
          </w:tcPr>
          <w:p w14:paraId="08004672"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Паспорт безопасности химической продукции. Общие требования.</w:t>
            </w:r>
          </w:p>
        </w:tc>
        <w:tc>
          <w:tcPr>
            <w:tcW w:w="2852" w:type="dxa"/>
          </w:tcPr>
          <w:p w14:paraId="0D9B4880" w14:textId="77777777" w:rsidR="000F36E7" w:rsidRPr="00A008AA" w:rsidRDefault="000F36E7" w:rsidP="00075C05">
            <w:pPr>
              <w:spacing w:line="216" w:lineRule="auto"/>
              <w:ind w:left="-108" w:right="-162"/>
              <w:contextualSpacing/>
              <w:jc w:val="center"/>
              <w:rPr>
                <w:rFonts w:ascii="Arial" w:hAnsi="Arial" w:cs="Arial"/>
                <w:color w:val="000000"/>
              </w:rPr>
            </w:pPr>
            <w:proofErr w:type="spellStart"/>
            <w:r w:rsidRPr="00A008AA">
              <w:rPr>
                <w:rFonts w:ascii="Arial" w:hAnsi="Arial" w:cs="Arial"/>
                <w:color w:val="000000"/>
              </w:rPr>
              <w:t>Ростехрегулирование</w:t>
            </w:r>
            <w:proofErr w:type="spellEnd"/>
            <w:r w:rsidRPr="00A008AA">
              <w:rPr>
                <w:rFonts w:ascii="Arial" w:hAnsi="Arial" w:cs="Arial"/>
                <w:color w:val="000000"/>
              </w:rPr>
              <w:t>, приказ №164-ст</w:t>
            </w:r>
          </w:p>
          <w:p w14:paraId="19391C1C" w14:textId="77777777" w:rsidR="000F36E7" w:rsidRPr="00A008AA" w:rsidRDefault="000F36E7" w:rsidP="00075C05">
            <w:pPr>
              <w:spacing w:line="216" w:lineRule="auto"/>
              <w:ind w:left="-108" w:right="-162"/>
              <w:contextualSpacing/>
              <w:jc w:val="center"/>
              <w:rPr>
                <w:rFonts w:ascii="Arial" w:hAnsi="Arial" w:cs="Arial"/>
                <w:color w:val="000000"/>
              </w:rPr>
            </w:pPr>
            <w:r w:rsidRPr="00A008AA">
              <w:rPr>
                <w:rFonts w:ascii="Arial" w:hAnsi="Arial" w:cs="Arial"/>
                <w:color w:val="000000"/>
              </w:rPr>
              <w:t>12.08.2008 г.</w:t>
            </w:r>
          </w:p>
        </w:tc>
      </w:tr>
      <w:tr w:rsidR="000F36E7" w:rsidRPr="00A008AA" w14:paraId="345C85EE" w14:textId="77777777" w:rsidTr="00075C05">
        <w:trPr>
          <w:trHeight w:val="20"/>
          <w:jc w:val="center"/>
        </w:trPr>
        <w:tc>
          <w:tcPr>
            <w:tcW w:w="1803" w:type="dxa"/>
          </w:tcPr>
          <w:p w14:paraId="52110DB4"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23. -</w:t>
            </w:r>
          </w:p>
          <w:p w14:paraId="73478E8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 19 143 ТБ)</w:t>
            </w:r>
          </w:p>
        </w:tc>
        <w:tc>
          <w:tcPr>
            <w:tcW w:w="5370" w:type="dxa"/>
          </w:tcPr>
          <w:p w14:paraId="1B34A119"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Инструкция по проектированию, эксплуатации и р</w:t>
            </w:r>
            <w:r w:rsidRPr="00A008AA">
              <w:rPr>
                <w:rFonts w:ascii="Arial" w:hAnsi="Arial" w:cs="Arial"/>
                <w:color w:val="000000"/>
              </w:rPr>
              <w:t>е</w:t>
            </w:r>
            <w:r w:rsidRPr="00A008AA">
              <w:rPr>
                <w:rFonts w:ascii="Arial" w:hAnsi="Arial" w:cs="Arial"/>
                <w:color w:val="000000"/>
              </w:rPr>
              <w:t>культивации полигонов для твердых бытовых отходов.</w:t>
            </w:r>
          </w:p>
          <w:p w14:paraId="4D1508E2" w14:textId="77777777" w:rsidR="000F36E7" w:rsidRPr="00A008AA" w:rsidRDefault="000F36E7" w:rsidP="00075C05">
            <w:pPr>
              <w:spacing w:line="216" w:lineRule="auto"/>
              <w:contextualSpacing/>
              <w:jc w:val="both"/>
              <w:rPr>
                <w:rFonts w:ascii="Arial" w:hAnsi="Arial" w:cs="Arial"/>
                <w:color w:val="000000"/>
              </w:rPr>
            </w:pPr>
          </w:p>
        </w:tc>
        <w:tc>
          <w:tcPr>
            <w:tcW w:w="2852" w:type="dxa"/>
          </w:tcPr>
          <w:p w14:paraId="3B02A6E9" w14:textId="77777777" w:rsidR="000F36E7" w:rsidRPr="00A008AA" w:rsidRDefault="000F36E7" w:rsidP="00075C05">
            <w:pPr>
              <w:spacing w:line="216" w:lineRule="auto"/>
              <w:ind w:firstLine="72"/>
              <w:contextualSpacing/>
              <w:jc w:val="center"/>
              <w:rPr>
                <w:rFonts w:ascii="Arial" w:hAnsi="Arial" w:cs="Arial"/>
              </w:rPr>
            </w:pPr>
            <w:r w:rsidRPr="00A008AA">
              <w:rPr>
                <w:rFonts w:ascii="Arial" w:hAnsi="Arial" w:cs="Arial"/>
              </w:rPr>
              <w:t>УТВЕРЖДЕНА Министе</w:t>
            </w:r>
            <w:r w:rsidRPr="00A008AA">
              <w:rPr>
                <w:rFonts w:ascii="Arial" w:hAnsi="Arial" w:cs="Arial"/>
              </w:rPr>
              <w:t>р</w:t>
            </w:r>
            <w:r w:rsidRPr="00A008AA">
              <w:rPr>
                <w:rFonts w:ascii="Arial" w:hAnsi="Arial" w:cs="Arial"/>
              </w:rPr>
              <w:t>ством строительства РФ</w:t>
            </w:r>
          </w:p>
          <w:p w14:paraId="6FCA0631" w14:textId="77777777" w:rsidR="000F36E7" w:rsidRPr="00A008AA" w:rsidRDefault="000F36E7" w:rsidP="00075C05">
            <w:pPr>
              <w:spacing w:line="216" w:lineRule="auto"/>
              <w:ind w:firstLine="72"/>
              <w:contextualSpacing/>
              <w:jc w:val="center"/>
              <w:rPr>
                <w:rFonts w:ascii="Arial" w:hAnsi="Arial" w:cs="Arial"/>
              </w:rPr>
            </w:pPr>
            <w:r w:rsidRPr="00A008AA">
              <w:rPr>
                <w:rFonts w:ascii="Arial" w:hAnsi="Arial" w:cs="Arial"/>
              </w:rPr>
              <w:t>05.11.1996 г.</w:t>
            </w:r>
          </w:p>
        </w:tc>
      </w:tr>
    </w:tbl>
    <w:p w14:paraId="5C8AC650" w14:textId="77777777" w:rsidR="000F36E7" w:rsidRPr="00A008AA" w:rsidRDefault="000F36E7" w:rsidP="00075C05">
      <w:pPr>
        <w:spacing w:line="216" w:lineRule="auto"/>
        <w:contextualSpacing/>
        <w:jc w:val="center"/>
        <w:rPr>
          <w:rFonts w:ascii="Arial" w:hAnsi="Arial" w:cs="Arial"/>
          <w:b/>
          <w:color w:val="000000"/>
        </w:rPr>
      </w:pPr>
    </w:p>
    <w:p w14:paraId="52E6D682"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t>2.5 Нормативно-правовые и методические документы в области</w:t>
      </w:r>
    </w:p>
    <w:p w14:paraId="7CC02532"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t>оценки акустического воздействия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1"/>
        <w:gridCol w:w="5245"/>
        <w:gridCol w:w="2546"/>
      </w:tblGrid>
      <w:tr w:rsidR="000F36E7" w:rsidRPr="00A008AA" w14:paraId="0EADC125" w14:textId="77777777" w:rsidTr="00075C05">
        <w:trPr>
          <w:trHeight w:val="20"/>
          <w:tblHeader/>
          <w:jc w:val="center"/>
        </w:trPr>
        <w:tc>
          <w:tcPr>
            <w:tcW w:w="1941" w:type="dxa"/>
          </w:tcPr>
          <w:p w14:paraId="725FE58C"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 xml:space="preserve">Шифр </w:t>
            </w:r>
          </w:p>
          <w:p w14:paraId="63F62BC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документа</w:t>
            </w:r>
          </w:p>
        </w:tc>
        <w:tc>
          <w:tcPr>
            <w:tcW w:w="5245" w:type="dxa"/>
          </w:tcPr>
          <w:p w14:paraId="75F9B41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документа</w:t>
            </w:r>
          </w:p>
        </w:tc>
        <w:tc>
          <w:tcPr>
            <w:tcW w:w="2546" w:type="dxa"/>
          </w:tcPr>
          <w:p w14:paraId="077E2DC0" w14:textId="77777777" w:rsidR="000F36E7" w:rsidRPr="00A008AA" w:rsidRDefault="000F36E7" w:rsidP="00075C05">
            <w:pPr>
              <w:spacing w:line="216" w:lineRule="auto"/>
              <w:ind w:left="-57" w:right="-57"/>
              <w:contextualSpacing/>
              <w:jc w:val="center"/>
              <w:rPr>
                <w:rFonts w:ascii="Arial" w:hAnsi="Arial" w:cs="Arial"/>
                <w:color w:val="000000"/>
              </w:rPr>
            </w:pPr>
            <w:r w:rsidRPr="00A008AA">
              <w:rPr>
                <w:rFonts w:ascii="Arial" w:hAnsi="Arial" w:cs="Arial"/>
                <w:color w:val="000000"/>
              </w:rPr>
              <w:t>Наименование организ</w:t>
            </w:r>
            <w:r w:rsidRPr="00A008AA">
              <w:rPr>
                <w:rFonts w:ascii="Arial" w:hAnsi="Arial" w:cs="Arial"/>
                <w:color w:val="000000"/>
              </w:rPr>
              <w:t>а</w:t>
            </w:r>
            <w:r w:rsidRPr="00A008AA">
              <w:rPr>
                <w:rFonts w:ascii="Arial" w:hAnsi="Arial" w:cs="Arial"/>
                <w:color w:val="000000"/>
              </w:rPr>
              <w:t>ции разработчика, дата утверждения, принятия</w:t>
            </w:r>
          </w:p>
        </w:tc>
      </w:tr>
      <w:tr w:rsidR="000F36E7" w:rsidRPr="00A008AA" w14:paraId="78D275EA" w14:textId="77777777" w:rsidTr="00075C05">
        <w:trPr>
          <w:trHeight w:val="20"/>
          <w:tblHeader/>
          <w:jc w:val="center"/>
        </w:trPr>
        <w:tc>
          <w:tcPr>
            <w:tcW w:w="1941" w:type="dxa"/>
          </w:tcPr>
          <w:p w14:paraId="3AD76A3B" w14:textId="77777777" w:rsidR="000F36E7" w:rsidRPr="00A008AA" w:rsidRDefault="000F36E7" w:rsidP="00075C05">
            <w:pPr>
              <w:spacing w:line="216" w:lineRule="auto"/>
              <w:ind w:left="-108" w:right="-108"/>
              <w:contextualSpacing/>
              <w:jc w:val="center"/>
              <w:rPr>
                <w:rFonts w:ascii="Arial" w:hAnsi="Arial" w:cs="Arial"/>
                <w:color w:val="000000"/>
              </w:rPr>
            </w:pPr>
            <w:r w:rsidRPr="00A008AA">
              <w:rPr>
                <w:rFonts w:ascii="Arial" w:hAnsi="Arial" w:cs="Arial"/>
                <w:color w:val="000000"/>
              </w:rPr>
              <w:t>1</w:t>
            </w:r>
          </w:p>
        </w:tc>
        <w:tc>
          <w:tcPr>
            <w:tcW w:w="5245" w:type="dxa"/>
          </w:tcPr>
          <w:p w14:paraId="75131F57"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w:t>
            </w:r>
          </w:p>
        </w:tc>
        <w:tc>
          <w:tcPr>
            <w:tcW w:w="2546" w:type="dxa"/>
          </w:tcPr>
          <w:p w14:paraId="79A6388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3</w:t>
            </w:r>
          </w:p>
        </w:tc>
      </w:tr>
      <w:tr w:rsidR="000F36E7" w:rsidRPr="00A008AA" w14:paraId="7E8A7A74" w14:textId="77777777" w:rsidTr="00075C05">
        <w:trPr>
          <w:trHeight w:val="20"/>
          <w:jc w:val="center"/>
        </w:trPr>
        <w:tc>
          <w:tcPr>
            <w:tcW w:w="1941" w:type="dxa"/>
          </w:tcPr>
          <w:p w14:paraId="3D02961B" w14:textId="77777777" w:rsidR="000F36E7" w:rsidRPr="00A008AA" w:rsidRDefault="000F36E7" w:rsidP="00075C05">
            <w:pPr>
              <w:spacing w:line="216" w:lineRule="auto"/>
              <w:ind w:left="-57" w:right="-57"/>
              <w:contextualSpacing/>
              <w:rPr>
                <w:rFonts w:ascii="Arial" w:hAnsi="Arial" w:cs="Arial"/>
                <w:color w:val="000000"/>
              </w:rPr>
            </w:pPr>
            <w:r w:rsidRPr="00A008AA">
              <w:rPr>
                <w:rFonts w:ascii="Arial" w:hAnsi="Arial" w:cs="Arial"/>
                <w:color w:val="000000"/>
              </w:rPr>
              <w:t>1. СНиП 23-03-2003 (</w:t>
            </w:r>
            <w:proofErr w:type="spellStart"/>
            <w:r w:rsidRPr="00A008AA">
              <w:rPr>
                <w:rFonts w:ascii="Arial" w:hAnsi="Arial" w:cs="Arial"/>
                <w:color w:val="000000"/>
              </w:rPr>
              <w:t>бр</w:t>
            </w:r>
            <w:proofErr w:type="spellEnd"/>
            <w:r w:rsidRPr="00A008AA">
              <w:rPr>
                <w:rFonts w:ascii="Arial" w:hAnsi="Arial" w:cs="Arial"/>
                <w:color w:val="000000"/>
              </w:rPr>
              <w:t>. 15280)</w:t>
            </w:r>
          </w:p>
        </w:tc>
        <w:tc>
          <w:tcPr>
            <w:tcW w:w="5245" w:type="dxa"/>
          </w:tcPr>
          <w:p w14:paraId="27456CA4"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Защита от шума.</w:t>
            </w:r>
          </w:p>
          <w:p w14:paraId="2D659975" w14:textId="77777777" w:rsidR="000F36E7" w:rsidRPr="00A008AA" w:rsidRDefault="000F36E7" w:rsidP="00075C05">
            <w:pPr>
              <w:spacing w:line="216" w:lineRule="auto"/>
              <w:contextualSpacing/>
              <w:jc w:val="both"/>
              <w:rPr>
                <w:rFonts w:ascii="Arial" w:hAnsi="Arial" w:cs="Arial"/>
                <w:color w:val="000000"/>
              </w:rPr>
            </w:pPr>
          </w:p>
          <w:p w14:paraId="2DBCFB17" w14:textId="77777777" w:rsidR="000F36E7" w:rsidRPr="00A008AA" w:rsidRDefault="000F36E7" w:rsidP="00075C05">
            <w:pPr>
              <w:spacing w:line="216" w:lineRule="auto"/>
              <w:contextualSpacing/>
              <w:jc w:val="both"/>
              <w:rPr>
                <w:rFonts w:ascii="Arial" w:hAnsi="Arial" w:cs="Arial"/>
                <w:color w:val="000000"/>
              </w:rPr>
            </w:pPr>
          </w:p>
        </w:tc>
        <w:tc>
          <w:tcPr>
            <w:tcW w:w="2546" w:type="dxa"/>
          </w:tcPr>
          <w:p w14:paraId="45F9762D"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Госстрой России,</w:t>
            </w:r>
          </w:p>
          <w:p w14:paraId="0E376781" w14:textId="77777777" w:rsidR="000F36E7" w:rsidRPr="00A008AA" w:rsidRDefault="000F36E7" w:rsidP="00075C05">
            <w:pPr>
              <w:suppressAutoHyphens/>
              <w:spacing w:line="216" w:lineRule="auto"/>
              <w:ind w:left="-57" w:right="-57"/>
              <w:contextualSpacing/>
              <w:jc w:val="center"/>
              <w:rPr>
                <w:rFonts w:ascii="Arial" w:hAnsi="Arial" w:cs="Arial"/>
              </w:rPr>
            </w:pPr>
            <w:r w:rsidRPr="00A008AA">
              <w:rPr>
                <w:rFonts w:ascii="Arial" w:hAnsi="Arial" w:cs="Arial"/>
                <w:color w:val="000000"/>
              </w:rPr>
              <w:t>пост. №136 от 30</w:t>
            </w:r>
            <w:r w:rsidRPr="00A008AA">
              <w:rPr>
                <w:rFonts w:ascii="Arial" w:hAnsi="Arial" w:cs="Arial"/>
              </w:rPr>
              <w:t>.06.2003 г.</w:t>
            </w:r>
          </w:p>
        </w:tc>
      </w:tr>
      <w:tr w:rsidR="000F36E7" w:rsidRPr="00A008AA" w14:paraId="789621C8" w14:textId="77777777" w:rsidTr="00075C05">
        <w:trPr>
          <w:trHeight w:val="20"/>
          <w:jc w:val="center"/>
        </w:trPr>
        <w:tc>
          <w:tcPr>
            <w:tcW w:w="1941" w:type="dxa"/>
          </w:tcPr>
          <w:p w14:paraId="2188B5FE"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2. СП 51.13330.2011</w:t>
            </w:r>
          </w:p>
          <w:p w14:paraId="14BAA2E0"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(Кодекс)</w:t>
            </w:r>
          </w:p>
        </w:tc>
        <w:tc>
          <w:tcPr>
            <w:tcW w:w="5245" w:type="dxa"/>
          </w:tcPr>
          <w:p w14:paraId="5707176F"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Защита от шума. Актуализированная редакция СНиП 23-03-2003.</w:t>
            </w:r>
          </w:p>
        </w:tc>
        <w:tc>
          <w:tcPr>
            <w:tcW w:w="2546" w:type="dxa"/>
          </w:tcPr>
          <w:p w14:paraId="461ACFAC" w14:textId="77777777" w:rsidR="000F36E7" w:rsidRPr="00A008AA" w:rsidRDefault="000F36E7" w:rsidP="00075C05">
            <w:pPr>
              <w:suppressAutoHyphens/>
              <w:spacing w:line="216" w:lineRule="auto"/>
              <w:ind w:left="-57" w:right="-57"/>
              <w:contextualSpacing/>
              <w:jc w:val="center"/>
              <w:rPr>
                <w:rFonts w:ascii="Arial" w:hAnsi="Arial" w:cs="Arial"/>
                <w:color w:val="000000"/>
              </w:rPr>
            </w:pPr>
            <w:proofErr w:type="spellStart"/>
            <w:r w:rsidRPr="00A008AA">
              <w:rPr>
                <w:rFonts w:ascii="Arial" w:hAnsi="Arial" w:cs="Arial"/>
                <w:color w:val="000000"/>
              </w:rPr>
              <w:t>Минрегион</w:t>
            </w:r>
            <w:proofErr w:type="spellEnd"/>
            <w:r w:rsidRPr="00A008AA">
              <w:rPr>
                <w:rFonts w:ascii="Arial" w:hAnsi="Arial" w:cs="Arial"/>
                <w:color w:val="000000"/>
              </w:rPr>
              <w:t xml:space="preserve"> России,</w:t>
            </w:r>
          </w:p>
          <w:p w14:paraId="0D9DC4DE"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приказ №825 от 28.12.2010 г.</w:t>
            </w:r>
          </w:p>
        </w:tc>
      </w:tr>
      <w:tr w:rsidR="000F36E7" w:rsidRPr="00A008AA" w14:paraId="560AD4CA" w14:textId="77777777" w:rsidTr="00075C05">
        <w:trPr>
          <w:trHeight w:val="20"/>
          <w:jc w:val="center"/>
        </w:trPr>
        <w:tc>
          <w:tcPr>
            <w:tcW w:w="1941" w:type="dxa"/>
            <w:shd w:val="clear" w:color="auto" w:fill="auto"/>
          </w:tcPr>
          <w:p w14:paraId="329AEB25"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3. -</w:t>
            </w:r>
          </w:p>
          <w:p w14:paraId="7C3BBD15"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№18319)</w:t>
            </w:r>
          </w:p>
          <w:p w14:paraId="1AD1DC3F"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(для справок)</w:t>
            </w:r>
          </w:p>
        </w:tc>
        <w:tc>
          <w:tcPr>
            <w:tcW w:w="5245" w:type="dxa"/>
            <w:shd w:val="clear" w:color="auto" w:fill="auto"/>
          </w:tcPr>
          <w:p w14:paraId="7FFB1C0C"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 xml:space="preserve">Каталог шумовых характеристик технологического оборудования (к СНиП </w:t>
            </w:r>
            <w:r w:rsidRPr="00A008AA">
              <w:rPr>
                <w:rFonts w:ascii="Arial" w:hAnsi="Arial" w:cs="Arial"/>
                <w:color w:val="000000"/>
                <w:lang w:val="en-US"/>
              </w:rPr>
              <w:t>II</w:t>
            </w:r>
            <w:r w:rsidRPr="00A008AA">
              <w:rPr>
                <w:rFonts w:ascii="Arial" w:hAnsi="Arial" w:cs="Arial"/>
                <w:color w:val="000000"/>
              </w:rPr>
              <w:t>-12-77).</w:t>
            </w:r>
          </w:p>
        </w:tc>
        <w:tc>
          <w:tcPr>
            <w:tcW w:w="2546" w:type="dxa"/>
            <w:shd w:val="clear" w:color="auto" w:fill="auto"/>
          </w:tcPr>
          <w:p w14:paraId="5F6FFD48"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Госстрой СССР,</w:t>
            </w:r>
          </w:p>
          <w:p w14:paraId="665495FC"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01.02.1988 г.</w:t>
            </w:r>
          </w:p>
        </w:tc>
      </w:tr>
      <w:tr w:rsidR="000F36E7" w:rsidRPr="00A008AA" w14:paraId="5C3B7E18" w14:textId="77777777" w:rsidTr="00075C05">
        <w:trPr>
          <w:trHeight w:val="20"/>
          <w:jc w:val="center"/>
        </w:trPr>
        <w:tc>
          <w:tcPr>
            <w:tcW w:w="1941" w:type="dxa"/>
          </w:tcPr>
          <w:p w14:paraId="789226F7"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 xml:space="preserve"> 4. МГСН 2.04-97</w:t>
            </w:r>
          </w:p>
          <w:p w14:paraId="19EDCCEA" w14:textId="77777777" w:rsidR="000F36E7" w:rsidRPr="00A008AA" w:rsidRDefault="000F36E7" w:rsidP="00075C05">
            <w:pPr>
              <w:suppressAutoHyphens/>
              <w:spacing w:line="216" w:lineRule="auto"/>
              <w:ind w:left="-57" w:right="-57"/>
              <w:contextualSpacing/>
              <w:rPr>
                <w:rFonts w:ascii="Arial" w:hAnsi="Arial" w:cs="Arial"/>
                <w:b/>
                <w:bCs/>
              </w:rPr>
            </w:pPr>
            <w:r w:rsidRPr="00A008AA">
              <w:rPr>
                <w:rFonts w:ascii="Arial" w:hAnsi="Arial" w:cs="Arial"/>
              </w:rPr>
              <w:t>(инв. №18119)</w:t>
            </w:r>
          </w:p>
        </w:tc>
        <w:tc>
          <w:tcPr>
            <w:tcW w:w="5245" w:type="dxa"/>
          </w:tcPr>
          <w:p w14:paraId="52DAF829"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Московские городские строительные нормы. Доп</w:t>
            </w:r>
            <w:r w:rsidRPr="00A008AA">
              <w:rPr>
                <w:rFonts w:ascii="Arial" w:hAnsi="Arial" w:cs="Arial"/>
                <w:color w:val="000000"/>
              </w:rPr>
              <w:t>у</w:t>
            </w:r>
            <w:r w:rsidRPr="00A008AA">
              <w:rPr>
                <w:rFonts w:ascii="Arial" w:hAnsi="Arial" w:cs="Arial"/>
                <w:color w:val="000000"/>
              </w:rPr>
              <w:t>стимые уровни шума, вибрации и требования к зв</w:t>
            </w:r>
            <w:r w:rsidRPr="00A008AA">
              <w:rPr>
                <w:rFonts w:ascii="Arial" w:hAnsi="Arial" w:cs="Arial"/>
                <w:color w:val="000000"/>
              </w:rPr>
              <w:t>у</w:t>
            </w:r>
            <w:r w:rsidRPr="00A008AA">
              <w:rPr>
                <w:rFonts w:ascii="Arial" w:hAnsi="Arial" w:cs="Arial"/>
                <w:color w:val="000000"/>
              </w:rPr>
              <w:t>коизоляции в жилых и общественных зданиях.</w:t>
            </w:r>
          </w:p>
        </w:tc>
        <w:tc>
          <w:tcPr>
            <w:tcW w:w="2546" w:type="dxa"/>
          </w:tcPr>
          <w:p w14:paraId="356F1DDA" w14:textId="77777777" w:rsidR="000F36E7" w:rsidRPr="00A008AA" w:rsidRDefault="000F36E7" w:rsidP="00075C05">
            <w:pPr>
              <w:suppressAutoHyphens/>
              <w:spacing w:line="216" w:lineRule="auto"/>
              <w:ind w:left="-57" w:right="-57"/>
              <w:contextualSpacing/>
              <w:jc w:val="center"/>
              <w:rPr>
                <w:rFonts w:ascii="Arial" w:hAnsi="Arial" w:cs="Arial"/>
              </w:rPr>
            </w:pPr>
            <w:r w:rsidRPr="00A008AA">
              <w:rPr>
                <w:rFonts w:ascii="Arial" w:hAnsi="Arial" w:cs="Arial"/>
              </w:rPr>
              <w:t>Правительство Москвы, пост. №325 от 06.05.1997 г.</w:t>
            </w:r>
          </w:p>
          <w:p w14:paraId="02D90FB0" w14:textId="77777777" w:rsidR="000F36E7" w:rsidRPr="00A008AA" w:rsidRDefault="000F36E7" w:rsidP="00075C05">
            <w:pPr>
              <w:suppressAutoHyphens/>
              <w:spacing w:line="216" w:lineRule="auto"/>
              <w:ind w:left="-57" w:right="-57"/>
              <w:contextualSpacing/>
              <w:jc w:val="center"/>
              <w:rPr>
                <w:rFonts w:ascii="Arial" w:hAnsi="Arial" w:cs="Arial"/>
                <w:b/>
                <w:bCs/>
              </w:rPr>
            </w:pPr>
          </w:p>
        </w:tc>
      </w:tr>
      <w:tr w:rsidR="000F36E7" w:rsidRPr="00A008AA" w14:paraId="45C40348" w14:textId="77777777" w:rsidTr="00075C05">
        <w:trPr>
          <w:trHeight w:val="20"/>
          <w:jc w:val="center"/>
        </w:trPr>
        <w:tc>
          <w:tcPr>
            <w:tcW w:w="1941" w:type="dxa"/>
          </w:tcPr>
          <w:p w14:paraId="71615089"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5. СН 2.2.4/2.1.8.</w:t>
            </w:r>
          </w:p>
          <w:p w14:paraId="3D5B853E"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566-96</w:t>
            </w:r>
          </w:p>
          <w:p w14:paraId="7B135D88"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№18656)</w:t>
            </w:r>
          </w:p>
        </w:tc>
        <w:tc>
          <w:tcPr>
            <w:tcW w:w="5245" w:type="dxa"/>
          </w:tcPr>
          <w:p w14:paraId="30F82B95"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Производственная вибрация, вибрация в помещен</w:t>
            </w:r>
            <w:r w:rsidRPr="00A008AA">
              <w:rPr>
                <w:rFonts w:ascii="Arial" w:hAnsi="Arial" w:cs="Arial"/>
                <w:color w:val="000000"/>
              </w:rPr>
              <w:t>и</w:t>
            </w:r>
            <w:r w:rsidRPr="00A008AA">
              <w:rPr>
                <w:rFonts w:ascii="Arial" w:hAnsi="Arial" w:cs="Arial"/>
                <w:color w:val="000000"/>
              </w:rPr>
              <w:t>ях жилых и общественных зданий.</w:t>
            </w:r>
          </w:p>
        </w:tc>
        <w:tc>
          <w:tcPr>
            <w:tcW w:w="2546" w:type="dxa"/>
          </w:tcPr>
          <w:p w14:paraId="3BACD2AA" w14:textId="77777777" w:rsidR="000F36E7" w:rsidRPr="00A008AA" w:rsidRDefault="000F36E7" w:rsidP="00075C05">
            <w:pPr>
              <w:suppressAutoHyphens/>
              <w:spacing w:line="216" w:lineRule="auto"/>
              <w:ind w:left="-113" w:right="-62"/>
              <w:contextualSpacing/>
              <w:jc w:val="center"/>
              <w:rPr>
                <w:rFonts w:ascii="Arial" w:hAnsi="Arial" w:cs="Arial"/>
              </w:rPr>
            </w:pPr>
            <w:r w:rsidRPr="00A008AA">
              <w:rPr>
                <w:rFonts w:ascii="Arial" w:hAnsi="Arial" w:cs="Arial"/>
              </w:rPr>
              <w:t>Госкомсанэпиднадзор России,</w:t>
            </w:r>
          </w:p>
          <w:p w14:paraId="701A8DEF" w14:textId="77777777" w:rsidR="000F36E7" w:rsidRPr="00A008AA" w:rsidRDefault="000F36E7" w:rsidP="00075C05">
            <w:pPr>
              <w:suppressAutoHyphens/>
              <w:spacing w:line="216" w:lineRule="auto"/>
              <w:ind w:left="-113" w:right="-62"/>
              <w:contextualSpacing/>
              <w:jc w:val="center"/>
              <w:rPr>
                <w:rFonts w:ascii="Arial" w:hAnsi="Arial" w:cs="Arial"/>
              </w:rPr>
            </w:pPr>
            <w:r w:rsidRPr="00A008AA">
              <w:rPr>
                <w:rFonts w:ascii="Arial" w:hAnsi="Arial" w:cs="Arial"/>
              </w:rPr>
              <w:t>пост. №40 от 31.10.1996 г.</w:t>
            </w:r>
          </w:p>
        </w:tc>
      </w:tr>
      <w:tr w:rsidR="000F36E7" w:rsidRPr="00A008AA" w14:paraId="4C2F1E0E" w14:textId="77777777" w:rsidTr="00075C05">
        <w:trPr>
          <w:trHeight w:val="20"/>
          <w:jc w:val="center"/>
        </w:trPr>
        <w:tc>
          <w:tcPr>
            <w:tcW w:w="1941" w:type="dxa"/>
          </w:tcPr>
          <w:p w14:paraId="0BBECBEF"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6. СН 2.2.4/2.1.8.</w:t>
            </w:r>
          </w:p>
          <w:p w14:paraId="31A23D15"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562-96</w:t>
            </w:r>
          </w:p>
          <w:p w14:paraId="380E1D61"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№18318)</w:t>
            </w:r>
          </w:p>
        </w:tc>
        <w:tc>
          <w:tcPr>
            <w:tcW w:w="5245" w:type="dxa"/>
          </w:tcPr>
          <w:p w14:paraId="1089E869"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Шум на рабочих местах, в помещениях жилых, о</w:t>
            </w:r>
            <w:r w:rsidRPr="00A008AA">
              <w:rPr>
                <w:rFonts w:ascii="Arial" w:hAnsi="Arial" w:cs="Arial"/>
                <w:color w:val="000000"/>
              </w:rPr>
              <w:t>б</w:t>
            </w:r>
            <w:r w:rsidRPr="00A008AA">
              <w:rPr>
                <w:rFonts w:ascii="Arial" w:hAnsi="Arial" w:cs="Arial"/>
                <w:color w:val="000000"/>
              </w:rPr>
              <w:t>щественных зданий и на территории жилой застро</w:t>
            </w:r>
            <w:r w:rsidRPr="00A008AA">
              <w:rPr>
                <w:rFonts w:ascii="Arial" w:hAnsi="Arial" w:cs="Arial"/>
                <w:color w:val="000000"/>
              </w:rPr>
              <w:t>й</w:t>
            </w:r>
            <w:r w:rsidRPr="00A008AA">
              <w:rPr>
                <w:rFonts w:ascii="Arial" w:hAnsi="Arial" w:cs="Arial"/>
                <w:color w:val="000000"/>
              </w:rPr>
              <w:t>ки.</w:t>
            </w:r>
          </w:p>
        </w:tc>
        <w:tc>
          <w:tcPr>
            <w:tcW w:w="2546" w:type="dxa"/>
          </w:tcPr>
          <w:p w14:paraId="15A5B347" w14:textId="77777777" w:rsidR="000F36E7" w:rsidRPr="00A008AA" w:rsidRDefault="000F36E7" w:rsidP="00075C05">
            <w:pPr>
              <w:suppressAutoHyphens/>
              <w:spacing w:line="216" w:lineRule="auto"/>
              <w:ind w:left="-113" w:right="-57"/>
              <w:contextualSpacing/>
              <w:jc w:val="center"/>
              <w:rPr>
                <w:rFonts w:ascii="Arial" w:hAnsi="Arial" w:cs="Arial"/>
              </w:rPr>
            </w:pPr>
            <w:r w:rsidRPr="00A008AA">
              <w:rPr>
                <w:rFonts w:ascii="Arial" w:hAnsi="Arial" w:cs="Arial"/>
              </w:rPr>
              <w:t>Госкомсанэпиднадзор России,</w:t>
            </w:r>
          </w:p>
          <w:p w14:paraId="10DB67F0" w14:textId="77777777" w:rsidR="000F36E7" w:rsidRPr="00A008AA" w:rsidRDefault="000F36E7" w:rsidP="00075C05">
            <w:pPr>
              <w:suppressAutoHyphens/>
              <w:spacing w:line="216" w:lineRule="auto"/>
              <w:ind w:left="-113" w:right="-57"/>
              <w:contextualSpacing/>
              <w:jc w:val="center"/>
              <w:rPr>
                <w:rFonts w:ascii="Arial" w:hAnsi="Arial" w:cs="Arial"/>
              </w:rPr>
            </w:pPr>
            <w:r w:rsidRPr="00A008AA">
              <w:rPr>
                <w:rFonts w:ascii="Arial" w:hAnsi="Arial" w:cs="Arial"/>
              </w:rPr>
              <w:t>пост. №36 от 31.10.1996 г.</w:t>
            </w:r>
          </w:p>
        </w:tc>
      </w:tr>
      <w:tr w:rsidR="000F36E7" w:rsidRPr="00A008AA" w14:paraId="0DF04DEF" w14:textId="77777777" w:rsidTr="00075C05">
        <w:trPr>
          <w:trHeight w:val="20"/>
          <w:jc w:val="center"/>
        </w:trPr>
        <w:tc>
          <w:tcPr>
            <w:tcW w:w="1941" w:type="dxa"/>
          </w:tcPr>
          <w:p w14:paraId="46A0DDF2"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7. ГОСТ</w:t>
            </w:r>
          </w:p>
          <w:p w14:paraId="246F651B"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8. 12.1.003-83</w:t>
            </w:r>
          </w:p>
          <w:p w14:paraId="60868EA1" w14:textId="527A8555" w:rsidR="000F36E7" w:rsidRPr="00A008AA" w:rsidRDefault="00941D40" w:rsidP="00075C05">
            <w:pPr>
              <w:suppressAutoHyphens/>
              <w:spacing w:line="216" w:lineRule="auto"/>
              <w:ind w:left="-57" w:right="-200"/>
              <w:contextualSpacing/>
              <w:rPr>
                <w:rFonts w:ascii="Arial" w:hAnsi="Arial" w:cs="Arial"/>
                <w:color w:val="000000"/>
              </w:rPr>
            </w:pPr>
            <w:r w:rsidRPr="00A008AA">
              <w:rPr>
                <w:rFonts w:ascii="Arial" w:hAnsi="Arial" w:cs="Arial"/>
                <w:color w:val="000000"/>
              </w:rPr>
              <w:t>(</w:t>
            </w:r>
            <w:proofErr w:type="spellStart"/>
            <w:r w:rsidRPr="00A008AA">
              <w:rPr>
                <w:rFonts w:ascii="Arial" w:hAnsi="Arial" w:cs="Arial"/>
                <w:color w:val="000000"/>
              </w:rPr>
              <w:t>Стройконсуль</w:t>
            </w:r>
            <w:r w:rsidR="000F36E7" w:rsidRPr="00A008AA">
              <w:rPr>
                <w:rFonts w:ascii="Arial" w:hAnsi="Arial" w:cs="Arial"/>
                <w:color w:val="000000"/>
              </w:rPr>
              <w:t>тант</w:t>
            </w:r>
            <w:proofErr w:type="spellEnd"/>
            <w:r w:rsidR="000F36E7" w:rsidRPr="00A008AA">
              <w:rPr>
                <w:rFonts w:ascii="Arial" w:hAnsi="Arial" w:cs="Arial"/>
                <w:color w:val="000000"/>
              </w:rPr>
              <w:t>)</w:t>
            </w:r>
          </w:p>
        </w:tc>
        <w:tc>
          <w:tcPr>
            <w:tcW w:w="5245" w:type="dxa"/>
          </w:tcPr>
          <w:p w14:paraId="251A9DD1"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Шум. Общие требования безопасности.</w:t>
            </w:r>
          </w:p>
          <w:p w14:paraId="092520EA"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color w:val="000000"/>
              </w:rPr>
              <w:t>Изменение №1.</w:t>
            </w:r>
          </w:p>
        </w:tc>
        <w:tc>
          <w:tcPr>
            <w:tcW w:w="2546" w:type="dxa"/>
          </w:tcPr>
          <w:p w14:paraId="706C5725"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Госстандарт СССР,</w:t>
            </w:r>
          </w:p>
          <w:p w14:paraId="075811BE"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пост. №2473 от 06.06.1983 г.</w:t>
            </w:r>
          </w:p>
          <w:p w14:paraId="58AD5DB2"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пост. №4233 от 19.12.1988 г.</w:t>
            </w:r>
          </w:p>
        </w:tc>
      </w:tr>
      <w:tr w:rsidR="000F36E7" w:rsidRPr="00A008AA" w14:paraId="387B42A4" w14:textId="77777777" w:rsidTr="00075C05">
        <w:trPr>
          <w:trHeight w:val="20"/>
          <w:jc w:val="center"/>
        </w:trPr>
        <w:tc>
          <w:tcPr>
            <w:tcW w:w="1941" w:type="dxa"/>
          </w:tcPr>
          <w:p w14:paraId="56EA7C40" w14:textId="3F35878B" w:rsidR="000F36E7" w:rsidRPr="00A008AA" w:rsidRDefault="000F36E7" w:rsidP="00075C05">
            <w:pPr>
              <w:spacing w:line="216" w:lineRule="auto"/>
              <w:ind w:left="-57" w:right="-57"/>
              <w:contextualSpacing/>
              <w:rPr>
                <w:rFonts w:ascii="Arial" w:hAnsi="Arial" w:cs="Arial"/>
                <w:lang w:eastAsia="ar-SA"/>
              </w:rPr>
            </w:pPr>
            <w:r w:rsidRPr="00A008AA">
              <w:rPr>
                <w:rFonts w:ascii="Arial" w:hAnsi="Arial" w:cs="Arial"/>
                <w:lang w:eastAsia="ar-SA"/>
              </w:rPr>
              <w:t xml:space="preserve">9. </w:t>
            </w:r>
            <w:r w:rsidR="00941D40" w:rsidRPr="00A008AA">
              <w:rPr>
                <w:rFonts w:ascii="Arial" w:hAnsi="Arial" w:cs="Arial"/>
                <w:sz w:val="22"/>
                <w:szCs w:val="22"/>
                <w:lang w:eastAsia="ar-SA"/>
              </w:rPr>
              <w:t xml:space="preserve">ГОСТ </w:t>
            </w:r>
            <w:r w:rsidR="00941D40" w:rsidRPr="00A008AA">
              <w:rPr>
                <w:rFonts w:ascii="Arial" w:hAnsi="Arial" w:cs="Arial"/>
                <w:sz w:val="22"/>
                <w:szCs w:val="22"/>
                <w:lang w:val="en-US"/>
              </w:rPr>
              <w:t>IEC</w:t>
            </w:r>
            <w:r w:rsidR="00941D40" w:rsidRPr="00A008AA">
              <w:rPr>
                <w:rFonts w:ascii="Arial" w:hAnsi="Arial" w:cs="Arial"/>
                <w:sz w:val="22"/>
                <w:szCs w:val="22"/>
              </w:rPr>
              <w:t xml:space="preserve"> 60034-9-2014</w:t>
            </w:r>
          </w:p>
          <w:p w14:paraId="7CAD8674" w14:textId="77777777" w:rsidR="000F36E7" w:rsidRPr="00A008AA" w:rsidRDefault="000F36E7" w:rsidP="00075C05">
            <w:pPr>
              <w:spacing w:line="216" w:lineRule="auto"/>
              <w:ind w:left="-57" w:right="-57"/>
              <w:contextualSpacing/>
              <w:rPr>
                <w:rFonts w:ascii="Arial" w:hAnsi="Arial" w:cs="Arial"/>
                <w:color w:val="000000"/>
              </w:rPr>
            </w:pPr>
            <w:r w:rsidRPr="00A008AA">
              <w:rPr>
                <w:rFonts w:ascii="Arial" w:hAnsi="Arial" w:cs="Arial"/>
                <w:lang w:eastAsia="ar-SA"/>
              </w:rPr>
              <w:t>Кодекс</w:t>
            </w:r>
          </w:p>
        </w:tc>
        <w:tc>
          <w:tcPr>
            <w:tcW w:w="5245" w:type="dxa"/>
          </w:tcPr>
          <w:p w14:paraId="280BFCDD" w14:textId="77777777" w:rsidR="000F36E7" w:rsidRPr="00A008AA" w:rsidRDefault="000F36E7" w:rsidP="00075C05">
            <w:pPr>
              <w:spacing w:line="216" w:lineRule="auto"/>
              <w:contextualSpacing/>
              <w:jc w:val="both"/>
              <w:rPr>
                <w:rFonts w:ascii="Arial" w:hAnsi="Arial" w:cs="Arial"/>
                <w:color w:val="000000"/>
              </w:rPr>
            </w:pPr>
            <w:r w:rsidRPr="00A008AA">
              <w:rPr>
                <w:rFonts w:ascii="Arial" w:hAnsi="Arial" w:cs="Arial"/>
                <w:lang w:eastAsia="ar-SA"/>
              </w:rPr>
              <w:t>Машины электрические вращающиеся. Предельные уровни шума</w:t>
            </w:r>
            <w:r w:rsidRPr="00A008AA">
              <w:rPr>
                <w:rFonts w:ascii="Arial" w:hAnsi="Arial" w:cs="Arial"/>
                <w:color w:val="000000"/>
              </w:rPr>
              <w:t>.</w:t>
            </w:r>
          </w:p>
        </w:tc>
        <w:tc>
          <w:tcPr>
            <w:tcW w:w="2546" w:type="dxa"/>
          </w:tcPr>
          <w:p w14:paraId="6EF07356" w14:textId="77777777" w:rsidR="000F36E7" w:rsidRPr="00A008AA" w:rsidRDefault="000F36E7" w:rsidP="00075C05">
            <w:pPr>
              <w:suppressAutoHyphens/>
              <w:spacing w:line="216" w:lineRule="auto"/>
              <w:ind w:left="-57" w:right="-57"/>
              <w:contextualSpacing/>
              <w:jc w:val="center"/>
              <w:rPr>
                <w:rFonts w:ascii="Arial" w:hAnsi="Arial" w:cs="Arial"/>
                <w:color w:val="000000"/>
              </w:rPr>
            </w:pPr>
            <w:proofErr w:type="spellStart"/>
            <w:r w:rsidRPr="00A008AA">
              <w:rPr>
                <w:rFonts w:ascii="Arial" w:hAnsi="Arial" w:cs="Arial"/>
                <w:color w:val="000000"/>
              </w:rPr>
              <w:t>Ростехрегулирование</w:t>
            </w:r>
            <w:proofErr w:type="spellEnd"/>
            <w:r w:rsidRPr="00A008AA">
              <w:rPr>
                <w:rFonts w:ascii="Arial" w:hAnsi="Arial" w:cs="Arial"/>
                <w:color w:val="000000"/>
              </w:rPr>
              <w:t>,</w:t>
            </w:r>
          </w:p>
          <w:p w14:paraId="1985AE45" w14:textId="77777777" w:rsidR="000F36E7" w:rsidRPr="00A008AA" w:rsidRDefault="000F36E7" w:rsidP="00075C05">
            <w:pPr>
              <w:spacing w:line="216" w:lineRule="auto"/>
              <w:ind w:left="-57" w:right="-57"/>
              <w:contextualSpacing/>
              <w:jc w:val="center"/>
              <w:rPr>
                <w:rFonts w:ascii="Arial" w:hAnsi="Arial" w:cs="Arial"/>
                <w:color w:val="000000"/>
              </w:rPr>
            </w:pPr>
            <w:r w:rsidRPr="00A008AA">
              <w:rPr>
                <w:rFonts w:ascii="Arial" w:hAnsi="Arial" w:cs="Arial"/>
                <w:color w:val="000000"/>
              </w:rPr>
              <w:t>приказ №584-ст от 18.12.2008 г.</w:t>
            </w:r>
          </w:p>
        </w:tc>
      </w:tr>
      <w:tr w:rsidR="000F36E7" w:rsidRPr="00A008AA" w14:paraId="2DCC84F6" w14:textId="77777777" w:rsidTr="00075C05">
        <w:trPr>
          <w:trHeight w:val="20"/>
          <w:jc w:val="center"/>
        </w:trPr>
        <w:tc>
          <w:tcPr>
            <w:tcW w:w="1941" w:type="dxa"/>
          </w:tcPr>
          <w:p w14:paraId="6BB8628B" w14:textId="77777777" w:rsidR="000F36E7" w:rsidRPr="00A008AA" w:rsidRDefault="000F36E7" w:rsidP="00075C05">
            <w:pPr>
              <w:spacing w:line="216" w:lineRule="auto"/>
              <w:ind w:left="-57" w:right="-57"/>
              <w:contextualSpacing/>
              <w:rPr>
                <w:rFonts w:ascii="Arial" w:hAnsi="Arial" w:cs="Arial"/>
                <w:lang w:eastAsia="ar-SA"/>
              </w:rPr>
            </w:pPr>
            <w:r w:rsidRPr="00A008AA">
              <w:rPr>
                <w:rFonts w:ascii="Arial" w:hAnsi="Arial" w:cs="Arial"/>
                <w:lang w:eastAsia="ar-SA"/>
              </w:rPr>
              <w:t>10. ГОСТ 31295.1-2005</w:t>
            </w:r>
          </w:p>
          <w:p w14:paraId="1BA96DF4" w14:textId="77777777" w:rsidR="000F36E7" w:rsidRPr="00A008AA" w:rsidRDefault="000F36E7" w:rsidP="00075C05">
            <w:pPr>
              <w:spacing w:line="216" w:lineRule="auto"/>
              <w:ind w:left="-57" w:right="-57"/>
              <w:contextualSpacing/>
              <w:rPr>
                <w:rFonts w:ascii="Arial" w:hAnsi="Arial" w:cs="Arial"/>
                <w:lang w:eastAsia="ar-SA"/>
              </w:rPr>
            </w:pPr>
            <w:r w:rsidRPr="00A008AA">
              <w:rPr>
                <w:rFonts w:ascii="Arial" w:hAnsi="Arial" w:cs="Arial"/>
                <w:lang w:eastAsia="ar-SA"/>
              </w:rPr>
              <w:t>(ИСО 9613-1:1993) Кодекс</w:t>
            </w:r>
          </w:p>
        </w:tc>
        <w:tc>
          <w:tcPr>
            <w:tcW w:w="5245" w:type="dxa"/>
          </w:tcPr>
          <w:p w14:paraId="4DEBDC11" w14:textId="77777777" w:rsidR="000F36E7" w:rsidRPr="00A008AA" w:rsidRDefault="000F36E7" w:rsidP="00075C05">
            <w:pPr>
              <w:spacing w:line="216" w:lineRule="auto"/>
              <w:contextualSpacing/>
              <w:jc w:val="both"/>
              <w:rPr>
                <w:rFonts w:ascii="Arial" w:hAnsi="Arial" w:cs="Arial"/>
                <w:lang w:eastAsia="ar-SA"/>
              </w:rPr>
            </w:pPr>
            <w:r w:rsidRPr="00A008AA">
              <w:rPr>
                <w:rFonts w:ascii="Arial" w:hAnsi="Arial" w:cs="Arial"/>
                <w:lang w:eastAsia="ar-SA"/>
              </w:rPr>
              <w:t>Шум. Затухание звука при распространении на мес</w:t>
            </w:r>
            <w:r w:rsidRPr="00A008AA">
              <w:rPr>
                <w:rFonts w:ascii="Arial" w:hAnsi="Arial" w:cs="Arial"/>
                <w:lang w:eastAsia="ar-SA"/>
              </w:rPr>
              <w:t>т</w:t>
            </w:r>
            <w:r w:rsidRPr="00A008AA">
              <w:rPr>
                <w:rFonts w:ascii="Arial" w:hAnsi="Arial" w:cs="Arial"/>
                <w:lang w:eastAsia="ar-SA"/>
              </w:rPr>
              <w:t>ности. Часть 1. Расчет поглощения звука атмосф</w:t>
            </w:r>
            <w:r w:rsidRPr="00A008AA">
              <w:rPr>
                <w:rFonts w:ascii="Arial" w:hAnsi="Arial" w:cs="Arial"/>
                <w:lang w:eastAsia="ar-SA"/>
              </w:rPr>
              <w:t>е</w:t>
            </w:r>
            <w:r w:rsidRPr="00A008AA">
              <w:rPr>
                <w:rFonts w:ascii="Arial" w:hAnsi="Arial" w:cs="Arial"/>
                <w:lang w:eastAsia="ar-SA"/>
              </w:rPr>
              <w:t>рой.</w:t>
            </w:r>
          </w:p>
        </w:tc>
        <w:tc>
          <w:tcPr>
            <w:tcW w:w="2546" w:type="dxa"/>
          </w:tcPr>
          <w:p w14:paraId="6C665B61" w14:textId="23425FC9"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Федеральное аген</w:t>
            </w:r>
            <w:r w:rsidR="006B618B" w:rsidRPr="00A008AA">
              <w:rPr>
                <w:rFonts w:ascii="Arial" w:hAnsi="Arial" w:cs="Arial"/>
                <w:color w:val="000000"/>
              </w:rPr>
              <w:t>т</w:t>
            </w:r>
            <w:r w:rsidRPr="00A008AA">
              <w:rPr>
                <w:rFonts w:ascii="Arial" w:hAnsi="Arial" w:cs="Arial"/>
                <w:color w:val="000000"/>
              </w:rPr>
              <w:t xml:space="preserve">ство по тех. </w:t>
            </w:r>
            <w:proofErr w:type="spellStart"/>
            <w:r w:rsidRPr="00A008AA">
              <w:rPr>
                <w:rFonts w:ascii="Arial" w:hAnsi="Arial" w:cs="Arial"/>
                <w:color w:val="000000"/>
              </w:rPr>
              <w:t>регулир</w:t>
            </w:r>
            <w:proofErr w:type="spellEnd"/>
            <w:r w:rsidRPr="00A008AA">
              <w:rPr>
                <w:rFonts w:ascii="Arial" w:hAnsi="Arial" w:cs="Arial"/>
                <w:color w:val="000000"/>
              </w:rPr>
              <w:t xml:space="preserve">. и метрологии, протокол №28 от 9.12.2005 г. </w:t>
            </w:r>
          </w:p>
        </w:tc>
      </w:tr>
      <w:tr w:rsidR="000F36E7" w:rsidRPr="00A008AA" w14:paraId="504AF550" w14:textId="77777777" w:rsidTr="00075C05">
        <w:trPr>
          <w:trHeight w:val="20"/>
          <w:jc w:val="center"/>
        </w:trPr>
        <w:tc>
          <w:tcPr>
            <w:tcW w:w="1941" w:type="dxa"/>
          </w:tcPr>
          <w:p w14:paraId="1A159A6D" w14:textId="77777777" w:rsidR="000F36E7" w:rsidRPr="00A008AA" w:rsidRDefault="000F36E7" w:rsidP="00075C05">
            <w:pPr>
              <w:spacing w:line="216" w:lineRule="auto"/>
              <w:ind w:left="-57" w:right="-57"/>
              <w:contextualSpacing/>
              <w:rPr>
                <w:rFonts w:ascii="Arial" w:hAnsi="Arial" w:cs="Arial"/>
                <w:lang w:eastAsia="ar-SA"/>
              </w:rPr>
            </w:pPr>
            <w:r w:rsidRPr="00A008AA">
              <w:rPr>
                <w:rFonts w:ascii="Arial" w:hAnsi="Arial" w:cs="Arial"/>
                <w:lang w:eastAsia="ar-SA"/>
              </w:rPr>
              <w:t>11. ГОСТ 31295.2-2005</w:t>
            </w:r>
          </w:p>
          <w:p w14:paraId="49D1FEE5" w14:textId="77777777" w:rsidR="000F36E7" w:rsidRPr="00A008AA" w:rsidRDefault="000F36E7" w:rsidP="00075C05">
            <w:pPr>
              <w:spacing w:line="216" w:lineRule="auto"/>
              <w:ind w:left="-57" w:right="-57"/>
              <w:contextualSpacing/>
              <w:rPr>
                <w:rFonts w:ascii="Arial" w:hAnsi="Arial" w:cs="Arial"/>
                <w:lang w:eastAsia="ar-SA"/>
              </w:rPr>
            </w:pPr>
            <w:r w:rsidRPr="00A008AA">
              <w:rPr>
                <w:rFonts w:ascii="Arial" w:hAnsi="Arial" w:cs="Arial"/>
                <w:lang w:eastAsia="ar-SA"/>
              </w:rPr>
              <w:t>(ИСО 9613-2:1996) Кодекс</w:t>
            </w:r>
          </w:p>
        </w:tc>
        <w:tc>
          <w:tcPr>
            <w:tcW w:w="5245" w:type="dxa"/>
          </w:tcPr>
          <w:p w14:paraId="182C72FB" w14:textId="77777777" w:rsidR="000F36E7" w:rsidRPr="00A008AA" w:rsidRDefault="000F36E7" w:rsidP="00075C05">
            <w:pPr>
              <w:spacing w:line="216" w:lineRule="auto"/>
              <w:contextualSpacing/>
              <w:jc w:val="both"/>
              <w:rPr>
                <w:rFonts w:ascii="Arial" w:hAnsi="Arial" w:cs="Arial"/>
                <w:lang w:eastAsia="ar-SA"/>
              </w:rPr>
            </w:pPr>
            <w:r w:rsidRPr="00A008AA">
              <w:rPr>
                <w:rFonts w:ascii="Arial" w:hAnsi="Arial" w:cs="Arial"/>
                <w:lang w:eastAsia="ar-SA"/>
              </w:rPr>
              <w:t>Шум. Затухание звука при распространении на мес</w:t>
            </w:r>
            <w:r w:rsidRPr="00A008AA">
              <w:rPr>
                <w:rFonts w:ascii="Arial" w:hAnsi="Arial" w:cs="Arial"/>
                <w:lang w:eastAsia="ar-SA"/>
              </w:rPr>
              <w:t>т</w:t>
            </w:r>
            <w:r w:rsidRPr="00A008AA">
              <w:rPr>
                <w:rFonts w:ascii="Arial" w:hAnsi="Arial" w:cs="Arial"/>
                <w:lang w:eastAsia="ar-SA"/>
              </w:rPr>
              <w:t>ности. Часть</w:t>
            </w:r>
            <w:proofErr w:type="gramStart"/>
            <w:r w:rsidRPr="00A008AA">
              <w:rPr>
                <w:rFonts w:ascii="Arial" w:hAnsi="Arial" w:cs="Arial"/>
                <w:lang w:eastAsia="ar-SA"/>
              </w:rPr>
              <w:t>2</w:t>
            </w:r>
            <w:proofErr w:type="gramEnd"/>
            <w:r w:rsidRPr="00A008AA">
              <w:rPr>
                <w:rFonts w:ascii="Arial" w:hAnsi="Arial" w:cs="Arial"/>
                <w:lang w:eastAsia="ar-SA"/>
              </w:rPr>
              <w:t>. Общий метод расчета»</w:t>
            </w:r>
          </w:p>
        </w:tc>
        <w:tc>
          <w:tcPr>
            <w:tcW w:w="2546" w:type="dxa"/>
          </w:tcPr>
          <w:p w14:paraId="7C43CE36" w14:textId="497EDF1E"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Федеральное аген</w:t>
            </w:r>
            <w:r w:rsidR="006B618B" w:rsidRPr="00A008AA">
              <w:rPr>
                <w:rFonts w:ascii="Arial" w:hAnsi="Arial" w:cs="Arial"/>
                <w:color w:val="000000"/>
              </w:rPr>
              <w:t>т</w:t>
            </w:r>
            <w:r w:rsidRPr="00A008AA">
              <w:rPr>
                <w:rFonts w:ascii="Arial" w:hAnsi="Arial" w:cs="Arial"/>
                <w:color w:val="000000"/>
              </w:rPr>
              <w:t xml:space="preserve">ство по тех. </w:t>
            </w:r>
            <w:proofErr w:type="spellStart"/>
            <w:r w:rsidRPr="00A008AA">
              <w:rPr>
                <w:rFonts w:ascii="Arial" w:hAnsi="Arial" w:cs="Arial"/>
                <w:color w:val="000000"/>
              </w:rPr>
              <w:t>регулир</w:t>
            </w:r>
            <w:proofErr w:type="spellEnd"/>
            <w:r w:rsidRPr="00A008AA">
              <w:rPr>
                <w:rFonts w:ascii="Arial" w:hAnsi="Arial" w:cs="Arial"/>
                <w:color w:val="000000"/>
              </w:rPr>
              <w:t>. и метрологии, приказ от 20.06.2006 г. №140</w:t>
            </w:r>
          </w:p>
        </w:tc>
      </w:tr>
      <w:tr w:rsidR="000F36E7" w:rsidRPr="00A008AA" w14:paraId="26FA341B" w14:textId="77777777" w:rsidTr="00075C05">
        <w:trPr>
          <w:trHeight w:val="20"/>
          <w:jc w:val="center"/>
        </w:trPr>
        <w:tc>
          <w:tcPr>
            <w:tcW w:w="1941" w:type="dxa"/>
          </w:tcPr>
          <w:p w14:paraId="66B1D61A" w14:textId="77777777" w:rsidR="000F36E7" w:rsidRPr="00A008AA" w:rsidRDefault="000F36E7" w:rsidP="00075C05">
            <w:pPr>
              <w:spacing w:line="216" w:lineRule="auto"/>
              <w:ind w:left="-57" w:right="-57"/>
              <w:contextualSpacing/>
              <w:rPr>
                <w:rFonts w:ascii="Arial" w:hAnsi="Arial" w:cs="Arial"/>
                <w:lang w:eastAsia="ar-SA"/>
              </w:rPr>
            </w:pPr>
            <w:r w:rsidRPr="00A008AA">
              <w:rPr>
                <w:rFonts w:ascii="Arial" w:hAnsi="Arial" w:cs="Arial"/>
                <w:lang w:eastAsia="ar-SA"/>
              </w:rPr>
              <w:t>12. ГОСТ 31297-2005</w:t>
            </w:r>
          </w:p>
          <w:p w14:paraId="4F6F8DB1" w14:textId="77777777" w:rsidR="000F36E7" w:rsidRPr="00A008AA" w:rsidRDefault="000F36E7" w:rsidP="00075C05">
            <w:pPr>
              <w:spacing w:line="216" w:lineRule="auto"/>
              <w:ind w:left="-57" w:right="-57"/>
              <w:contextualSpacing/>
              <w:rPr>
                <w:rFonts w:ascii="Arial" w:hAnsi="Arial" w:cs="Arial"/>
                <w:lang w:eastAsia="ar-SA"/>
              </w:rPr>
            </w:pPr>
            <w:r w:rsidRPr="00A008AA">
              <w:rPr>
                <w:rFonts w:ascii="Arial" w:hAnsi="Arial" w:cs="Arial"/>
                <w:lang w:eastAsia="ar-SA"/>
              </w:rPr>
              <w:t>(ИСО 8297:1994)</w:t>
            </w:r>
          </w:p>
          <w:p w14:paraId="059BAEDF" w14:textId="77777777" w:rsidR="000F36E7" w:rsidRPr="00A008AA" w:rsidRDefault="000F36E7" w:rsidP="00075C05">
            <w:pPr>
              <w:spacing w:line="216" w:lineRule="auto"/>
              <w:ind w:left="-57" w:right="-57"/>
              <w:contextualSpacing/>
              <w:rPr>
                <w:rFonts w:ascii="Arial" w:hAnsi="Arial" w:cs="Arial"/>
                <w:lang w:eastAsia="ar-SA"/>
              </w:rPr>
            </w:pPr>
            <w:r w:rsidRPr="00A008AA">
              <w:rPr>
                <w:rFonts w:ascii="Arial" w:hAnsi="Arial" w:cs="Arial"/>
                <w:lang w:eastAsia="ar-SA"/>
              </w:rPr>
              <w:t>Кодекс</w:t>
            </w:r>
          </w:p>
        </w:tc>
        <w:tc>
          <w:tcPr>
            <w:tcW w:w="5245" w:type="dxa"/>
          </w:tcPr>
          <w:p w14:paraId="4090663F" w14:textId="77777777" w:rsidR="000F36E7" w:rsidRPr="00A008AA" w:rsidRDefault="000F36E7" w:rsidP="00075C05">
            <w:pPr>
              <w:spacing w:line="216" w:lineRule="auto"/>
              <w:contextualSpacing/>
              <w:jc w:val="both"/>
              <w:rPr>
                <w:rFonts w:ascii="Arial" w:hAnsi="Arial" w:cs="Arial"/>
                <w:lang w:eastAsia="ar-SA"/>
              </w:rPr>
            </w:pPr>
            <w:r w:rsidRPr="00A008AA">
              <w:rPr>
                <w:rFonts w:ascii="Arial" w:hAnsi="Arial" w:cs="Arial"/>
                <w:lang w:eastAsia="ar-SA"/>
              </w:rPr>
              <w:t>Шум. Технический метод определения уровней зв</w:t>
            </w:r>
            <w:r w:rsidRPr="00A008AA">
              <w:rPr>
                <w:rFonts w:ascii="Arial" w:hAnsi="Arial" w:cs="Arial"/>
                <w:lang w:eastAsia="ar-SA"/>
              </w:rPr>
              <w:t>у</w:t>
            </w:r>
            <w:r w:rsidRPr="00A008AA">
              <w:rPr>
                <w:rFonts w:ascii="Arial" w:hAnsi="Arial" w:cs="Arial"/>
                <w:lang w:eastAsia="ar-SA"/>
              </w:rPr>
              <w:t>ковой мощности промышленных предприятий с мн</w:t>
            </w:r>
            <w:r w:rsidRPr="00A008AA">
              <w:rPr>
                <w:rFonts w:ascii="Arial" w:hAnsi="Arial" w:cs="Arial"/>
                <w:lang w:eastAsia="ar-SA"/>
              </w:rPr>
              <w:t>о</w:t>
            </w:r>
            <w:r w:rsidRPr="00A008AA">
              <w:rPr>
                <w:rFonts w:ascii="Arial" w:hAnsi="Arial" w:cs="Arial"/>
                <w:lang w:eastAsia="ar-SA"/>
              </w:rPr>
              <w:t>жественными источниками шума для оценки уровней звукового давления в окружающей среде.</w:t>
            </w:r>
          </w:p>
        </w:tc>
        <w:tc>
          <w:tcPr>
            <w:tcW w:w="2546" w:type="dxa"/>
          </w:tcPr>
          <w:p w14:paraId="7EAF526E" w14:textId="77777777" w:rsidR="000F36E7" w:rsidRPr="00A008AA" w:rsidRDefault="000F36E7" w:rsidP="00075C05">
            <w:pPr>
              <w:suppressAutoHyphens/>
              <w:spacing w:line="216" w:lineRule="auto"/>
              <w:ind w:left="-57" w:right="-57"/>
              <w:contextualSpacing/>
              <w:jc w:val="center"/>
              <w:rPr>
                <w:rFonts w:ascii="Arial" w:hAnsi="Arial" w:cs="Arial"/>
                <w:color w:val="000000"/>
              </w:rPr>
            </w:pPr>
            <w:r w:rsidRPr="00A008AA">
              <w:rPr>
                <w:rFonts w:ascii="Arial" w:hAnsi="Arial" w:cs="Arial"/>
                <w:color w:val="000000"/>
              </w:rPr>
              <w:t>Федеральное аген</w:t>
            </w:r>
            <w:r w:rsidR="00501380" w:rsidRPr="00A008AA">
              <w:rPr>
                <w:rFonts w:ascii="Arial" w:hAnsi="Arial" w:cs="Arial"/>
                <w:color w:val="000000"/>
              </w:rPr>
              <w:t>т</w:t>
            </w:r>
            <w:r w:rsidRPr="00A008AA">
              <w:rPr>
                <w:rFonts w:ascii="Arial" w:hAnsi="Arial" w:cs="Arial"/>
                <w:color w:val="000000"/>
              </w:rPr>
              <w:t xml:space="preserve">ство по тех. </w:t>
            </w:r>
            <w:proofErr w:type="spellStart"/>
            <w:r w:rsidRPr="00A008AA">
              <w:rPr>
                <w:rFonts w:ascii="Arial" w:hAnsi="Arial" w:cs="Arial"/>
                <w:color w:val="000000"/>
              </w:rPr>
              <w:t>регулир</w:t>
            </w:r>
            <w:proofErr w:type="spellEnd"/>
            <w:r w:rsidRPr="00A008AA">
              <w:rPr>
                <w:rFonts w:ascii="Arial" w:hAnsi="Arial" w:cs="Arial"/>
                <w:color w:val="000000"/>
              </w:rPr>
              <w:t>. и метрологии, приказ от 20.07.2006 г. №140</w:t>
            </w:r>
          </w:p>
        </w:tc>
      </w:tr>
      <w:tr w:rsidR="000F36E7" w:rsidRPr="00A008AA" w14:paraId="715BA2EF" w14:textId="77777777" w:rsidTr="00075C05">
        <w:trPr>
          <w:trHeight w:val="20"/>
          <w:jc w:val="center"/>
        </w:trPr>
        <w:tc>
          <w:tcPr>
            <w:tcW w:w="1941" w:type="dxa"/>
          </w:tcPr>
          <w:p w14:paraId="67ADCA3F"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13. -</w:t>
            </w:r>
          </w:p>
          <w:p w14:paraId="1134B5F2"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№22748и)</w:t>
            </w:r>
          </w:p>
        </w:tc>
        <w:tc>
          <w:tcPr>
            <w:tcW w:w="5245" w:type="dxa"/>
          </w:tcPr>
          <w:p w14:paraId="2E34BD56"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 xml:space="preserve">Расчетная величина санитарно-защитной зоны по фактору шума предприятий различных отраслей промышленности. </w:t>
            </w:r>
            <w:proofErr w:type="gramStart"/>
            <w:r w:rsidRPr="00A008AA">
              <w:rPr>
                <w:rFonts w:ascii="Arial" w:hAnsi="Arial" w:cs="Arial"/>
                <w:color w:val="000000"/>
              </w:rPr>
              <w:t>(Справочник проектировщика.</w:t>
            </w:r>
            <w:proofErr w:type="gramEnd"/>
            <w:r w:rsidRPr="00A008AA">
              <w:rPr>
                <w:rFonts w:ascii="Arial" w:hAnsi="Arial" w:cs="Arial"/>
                <w:color w:val="000000"/>
              </w:rPr>
              <w:t xml:space="preserve"> </w:t>
            </w:r>
            <w:proofErr w:type="gramStart"/>
            <w:r w:rsidRPr="00A008AA">
              <w:rPr>
                <w:rFonts w:ascii="Arial" w:hAnsi="Arial" w:cs="Arial"/>
                <w:color w:val="000000"/>
              </w:rPr>
              <w:t>З</w:t>
            </w:r>
            <w:r w:rsidRPr="00A008AA">
              <w:rPr>
                <w:rFonts w:ascii="Arial" w:hAnsi="Arial" w:cs="Arial"/>
                <w:color w:val="000000"/>
              </w:rPr>
              <w:t>а</w:t>
            </w:r>
            <w:r w:rsidRPr="00A008AA">
              <w:rPr>
                <w:rFonts w:ascii="Arial" w:hAnsi="Arial" w:cs="Arial"/>
                <w:color w:val="000000"/>
              </w:rPr>
              <w:t>щита от шума).</w:t>
            </w:r>
            <w:proofErr w:type="gramEnd"/>
          </w:p>
        </w:tc>
        <w:tc>
          <w:tcPr>
            <w:tcW w:w="2546" w:type="dxa"/>
          </w:tcPr>
          <w:p w14:paraId="38505D77" w14:textId="77777777" w:rsidR="000F36E7" w:rsidRPr="00A008AA" w:rsidRDefault="000F36E7" w:rsidP="00075C05">
            <w:pPr>
              <w:suppressAutoHyphens/>
              <w:autoSpaceDE w:val="0"/>
              <w:autoSpaceDN w:val="0"/>
              <w:adjustRightInd w:val="0"/>
              <w:spacing w:line="216" w:lineRule="auto"/>
              <w:ind w:left="-57" w:right="-57"/>
              <w:contextualSpacing/>
              <w:jc w:val="center"/>
              <w:rPr>
                <w:rFonts w:ascii="Arial" w:hAnsi="Arial" w:cs="Arial"/>
                <w:color w:val="000000"/>
              </w:rPr>
            </w:pPr>
            <w:proofErr w:type="spellStart"/>
            <w:r w:rsidRPr="00A008AA">
              <w:rPr>
                <w:rFonts w:ascii="Arial" w:hAnsi="Arial" w:cs="Arial"/>
                <w:color w:val="000000"/>
              </w:rPr>
              <w:t>Стройиздат</w:t>
            </w:r>
            <w:proofErr w:type="spellEnd"/>
            <w:r w:rsidRPr="00A008AA">
              <w:rPr>
                <w:rFonts w:ascii="Arial" w:hAnsi="Arial" w:cs="Arial"/>
                <w:color w:val="000000"/>
              </w:rPr>
              <w:t>,</w:t>
            </w:r>
          </w:p>
          <w:p w14:paraId="7E1E742B" w14:textId="77777777" w:rsidR="000F36E7" w:rsidRPr="00A008AA" w:rsidRDefault="000F36E7" w:rsidP="00075C05">
            <w:pPr>
              <w:suppressAutoHyphens/>
              <w:autoSpaceDE w:val="0"/>
              <w:autoSpaceDN w:val="0"/>
              <w:adjustRightInd w:val="0"/>
              <w:spacing w:line="216" w:lineRule="auto"/>
              <w:ind w:left="-57" w:right="-57"/>
              <w:contextualSpacing/>
              <w:jc w:val="center"/>
              <w:rPr>
                <w:rFonts w:ascii="Arial" w:hAnsi="Arial" w:cs="Arial"/>
                <w:color w:val="000000"/>
              </w:rPr>
            </w:pPr>
            <w:r w:rsidRPr="00A008AA">
              <w:rPr>
                <w:rFonts w:ascii="Arial" w:hAnsi="Arial" w:cs="Arial"/>
                <w:color w:val="000000"/>
              </w:rPr>
              <w:t>1974 г.</w:t>
            </w:r>
          </w:p>
        </w:tc>
      </w:tr>
      <w:tr w:rsidR="000F36E7" w:rsidRPr="00A008AA" w14:paraId="080C58EB" w14:textId="77777777" w:rsidTr="00075C05">
        <w:trPr>
          <w:trHeight w:val="20"/>
          <w:jc w:val="center"/>
        </w:trPr>
        <w:tc>
          <w:tcPr>
            <w:tcW w:w="1941" w:type="dxa"/>
          </w:tcPr>
          <w:p w14:paraId="63869AD7" w14:textId="77777777" w:rsidR="000F36E7" w:rsidRPr="00A008AA" w:rsidRDefault="000F36E7" w:rsidP="00075C05">
            <w:pPr>
              <w:suppressAutoHyphens/>
              <w:spacing w:line="216" w:lineRule="auto"/>
              <w:ind w:left="-57" w:right="-57"/>
              <w:contextualSpacing/>
              <w:rPr>
                <w:rFonts w:ascii="Arial" w:eastAsia="Arial Unicode MS" w:hAnsi="Arial" w:cs="Arial"/>
                <w:color w:val="000000"/>
                <w:spacing w:val="2"/>
              </w:rPr>
            </w:pPr>
            <w:r w:rsidRPr="00A008AA">
              <w:rPr>
                <w:rFonts w:ascii="Arial" w:eastAsia="Arial Unicode MS" w:hAnsi="Arial" w:cs="Arial"/>
                <w:color w:val="000000"/>
                <w:spacing w:val="2"/>
              </w:rPr>
              <w:t>14. -</w:t>
            </w:r>
          </w:p>
          <w:p w14:paraId="3DEF1939"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lastRenderedPageBreak/>
              <w:t>(инв. №31330)</w:t>
            </w:r>
          </w:p>
        </w:tc>
        <w:tc>
          <w:tcPr>
            <w:tcW w:w="5245" w:type="dxa"/>
          </w:tcPr>
          <w:p w14:paraId="18A787DC" w14:textId="77777777" w:rsidR="000F36E7" w:rsidRPr="00A008AA" w:rsidRDefault="000F36E7" w:rsidP="00075C05">
            <w:pPr>
              <w:autoSpaceDE w:val="0"/>
              <w:autoSpaceDN w:val="0"/>
              <w:adjustRightInd w:val="0"/>
              <w:spacing w:after="120" w:line="216" w:lineRule="auto"/>
              <w:contextualSpacing/>
              <w:jc w:val="both"/>
              <w:rPr>
                <w:rFonts w:ascii="Arial" w:hAnsi="Arial" w:cs="Arial"/>
                <w:color w:val="000000"/>
              </w:rPr>
            </w:pPr>
            <w:r w:rsidRPr="00A008AA">
              <w:rPr>
                <w:rFonts w:ascii="Arial" w:hAnsi="Arial" w:cs="Arial"/>
                <w:color w:val="000000"/>
              </w:rPr>
              <w:lastRenderedPageBreak/>
              <w:t>Инженерная и санитарная акустика. Сборник норм</w:t>
            </w:r>
            <w:r w:rsidRPr="00A008AA">
              <w:rPr>
                <w:rFonts w:ascii="Arial" w:hAnsi="Arial" w:cs="Arial"/>
                <w:color w:val="000000"/>
              </w:rPr>
              <w:t>а</w:t>
            </w:r>
            <w:r w:rsidRPr="00A008AA">
              <w:rPr>
                <w:rFonts w:ascii="Arial" w:hAnsi="Arial" w:cs="Arial"/>
                <w:color w:val="000000"/>
              </w:rPr>
              <w:lastRenderedPageBreak/>
              <w:t xml:space="preserve">тивно-технических документов. Том </w:t>
            </w:r>
            <w:r w:rsidRPr="00A008AA">
              <w:rPr>
                <w:rFonts w:ascii="Arial" w:hAnsi="Arial" w:cs="Arial"/>
                <w:color w:val="000000"/>
                <w:lang w:val="en-US"/>
              </w:rPr>
              <w:t>I</w:t>
            </w:r>
            <w:r w:rsidRPr="00A008AA">
              <w:rPr>
                <w:rFonts w:ascii="Arial" w:hAnsi="Arial" w:cs="Arial"/>
                <w:color w:val="000000"/>
              </w:rPr>
              <w:t>.</w:t>
            </w:r>
          </w:p>
        </w:tc>
        <w:tc>
          <w:tcPr>
            <w:tcW w:w="2546" w:type="dxa"/>
          </w:tcPr>
          <w:p w14:paraId="6E13C8D4" w14:textId="77777777" w:rsidR="000F36E7" w:rsidRPr="00A008AA" w:rsidRDefault="000F36E7" w:rsidP="00075C05">
            <w:pPr>
              <w:suppressAutoHyphens/>
              <w:autoSpaceDE w:val="0"/>
              <w:autoSpaceDN w:val="0"/>
              <w:adjustRightInd w:val="0"/>
              <w:spacing w:line="216" w:lineRule="auto"/>
              <w:ind w:left="-57" w:right="-57"/>
              <w:contextualSpacing/>
              <w:jc w:val="center"/>
              <w:rPr>
                <w:rFonts w:ascii="Arial" w:hAnsi="Arial" w:cs="Arial"/>
                <w:color w:val="000000"/>
              </w:rPr>
            </w:pPr>
            <w:r w:rsidRPr="00A008AA">
              <w:rPr>
                <w:rFonts w:ascii="Arial" w:hAnsi="Arial" w:cs="Arial"/>
                <w:color w:val="000000"/>
              </w:rPr>
              <w:lastRenderedPageBreak/>
              <w:t xml:space="preserve">Компания «Интеграл», </w:t>
            </w:r>
            <w:r w:rsidRPr="00A008AA">
              <w:rPr>
                <w:rFonts w:ascii="Arial" w:hAnsi="Arial" w:cs="Arial"/>
                <w:color w:val="000000"/>
              </w:rPr>
              <w:lastRenderedPageBreak/>
              <w:t>2008 г.</w:t>
            </w:r>
          </w:p>
        </w:tc>
      </w:tr>
      <w:tr w:rsidR="000F36E7" w:rsidRPr="00A008AA" w14:paraId="40E15E34" w14:textId="77777777" w:rsidTr="00075C05">
        <w:trPr>
          <w:trHeight w:val="20"/>
          <w:jc w:val="center"/>
        </w:trPr>
        <w:tc>
          <w:tcPr>
            <w:tcW w:w="1941" w:type="dxa"/>
          </w:tcPr>
          <w:p w14:paraId="5CBBD210" w14:textId="77777777" w:rsidR="000F36E7" w:rsidRPr="00A008AA" w:rsidRDefault="000F36E7" w:rsidP="00075C05">
            <w:pPr>
              <w:suppressAutoHyphens/>
              <w:spacing w:line="216" w:lineRule="auto"/>
              <w:ind w:left="-57" w:right="-57"/>
              <w:contextualSpacing/>
              <w:rPr>
                <w:rFonts w:ascii="Arial" w:eastAsia="Arial Unicode MS" w:hAnsi="Arial" w:cs="Arial"/>
                <w:color w:val="000000"/>
                <w:spacing w:val="2"/>
              </w:rPr>
            </w:pPr>
            <w:r w:rsidRPr="00A008AA">
              <w:rPr>
                <w:rFonts w:ascii="Arial" w:eastAsia="Arial Unicode MS" w:hAnsi="Arial" w:cs="Arial"/>
                <w:color w:val="000000"/>
                <w:spacing w:val="2"/>
              </w:rPr>
              <w:lastRenderedPageBreak/>
              <w:t>15. -</w:t>
            </w:r>
          </w:p>
          <w:p w14:paraId="2C768D79" w14:textId="77777777" w:rsidR="000F36E7" w:rsidRPr="00A008AA" w:rsidRDefault="000F36E7" w:rsidP="00075C05">
            <w:pPr>
              <w:suppressAutoHyphens/>
              <w:spacing w:line="216" w:lineRule="auto"/>
              <w:ind w:left="-57" w:right="-57"/>
              <w:contextualSpacing/>
              <w:rPr>
                <w:rFonts w:ascii="Arial" w:hAnsi="Arial" w:cs="Arial"/>
                <w:color w:val="000000"/>
              </w:rPr>
            </w:pPr>
            <w:r w:rsidRPr="00A008AA">
              <w:rPr>
                <w:rFonts w:ascii="Arial" w:hAnsi="Arial" w:cs="Arial"/>
                <w:color w:val="000000"/>
              </w:rPr>
              <w:t>(инв. №31331)</w:t>
            </w:r>
          </w:p>
        </w:tc>
        <w:tc>
          <w:tcPr>
            <w:tcW w:w="5245" w:type="dxa"/>
          </w:tcPr>
          <w:p w14:paraId="5B1E36BE"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Инженерная и санитарная акустика. Сборник норм</w:t>
            </w:r>
            <w:r w:rsidRPr="00A008AA">
              <w:rPr>
                <w:rFonts w:ascii="Arial" w:hAnsi="Arial" w:cs="Arial"/>
                <w:color w:val="000000"/>
              </w:rPr>
              <w:t>а</w:t>
            </w:r>
            <w:r w:rsidRPr="00A008AA">
              <w:rPr>
                <w:rFonts w:ascii="Arial" w:hAnsi="Arial" w:cs="Arial"/>
                <w:color w:val="000000"/>
              </w:rPr>
              <w:t xml:space="preserve">тивно-технических документов. Том </w:t>
            </w:r>
            <w:r w:rsidRPr="00A008AA">
              <w:rPr>
                <w:rFonts w:ascii="Arial" w:hAnsi="Arial" w:cs="Arial"/>
                <w:color w:val="000000"/>
                <w:lang w:val="en-US"/>
              </w:rPr>
              <w:t>II.</w:t>
            </w:r>
          </w:p>
        </w:tc>
        <w:tc>
          <w:tcPr>
            <w:tcW w:w="2546" w:type="dxa"/>
          </w:tcPr>
          <w:p w14:paraId="3127046C" w14:textId="77777777" w:rsidR="000F36E7" w:rsidRPr="00A008AA" w:rsidRDefault="000F36E7" w:rsidP="00075C05">
            <w:pPr>
              <w:suppressAutoHyphens/>
              <w:autoSpaceDE w:val="0"/>
              <w:autoSpaceDN w:val="0"/>
              <w:adjustRightInd w:val="0"/>
              <w:spacing w:line="216" w:lineRule="auto"/>
              <w:ind w:left="-57" w:right="-57"/>
              <w:contextualSpacing/>
              <w:jc w:val="center"/>
              <w:rPr>
                <w:rFonts w:ascii="Arial" w:hAnsi="Arial" w:cs="Arial"/>
                <w:color w:val="000000"/>
              </w:rPr>
            </w:pPr>
            <w:r w:rsidRPr="00A008AA">
              <w:rPr>
                <w:rFonts w:ascii="Arial" w:hAnsi="Arial" w:cs="Arial"/>
                <w:color w:val="000000"/>
              </w:rPr>
              <w:t>Компания «Интеграл», 2008 г</w:t>
            </w:r>
          </w:p>
        </w:tc>
      </w:tr>
      <w:tr w:rsidR="000F36E7" w:rsidRPr="00A008AA" w14:paraId="1AC37430" w14:textId="77777777" w:rsidTr="00075C05">
        <w:trPr>
          <w:trHeight w:val="20"/>
          <w:jc w:val="center"/>
        </w:trPr>
        <w:tc>
          <w:tcPr>
            <w:tcW w:w="1941" w:type="dxa"/>
          </w:tcPr>
          <w:p w14:paraId="20E7C8DC" w14:textId="77777777" w:rsidR="000F36E7" w:rsidRPr="00A008AA" w:rsidRDefault="000F36E7" w:rsidP="00075C05">
            <w:pPr>
              <w:suppressAutoHyphens/>
              <w:spacing w:line="216" w:lineRule="auto"/>
              <w:ind w:left="-57" w:right="-57"/>
              <w:contextualSpacing/>
              <w:rPr>
                <w:rFonts w:ascii="Arial" w:eastAsia="Arial Unicode MS" w:hAnsi="Arial" w:cs="Arial"/>
                <w:color w:val="000000"/>
                <w:spacing w:val="2"/>
              </w:rPr>
            </w:pPr>
            <w:r w:rsidRPr="00A008AA">
              <w:rPr>
                <w:rFonts w:ascii="Arial" w:eastAsia="Arial Unicode MS" w:hAnsi="Arial" w:cs="Arial"/>
                <w:color w:val="000000"/>
                <w:spacing w:val="2"/>
              </w:rPr>
              <w:t>16. -</w:t>
            </w:r>
          </w:p>
        </w:tc>
        <w:tc>
          <w:tcPr>
            <w:tcW w:w="5245" w:type="dxa"/>
          </w:tcPr>
          <w:p w14:paraId="77115CD6"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Справочник проектировщика «Защита от шума в градостроительстве»</w:t>
            </w:r>
          </w:p>
        </w:tc>
        <w:tc>
          <w:tcPr>
            <w:tcW w:w="2546" w:type="dxa"/>
          </w:tcPr>
          <w:p w14:paraId="7023716E" w14:textId="77777777" w:rsidR="000F36E7" w:rsidRPr="00A008AA" w:rsidRDefault="000F36E7" w:rsidP="00075C05">
            <w:pPr>
              <w:suppressAutoHyphens/>
              <w:autoSpaceDE w:val="0"/>
              <w:autoSpaceDN w:val="0"/>
              <w:adjustRightInd w:val="0"/>
              <w:spacing w:line="216" w:lineRule="auto"/>
              <w:ind w:left="-57" w:right="-57"/>
              <w:contextualSpacing/>
              <w:jc w:val="center"/>
              <w:rPr>
                <w:rFonts w:ascii="Arial" w:hAnsi="Arial" w:cs="Arial"/>
                <w:color w:val="000000"/>
              </w:rPr>
            </w:pPr>
            <w:r w:rsidRPr="00A008AA">
              <w:rPr>
                <w:rFonts w:ascii="Arial" w:hAnsi="Arial" w:cs="Arial"/>
                <w:color w:val="000000"/>
              </w:rPr>
              <w:t xml:space="preserve">Москва, </w:t>
            </w:r>
            <w:proofErr w:type="spellStart"/>
            <w:r w:rsidRPr="00A008AA">
              <w:rPr>
                <w:rFonts w:ascii="Arial" w:hAnsi="Arial" w:cs="Arial"/>
                <w:color w:val="000000"/>
              </w:rPr>
              <w:t>Стройиздат</w:t>
            </w:r>
            <w:proofErr w:type="spellEnd"/>
            <w:r w:rsidRPr="00A008AA">
              <w:rPr>
                <w:rFonts w:ascii="Arial" w:hAnsi="Arial" w:cs="Arial"/>
                <w:color w:val="000000"/>
              </w:rPr>
              <w:t>, 1997 г.</w:t>
            </w:r>
          </w:p>
        </w:tc>
      </w:tr>
    </w:tbl>
    <w:p w14:paraId="40F44F56" w14:textId="77777777" w:rsidR="000F36E7" w:rsidRPr="00A008AA" w:rsidRDefault="000F36E7" w:rsidP="00075C05">
      <w:pPr>
        <w:spacing w:line="216" w:lineRule="auto"/>
        <w:contextualSpacing/>
        <w:jc w:val="center"/>
        <w:rPr>
          <w:rFonts w:ascii="Arial" w:hAnsi="Arial" w:cs="Arial"/>
          <w:bCs/>
          <w:color w:val="000000"/>
        </w:rPr>
      </w:pPr>
    </w:p>
    <w:p w14:paraId="77946A89" w14:textId="77777777" w:rsidR="000F36E7" w:rsidRPr="00A008AA" w:rsidRDefault="000F36E7" w:rsidP="00075C05">
      <w:pPr>
        <w:spacing w:line="216" w:lineRule="auto"/>
        <w:contextualSpacing/>
        <w:jc w:val="center"/>
        <w:rPr>
          <w:rFonts w:ascii="Arial" w:hAnsi="Arial" w:cs="Arial"/>
          <w:bCs/>
          <w:color w:val="000000"/>
          <w:sz w:val="22"/>
          <w:szCs w:val="22"/>
        </w:rPr>
      </w:pPr>
      <w:r w:rsidRPr="00A008AA">
        <w:rPr>
          <w:rFonts w:ascii="Arial" w:hAnsi="Arial" w:cs="Arial"/>
          <w:bCs/>
          <w:color w:val="000000"/>
          <w:sz w:val="22"/>
          <w:szCs w:val="22"/>
        </w:rPr>
        <w:t>3 Другие нормативные документы</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4820"/>
        <w:gridCol w:w="2520"/>
      </w:tblGrid>
      <w:tr w:rsidR="000F36E7" w:rsidRPr="00A008AA" w14:paraId="143E01B1" w14:textId="77777777" w:rsidTr="000F36E7">
        <w:trPr>
          <w:tblHeader/>
          <w:jc w:val="center"/>
        </w:trPr>
        <w:tc>
          <w:tcPr>
            <w:tcW w:w="2127" w:type="dxa"/>
          </w:tcPr>
          <w:p w14:paraId="13C7F0E0"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Шифр документа</w:t>
            </w:r>
          </w:p>
        </w:tc>
        <w:tc>
          <w:tcPr>
            <w:tcW w:w="4820" w:type="dxa"/>
          </w:tcPr>
          <w:p w14:paraId="7870727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документа</w:t>
            </w:r>
          </w:p>
        </w:tc>
        <w:tc>
          <w:tcPr>
            <w:tcW w:w="2520" w:type="dxa"/>
          </w:tcPr>
          <w:p w14:paraId="0CE3A502"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Утвержден</w:t>
            </w:r>
          </w:p>
        </w:tc>
      </w:tr>
      <w:tr w:rsidR="000F36E7" w:rsidRPr="00A008AA" w14:paraId="65AB3B54" w14:textId="77777777" w:rsidTr="000F36E7">
        <w:trPr>
          <w:tblHeader/>
          <w:jc w:val="center"/>
        </w:trPr>
        <w:tc>
          <w:tcPr>
            <w:tcW w:w="2127" w:type="dxa"/>
          </w:tcPr>
          <w:p w14:paraId="29D38D1D"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1</w:t>
            </w:r>
          </w:p>
        </w:tc>
        <w:tc>
          <w:tcPr>
            <w:tcW w:w="4820" w:type="dxa"/>
          </w:tcPr>
          <w:p w14:paraId="33D952A6"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2</w:t>
            </w:r>
          </w:p>
        </w:tc>
        <w:tc>
          <w:tcPr>
            <w:tcW w:w="2520" w:type="dxa"/>
          </w:tcPr>
          <w:p w14:paraId="33447E3A"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3</w:t>
            </w:r>
          </w:p>
        </w:tc>
      </w:tr>
      <w:tr w:rsidR="000F36E7" w:rsidRPr="00A008AA" w14:paraId="5E8CF917" w14:textId="77777777" w:rsidTr="000F36E7">
        <w:trPr>
          <w:jc w:val="center"/>
        </w:trPr>
        <w:tc>
          <w:tcPr>
            <w:tcW w:w="2127" w:type="dxa"/>
          </w:tcPr>
          <w:p w14:paraId="6CC0554F" w14:textId="373983A3" w:rsidR="000F36E7" w:rsidRPr="00A008AA" w:rsidRDefault="00506899" w:rsidP="00075C05">
            <w:pPr>
              <w:suppressAutoHyphens/>
              <w:spacing w:line="216" w:lineRule="auto"/>
              <w:contextualSpacing/>
              <w:rPr>
                <w:rFonts w:ascii="Arial" w:hAnsi="Arial" w:cs="Arial"/>
                <w:color w:val="000000"/>
              </w:rPr>
            </w:pPr>
            <w:r w:rsidRPr="00A008AA">
              <w:rPr>
                <w:rFonts w:ascii="Arial" w:hAnsi="Arial" w:cs="Arial"/>
                <w:color w:val="000000"/>
              </w:rPr>
              <w:t>1</w:t>
            </w:r>
            <w:r w:rsidR="000F36E7" w:rsidRPr="00A008AA">
              <w:rPr>
                <w:rFonts w:ascii="Arial" w:hAnsi="Arial" w:cs="Arial"/>
                <w:color w:val="000000"/>
              </w:rPr>
              <w:t>. ВНП СРКВ</w:t>
            </w:r>
          </w:p>
          <w:p w14:paraId="2995B368"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16-4105-01.012</w:t>
            </w:r>
          </w:p>
        </w:tc>
        <w:tc>
          <w:tcPr>
            <w:tcW w:w="4820" w:type="dxa"/>
          </w:tcPr>
          <w:p w14:paraId="6F10726C" w14:textId="103B4B3F"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Пожа</w:t>
            </w:r>
            <w:r w:rsidR="00506899" w:rsidRPr="00A008AA">
              <w:rPr>
                <w:rFonts w:ascii="Arial" w:hAnsi="Arial" w:cs="Arial"/>
                <w:color w:val="000000"/>
              </w:rPr>
              <w:t>ротушение на нефтеперерабатываю</w:t>
            </w:r>
            <w:r w:rsidRPr="00A008AA">
              <w:rPr>
                <w:rFonts w:ascii="Arial" w:hAnsi="Arial" w:cs="Arial"/>
                <w:color w:val="000000"/>
              </w:rPr>
              <w:t>щих и нефтехимических предприятиях.</w:t>
            </w:r>
          </w:p>
        </w:tc>
        <w:tc>
          <w:tcPr>
            <w:tcW w:w="2520" w:type="dxa"/>
          </w:tcPr>
          <w:p w14:paraId="65028AAD"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ОАО «</w:t>
            </w:r>
            <w:proofErr w:type="spellStart"/>
            <w:r w:rsidRPr="00A008AA">
              <w:rPr>
                <w:rFonts w:ascii="Arial" w:hAnsi="Arial" w:cs="Arial"/>
                <w:color w:val="000000"/>
              </w:rPr>
              <w:t>ВНИПИнефть</w:t>
            </w:r>
            <w:proofErr w:type="spellEnd"/>
            <w:r w:rsidRPr="00A008AA">
              <w:rPr>
                <w:rFonts w:ascii="Arial" w:hAnsi="Arial" w:cs="Arial"/>
                <w:color w:val="000000"/>
              </w:rPr>
              <w:t>»,</w:t>
            </w:r>
          </w:p>
          <w:p w14:paraId="2D8EE8FD"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color w:val="000000"/>
              </w:rPr>
              <w:t>07.05.2003 г.</w:t>
            </w:r>
          </w:p>
        </w:tc>
      </w:tr>
      <w:tr w:rsidR="000F36E7" w:rsidRPr="00A008AA" w14:paraId="4335423F" w14:textId="77777777" w:rsidTr="000F36E7">
        <w:trPr>
          <w:jc w:val="center"/>
        </w:trPr>
        <w:tc>
          <w:tcPr>
            <w:tcW w:w="2127" w:type="dxa"/>
          </w:tcPr>
          <w:p w14:paraId="613CD69F" w14:textId="0D3F4511" w:rsidR="000F36E7" w:rsidRPr="00A008AA" w:rsidRDefault="00506899" w:rsidP="00075C05">
            <w:pPr>
              <w:spacing w:line="216" w:lineRule="auto"/>
              <w:contextualSpacing/>
              <w:rPr>
                <w:rFonts w:ascii="Arial" w:hAnsi="Arial" w:cs="Arial"/>
                <w:color w:val="000000"/>
              </w:rPr>
            </w:pPr>
            <w:r w:rsidRPr="00A008AA">
              <w:rPr>
                <w:rFonts w:ascii="Arial" w:hAnsi="Arial" w:cs="Arial"/>
                <w:color w:val="000000"/>
              </w:rPr>
              <w:t>2</w:t>
            </w:r>
            <w:r w:rsidR="000F36E7" w:rsidRPr="00A008AA">
              <w:rPr>
                <w:rFonts w:ascii="Arial" w:hAnsi="Arial" w:cs="Arial"/>
                <w:color w:val="000000"/>
              </w:rPr>
              <w:t>. -</w:t>
            </w:r>
          </w:p>
          <w:p w14:paraId="760287D9"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№19 399)</w:t>
            </w:r>
          </w:p>
          <w:p w14:paraId="5A2273DC"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(Кодекс)</w:t>
            </w:r>
          </w:p>
        </w:tc>
        <w:tc>
          <w:tcPr>
            <w:tcW w:w="4820" w:type="dxa"/>
          </w:tcPr>
          <w:p w14:paraId="76C3ABA4"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Рекомендации по определению допустимых вкладов в загрязнение атмосферы выбросов загрязняющих веще</w:t>
            </w:r>
            <w:proofErr w:type="gramStart"/>
            <w:r w:rsidRPr="00A008AA">
              <w:rPr>
                <w:rFonts w:ascii="Arial" w:hAnsi="Arial" w:cs="Arial"/>
                <w:color w:val="000000"/>
              </w:rPr>
              <w:t>ств пр</w:t>
            </w:r>
            <w:proofErr w:type="gramEnd"/>
            <w:r w:rsidRPr="00A008AA">
              <w:rPr>
                <w:rFonts w:ascii="Arial" w:hAnsi="Arial" w:cs="Arial"/>
                <w:color w:val="000000"/>
              </w:rPr>
              <w:t>едприятиями с и</w:t>
            </w:r>
            <w:r w:rsidRPr="00A008AA">
              <w:rPr>
                <w:rFonts w:ascii="Arial" w:hAnsi="Arial" w:cs="Arial"/>
                <w:color w:val="000000"/>
              </w:rPr>
              <w:t>с</w:t>
            </w:r>
            <w:r w:rsidRPr="00A008AA">
              <w:rPr>
                <w:rFonts w:ascii="Arial" w:hAnsi="Arial" w:cs="Arial"/>
                <w:color w:val="000000"/>
              </w:rPr>
              <w:t>пользованием сводных расчетов загрязнения воздушного бассейна города (региона) выбр</w:t>
            </w:r>
            <w:r w:rsidRPr="00A008AA">
              <w:rPr>
                <w:rFonts w:ascii="Arial" w:hAnsi="Arial" w:cs="Arial"/>
                <w:color w:val="000000"/>
              </w:rPr>
              <w:t>о</w:t>
            </w:r>
            <w:r w:rsidRPr="00A008AA">
              <w:rPr>
                <w:rFonts w:ascii="Arial" w:hAnsi="Arial" w:cs="Arial"/>
                <w:color w:val="000000"/>
              </w:rPr>
              <w:t>сами промышленности и автотранспорта.</w:t>
            </w:r>
          </w:p>
        </w:tc>
        <w:tc>
          <w:tcPr>
            <w:tcW w:w="2520" w:type="dxa"/>
          </w:tcPr>
          <w:p w14:paraId="4B9CA1EC" w14:textId="77777777" w:rsidR="000F36E7" w:rsidRPr="00A008AA" w:rsidRDefault="000F36E7" w:rsidP="00075C05">
            <w:pPr>
              <w:tabs>
                <w:tab w:val="center" w:pos="4536"/>
                <w:tab w:val="right" w:pos="9072"/>
              </w:tabs>
              <w:spacing w:line="216" w:lineRule="auto"/>
              <w:contextualSpacing/>
              <w:jc w:val="center"/>
              <w:rPr>
                <w:rFonts w:ascii="Arial" w:hAnsi="Arial" w:cs="Arial"/>
                <w:color w:val="000000"/>
              </w:rPr>
            </w:pPr>
            <w:proofErr w:type="gramStart"/>
            <w:r w:rsidRPr="00A008AA">
              <w:rPr>
                <w:rFonts w:ascii="Arial" w:hAnsi="Arial" w:cs="Arial"/>
                <w:color w:val="000000"/>
              </w:rPr>
              <w:t>Утверждены</w:t>
            </w:r>
            <w:proofErr w:type="gramEnd"/>
            <w:r w:rsidRPr="00A008AA">
              <w:rPr>
                <w:rFonts w:ascii="Arial" w:hAnsi="Arial" w:cs="Arial"/>
                <w:color w:val="000000"/>
              </w:rPr>
              <w:t xml:space="preserve"> приказом </w:t>
            </w:r>
            <w:proofErr w:type="spellStart"/>
            <w:r w:rsidRPr="00A008AA">
              <w:rPr>
                <w:rFonts w:ascii="Arial" w:hAnsi="Arial" w:cs="Arial"/>
                <w:color w:val="000000"/>
              </w:rPr>
              <w:t>Госкомэкологии</w:t>
            </w:r>
            <w:proofErr w:type="spellEnd"/>
            <w:r w:rsidRPr="00A008AA">
              <w:rPr>
                <w:rFonts w:ascii="Arial" w:hAnsi="Arial" w:cs="Arial"/>
                <w:color w:val="000000"/>
              </w:rPr>
              <w:t xml:space="preserve"> России №66 </w:t>
            </w:r>
          </w:p>
          <w:p w14:paraId="52FCB193" w14:textId="77777777" w:rsidR="000F36E7" w:rsidRPr="00A008AA" w:rsidRDefault="000F36E7" w:rsidP="00075C05">
            <w:pPr>
              <w:tabs>
                <w:tab w:val="center" w:pos="4536"/>
                <w:tab w:val="right" w:pos="9072"/>
              </w:tabs>
              <w:spacing w:line="216" w:lineRule="auto"/>
              <w:contextualSpacing/>
              <w:jc w:val="center"/>
              <w:rPr>
                <w:rFonts w:ascii="Arial" w:hAnsi="Arial" w:cs="Arial"/>
                <w:color w:val="000000"/>
              </w:rPr>
            </w:pPr>
            <w:r w:rsidRPr="00A008AA">
              <w:rPr>
                <w:rFonts w:ascii="Arial" w:hAnsi="Arial" w:cs="Arial"/>
                <w:color w:val="000000"/>
              </w:rPr>
              <w:t>от 16.02.1999 г.</w:t>
            </w:r>
          </w:p>
        </w:tc>
      </w:tr>
      <w:tr w:rsidR="000F36E7" w:rsidRPr="00A008AA" w14:paraId="5259146C" w14:textId="77777777" w:rsidTr="000F36E7">
        <w:trPr>
          <w:jc w:val="center"/>
        </w:trPr>
        <w:tc>
          <w:tcPr>
            <w:tcW w:w="2127" w:type="dxa"/>
            <w:shd w:val="clear" w:color="auto" w:fill="auto"/>
          </w:tcPr>
          <w:p w14:paraId="6D3B4FAA" w14:textId="49D0520A" w:rsidR="000F36E7" w:rsidRPr="00A008AA" w:rsidRDefault="00506899" w:rsidP="00075C05">
            <w:pPr>
              <w:spacing w:line="216" w:lineRule="auto"/>
              <w:contextualSpacing/>
              <w:rPr>
                <w:rFonts w:ascii="Arial" w:hAnsi="Arial" w:cs="Arial"/>
                <w:color w:val="000000"/>
              </w:rPr>
            </w:pPr>
            <w:r w:rsidRPr="00A008AA">
              <w:rPr>
                <w:rFonts w:ascii="Arial" w:hAnsi="Arial" w:cs="Arial"/>
                <w:color w:val="000000"/>
              </w:rPr>
              <w:t>3</w:t>
            </w:r>
            <w:r w:rsidR="000F36E7" w:rsidRPr="00A008AA">
              <w:rPr>
                <w:rFonts w:ascii="Arial" w:hAnsi="Arial" w:cs="Arial"/>
                <w:color w:val="000000"/>
              </w:rPr>
              <w:t xml:space="preserve">. СП 2.6.1.799-99 </w:t>
            </w:r>
          </w:p>
          <w:p w14:paraId="176C125D"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w:t>
            </w:r>
            <w:proofErr w:type="spellStart"/>
            <w:r w:rsidRPr="00A008AA">
              <w:rPr>
                <w:rFonts w:ascii="Arial" w:hAnsi="Arial" w:cs="Arial"/>
                <w:color w:val="000000"/>
              </w:rPr>
              <w:t>СтройКонсультант</w:t>
            </w:r>
            <w:proofErr w:type="spellEnd"/>
            <w:r w:rsidRPr="00A008AA">
              <w:rPr>
                <w:rFonts w:ascii="Arial" w:hAnsi="Arial" w:cs="Arial"/>
                <w:color w:val="000000"/>
              </w:rPr>
              <w:t>)</w:t>
            </w:r>
          </w:p>
        </w:tc>
        <w:tc>
          <w:tcPr>
            <w:tcW w:w="4820" w:type="dxa"/>
            <w:shd w:val="clear" w:color="auto" w:fill="auto"/>
          </w:tcPr>
          <w:p w14:paraId="280938F4" w14:textId="77777777" w:rsidR="000F36E7" w:rsidRPr="00A008AA" w:rsidRDefault="000F36E7" w:rsidP="00075C05">
            <w:pPr>
              <w:autoSpaceDE w:val="0"/>
              <w:autoSpaceDN w:val="0"/>
              <w:adjustRightInd w:val="0"/>
              <w:spacing w:line="216" w:lineRule="auto"/>
              <w:contextualSpacing/>
              <w:jc w:val="both"/>
              <w:rPr>
                <w:rFonts w:ascii="Arial" w:hAnsi="Arial" w:cs="Arial"/>
                <w:color w:val="000000"/>
              </w:rPr>
            </w:pPr>
            <w:r w:rsidRPr="00A008AA">
              <w:rPr>
                <w:rFonts w:ascii="Arial" w:hAnsi="Arial" w:cs="Arial"/>
                <w:color w:val="000000"/>
              </w:rPr>
              <w:t xml:space="preserve">Основные санитарные правила обеспечения радиационной безопасности </w:t>
            </w:r>
            <w:r w:rsidRPr="00A008AA">
              <w:rPr>
                <w:rFonts w:ascii="Arial" w:hAnsi="Arial" w:cs="Arial"/>
                <w:bCs/>
                <w:color w:val="000000"/>
              </w:rPr>
              <w:t>(ОСПОРБ-99)</w:t>
            </w:r>
          </w:p>
        </w:tc>
        <w:tc>
          <w:tcPr>
            <w:tcW w:w="2520" w:type="dxa"/>
            <w:shd w:val="clear" w:color="auto" w:fill="auto"/>
          </w:tcPr>
          <w:p w14:paraId="04DAA0D7" w14:textId="77777777" w:rsidR="000F36E7" w:rsidRPr="00A008AA" w:rsidRDefault="000F36E7" w:rsidP="00075C05">
            <w:pPr>
              <w:tabs>
                <w:tab w:val="center" w:pos="4536"/>
                <w:tab w:val="right" w:pos="9072"/>
              </w:tabs>
              <w:spacing w:line="216" w:lineRule="auto"/>
              <w:contextualSpacing/>
              <w:jc w:val="center"/>
              <w:rPr>
                <w:rFonts w:ascii="Arial" w:hAnsi="Arial" w:cs="Arial"/>
                <w:color w:val="000000"/>
              </w:rPr>
            </w:pPr>
            <w:r w:rsidRPr="00A008AA">
              <w:rPr>
                <w:rFonts w:ascii="Arial" w:hAnsi="Arial" w:cs="Arial"/>
              </w:rPr>
              <w:t>Главный гос. сан</w:t>
            </w:r>
            <w:proofErr w:type="gramStart"/>
            <w:r w:rsidRPr="00A008AA">
              <w:rPr>
                <w:rFonts w:ascii="Arial" w:hAnsi="Arial" w:cs="Arial"/>
              </w:rPr>
              <w:t>.</w:t>
            </w:r>
            <w:proofErr w:type="gramEnd"/>
            <w:r w:rsidRPr="00A008AA">
              <w:rPr>
                <w:rFonts w:ascii="Arial" w:hAnsi="Arial" w:cs="Arial"/>
              </w:rPr>
              <w:t xml:space="preserve"> </w:t>
            </w:r>
            <w:proofErr w:type="gramStart"/>
            <w:r w:rsidRPr="00A008AA">
              <w:rPr>
                <w:rFonts w:ascii="Arial" w:hAnsi="Arial" w:cs="Arial"/>
              </w:rPr>
              <w:t>в</w:t>
            </w:r>
            <w:proofErr w:type="gramEnd"/>
            <w:r w:rsidRPr="00A008AA">
              <w:rPr>
                <w:rFonts w:ascii="Arial" w:hAnsi="Arial" w:cs="Arial"/>
              </w:rPr>
              <w:t>рач РФ, постановление от 27.12.1999 г.</w:t>
            </w:r>
          </w:p>
        </w:tc>
      </w:tr>
      <w:tr w:rsidR="000F36E7" w:rsidRPr="00A008AA" w14:paraId="0BE7CC07" w14:textId="77777777" w:rsidTr="000F36E7">
        <w:trPr>
          <w:jc w:val="center"/>
        </w:trPr>
        <w:tc>
          <w:tcPr>
            <w:tcW w:w="2127" w:type="dxa"/>
          </w:tcPr>
          <w:p w14:paraId="3E71558A" w14:textId="7FE7C7A7" w:rsidR="000F36E7" w:rsidRPr="00A008AA" w:rsidRDefault="00506899" w:rsidP="00075C05">
            <w:pPr>
              <w:suppressAutoHyphens/>
              <w:spacing w:line="216" w:lineRule="auto"/>
              <w:contextualSpacing/>
              <w:rPr>
                <w:rFonts w:ascii="Arial" w:hAnsi="Arial" w:cs="Arial"/>
                <w:color w:val="000000"/>
              </w:rPr>
            </w:pPr>
            <w:r w:rsidRPr="00A008AA">
              <w:rPr>
                <w:rFonts w:ascii="Arial" w:hAnsi="Arial" w:cs="Arial"/>
                <w:color w:val="000000"/>
              </w:rPr>
              <w:t>4</w:t>
            </w:r>
            <w:r w:rsidR="000F36E7" w:rsidRPr="00A008AA">
              <w:rPr>
                <w:rFonts w:ascii="Arial" w:hAnsi="Arial" w:cs="Arial"/>
                <w:color w:val="000000"/>
              </w:rPr>
              <w:t>. СанПиН</w:t>
            </w:r>
          </w:p>
          <w:p w14:paraId="1CEB74F6" w14:textId="77777777" w:rsidR="000F36E7" w:rsidRPr="00A008AA" w:rsidRDefault="000F36E7" w:rsidP="00075C05">
            <w:pPr>
              <w:suppressAutoHyphens/>
              <w:spacing w:line="216" w:lineRule="auto"/>
              <w:contextualSpacing/>
              <w:rPr>
                <w:rFonts w:ascii="Arial" w:hAnsi="Arial" w:cs="Arial"/>
                <w:color w:val="000000"/>
              </w:rPr>
            </w:pPr>
            <w:r w:rsidRPr="00A008AA">
              <w:rPr>
                <w:rFonts w:ascii="Arial" w:hAnsi="Arial" w:cs="Arial"/>
                <w:color w:val="000000"/>
              </w:rPr>
              <w:t>2.6.1.2523-09</w:t>
            </w:r>
          </w:p>
          <w:p w14:paraId="0FF2D571" w14:textId="77777777" w:rsidR="000F36E7" w:rsidRPr="00A008AA" w:rsidRDefault="000F36E7" w:rsidP="00075C05">
            <w:pPr>
              <w:spacing w:line="216" w:lineRule="auto"/>
              <w:contextualSpacing/>
              <w:rPr>
                <w:rFonts w:ascii="Arial" w:hAnsi="Arial" w:cs="Arial"/>
                <w:color w:val="000000"/>
              </w:rPr>
            </w:pPr>
            <w:r w:rsidRPr="00A008AA">
              <w:rPr>
                <w:rFonts w:ascii="Arial" w:hAnsi="Arial" w:cs="Arial"/>
                <w:color w:val="000000"/>
              </w:rPr>
              <w:t>(инв. №19543)</w:t>
            </w:r>
          </w:p>
        </w:tc>
        <w:tc>
          <w:tcPr>
            <w:tcW w:w="4820" w:type="dxa"/>
          </w:tcPr>
          <w:p w14:paraId="71F2FBE2" w14:textId="77777777" w:rsidR="000F36E7" w:rsidRPr="00A008AA" w:rsidRDefault="000F36E7" w:rsidP="00075C05">
            <w:pPr>
              <w:spacing w:line="216" w:lineRule="auto"/>
              <w:contextualSpacing/>
              <w:jc w:val="both"/>
              <w:rPr>
                <w:rFonts w:ascii="Arial" w:hAnsi="Arial" w:cs="Arial"/>
              </w:rPr>
            </w:pPr>
            <w:r w:rsidRPr="00A008AA">
              <w:rPr>
                <w:rFonts w:ascii="Arial" w:hAnsi="Arial" w:cs="Arial"/>
              </w:rPr>
              <w:t>Нормы радиационной безопасности (НРБ-99/2009).</w:t>
            </w:r>
          </w:p>
        </w:tc>
        <w:tc>
          <w:tcPr>
            <w:tcW w:w="2520" w:type="dxa"/>
          </w:tcPr>
          <w:p w14:paraId="11B5F0E9" w14:textId="77777777" w:rsidR="000F36E7" w:rsidRPr="00A008AA" w:rsidRDefault="000F36E7" w:rsidP="00075C05">
            <w:pPr>
              <w:suppressAutoHyphens/>
              <w:spacing w:line="216" w:lineRule="auto"/>
              <w:contextualSpacing/>
              <w:jc w:val="center"/>
              <w:rPr>
                <w:rFonts w:ascii="Arial" w:hAnsi="Arial" w:cs="Arial"/>
                <w:color w:val="000000"/>
              </w:rPr>
            </w:pPr>
            <w:r w:rsidRPr="00A008AA">
              <w:rPr>
                <w:rFonts w:ascii="Arial" w:hAnsi="Arial" w:cs="Arial"/>
              </w:rPr>
              <w:t>Главный гос. сан</w:t>
            </w:r>
            <w:proofErr w:type="gramStart"/>
            <w:r w:rsidRPr="00A008AA">
              <w:rPr>
                <w:rFonts w:ascii="Arial" w:hAnsi="Arial" w:cs="Arial"/>
              </w:rPr>
              <w:t>.</w:t>
            </w:r>
            <w:proofErr w:type="gramEnd"/>
            <w:r w:rsidRPr="00A008AA">
              <w:rPr>
                <w:rFonts w:ascii="Arial" w:hAnsi="Arial" w:cs="Arial"/>
              </w:rPr>
              <w:t xml:space="preserve"> </w:t>
            </w:r>
            <w:proofErr w:type="gramStart"/>
            <w:r w:rsidRPr="00A008AA">
              <w:rPr>
                <w:rFonts w:ascii="Arial" w:hAnsi="Arial" w:cs="Arial"/>
              </w:rPr>
              <w:t>в</w:t>
            </w:r>
            <w:proofErr w:type="gramEnd"/>
            <w:r w:rsidRPr="00A008AA">
              <w:rPr>
                <w:rFonts w:ascii="Arial" w:hAnsi="Arial" w:cs="Arial"/>
              </w:rPr>
              <w:t>рач РФ, пост. №47 от 07.07.2009 г.</w:t>
            </w:r>
          </w:p>
        </w:tc>
      </w:tr>
    </w:tbl>
    <w:p w14:paraId="568AD08E" w14:textId="77777777" w:rsidR="000F36E7" w:rsidRPr="00A008AA" w:rsidRDefault="000F36E7" w:rsidP="00075C05">
      <w:pPr>
        <w:spacing w:before="120" w:line="216" w:lineRule="auto"/>
        <w:ind w:firstLine="709"/>
        <w:contextualSpacing/>
        <w:rPr>
          <w:rFonts w:ascii="Arial" w:hAnsi="Arial" w:cs="Arial"/>
        </w:rPr>
      </w:pPr>
      <w:r w:rsidRPr="00A008AA">
        <w:rPr>
          <w:rFonts w:ascii="Arial" w:hAnsi="Arial" w:cs="Arial"/>
        </w:rPr>
        <w:t xml:space="preserve">Примечание -  ВНП СПРЧ 16-4103-01.001(изм.34)   </w:t>
      </w:r>
    </w:p>
    <w:p w14:paraId="25F0B488" w14:textId="77777777" w:rsidR="000F36E7" w:rsidRPr="00A008AA" w:rsidRDefault="000F36E7" w:rsidP="00075C05">
      <w:pPr>
        <w:spacing w:line="216" w:lineRule="auto"/>
        <w:contextualSpacing/>
        <w:jc w:val="center"/>
        <w:rPr>
          <w:rFonts w:ascii="Arial" w:hAnsi="Arial" w:cs="Arial"/>
          <w:sz w:val="22"/>
          <w:szCs w:val="22"/>
        </w:rPr>
      </w:pPr>
      <w:r w:rsidRPr="00A008AA">
        <w:rPr>
          <w:rFonts w:ascii="Arial" w:hAnsi="Arial" w:cs="Arial"/>
          <w:sz w:val="22"/>
          <w:szCs w:val="22"/>
        </w:rPr>
        <w:t>4 Другие используемые источники информации</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5103"/>
        <w:gridCol w:w="2594"/>
      </w:tblGrid>
      <w:tr w:rsidR="000F36E7" w:rsidRPr="00A008AA" w14:paraId="2D58BD1A" w14:textId="77777777" w:rsidTr="000F36E7">
        <w:trPr>
          <w:jc w:val="center"/>
        </w:trPr>
        <w:tc>
          <w:tcPr>
            <w:tcW w:w="1986" w:type="dxa"/>
          </w:tcPr>
          <w:p w14:paraId="1E4A80AD"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Шифр документа</w:t>
            </w:r>
          </w:p>
        </w:tc>
        <w:tc>
          <w:tcPr>
            <w:tcW w:w="5103" w:type="dxa"/>
          </w:tcPr>
          <w:p w14:paraId="2B373A53"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Наименование документа</w:t>
            </w:r>
          </w:p>
        </w:tc>
        <w:tc>
          <w:tcPr>
            <w:tcW w:w="2594" w:type="dxa"/>
          </w:tcPr>
          <w:p w14:paraId="00C554F4"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Разработан</w:t>
            </w:r>
          </w:p>
        </w:tc>
      </w:tr>
      <w:tr w:rsidR="000F36E7" w:rsidRPr="00A008AA" w14:paraId="1E4DB7B7" w14:textId="77777777" w:rsidTr="000F36E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405B6B95"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w:t>
            </w:r>
          </w:p>
          <w:p w14:paraId="0E3B1002" w14:textId="77777777" w:rsidR="000F36E7" w:rsidRPr="00A008AA" w:rsidRDefault="000F36E7" w:rsidP="00075C05">
            <w:pPr>
              <w:spacing w:line="216" w:lineRule="auto"/>
              <w:contextualSpacing/>
              <w:jc w:val="center"/>
              <w:rPr>
                <w:rFonts w:ascii="Arial" w:hAnsi="Arial" w:cs="Arial"/>
                <w:color w:val="000000"/>
              </w:rPr>
            </w:pPr>
            <w:r w:rsidRPr="00A008AA">
              <w:rPr>
                <w:rFonts w:ascii="Arial" w:hAnsi="Arial" w:cs="Arial"/>
                <w:color w:val="000000"/>
              </w:rPr>
              <w:t>(инв. 18296)</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AE1C27E" w14:textId="77777777" w:rsidR="000F36E7" w:rsidRPr="00A008AA" w:rsidRDefault="000F36E7" w:rsidP="00075C05">
            <w:pPr>
              <w:suppressAutoHyphens/>
              <w:autoSpaceDE w:val="0"/>
              <w:autoSpaceDN w:val="0"/>
              <w:adjustRightInd w:val="0"/>
              <w:spacing w:line="216" w:lineRule="auto"/>
              <w:ind w:left="-57" w:right="-57"/>
              <w:contextualSpacing/>
              <w:rPr>
                <w:rFonts w:ascii="Arial" w:hAnsi="Arial" w:cs="Arial"/>
                <w:color w:val="000000"/>
              </w:rPr>
            </w:pPr>
            <w:r w:rsidRPr="00A008AA">
              <w:rPr>
                <w:rFonts w:ascii="Arial" w:hAnsi="Arial" w:cs="Arial"/>
                <w:color w:val="000000"/>
              </w:rPr>
              <w:t>Практического пособие к СП 11-101-95 по разработке раздела «Оценка воздействия на окружающую среду» при обосновании инвестиций в строительство предприятий, зданий и сооружений</w:t>
            </w:r>
          </w:p>
        </w:tc>
        <w:tc>
          <w:tcPr>
            <w:tcW w:w="2594" w:type="dxa"/>
            <w:tcBorders>
              <w:top w:val="single" w:sz="4" w:space="0" w:color="auto"/>
              <w:left w:val="single" w:sz="4" w:space="0" w:color="auto"/>
              <w:bottom w:val="single" w:sz="4" w:space="0" w:color="auto"/>
              <w:right w:val="single" w:sz="4" w:space="0" w:color="auto"/>
            </w:tcBorders>
            <w:shd w:val="clear" w:color="auto" w:fill="auto"/>
          </w:tcPr>
          <w:p w14:paraId="11EF243B" w14:textId="77777777" w:rsidR="000F36E7" w:rsidRPr="00A008AA" w:rsidRDefault="000F36E7" w:rsidP="00075C05">
            <w:pPr>
              <w:tabs>
                <w:tab w:val="center" w:pos="4536"/>
                <w:tab w:val="right" w:pos="9072"/>
              </w:tabs>
              <w:spacing w:line="216" w:lineRule="auto"/>
              <w:ind w:right="-87"/>
              <w:contextualSpacing/>
              <w:jc w:val="center"/>
              <w:rPr>
                <w:rFonts w:ascii="Arial" w:hAnsi="Arial" w:cs="Arial"/>
              </w:rPr>
            </w:pPr>
            <w:r w:rsidRPr="00A008AA">
              <w:rPr>
                <w:rFonts w:ascii="Arial" w:hAnsi="Arial" w:cs="Arial"/>
              </w:rPr>
              <w:t>ГОССТРОЙ РОССИИ ГП «</w:t>
            </w:r>
            <w:proofErr w:type="spellStart"/>
            <w:r w:rsidRPr="00A008AA">
              <w:rPr>
                <w:rFonts w:ascii="Arial" w:hAnsi="Arial" w:cs="Arial"/>
              </w:rPr>
              <w:t>ЦЕНТРИНВЕСТпроект</w:t>
            </w:r>
            <w:proofErr w:type="spellEnd"/>
            <w:r w:rsidRPr="00A008AA">
              <w:rPr>
                <w:rFonts w:ascii="Arial" w:hAnsi="Arial" w:cs="Arial"/>
              </w:rPr>
              <w:t>», 1998г.</w:t>
            </w:r>
          </w:p>
        </w:tc>
      </w:tr>
      <w:tr w:rsidR="000F36E7" w:rsidRPr="00A008AA" w14:paraId="3381B0BF" w14:textId="77777777" w:rsidTr="000F36E7">
        <w:trPr>
          <w:jc w:val="center"/>
        </w:trPr>
        <w:tc>
          <w:tcPr>
            <w:tcW w:w="1986" w:type="dxa"/>
            <w:tcBorders>
              <w:top w:val="single" w:sz="4" w:space="0" w:color="auto"/>
              <w:left w:val="single" w:sz="4" w:space="0" w:color="auto"/>
              <w:bottom w:val="single" w:sz="4" w:space="0" w:color="auto"/>
              <w:right w:val="single" w:sz="4" w:space="0" w:color="auto"/>
            </w:tcBorders>
          </w:tcPr>
          <w:p w14:paraId="20FA40A1" w14:textId="276E8F79" w:rsidR="000F36E7" w:rsidRPr="00A008AA" w:rsidRDefault="00506899" w:rsidP="00075C05">
            <w:pPr>
              <w:spacing w:line="216" w:lineRule="auto"/>
              <w:ind w:left="-85" w:right="-130"/>
              <w:contextualSpacing/>
              <w:jc w:val="center"/>
              <w:rPr>
                <w:rFonts w:ascii="Arial" w:hAnsi="Arial" w:cs="Arial"/>
                <w:bCs/>
                <w:color w:val="FF0000"/>
              </w:rPr>
            </w:pPr>
            <w:r w:rsidRPr="00A008AA">
              <w:rPr>
                <w:rFonts w:ascii="Arial" w:hAnsi="Arial" w:cs="Arial"/>
                <w:bCs/>
              </w:rPr>
              <w:t>01-19-ИЭИ</w:t>
            </w:r>
          </w:p>
        </w:tc>
        <w:tc>
          <w:tcPr>
            <w:tcW w:w="5103" w:type="dxa"/>
            <w:tcBorders>
              <w:top w:val="single" w:sz="4" w:space="0" w:color="auto"/>
              <w:left w:val="single" w:sz="4" w:space="0" w:color="auto"/>
              <w:bottom w:val="single" w:sz="4" w:space="0" w:color="auto"/>
              <w:right w:val="single" w:sz="4" w:space="0" w:color="auto"/>
            </w:tcBorders>
          </w:tcPr>
          <w:p w14:paraId="3B8E1144" w14:textId="6E4D327E" w:rsidR="000F36E7" w:rsidRPr="00A008AA" w:rsidRDefault="000F36E7" w:rsidP="00075C05">
            <w:pPr>
              <w:spacing w:line="216" w:lineRule="auto"/>
              <w:ind w:left="57"/>
              <w:contextualSpacing/>
              <w:rPr>
                <w:rFonts w:ascii="Arial CYR" w:hAnsi="Arial CYR"/>
                <w:b/>
                <w:bCs/>
              </w:rPr>
            </w:pPr>
            <w:r w:rsidRPr="00A008AA">
              <w:rPr>
                <w:rFonts w:ascii="Arial" w:hAnsi="Arial" w:cs="Arial"/>
                <w:bCs/>
              </w:rPr>
              <w:t xml:space="preserve">Технический отчет по </w:t>
            </w:r>
            <w:r w:rsidR="00506899" w:rsidRPr="00A008AA">
              <w:rPr>
                <w:rFonts w:ascii="Arial" w:hAnsi="Arial" w:cs="Arial"/>
                <w:bCs/>
              </w:rPr>
              <w:t xml:space="preserve">результатам </w:t>
            </w:r>
            <w:r w:rsidRPr="00A008AA">
              <w:rPr>
                <w:rFonts w:ascii="Arial" w:hAnsi="Arial" w:cs="Arial"/>
                <w:bCs/>
              </w:rPr>
              <w:t>инженерно-экологически</w:t>
            </w:r>
            <w:r w:rsidR="00506899" w:rsidRPr="00A008AA">
              <w:rPr>
                <w:rFonts w:ascii="Arial" w:hAnsi="Arial" w:cs="Arial"/>
                <w:bCs/>
              </w:rPr>
              <w:t>х</w:t>
            </w:r>
            <w:r w:rsidRPr="00A008AA">
              <w:rPr>
                <w:rFonts w:ascii="Arial" w:hAnsi="Arial" w:cs="Arial"/>
                <w:bCs/>
              </w:rPr>
              <w:t xml:space="preserve"> изыскани</w:t>
            </w:r>
            <w:r w:rsidR="00506899" w:rsidRPr="00A008AA">
              <w:rPr>
                <w:rFonts w:ascii="Arial" w:hAnsi="Arial" w:cs="Arial"/>
                <w:bCs/>
              </w:rPr>
              <w:t>й</w:t>
            </w:r>
            <w:r w:rsidRPr="00A008AA">
              <w:rPr>
                <w:rFonts w:ascii="Arial" w:hAnsi="Arial" w:cs="Arial"/>
                <w:bCs/>
              </w:rPr>
              <w:t xml:space="preserve"> </w:t>
            </w:r>
            <w:r w:rsidR="00506899" w:rsidRPr="00A008AA">
              <w:rPr>
                <w:rFonts w:ascii="Arial" w:hAnsi="Arial" w:cs="Arial"/>
                <w:bCs/>
              </w:rPr>
              <w:t>по</w:t>
            </w:r>
            <w:r w:rsidRPr="00A008AA">
              <w:rPr>
                <w:rFonts w:ascii="Arial" w:hAnsi="Arial" w:cs="Arial"/>
                <w:bCs/>
              </w:rPr>
              <w:t xml:space="preserve"> объекту  «</w:t>
            </w:r>
            <w:r w:rsidR="00506899" w:rsidRPr="00A008AA">
              <w:rPr>
                <w:rFonts w:ascii="Arial" w:hAnsi="Arial" w:cs="Arial"/>
                <w:bCs/>
              </w:rPr>
              <w:t>Новый ко</w:t>
            </w:r>
            <w:r w:rsidR="00506899" w:rsidRPr="00A008AA">
              <w:rPr>
                <w:rFonts w:ascii="Arial" w:hAnsi="Arial" w:cs="Arial"/>
                <w:bCs/>
              </w:rPr>
              <w:t>м</w:t>
            </w:r>
            <w:r w:rsidR="00506899" w:rsidRPr="00A008AA">
              <w:rPr>
                <w:rFonts w:ascii="Arial" w:hAnsi="Arial" w:cs="Arial"/>
                <w:bCs/>
              </w:rPr>
              <w:t xml:space="preserve">плекс по производству </w:t>
            </w:r>
            <w:proofErr w:type="spellStart"/>
            <w:r w:rsidR="00506899" w:rsidRPr="00A008AA">
              <w:rPr>
                <w:rFonts w:ascii="Arial" w:hAnsi="Arial" w:cs="Arial"/>
                <w:bCs/>
              </w:rPr>
              <w:t>олейфинов</w:t>
            </w:r>
            <w:proofErr w:type="spellEnd"/>
            <w:r w:rsidR="00506899" w:rsidRPr="00A008AA">
              <w:rPr>
                <w:rFonts w:ascii="Arial" w:hAnsi="Arial" w:cs="Arial"/>
                <w:bCs/>
              </w:rPr>
              <w:t xml:space="preserve"> ОАО «Нижн</w:t>
            </w:r>
            <w:r w:rsidR="00506899" w:rsidRPr="00A008AA">
              <w:rPr>
                <w:rFonts w:ascii="Arial" w:hAnsi="Arial" w:cs="Arial"/>
                <w:bCs/>
              </w:rPr>
              <w:t>е</w:t>
            </w:r>
            <w:r w:rsidR="00506899" w:rsidRPr="00A008AA">
              <w:rPr>
                <w:rFonts w:ascii="Arial" w:hAnsi="Arial" w:cs="Arial"/>
                <w:bCs/>
              </w:rPr>
              <w:t>камскнефтехим». 1 этап – Новый комплекс по пр</w:t>
            </w:r>
            <w:r w:rsidR="00506899" w:rsidRPr="00A008AA">
              <w:rPr>
                <w:rFonts w:ascii="Arial" w:hAnsi="Arial" w:cs="Arial"/>
                <w:bCs/>
              </w:rPr>
              <w:t>о</w:t>
            </w:r>
            <w:r w:rsidR="00506899" w:rsidRPr="00A008AA">
              <w:rPr>
                <w:rFonts w:ascii="Arial" w:hAnsi="Arial" w:cs="Arial"/>
                <w:bCs/>
              </w:rPr>
              <w:t>изводству этилена ЭП-600». Корректировка</w:t>
            </w:r>
            <w:proofErr w:type="gramStart"/>
            <w:r w:rsidR="00506899" w:rsidRPr="00A008AA">
              <w:rPr>
                <w:rFonts w:ascii="Arial" w:hAnsi="Arial" w:cs="Arial"/>
                <w:bCs/>
              </w:rPr>
              <w:t>.»</w:t>
            </w:r>
            <w:proofErr w:type="gramEnd"/>
          </w:p>
        </w:tc>
        <w:tc>
          <w:tcPr>
            <w:tcW w:w="2594" w:type="dxa"/>
            <w:tcBorders>
              <w:top w:val="single" w:sz="4" w:space="0" w:color="auto"/>
              <w:left w:val="single" w:sz="4" w:space="0" w:color="auto"/>
              <w:bottom w:val="single" w:sz="4" w:space="0" w:color="auto"/>
              <w:right w:val="single" w:sz="4" w:space="0" w:color="auto"/>
            </w:tcBorders>
          </w:tcPr>
          <w:p w14:paraId="5439410F" w14:textId="7E1AEA25" w:rsidR="000F36E7" w:rsidRPr="00A008AA" w:rsidRDefault="000F36E7" w:rsidP="00075C05">
            <w:pPr>
              <w:tabs>
                <w:tab w:val="center" w:pos="4536"/>
                <w:tab w:val="right" w:pos="9072"/>
              </w:tabs>
              <w:spacing w:line="216" w:lineRule="auto"/>
              <w:ind w:left="-86" w:right="-87"/>
              <w:contextualSpacing/>
              <w:jc w:val="center"/>
              <w:rPr>
                <w:rFonts w:ascii="Arial" w:hAnsi="Arial" w:cs="Arial"/>
                <w:color w:val="FF0000"/>
              </w:rPr>
            </w:pPr>
            <w:r w:rsidRPr="00A008AA">
              <w:rPr>
                <w:rFonts w:ascii="Arial" w:hAnsi="Arial" w:cs="Arial"/>
              </w:rPr>
              <w:t>ООО «</w:t>
            </w:r>
            <w:r w:rsidR="00506899" w:rsidRPr="00A008AA">
              <w:rPr>
                <w:rFonts w:ascii="Arial" w:hAnsi="Arial" w:cs="Arial"/>
              </w:rPr>
              <w:t>Эко М</w:t>
            </w:r>
            <w:r w:rsidRPr="00A008AA">
              <w:rPr>
                <w:rFonts w:ascii="Arial" w:hAnsi="Arial" w:cs="Arial"/>
              </w:rPr>
              <w:t>», 201</w:t>
            </w:r>
            <w:r w:rsidR="00506899" w:rsidRPr="00A008AA">
              <w:rPr>
                <w:rFonts w:ascii="Arial" w:hAnsi="Arial" w:cs="Arial"/>
              </w:rPr>
              <w:t>9</w:t>
            </w:r>
            <w:r w:rsidRPr="00A008AA">
              <w:rPr>
                <w:rFonts w:ascii="Arial" w:hAnsi="Arial" w:cs="Arial"/>
              </w:rPr>
              <w:t xml:space="preserve"> г</w:t>
            </w:r>
          </w:p>
        </w:tc>
      </w:tr>
    </w:tbl>
    <w:p w14:paraId="11665021" w14:textId="77777777" w:rsidR="000F36E7" w:rsidRPr="00A008AA" w:rsidRDefault="000F36E7" w:rsidP="00075C05">
      <w:pPr>
        <w:tabs>
          <w:tab w:val="left" w:pos="360"/>
        </w:tabs>
        <w:autoSpaceDE w:val="0"/>
        <w:autoSpaceDN w:val="0"/>
        <w:spacing w:line="216" w:lineRule="auto"/>
        <w:ind w:left="360" w:firstLine="720"/>
        <w:contextualSpacing/>
        <w:jc w:val="both"/>
        <w:rPr>
          <w:rFonts w:ascii="Arial" w:hAnsi="Arial" w:cs="Arial"/>
          <w:sz w:val="22"/>
          <w:szCs w:val="22"/>
        </w:rPr>
      </w:pPr>
    </w:p>
    <w:p w14:paraId="51052B86" w14:textId="77777777" w:rsidR="00366D6B" w:rsidRPr="00A008AA" w:rsidRDefault="00366D6B" w:rsidP="00075C05">
      <w:pPr>
        <w:tabs>
          <w:tab w:val="left" w:pos="360"/>
        </w:tabs>
        <w:autoSpaceDE w:val="0"/>
        <w:autoSpaceDN w:val="0"/>
        <w:spacing w:line="216" w:lineRule="auto"/>
        <w:ind w:left="360" w:firstLine="720"/>
        <w:contextualSpacing/>
        <w:jc w:val="both"/>
        <w:rPr>
          <w:rFonts w:ascii="Arial" w:hAnsi="Arial" w:cs="Arial"/>
          <w:sz w:val="22"/>
          <w:szCs w:val="22"/>
        </w:rPr>
      </w:pPr>
    </w:p>
    <w:p w14:paraId="44616C59" w14:textId="77777777" w:rsidR="006B618B" w:rsidRPr="00A008AA" w:rsidRDefault="006B618B" w:rsidP="000F36E7">
      <w:pPr>
        <w:tabs>
          <w:tab w:val="left" w:pos="360"/>
        </w:tabs>
        <w:autoSpaceDE w:val="0"/>
        <w:autoSpaceDN w:val="0"/>
        <w:ind w:left="360" w:firstLine="720"/>
        <w:jc w:val="both"/>
        <w:rPr>
          <w:rFonts w:ascii="Arial" w:hAnsi="Arial" w:cs="Arial"/>
          <w:sz w:val="22"/>
          <w:szCs w:val="22"/>
        </w:rPr>
      </w:pPr>
    </w:p>
    <w:p w14:paraId="52708DDE" w14:textId="77777777" w:rsidR="009A5E03" w:rsidRDefault="009A5E03" w:rsidP="000F36E7">
      <w:pPr>
        <w:tabs>
          <w:tab w:val="left" w:pos="360"/>
        </w:tabs>
        <w:autoSpaceDE w:val="0"/>
        <w:autoSpaceDN w:val="0"/>
        <w:ind w:left="360" w:firstLine="720"/>
        <w:jc w:val="both"/>
        <w:rPr>
          <w:rFonts w:ascii="Arial" w:hAnsi="Arial" w:cs="Arial"/>
          <w:sz w:val="22"/>
          <w:szCs w:val="22"/>
        </w:rPr>
        <w:sectPr w:rsidR="009A5E03" w:rsidSect="00F018DE">
          <w:headerReference w:type="default" r:id="rId18"/>
          <w:footerReference w:type="default" r:id="rId19"/>
          <w:pgSz w:w="11906" w:h="16838"/>
          <w:pgMar w:top="958" w:right="567" w:bottom="1474" w:left="1418" w:header="425" w:footer="336" w:gutter="0"/>
          <w:cols w:space="708"/>
          <w:docGrid w:linePitch="360"/>
        </w:sectPr>
      </w:pPr>
    </w:p>
    <w:tbl>
      <w:tblPr>
        <w:tblW w:w="101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1213"/>
        <w:gridCol w:w="1214"/>
        <w:gridCol w:w="1215"/>
        <w:gridCol w:w="1215"/>
        <w:gridCol w:w="1215"/>
        <w:gridCol w:w="1215"/>
        <w:gridCol w:w="1031"/>
        <w:gridCol w:w="1134"/>
      </w:tblGrid>
      <w:tr w:rsidR="000F36E7" w:rsidRPr="00A008AA" w14:paraId="5153A5CE" w14:textId="77777777" w:rsidTr="000F36E7">
        <w:trPr>
          <w:trHeight w:val="454"/>
        </w:trPr>
        <w:tc>
          <w:tcPr>
            <w:tcW w:w="10173" w:type="dxa"/>
            <w:gridSpan w:val="9"/>
            <w:vAlign w:val="center"/>
          </w:tcPr>
          <w:p w14:paraId="710E6C0A" w14:textId="5764D83F" w:rsidR="000F36E7" w:rsidRPr="00A008AA" w:rsidRDefault="009A5E03" w:rsidP="000F36E7">
            <w:pPr>
              <w:jc w:val="center"/>
              <w:rPr>
                <w:rFonts w:ascii="Arial CYR" w:hAnsi="Arial CYR"/>
                <w:sz w:val="24"/>
              </w:rPr>
            </w:pPr>
            <w:r>
              <w:rPr>
                <w:rFonts w:ascii="Arial CYR" w:hAnsi="Arial CYR"/>
                <w:sz w:val="24"/>
              </w:rPr>
              <w:lastRenderedPageBreak/>
              <w:t>Т</w:t>
            </w:r>
            <w:r w:rsidR="000F36E7" w:rsidRPr="00A008AA">
              <w:rPr>
                <w:rFonts w:ascii="Arial CYR" w:hAnsi="Arial CYR"/>
                <w:sz w:val="24"/>
              </w:rPr>
              <w:t>аблица регистрации изменений</w:t>
            </w:r>
          </w:p>
        </w:tc>
      </w:tr>
      <w:tr w:rsidR="000F36E7" w:rsidRPr="00A008AA" w14:paraId="41F63A5F" w14:textId="77777777" w:rsidTr="000F36E7">
        <w:trPr>
          <w:trHeight w:val="454"/>
        </w:trPr>
        <w:tc>
          <w:tcPr>
            <w:tcW w:w="721" w:type="dxa"/>
            <w:vMerge w:val="restart"/>
            <w:vAlign w:val="center"/>
          </w:tcPr>
          <w:p w14:paraId="110CB884" w14:textId="77777777" w:rsidR="000F36E7" w:rsidRPr="00A008AA" w:rsidRDefault="000F36E7" w:rsidP="000F36E7">
            <w:pPr>
              <w:jc w:val="center"/>
              <w:rPr>
                <w:rFonts w:ascii="Arial CYR" w:hAnsi="Arial CYR"/>
                <w:sz w:val="24"/>
              </w:rPr>
            </w:pPr>
            <w:r w:rsidRPr="00A008AA">
              <w:rPr>
                <w:rFonts w:ascii="Arial CYR" w:hAnsi="Arial CYR"/>
                <w:sz w:val="24"/>
              </w:rPr>
              <w:t>Изм.</w:t>
            </w:r>
          </w:p>
        </w:tc>
        <w:tc>
          <w:tcPr>
            <w:tcW w:w="4857" w:type="dxa"/>
            <w:gridSpan w:val="4"/>
            <w:vAlign w:val="center"/>
          </w:tcPr>
          <w:p w14:paraId="300F49EA" w14:textId="77777777" w:rsidR="000F36E7" w:rsidRPr="00A008AA" w:rsidRDefault="000F36E7" w:rsidP="000F36E7">
            <w:pPr>
              <w:jc w:val="center"/>
              <w:rPr>
                <w:rFonts w:ascii="Arial CYR" w:hAnsi="Arial CYR"/>
                <w:sz w:val="24"/>
              </w:rPr>
            </w:pPr>
            <w:r w:rsidRPr="00A008AA">
              <w:rPr>
                <w:rFonts w:ascii="Arial CYR" w:hAnsi="Arial CYR"/>
                <w:sz w:val="24"/>
              </w:rPr>
              <w:t>Номера листов (страниц)</w:t>
            </w:r>
          </w:p>
        </w:tc>
        <w:tc>
          <w:tcPr>
            <w:tcW w:w="1215" w:type="dxa"/>
            <w:vMerge w:val="restart"/>
            <w:vAlign w:val="center"/>
          </w:tcPr>
          <w:p w14:paraId="5593650E" w14:textId="77777777" w:rsidR="000F36E7" w:rsidRPr="00A008AA" w:rsidRDefault="000F36E7" w:rsidP="000F36E7">
            <w:pPr>
              <w:ind w:left="-108" w:right="-108"/>
              <w:jc w:val="center"/>
              <w:rPr>
                <w:rFonts w:ascii="Arial CYR" w:hAnsi="Arial CYR"/>
                <w:sz w:val="24"/>
              </w:rPr>
            </w:pPr>
            <w:r w:rsidRPr="00A008AA">
              <w:rPr>
                <w:rFonts w:ascii="Arial CYR" w:hAnsi="Arial CYR"/>
                <w:sz w:val="24"/>
              </w:rPr>
              <w:t xml:space="preserve">Всего </w:t>
            </w:r>
            <w:r w:rsidRPr="00A008AA">
              <w:rPr>
                <w:rFonts w:ascii="Arial CYR" w:hAnsi="Arial CYR"/>
                <w:sz w:val="24"/>
              </w:rPr>
              <w:br/>
              <w:t xml:space="preserve">листов (страниц) </w:t>
            </w:r>
          </w:p>
          <w:p w14:paraId="1298BC21" w14:textId="77777777" w:rsidR="000F36E7" w:rsidRPr="00A008AA" w:rsidRDefault="000F36E7" w:rsidP="000F36E7">
            <w:pPr>
              <w:ind w:left="-108" w:right="-108"/>
              <w:jc w:val="center"/>
              <w:rPr>
                <w:rFonts w:ascii="Arial CYR" w:hAnsi="Arial CYR"/>
                <w:sz w:val="24"/>
              </w:rPr>
            </w:pPr>
            <w:r w:rsidRPr="00A008AA">
              <w:rPr>
                <w:rFonts w:ascii="Arial CYR" w:hAnsi="Arial CYR"/>
                <w:sz w:val="24"/>
              </w:rPr>
              <w:t>в док.</w:t>
            </w:r>
          </w:p>
        </w:tc>
        <w:tc>
          <w:tcPr>
            <w:tcW w:w="1215" w:type="dxa"/>
            <w:vMerge w:val="restart"/>
            <w:vAlign w:val="center"/>
          </w:tcPr>
          <w:p w14:paraId="08760300" w14:textId="77777777" w:rsidR="000F36E7" w:rsidRPr="00A008AA" w:rsidRDefault="000F36E7" w:rsidP="000F36E7">
            <w:pPr>
              <w:jc w:val="center"/>
              <w:rPr>
                <w:rFonts w:ascii="Arial CYR" w:hAnsi="Arial CYR"/>
                <w:sz w:val="24"/>
              </w:rPr>
            </w:pPr>
            <w:r w:rsidRPr="00A008AA">
              <w:rPr>
                <w:rFonts w:ascii="Arial CYR" w:hAnsi="Arial CYR"/>
                <w:sz w:val="24"/>
              </w:rPr>
              <w:t>Номер док.</w:t>
            </w:r>
          </w:p>
        </w:tc>
        <w:tc>
          <w:tcPr>
            <w:tcW w:w="1031" w:type="dxa"/>
            <w:vMerge w:val="restart"/>
            <w:vAlign w:val="center"/>
          </w:tcPr>
          <w:p w14:paraId="325DD5A4" w14:textId="77777777" w:rsidR="000F36E7" w:rsidRPr="00A008AA" w:rsidRDefault="000F36E7" w:rsidP="000F36E7">
            <w:pPr>
              <w:jc w:val="center"/>
              <w:rPr>
                <w:rFonts w:ascii="Arial CYR" w:hAnsi="Arial CYR"/>
                <w:sz w:val="24"/>
              </w:rPr>
            </w:pPr>
            <w:r w:rsidRPr="00A008AA">
              <w:rPr>
                <w:rFonts w:ascii="Arial CYR" w:hAnsi="Arial CYR"/>
                <w:sz w:val="24"/>
              </w:rPr>
              <w:t>Подп.</w:t>
            </w:r>
          </w:p>
        </w:tc>
        <w:tc>
          <w:tcPr>
            <w:tcW w:w="1134" w:type="dxa"/>
            <w:vMerge w:val="restart"/>
            <w:vAlign w:val="center"/>
          </w:tcPr>
          <w:p w14:paraId="54D9C8B9" w14:textId="77777777" w:rsidR="000F36E7" w:rsidRPr="00A008AA" w:rsidRDefault="000F36E7" w:rsidP="000F36E7">
            <w:pPr>
              <w:jc w:val="center"/>
              <w:rPr>
                <w:rFonts w:ascii="Arial CYR" w:hAnsi="Arial CYR"/>
                <w:sz w:val="24"/>
              </w:rPr>
            </w:pPr>
            <w:r w:rsidRPr="00A008AA">
              <w:rPr>
                <w:rFonts w:ascii="Arial CYR" w:hAnsi="Arial CYR"/>
                <w:sz w:val="24"/>
              </w:rPr>
              <w:t>Дата</w:t>
            </w:r>
          </w:p>
        </w:tc>
      </w:tr>
      <w:tr w:rsidR="000F36E7" w:rsidRPr="00A008AA" w14:paraId="66FFC5B3" w14:textId="77777777" w:rsidTr="000F36E7">
        <w:trPr>
          <w:trHeight w:val="454"/>
        </w:trPr>
        <w:tc>
          <w:tcPr>
            <w:tcW w:w="721" w:type="dxa"/>
            <w:vMerge/>
          </w:tcPr>
          <w:p w14:paraId="1E2A2E33" w14:textId="77777777" w:rsidR="000F36E7" w:rsidRPr="00A008AA" w:rsidRDefault="000F36E7" w:rsidP="000F36E7">
            <w:pPr>
              <w:rPr>
                <w:rFonts w:ascii="Arial CYR" w:hAnsi="Arial CYR"/>
                <w:sz w:val="24"/>
              </w:rPr>
            </w:pPr>
          </w:p>
        </w:tc>
        <w:tc>
          <w:tcPr>
            <w:tcW w:w="1213" w:type="dxa"/>
            <w:vAlign w:val="center"/>
          </w:tcPr>
          <w:p w14:paraId="533B0C47" w14:textId="77777777" w:rsidR="000F36E7" w:rsidRPr="00A008AA" w:rsidRDefault="000F36E7" w:rsidP="000F36E7">
            <w:pPr>
              <w:ind w:left="-108" w:right="-108"/>
              <w:jc w:val="center"/>
              <w:rPr>
                <w:rFonts w:ascii="Arial CYR" w:hAnsi="Arial CYR"/>
                <w:sz w:val="24"/>
              </w:rPr>
            </w:pPr>
            <w:proofErr w:type="spellStart"/>
            <w:proofErr w:type="gramStart"/>
            <w:r w:rsidRPr="00A008AA">
              <w:rPr>
                <w:rFonts w:ascii="Arial CYR" w:hAnsi="Arial CYR"/>
                <w:sz w:val="24"/>
              </w:rPr>
              <w:t>изме-ненных</w:t>
            </w:r>
            <w:proofErr w:type="spellEnd"/>
            <w:proofErr w:type="gramEnd"/>
          </w:p>
        </w:tc>
        <w:tc>
          <w:tcPr>
            <w:tcW w:w="1214" w:type="dxa"/>
            <w:vAlign w:val="center"/>
          </w:tcPr>
          <w:p w14:paraId="1B52F103" w14:textId="77777777" w:rsidR="000F36E7" w:rsidRPr="00A008AA" w:rsidRDefault="000F36E7" w:rsidP="000F36E7">
            <w:pPr>
              <w:ind w:left="-108" w:right="-90"/>
              <w:jc w:val="center"/>
              <w:rPr>
                <w:rFonts w:ascii="Arial CYR" w:hAnsi="Arial CYR"/>
                <w:sz w:val="24"/>
              </w:rPr>
            </w:pPr>
            <w:proofErr w:type="gramStart"/>
            <w:r w:rsidRPr="00A008AA">
              <w:rPr>
                <w:rFonts w:ascii="Arial CYR" w:hAnsi="Arial CYR"/>
                <w:sz w:val="24"/>
              </w:rPr>
              <w:t>заме-</w:t>
            </w:r>
            <w:proofErr w:type="spellStart"/>
            <w:r w:rsidRPr="00A008AA">
              <w:rPr>
                <w:rFonts w:ascii="Arial CYR" w:hAnsi="Arial CYR"/>
                <w:sz w:val="24"/>
              </w:rPr>
              <w:t>ненных</w:t>
            </w:r>
            <w:proofErr w:type="spellEnd"/>
            <w:proofErr w:type="gramEnd"/>
          </w:p>
        </w:tc>
        <w:tc>
          <w:tcPr>
            <w:tcW w:w="1215" w:type="dxa"/>
            <w:vAlign w:val="center"/>
          </w:tcPr>
          <w:p w14:paraId="57F4C52C" w14:textId="77777777" w:rsidR="000F36E7" w:rsidRPr="00A008AA" w:rsidRDefault="000F36E7" w:rsidP="000F36E7">
            <w:pPr>
              <w:tabs>
                <w:tab w:val="center" w:pos="4536"/>
                <w:tab w:val="right" w:pos="9072"/>
              </w:tabs>
              <w:ind w:left="-108" w:right="-48"/>
              <w:jc w:val="center"/>
              <w:rPr>
                <w:rFonts w:ascii="Arial CYR" w:hAnsi="Arial CYR"/>
                <w:sz w:val="24"/>
              </w:rPr>
            </w:pPr>
            <w:r w:rsidRPr="00A008AA">
              <w:rPr>
                <w:rFonts w:ascii="Arial CYR" w:hAnsi="Arial CYR"/>
                <w:sz w:val="24"/>
              </w:rPr>
              <w:t>новых</w:t>
            </w:r>
          </w:p>
        </w:tc>
        <w:tc>
          <w:tcPr>
            <w:tcW w:w="1215" w:type="dxa"/>
            <w:vAlign w:val="center"/>
          </w:tcPr>
          <w:p w14:paraId="643D14F4" w14:textId="272BBE5A" w:rsidR="000F36E7" w:rsidRPr="00A008AA" w:rsidRDefault="00506899" w:rsidP="000F36E7">
            <w:pPr>
              <w:ind w:left="-57" w:right="-57"/>
              <w:jc w:val="center"/>
              <w:rPr>
                <w:rFonts w:ascii="Arial CYR" w:hAnsi="Arial CYR"/>
                <w:sz w:val="24"/>
              </w:rPr>
            </w:pPr>
            <w:proofErr w:type="spellStart"/>
            <w:r w:rsidRPr="00A008AA">
              <w:rPr>
                <w:rFonts w:ascii="Arial CYR" w:hAnsi="Arial CYR"/>
                <w:sz w:val="24"/>
              </w:rPr>
              <w:t>а</w:t>
            </w:r>
            <w:r w:rsidR="000F36E7" w:rsidRPr="00A008AA">
              <w:rPr>
                <w:rFonts w:ascii="Arial CYR" w:hAnsi="Arial CYR"/>
                <w:sz w:val="24"/>
              </w:rPr>
              <w:t>нули-рованных</w:t>
            </w:r>
            <w:proofErr w:type="spellEnd"/>
          </w:p>
        </w:tc>
        <w:tc>
          <w:tcPr>
            <w:tcW w:w="1215" w:type="dxa"/>
            <w:vMerge/>
            <w:vAlign w:val="center"/>
          </w:tcPr>
          <w:p w14:paraId="1659CB08" w14:textId="77777777" w:rsidR="000F36E7" w:rsidRPr="00A008AA" w:rsidRDefault="000F36E7" w:rsidP="000F36E7">
            <w:pPr>
              <w:ind w:left="-108" w:right="-108"/>
              <w:jc w:val="center"/>
              <w:rPr>
                <w:rFonts w:ascii="Arial CYR" w:hAnsi="Arial CYR"/>
                <w:sz w:val="18"/>
              </w:rPr>
            </w:pPr>
          </w:p>
        </w:tc>
        <w:tc>
          <w:tcPr>
            <w:tcW w:w="1215" w:type="dxa"/>
            <w:vMerge/>
            <w:vAlign w:val="center"/>
          </w:tcPr>
          <w:p w14:paraId="0DCEA516" w14:textId="77777777" w:rsidR="000F36E7" w:rsidRPr="00A008AA" w:rsidRDefault="000F36E7" w:rsidP="000F36E7">
            <w:pPr>
              <w:jc w:val="center"/>
              <w:rPr>
                <w:rFonts w:ascii="Arial CYR" w:hAnsi="Arial CYR"/>
                <w:sz w:val="18"/>
              </w:rPr>
            </w:pPr>
          </w:p>
        </w:tc>
        <w:tc>
          <w:tcPr>
            <w:tcW w:w="1031" w:type="dxa"/>
            <w:vMerge/>
            <w:vAlign w:val="center"/>
          </w:tcPr>
          <w:p w14:paraId="4B9FF2CA" w14:textId="77777777" w:rsidR="000F36E7" w:rsidRPr="00A008AA" w:rsidRDefault="000F36E7" w:rsidP="000F36E7">
            <w:pPr>
              <w:jc w:val="center"/>
              <w:rPr>
                <w:rFonts w:ascii="Arial CYR" w:hAnsi="Arial CYR"/>
                <w:sz w:val="18"/>
              </w:rPr>
            </w:pPr>
          </w:p>
        </w:tc>
        <w:tc>
          <w:tcPr>
            <w:tcW w:w="1134" w:type="dxa"/>
            <w:vMerge/>
            <w:vAlign w:val="center"/>
          </w:tcPr>
          <w:p w14:paraId="52321941" w14:textId="77777777" w:rsidR="000F36E7" w:rsidRPr="00A008AA" w:rsidRDefault="000F36E7" w:rsidP="000F36E7">
            <w:pPr>
              <w:jc w:val="center"/>
              <w:rPr>
                <w:rFonts w:ascii="Arial CYR" w:hAnsi="Arial CYR"/>
                <w:sz w:val="18"/>
              </w:rPr>
            </w:pPr>
          </w:p>
        </w:tc>
      </w:tr>
      <w:tr w:rsidR="000F36E7" w:rsidRPr="000F36E7" w14:paraId="40ACED9D" w14:textId="77777777" w:rsidTr="005C52FA">
        <w:trPr>
          <w:trHeight w:val="246"/>
        </w:trPr>
        <w:tc>
          <w:tcPr>
            <w:tcW w:w="721" w:type="dxa"/>
            <w:vAlign w:val="center"/>
          </w:tcPr>
          <w:p w14:paraId="7D50643A" w14:textId="5F056E10" w:rsidR="000F36E7" w:rsidRPr="00A008AA" w:rsidRDefault="000F36E7" w:rsidP="000F36E7">
            <w:pPr>
              <w:jc w:val="center"/>
              <w:rPr>
                <w:rFonts w:ascii="Arial CYR" w:hAnsi="Arial CYR"/>
                <w:sz w:val="24"/>
              </w:rPr>
            </w:pPr>
          </w:p>
        </w:tc>
        <w:tc>
          <w:tcPr>
            <w:tcW w:w="1213" w:type="dxa"/>
            <w:vAlign w:val="center"/>
          </w:tcPr>
          <w:p w14:paraId="1021FD1C" w14:textId="77777777" w:rsidR="000F36E7" w:rsidRPr="00A008AA" w:rsidRDefault="000F36E7" w:rsidP="000F36E7">
            <w:pPr>
              <w:jc w:val="center"/>
              <w:rPr>
                <w:rFonts w:ascii="Arial CYR" w:hAnsi="Arial CYR"/>
                <w:sz w:val="24"/>
                <w:lang w:val="en-US"/>
              </w:rPr>
            </w:pPr>
          </w:p>
        </w:tc>
        <w:tc>
          <w:tcPr>
            <w:tcW w:w="1214" w:type="dxa"/>
            <w:vAlign w:val="center"/>
          </w:tcPr>
          <w:p w14:paraId="02F7CE5A" w14:textId="6F9FC2EA" w:rsidR="000F36E7" w:rsidRPr="00A008AA" w:rsidRDefault="000F36E7" w:rsidP="005C37B7">
            <w:pPr>
              <w:ind w:right="-79"/>
              <w:jc w:val="center"/>
              <w:rPr>
                <w:rFonts w:ascii="Arial CYR" w:hAnsi="Arial CYR"/>
                <w:sz w:val="24"/>
              </w:rPr>
            </w:pPr>
          </w:p>
        </w:tc>
        <w:tc>
          <w:tcPr>
            <w:tcW w:w="1215" w:type="dxa"/>
            <w:vAlign w:val="center"/>
          </w:tcPr>
          <w:p w14:paraId="77B4087E" w14:textId="77777777" w:rsidR="000F36E7" w:rsidRPr="00A008AA" w:rsidRDefault="000F36E7" w:rsidP="00B05F81">
            <w:pPr>
              <w:jc w:val="center"/>
              <w:rPr>
                <w:rFonts w:ascii="Arial CYR" w:hAnsi="Arial CYR"/>
                <w:sz w:val="24"/>
              </w:rPr>
            </w:pPr>
          </w:p>
        </w:tc>
        <w:tc>
          <w:tcPr>
            <w:tcW w:w="1215" w:type="dxa"/>
            <w:vAlign w:val="center"/>
          </w:tcPr>
          <w:p w14:paraId="50B6B3A6" w14:textId="77777777" w:rsidR="000F36E7" w:rsidRPr="00A008AA" w:rsidRDefault="000F36E7" w:rsidP="000F36E7">
            <w:pPr>
              <w:jc w:val="center"/>
              <w:rPr>
                <w:rFonts w:ascii="Arial CYR" w:hAnsi="Arial CYR"/>
                <w:sz w:val="24"/>
              </w:rPr>
            </w:pPr>
          </w:p>
        </w:tc>
        <w:tc>
          <w:tcPr>
            <w:tcW w:w="1215" w:type="dxa"/>
            <w:vAlign w:val="center"/>
          </w:tcPr>
          <w:p w14:paraId="0C16CB0A" w14:textId="2483CEC3" w:rsidR="000F36E7" w:rsidRPr="00A008AA" w:rsidRDefault="000F36E7" w:rsidP="007123E1">
            <w:pPr>
              <w:jc w:val="center"/>
              <w:rPr>
                <w:rFonts w:ascii="Arial CYR" w:hAnsi="Arial CYR"/>
                <w:sz w:val="24"/>
              </w:rPr>
            </w:pPr>
          </w:p>
        </w:tc>
        <w:tc>
          <w:tcPr>
            <w:tcW w:w="1215" w:type="dxa"/>
            <w:vAlign w:val="center"/>
          </w:tcPr>
          <w:p w14:paraId="6177E90A" w14:textId="45FD611F" w:rsidR="000F36E7" w:rsidRPr="00A008AA" w:rsidRDefault="000F36E7" w:rsidP="00A40E5B">
            <w:pPr>
              <w:ind w:right="-39"/>
              <w:jc w:val="center"/>
              <w:rPr>
                <w:rFonts w:ascii="Arial CYR" w:hAnsi="Arial CYR"/>
                <w:sz w:val="24"/>
              </w:rPr>
            </w:pPr>
          </w:p>
        </w:tc>
        <w:tc>
          <w:tcPr>
            <w:tcW w:w="1031" w:type="dxa"/>
            <w:vAlign w:val="center"/>
          </w:tcPr>
          <w:p w14:paraId="50341D7E" w14:textId="77777777" w:rsidR="000F36E7" w:rsidRPr="00A008AA" w:rsidRDefault="000F36E7" w:rsidP="000F36E7">
            <w:pPr>
              <w:jc w:val="center"/>
              <w:rPr>
                <w:rFonts w:ascii="Arial CYR" w:hAnsi="Arial CYR"/>
                <w:sz w:val="24"/>
              </w:rPr>
            </w:pPr>
          </w:p>
        </w:tc>
        <w:tc>
          <w:tcPr>
            <w:tcW w:w="1134" w:type="dxa"/>
            <w:vAlign w:val="center"/>
          </w:tcPr>
          <w:p w14:paraId="7A5C4416" w14:textId="27E98E1B" w:rsidR="000F36E7" w:rsidRPr="004E6F87" w:rsidRDefault="000F36E7" w:rsidP="004E6F87">
            <w:pPr>
              <w:ind w:left="-74" w:right="-142"/>
              <w:jc w:val="center"/>
              <w:rPr>
                <w:rFonts w:ascii="Arial CYR" w:hAnsi="Arial CYR"/>
                <w:sz w:val="22"/>
                <w:szCs w:val="22"/>
              </w:rPr>
            </w:pPr>
          </w:p>
        </w:tc>
      </w:tr>
      <w:tr w:rsidR="000F36E7" w:rsidRPr="000F36E7" w14:paraId="46702DD1" w14:textId="77777777" w:rsidTr="000F36E7">
        <w:trPr>
          <w:trHeight w:val="283"/>
        </w:trPr>
        <w:tc>
          <w:tcPr>
            <w:tcW w:w="721" w:type="dxa"/>
            <w:vAlign w:val="center"/>
          </w:tcPr>
          <w:p w14:paraId="45246FFC" w14:textId="48FF8483" w:rsidR="000F36E7" w:rsidRPr="000F36E7" w:rsidRDefault="000F36E7" w:rsidP="000F36E7">
            <w:pPr>
              <w:jc w:val="center"/>
              <w:rPr>
                <w:rFonts w:ascii="Arial CYR" w:hAnsi="Arial CYR"/>
                <w:sz w:val="24"/>
              </w:rPr>
            </w:pPr>
          </w:p>
        </w:tc>
        <w:tc>
          <w:tcPr>
            <w:tcW w:w="1213" w:type="dxa"/>
            <w:vAlign w:val="center"/>
          </w:tcPr>
          <w:p w14:paraId="21E8E91F" w14:textId="77777777" w:rsidR="000F36E7" w:rsidRPr="000F36E7" w:rsidRDefault="000F36E7" w:rsidP="000F36E7">
            <w:pPr>
              <w:jc w:val="center"/>
              <w:rPr>
                <w:rFonts w:ascii="Arial CYR" w:hAnsi="Arial CYR"/>
                <w:sz w:val="24"/>
              </w:rPr>
            </w:pPr>
          </w:p>
        </w:tc>
        <w:tc>
          <w:tcPr>
            <w:tcW w:w="1214" w:type="dxa"/>
            <w:vAlign w:val="center"/>
          </w:tcPr>
          <w:p w14:paraId="7F44042E" w14:textId="3909D364" w:rsidR="000F36E7" w:rsidRPr="00FC79FE" w:rsidRDefault="000F36E7" w:rsidP="008E189A">
            <w:pPr>
              <w:jc w:val="center"/>
              <w:rPr>
                <w:rFonts w:ascii="Arial CYR" w:hAnsi="Arial CYR"/>
                <w:sz w:val="22"/>
                <w:szCs w:val="22"/>
              </w:rPr>
            </w:pPr>
          </w:p>
        </w:tc>
        <w:tc>
          <w:tcPr>
            <w:tcW w:w="1215" w:type="dxa"/>
            <w:vAlign w:val="center"/>
          </w:tcPr>
          <w:p w14:paraId="6F614235" w14:textId="6E366D3E" w:rsidR="000F36E7" w:rsidRPr="00FC79FE" w:rsidRDefault="000F36E7" w:rsidP="000F36E7">
            <w:pPr>
              <w:jc w:val="center"/>
              <w:rPr>
                <w:rFonts w:ascii="Arial CYR" w:hAnsi="Arial CYR"/>
                <w:sz w:val="22"/>
                <w:szCs w:val="22"/>
              </w:rPr>
            </w:pPr>
          </w:p>
        </w:tc>
        <w:tc>
          <w:tcPr>
            <w:tcW w:w="1215" w:type="dxa"/>
            <w:vAlign w:val="center"/>
          </w:tcPr>
          <w:p w14:paraId="0135E1DF" w14:textId="77777777" w:rsidR="000F36E7" w:rsidRPr="00FC79FE" w:rsidRDefault="000F36E7" w:rsidP="000F36E7">
            <w:pPr>
              <w:jc w:val="center"/>
              <w:rPr>
                <w:rFonts w:ascii="Arial CYR" w:hAnsi="Arial CYR"/>
                <w:sz w:val="22"/>
                <w:szCs w:val="22"/>
              </w:rPr>
            </w:pPr>
          </w:p>
        </w:tc>
        <w:tc>
          <w:tcPr>
            <w:tcW w:w="1215" w:type="dxa"/>
            <w:vAlign w:val="center"/>
          </w:tcPr>
          <w:p w14:paraId="0B26C9CF" w14:textId="489744C7" w:rsidR="000F36E7" w:rsidRPr="00FC79FE" w:rsidRDefault="000F36E7" w:rsidP="00E01317">
            <w:pPr>
              <w:jc w:val="center"/>
              <w:rPr>
                <w:rFonts w:ascii="Arial CYR" w:hAnsi="Arial CYR"/>
                <w:sz w:val="22"/>
                <w:szCs w:val="22"/>
              </w:rPr>
            </w:pPr>
          </w:p>
        </w:tc>
        <w:tc>
          <w:tcPr>
            <w:tcW w:w="1215" w:type="dxa"/>
            <w:vAlign w:val="center"/>
          </w:tcPr>
          <w:p w14:paraId="6A18BA9A" w14:textId="6340D0CD" w:rsidR="000F36E7" w:rsidRPr="00FC79FE" w:rsidRDefault="000F36E7" w:rsidP="000F36E7">
            <w:pPr>
              <w:jc w:val="center"/>
              <w:rPr>
                <w:rFonts w:ascii="Arial CYR" w:hAnsi="Arial CYR"/>
                <w:sz w:val="22"/>
                <w:szCs w:val="22"/>
              </w:rPr>
            </w:pPr>
          </w:p>
        </w:tc>
        <w:tc>
          <w:tcPr>
            <w:tcW w:w="1031" w:type="dxa"/>
            <w:vAlign w:val="center"/>
          </w:tcPr>
          <w:p w14:paraId="51BB9853" w14:textId="77777777" w:rsidR="000F36E7" w:rsidRPr="00FC79FE" w:rsidRDefault="000F36E7" w:rsidP="000F36E7">
            <w:pPr>
              <w:jc w:val="center"/>
              <w:rPr>
                <w:rFonts w:ascii="Arial CYR" w:hAnsi="Arial CYR"/>
                <w:sz w:val="22"/>
                <w:szCs w:val="22"/>
              </w:rPr>
            </w:pPr>
          </w:p>
        </w:tc>
        <w:tc>
          <w:tcPr>
            <w:tcW w:w="1134" w:type="dxa"/>
            <w:vAlign w:val="center"/>
          </w:tcPr>
          <w:p w14:paraId="24CF7960" w14:textId="6E5C3A98" w:rsidR="000F36E7" w:rsidRPr="00FC79FE" w:rsidRDefault="000F36E7" w:rsidP="00FC79FE">
            <w:pPr>
              <w:ind w:left="-74" w:right="-142"/>
              <w:jc w:val="center"/>
              <w:rPr>
                <w:rFonts w:ascii="Arial CYR" w:hAnsi="Arial CYR"/>
                <w:sz w:val="22"/>
                <w:szCs w:val="22"/>
              </w:rPr>
            </w:pPr>
          </w:p>
        </w:tc>
      </w:tr>
      <w:tr w:rsidR="000F36E7" w:rsidRPr="000F36E7" w14:paraId="1F124F94" w14:textId="77777777" w:rsidTr="000F36E7">
        <w:trPr>
          <w:trHeight w:val="283"/>
        </w:trPr>
        <w:tc>
          <w:tcPr>
            <w:tcW w:w="721" w:type="dxa"/>
            <w:vAlign w:val="center"/>
          </w:tcPr>
          <w:p w14:paraId="589A91E0" w14:textId="77777777" w:rsidR="000F36E7" w:rsidRPr="000F36E7" w:rsidRDefault="000F36E7" w:rsidP="000F36E7">
            <w:pPr>
              <w:jc w:val="center"/>
              <w:rPr>
                <w:rFonts w:ascii="Arial CYR" w:hAnsi="Arial CYR"/>
                <w:sz w:val="24"/>
              </w:rPr>
            </w:pPr>
          </w:p>
        </w:tc>
        <w:tc>
          <w:tcPr>
            <w:tcW w:w="1213" w:type="dxa"/>
            <w:vAlign w:val="center"/>
          </w:tcPr>
          <w:p w14:paraId="3CDB2E3E" w14:textId="77777777" w:rsidR="000F36E7" w:rsidRPr="000F36E7" w:rsidRDefault="000F36E7" w:rsidP="000F36E7">
            <w:pPr>
              <w:jc w:val="center"/>
              <w:rPr>
                <w:rFonts w:ascii="Arial CYR" w:hAnsi="Arial CYR"/>
                <w:sz w:val="24"/>
              </w:rPr>
            </w:pPr>
          </w:p>
        </w:tc>
        <w:tc>
          <w:tcPr>
            <w:tcW w:w="1214" w:type="dxa"/>
            <w:vAlign w:val="center"/>
          </w:tcPr>
          <w:p w14:paraId="3F89E1A1" w14:textId="77777777" w:rsidR="000F36E7" w:rsidRPr="000F36E7" w:rsidRDefault="000F36E7" w:rsidP="000F36E7">
            <w:pPr>
              <w:jc w:val="center"/>
              <w:rPr>
                <w:rFonts w:ascii="Arial CYR" w:hAnsi="Arial CYR"/>
                <w:sz w:val="24"/>
              </w:rPr>
            </w:pPr>
          </w:p>
        </w:tc>
        <w:tc>
          <w:tcPr>
            <w:tcW w:w="1215" w:type="dxa"/>
            <w:vAlign w:val="center"/>
          </w:tcPr>
          <w:p w14:paraId="27A1C6EA" w14:textId="77777777" w:rsidR="000F36E7" w:rsidRPr="000F36E7" w:rsidRDefault="000F36E7" w:rsidP="000F36E7">
            <w:pPr>
              <w:jc w:val="center"/>
              <w:rPr>
                <w:rFonts w:ascii="Arial CYR" w:hAnsi="Arial CYR"/>
                <w:sz w:val="24"/>
              </w:rPr>
            </w:pPr>
          </w:p>
        </w:tc>
        <w:tc>
          <w:tcPr>
            <w:tcW w:w="1215" w:type="dxa"/>
            <w:vAlign w:val="center"/>
          </w:tcPr>
          <w:p w14:paraId="0458C84B" w14:textId="77777777" w:rsidR="000F36E7" w:rsidRPr="000F36E7" w:rsidRDefault="000F36E7" w:rsidP="000F36E7">
            <w:pPr>
              <w:jc w:val="center"/>
              <w:rPr>
                <w:rFonts w:ascii="Arial CYR" w:hAnsi="Arial CYR"/>
                <w:sz w:val="24"/>
              </w:rPr>
            </w:pPr>
          </w:p>
        </w:tc>
        <w:tc>
          <w:tcPr>
            <w:tcW w:w="1215" w:type="dxa"/>
            <w:vAlign w:val="center"/>
          </w:tcPr>
          <w:p w14:paraId="5D088B15" w14:textId="77777777" w:rsidR="000F36E7" w:rsidRPr="000F36E7" w:rsidRDefault="000F36E7" w:rsidP="000F36E7">
            <w:pPr>
              <w:jc w:val="center"/>
              <w:rPr>
                <w:rFonts w:ascii="Arial CYR" w:hAnsi="Arial CYR"/>
                <w:sz w:val="24"/>
              </w:rPr>
            </w:pPr>
          </w:p>
        </w:tc>
        <w:tc>
          <w:tcPr>
            <w:tcW w:w="1215" w:type="dxa"/>
            <w:vAlign w:val="center"/>
          </w:tcPr>
          <w:p w14:paraId="2BCC9A6B" w14:textId="77777777" w:rsidR="000F36E7" w:rsidRPr="000F36E7" w:rsidRDefault="000F36E7" w:rsidP="000F36E7">
            <w:pPr>
              <w:jc w:val="center"/>
              <w:rPr>
                <w:rFonts w:ascii="Arial CYR" w:hAnsi="Arial CYR"/>
                <w:sz w:val="24"/>
              </w:rPr>
            </w:pPr>
          </w:p>
        </w:tc>
        <w:tc>
          <w:tcPr>
            <w:tcW w:w="1031" w:type="dxa"/>
            <w:vAlign w:val="center"/>
          </w:tcPr>
          <w:p w14:paraId="634CC306" w14:textId="77777777" w:rsidR="000F36E7" w:rsidRPr="000F36E7" w:rsidRDefault="000F36E7" w:rsidP="000F36E7">
            <w:pPr>
              <w:jc w:val="center"/>
              <w:rPr>
                <w:rFonts w:ascii="Arial CYR" w:hAnsi="Arial CYR"/>
                <w:sz w:val="24"/>
              </w:rPr>
            </w:pPr>
          </w:p>
        </w:tc>
        <w:tc>
          <w:tcPr>
            <w:tcW w:w="1134" w:type="dxa"/>
            <w:vAlign w:val="center"/>
          </w:tcPr>
          <w:p w14:paraId="12E2BA50" w14:textId="77777777" w:rsidR="000F36E7" w:rsidRPr="000F36E7" w:rsidRDefault="000F36E7" w:rsidP="000F36E7">
            <w:pPr>
              <w:jc w:val="center"/>
              <w:rPr>
                <w:rFonts w:ascii="Arial CYR" w:hAnsi="Arial CYR"/>
                <w:sz w:val="24"/>
                <w:lang w:val="en-US"/>
              </w:rPr>
            </w:pPr>
          </w:p>
        </w:tc>
      </w:tr>
      <w:tr w:rsidR="000F36E7" w:rsidRPr="000F36E7" w14:paraId="023E0F32" w14:textId="77777777" w:rsidTr="000F36E7">
        <w:trPr>
          <w:trHeight w:val="283"/>
        </w:trPr>
        <w:tc>
          <w:tcPr>
            <w:tcW w:w="721" w:type="dxa"/>
            <w:vAlign w:val="center"/>
          </w:tcPr>
          <w:p w14:paraId="1C83A34E" w14:textId="77777777" w:rsidR="000F36E7" w:rsidRPr="000F36E7" w:rsidRDefault="000F36E7" w:rsidP="000F36E7">
            <w:pPr>
              <w:jc w:val="center"/>
              <w:rPr>
                <w:rFonts w:ascii="Arial CYR" w:hAnsi="Arial CYR"/>
                <w:sz w:val="24"/>
              </w:rPr>
            </w:pPr>
          </w:p>
        </w:tc>
        <w:tc>
          <w:tcPr>
            <w:tcW w:w="1213" w:type="dxa"/>
            <w:vAlign w:val="center"/>
          </w:tcPr>
          <w:p w14:paraId="011CA634" w14:textId="77777777" w:rsidR="000F36E7" w:rsidRPr="000F36E7" w:rsidRDefault="000F36E7" w:rsidP="000F36E7">
            <w:pPr>
              <w:jc w:val="center"/>
              <w:rPr>
                <w:rFonts w:ascii="Arial CYR" w:hAnsi="Arial CYR"/>
                <w:sz w:val="24"/>
              </w:rPr>
            </w:pPr>
          </w:p>
        </w:tc>
        <w:tc>
          <w:tcPr>
            <w:tcW w:w="1214" w:type="dxa"/>
            <w:vAlign w:val="center"/>
          </w:tcPr>
          <w:p w14:paraId="4320DB94" w14:textId="77777777" w:rsidR="000F36E7" w:rsidRPr="000F36E7" w:rsidRDefault="000F36E7" w:rsidP="000F36E7">
            <w:pPr>
              <w:jc w:val="center"/>
              <w:rPr>
                <w:rFonts w:ascii="Arial CYR" w:hAnsi="Arial CYR"/>
                <w:sz w:val="24"/>
              </w:rPr>
            </w:pPr>
          </w:p>
        </w:tc>
        <w:tc>
          <w:tcPr>
            <w:tcW w:w="1215" w:type="dxa"/>
            <w:vAlign w:val="center"/>
          </w:tcPr>
          <w:p w14:paraId="5E948991" w14:textId="77777777" w:rsidR="000F36E7" w:rsidRPr="000F36E7" w:rsidRDefault="000F36E7" w:rsidP="000F36E7">
            <w:pPr>
              <w:jc w:val="center"/>
              <w:rPr>
                <w:rFonts w:ascii="Arial CYR" w:hAnsi="Arial CYR"/>
                <w:sz w:val="24"/>
              </w:rPr>
            </w:pPr>
          </w:p>
        </w:tc>
        <w:tc>
          <w:tcPr>
            <w:tcW w:w="1215" w:type="dxa"/>
            <w:vAlign w:val="center"/>
          </w:tcPr>
          <w:p w14:paraId="036E6BF4" w14:textId="77777777" w:rsidR="000F36E7" w:rsidRPr="000F36E7" w:rsidRDefault="000F36E7" w:rsidP="000F36E7">
            <w:pPr>
              <w:jc w:val="center"/>
              <w:rPr>
                <w:rFonts w:ascii="Arial CYR" w:hAnsi="Arial CYR"/>
                <w:sz w:val="24"/>
              </w:rPr>
            </w:pPr>
          </w:p>
        </w:tc>
        <w:tc>
          <w:tcPr>
            <w:tcW w:w="1215" w:type="dxa"/>
            <w:vAlign w:val="center"/>
          </w:tcPr>
          <w:p w14:paraId="3E300ED0" w14:textId="77777777" w:rsidR="000F36E7" w:rsidRPr="000F36E7" w:rsidRDefault="000F36E7" w:rsidP="000F36E7">
            <w:pPr>
              <w:jc w:val="center"/>
              <w:rPr>
                <w:rFonts w:ascii="Arial CYR" w:hAnsi="Arial CYR"/>
                <w:sz w:val="24"/>
              </w:rPr>
            </w:pPr>
          </w:p>
        </w:tc>
        <w:tc>
          <w:tcPr>
            <w:tcW w:w="1215" w:type="dxa"/>
            <w:vAlign w:val="center"/>
          </w:tcPr>
          <w:p w14:paraId="54B50A9E" w14:textId="77777777" w:rsidR="000F36E7" w:rsidRPr="000F36E7" w:rsidRDefault="000F36E7" w:rsidP="000F36E7">
            <w:pPr>
              <w:jc w:val="center"/>
              <w:rPr>
                <w:rFonts w:ascii="Arial CYR" w:hAnsi="Arial CYR"/>
                <w:sz w:val="24"/>
              </w:rPr>
            </w:pPr>
          </w:p>
        </w:tc>
        <w:tc>
          <w:tcPr>
            <w:tcW w:w="1031" w:type="dxa"/>
            <w:vAlign w:val="center"/>
          </w:tcPr>
          <w:p w14:paraId="40652D0F" w14:textId="77777777" w:rsidR="000F36E7" w:rsidRPr="000F36E7" w:rsidRDefault="000F36E7" w:rsidP="000F36E7">
            <w:pPr>
              <w:jc w:val="center"/>
              <w:rPr>
                <w:rFonts w:ascii="Arial CYR" w:hAnsi="Arial CYR"/>
                <w:sz w:val="24"/>
              </w:rPr>
            </w:pPr>
          </w:p>
        </w:tc>
        <w:tc>
          <w:tcPr>
            <w:tcW w:w="1134" w:type="dxa"/>
            <w:vAlign w:val="center"/>
          </w:tcPr>
          <w:p w14:paraId="047E743E" w14:textId="77777777" w:rsidR="000F36E7" w:rsidRPr="000F36E7" w:rsidRDefault="000F36E7" w:rsidP="000F36E7">
            <w:pPr>
              <w:jc w:val="center"/>
              <w:rPr>
                <w:rFonts w:ascii="Arial CYR" w:hAnsi="Arial CYR"/>
                <w:sz w:val="24"/>
                <w:lang w:val="en-US"/>
              </w:rPr>
            </w:pPr>
          </w:p>
        </w:tc>
      </w:tr>
      <w:tr w:rsidR="00B03EEA" w:rsidRPr="000F36E7" w14:paraId="0328BAD5" w14:textId="77777777" w:rsidTr="000F36E7">
        <w:trPr>
          <w:trHeight w:val="283"/>
        </w:trPr>
        <w:tc>
          <w:tcPr>
            <w:tcW w:w="721" w:type="dxa"/>
            <w:vAlign w:val="center"/>
          </w:tcPr>
          <w:p w14:paraId="248E36A2" w14:textId="77777777" w:rsidR="00B03EEA" w:rsidRPr="000F36E7" w:rsidRDefault="00B03EEA" w:rsidP="000F36E7">
            <w:pPr>
              <w:jc w:val="center"/>
              <w:rPr>
                <w:rFonts w:ascii="Arial CYR" w:hAnsi="Arial CYR"/>
                <w:sz w:val="24"/>
              </w:rPr>
            </w:pPr>
          </w:p>
        </w:tc>
        <w:tc>
          <w:tcPr>
            <w:tcW w:w="1213" w:type="dxa"/>
            <w:vAlign w:val="center"/>
          </w:tcPr>
          <w:p w14:paraId="7ED2AA9B" w14:textId="77777777" w:rsidR="00B03EEA" w:rsidRPr="000F36E7" w:rsidRDefault="00B03EEA" w:rsidP="000F36E7">
            <w:pPr>
              <w:jc w:val="center"/>
              <w:rPr>
                <w:rFonts w:ascii="Arial CYR" w:hAnsi="Arial CYR"/>
                <w:sz w:val="24"/>
              </w:rPr>
            </w:pPr>
          </w:p>
        </w:tc>
        <w:tc>
          <w:tcPr>
            <w:tcW w:w="1214" w:type="dxa"/>
            <w:vAlign w:val="center"/>
          </w:tcPr>
          <w:p w14:paraId="72E800A1" w14:textId="77777777" w:rsidR="00B03EEA" w:rsidRPr="000F36E7" w:rsidRDefault="00B03EEA" w:rsidP="000F36E7">
            <w:pPr>
              <w:jc w:val="center"/>
              <w:rPr>
                <w:rFonts w:ascii="Arial CYR" w:hAnsi="Arial CYR"/>
                <w:sz w:val="24"/>
              </w:rPr>
            </w:pPr>
          </w:p>
        </w:tc>
        <w:tc>
          <w:tcPr>
            <w:tcW w:w="1215" w:type="dxa"/>
            <w:vAlign w:val="center"/>
          </w:tcPr>
          <w:p w14:paraId="496D1826" w14:textId="77777777" w:rsidR="00B03EEA" w:rsidRPr="000F36E7" w:rsidRDefault="00B03EEA" w:rsidP="000F36E7">
            <w:pPr>
              <w:jc w:val="center"/>
              <w:rPr>
                <w:rFonts w:ascii="Arial CYR" w:hAnsi="Arial CYR"/>
                <w:sz w:val="24"/>
              </w:rPr>
            </w:pPr>
          </w:p>
        </w:tc>
        <w:tc>
          <w:tcPr>
            <w:tcW w:w="1215" w:type="dxa"/>
            <w:vAlign w:val="center"/>
          </w:tcPr>
          <w:p w14:paraId="794446CA" w14:textId="77777777" w:rsidR="00B03EEA" w:rsidRPr="000F36E7" w:rsidRDefault="00B03EEA" w:rsidP="000F36E7">
            <w:pPr>
              <w:jc w:val="center"/>
              <w:rPr>
                <w:rFonts w:ascii="Arial CYR" w:hAnsi="Arial CYR"/>
                <w:sz w:val="24"/>
              </w:rPr>
            </w:pPr>
          </w:p>
        </w:tc>
        <w:tc>
          <w:tcPr>
            <w:tcW w:w="1215" w:type="dxa"/>
            <w:vAlign w:val="center"/>
          </w:tcPr>
          <w:p w14:paraId="4B5C9D2E" w14:textId="77777777" w:rsidR="00B03EEA" w:rsidRPr="000F36E7" w:rsidRDefault="00B03EEA" w:rsidP="000F36E7">
            <w:pPr>
              <w:jc w:val="center"/>
              <w:rPr>
                <w:rFonts w:ascii="Arial CYR" w:hAnsi="Arial CYR"/>
                <w:sz w:val="24"/>
              </w:rPr>
            </w:pPr>
          </w:p>
        </w:tc>
        <w:tc>
          <w:tcPr>
            <w:tcW w:w="1215" w:type="dxa"/>
            <w:vAlign w:val="center"/>
          </w:tcPr>
          <w:p w14:paraId="3B06D9D5" w14:textId="77777777" w:rsidR="00B03EEA" w:rsidRPr="000F36E7" w:rsidRDefault="00B03EEA" w:rsidP="000F36E7">
            <w:pPr>
              <w:jc w:val="center"/>
              <w:rPr>
                <w:rFonts w:ascii="Arial CYR" w:hAnsi="Arial CYR"/>
                <w:sz w:val="24"/>
              </w:rPr>
            </w:pPr>
          </w:p>
        </w:tc>
        <w:tc>
          <w:tcPr>
            <w:tcW w:w="1031" w:type="dxa"/>
            <w:vAlign w:val="center"/>
          </w:tcPr>
          <w:p w14:paraId="10DF9E58" w14:textId="77777777" w:rsidR="00B03EEA" w:rsidRPr="000F36E7" w:rsidRDefault="00B03EEA" w:rsidP="000F36E7">
            <w:pPr>
              <w:jc w:val="center"/>
              <w:rPr>
                <w:rFonts w:ascii="Arial CYR" w:hAnsi="Arial CYR"/>
                <w:sz w:val="24"/>
              </w:rPr>
            </w:pPr>
          </w:p>
        </w:tc>
        <w:tc>
          <w:tcPr>
            <w:tcW w:w="1134" w:type="dxa"/>
            <w:vAlign w:val="center"/>
          </w:tcPr>
          <w:p w14:paraId="6DCA40E6" w14:textId="77777777" w:rsidR="00B03EEA" w:rsidRPr="000F36E7" w:rsidRDefault="00B03EEA" w:rsidP="000F36E7">
            <w:pPr>
              <w:jc w:val="center"/>
              <w:rPr>
                <w:rFonts w:ascii="Arial CYR" w:hAnsi="Arial CYR"/>
                <w:sz w:val="24"/>
                <w:lang w:val="en-US"/>
              </w:rPr>
            </w:pPr>
          </w:p>
        </w:tc>
      </w:tr>
      <w:tr w:rsidR="00B03EEA" w:rsidRPr="000F36E7" w14:paraId="62F9700D" w14:textId="77777777" w:rsidTr="000F36E7">
        <w:trPr>
          <w:trHeight w:val="283"/>
        </w:trPr>
        <w:tc>
          <w:tcPr>
            <w:tcW w:w="721" w:type="dxa"/>
            <w:vAlign w:val="center"/>
          </w:tcPr>
          <w:p w14:paraId="4C9439D8" w14:textId="77777777" w:rsidR="00B03EEA" w:rsidRPr="000F36E7" w:rsidRDefault="00B03EEA" w:rsidP="000F36E7">
            <w:pPr>
              <w:jc w:val="center"/>
              <w:rPr>
                <w:rFonts w:ascii="Arial CYR" w:hAnsi="Arial CYR"/>
                <w:sz w:val="24"/>
              </w:rPr>
            </w:pPr>
          </w:p>
        </w:tc>
        <w:tc>
          <w:tcPr>
            <w:tcW w:w="1213" w:type="dxa"/>
            <w:vAlign w:val="center"/>
          </w:tcPr>
          <w:p w14:paraId="6D7C03B6" w14:textId="77777777" w:rsidR="00B03EEA" w:rsidRPr="000F36E7" w:rsidRDefault="00B03EEA" w:rsidP="000F36E7">
            <w:pPr>
              <w:jc w:val="center"/>
              <w:rPr>
                <w:rFonts w:ascii="Arial CYR" w:hAnsi="Arial CYR"/>
                <w:sz w:val="24"/>
              </w:rPr>
            </w:pPr>
          </w:p>
        </w:tc>
        <w:tc>
          <w:tcPr>
            <w:tcW w:w="1214" w:type="dxa"/>
            <w:vAlign w:val="center"/>
          </w:tcPr>
          <w:p w14:paraId="49A751B5" w14:textId="77777777" w:rsidR="00B03EEA" w:rsidRPr="000F36E7" w:rsidRDefault="00B03EEA" w:rsidP="000F36E7">
            <w:pPr>
              <w:jc w:val="center"/>
              <w:rPr>
                <w:rFonts w:ascii="Arial CYR" w:hAnsi="Arial CYR"/>
                <w:sz w:val="24"/>
              </w:rPr>
            </w:pPr>
          </w:p>
        </w:tc>
        <w:tc>
          <w:tcPr>
            <w:tcW w:w="1215" w:type="dxa"/>
            <w:vAlign w:val="center"/>
          </w:tcPr>
          <w:p w14:paraId="32F65882" w14:textId="77777777" w:rsidR="00B03EEA" w:rsidRPr="000F36E7" w:rsidRDefault="00B03EEA" w:rsidP="000F36E7">
            <w:pPr>
              <w:jc w:val="center"/>
              <w:rPr>
                <w:rFonts w:ascii="Arial CYR" w:hAnsi="Arial CYR"/>
                <w:sz w:val="24"/>
              </w:rPr>
            </w:pPr>
          </w:p>
        </w:tc>
        <w:tc>
          <w:tcPr>
            <w:tcW w:w="1215" w:type="dxa"/>
            <w:vAlign w:val="center"/>
          </w:tcPr>
          <w:p w14:paraId="2FAE3F35" w14:textId="77777777" w:rsidR="00B03EEA" w:rsidRPr="000F36E7" w:rsidRDefault="00B03EEA" w:rsidP="000F36E7">
            <w:pPr>
              <w:jc w:val="center"/>
              <w:rPr>
                <w:rFonts w:ascii="Arial CYR" w:hAnsi="Arial CYR"/>
                <w:sz w:val="24"/>
              </w:rPr>
            </w:pPr>
          </w:p>
        </w:tc>
        <w:tc>
          <w:tcPr>
            <w:tcW w:w="1215" w:type="dxa"/>
            <w:vAlign w:val="center"/>
          </w:tcPr>
          <w:p w14:paraId="4ABB8EC6" w14:textId="77777777" w:rsidR="00B03EEA" w:rsidRPr="000F36E7" w:rsidRDefault="00B03EEA" w:rsidP="000F36E7">
            <w:pPr>
              <w:jc w:val="center"/>
              <w:rPr>
                <w:rFonts w:ascii="Arial CYR" w:hAnsi="Arial CYR"/>
                <w:sz w:val="24"/>
              </w:rPr>
            </w:pPr>
          </w:p>
        </w:tc>
        <w:tc>
          <w:tcPr>
            <w:tcW w:w="1215" w:type="dxa"/>
            <w:vAlign w:val="center"/>
          </w:tcPr>
          <w:p w14:paraId="18611674" w14:textId="77777777" w:rsidR="00B03EEA" w:rsidRPr="000F36E7" w:rsidRDefault="00B03EEA" w:rsidP="000F36E7">
            <w:pPr>
              <w:jc w:val="center"/>
              <w:rPr>
                <w:rFonts w:ascii="Arial CYR" w:hAnsi="Arial CYR"/>
                <w:sz w:val="24"/>
              </w:rPr>
            </w:pPr>
          </w:p>
        </w:tc>
        <w:tc>
          <w:tcPr>
            <w:tcW w:w="1031" w:type="dxa"/>
            <w:vAlign w:val="center"/>
          </w:tcPr>
          <w:p w14:paraId="5FA70F6B" w14:textId="77777777" w:rsidR="00B03EEA" w:rsidRPr="000F36E7" w:rsidRDefault="00B03EEA" w:rsidP="000F36E7">
            <w:pPr>
              <w:jc w:val="center"/>
              <w:rPr>
                <w:rFonts w:ascii="Arial CYR" w:hAnsi="Arial CYR"/>
                <w:sz w:val="24"/>
              </w:rPr>
            </w:pPr>
          </w:p>
        </w:tc>
        <w:tc>
          <w:tcPr>
            <w:tcW w:w="1134" w:type="dxa"/>
            <w:vAlign w:val="center"/>
          </w:tcPr>
          <w:p w14:paraId="27076D50" w14:textId="77777777" w:rsidR="00B03EEA" w:rsidRPr="000F36E7" w:rsidRDefault="00B03EEA" w:rsidP="000F36E7">
            <w:pPr>
              <w:jc w:val="center"/>
              <w:rPr>
                <w:rFonts w:ascii="Arial CYR" w:hAnsi="Arial CYR"/>
                <w:sz w:val="24"/>
                <w:lang w:val="en-US"/>
              </w:rPr>
            </w:pPr>
          </w:p>
        </w:tc>
      </w:tr>
      <w:tr w:rsidR="00B03EEA" w:rsidRPr="000F36E7" w14:paraId="1E0577CD" w14:textId="77777777" w:rsidTr="000F36E7">
        <w:trPr>
          <w:trHeight w:val="283"/>
        </w:trPr>
        <w:tc>
          <w:tcPr>
            <w:tcW w:w="721" w:type="dxa"/>
            <w:vAlign w:val="center"/>
          </w:tcPr>
          <w:p w14:paraId="164C8256" w14:textId="77777777" w:rsidR="00B03EEA" w:rsidRPr="000F36E7" w:rsidRDefault="00B03EEA" w:rsidP="000F36E7">
            <w:pPr>
              <w:jc w:val="center"/>
              <w:rPr>
                <w:rFonts w:ascii="Arial CYR" w:hAnsi="Arial CYR"/>
                <w:sz w:val="24"/>
              </w:rPr>
            </w:pPr>
          </w:p>
        </w:tc>
        <w:tc>
          <w:tcPr>
            <w:tcW w:w="1213" w:type="dxa"/>
            <w:vAlign w:val="center"/>
          </w:tcPr>
          <w:p w14:paraId="1030C808" w14:textId="77777777" w:rsidR="00B03EEA" w:rsidRPr="000F36E7" w:rsidRDefault="00B03EEA" w:rsidP="000F36E7">
            <w:pPr>
              <w:jc w:val="center"/>
              <w:rPr>
                <w:rFonts w:ascii="Arial CYR" w:hAnsi="Arial CYR"/>
                <w:sz w:val="24"/>
              </w:rPr>
            </w:pPr>
          </w:p>
        </w:tc>
        <w:tc>
          <w:tcPr>
            <w:tcW w:w="1214" w:type="dxa"/>
            <w:vAlign w:val="center"/>
          </w:tcPr>
          <w:p w14:paraId="3A768385" w14:textId="77777777" w:rsidR="00B03EEA" w:rsidRPr="000F36E7" w:rsidRDefault="00B03EEA" w:rsidP="000F36E7">
            <w:pPr>
              <w:jc w:val="center"/>
              <w:rPr>
                <w:rFonts w:ascii="Arial CYR" w:hAnsi="Arial CYR"/>
                <w:sz w:val="24"/>
              </w:rPr>
            </w:pPr>
          </w:p>
        </w:tc>
        <w:tc>
          <w:tcPr>
            <w:tcW w:w="1215" w:type="dxa"/>
            <w:vAlign w:val="center"/>
          </w:tcPr>
          <w:p w14:paraId="6FA04A06" w14:textId="77777777" w:rsidR="00B03EEA" w:rsidRPr="000F36E7" w:rsidRDefault="00B03EEA" w:rsidP="000F36E7">
            <w:pPr>
              <w:jc w:val="center"/>
              <w:rPr>
                <w:rFonts w:ascii="Arial CYR" w:hAnsi="Arial CYR"/>
                <w:sz w:val="24"/>
              </w:rPr>
            </w:pPr>
          </w:p>
        </w:tc>
        <w:tc>
          <w:tcPr>
            <w:tcW w:w="1215" w:type="dxa"/>
            <w:vAlign w:val="center"/>
          </w:tcPr>
          <w:p w14:paraId="7344B7AC" w14:textId="77777777" w:rsidR="00B03EEA" w:rsidRPr="000F36E7" w:rsidRDefault="00B03EEA" w:rsidP="000F36E7">
            <w:pPr>
              <w:jc w:val="center"/>
              <w:rPr>
                <w:rFonts w:ascii="Arial CYR" w:hAnsi="Arial CYR"/>
                <w:sz w:val="24"/>
              </w:rPr>
            </w:pPr>
          </w:p>
        </w:tc>
        <w:tc>
          <w:tcPr>
            <w:tcW w:w="1215" w:type="dxa"/>
            <w:vAlign w:val="center"/>
          </w:tcPr>
          <w:p w14:paraId="2E47261D" w14:textId="77777777" w:rsidR="00B03EEA" w:rsidRPr="000F36E7" w:rsidRDefault="00B03EEA" w:rsidP="000F36E7">
            <w:pPr>
              <w:jc w:val="center"/>
              <w:rPr>
                <w:rFonts w:ascii="Arial CYR" w:hAnsi="Arial CYR"/>
                <w:sz w:val="24"/>
              </w:rPr>
            </w:pPr>
          </w:p>
        </w:tc>
        <w:tc>
          <w:tcPr>
            <w:tcW w:w="1215" w:type="dxa"/>
            <w:vAlign w:val="center"/>
          </w:tcPr>
          <w:p w14:paraId="7A8DFE46" w14:textId="77777777" w:rsidR="00B03EEA" w:rsidRPr="000F36E7" w:rsidRDefault="00B03EEA" w:rsidP="000F36E7">
            <w:pPr>
              <w:jc w:val="center"/>
              <w:rPr>
                <w:rFonts w:ascii="Arial CYR" w:hAnsi="Arial CYR"/>
                <w:sz w:val="24"/>
              </w:rPr>
            </w:pPr>
          </w:p>
        </w:tc>
        <w:tc>
          <w:tcPr>
            <w:tcW w:w="1031" w:type="dxa"/>
            <w:vAlign w:val="center"/>
          </w:tcPr>
          <w:p w14:paraId="3460B82B" w14:textId="77777777" w:rsidR="00B03EEA" w:rsidRPr="000F36E7" w:rsidRDefault="00B03EEA" w:rsidP="000F36E7">
            <w:pPr>
              <w:jc w:val="center"/>
              <w:rPr>
                <w:rFonts w:ascii="Arial CYR" w:hAnsi="Arial CYR"/>
                <w:sz w:val="24"/>
              </w:rPr>
            </w:pPr>
          </w:p>
        </w:tc>
        <w:tc>
          <w:tcPr>
            <w:tcW w:w="1134" w:type="dxa"/>
            <w:vAlign w:val="center"/>
          </w:tcPr>
          <w:p w14:paraId="7D86234F" w14:textId="77777777" w:rsidR="00B03EEA" w:rsidRPr="000F36E7" w:rsidRDefault="00B03EEA" w:rsidP="000F36E7">
            <w:pPr>
              <w:jc w:val="center"/>
              <w:rPr>
                <w:rFonts w:ascii="Arial CYR" w:hAnsi="Arial CYR"/>
                <w:sz w:val="24"/>
                <w:lang w:val="en-US"/>
              </w:rPr>
            </w:pPr>
          </w:p>
        </w:tc>
      </w:tr>
      <w:tr w:rsidR="00B03EEA" w:rsidRPr="000F36E7" w14:paraId="23868877" w14:textId="77777777" w:rsidTr="000F36E7">
        <w:trPr>
          <w:trHeight w:val="283"/>
        </w:trPr>
        <w:tc>
          <w:tcPr>
            <w:tcW w:w="721" w:type="dxa"/>
            <w:vAlign w:val="center"/>
          </w:tcPr>
          <w:p w14:paraId="289932C6" w14:textId="77777777" w:rsidR="00B03EEA" w:rsidRPr="000F36E7" w:rsidRDefault="00B03EEA" w:rsidP="000F36E7">
            <w:pPr>
              <w:jc w:val="center"/>
              <w:rPr>
                <w:rFonts w:ascii="Arial CYR" w:hAnsi="Arial CYR"/>
                <w:sz w:val="24"/>
              </w:rPr>
            </w:pPr>
          </w:p>
        </w:tc>
        <w:tc>
          <w:tcPr>
            <w:tcW w:w="1213" w:type="dxa"/>
            <w:vAlign w:val="center"/>
          </w:tcPr>
          <w:p w14:paraId="183D9625" w14:textId="77777777" w:rsidR="00B03EEA" w:rsidRPr="000F36E7" w:rsidRDefault="00B03EEA" w:rsidP="000F36E7">
            <w:pPr>
              <w:jc w:val="center"/>
              <w:rPr>
                <w:rFonts w:ascii="Arial CYR" w:hAnsi="Arial CYR"/>
                <w:sz w:val="24"/>
              </w:rPr>
            </w:pPr>
          </w:p>
        </w:tc>
        <w:tc>
          <w:tcPr>
            <w:tcW w:w="1214" w:type="dxa"/>
            <w:vAlign w:val="center"/>
          </w:tcPr>
          <w:p w14:paraId="0DB5D679" w14:textId="77777777" w:rsidR="00B03EEA" w:rsidRPr="000F36E7" w:rsidRDefault="00B03EEA" w:rsidP="000F36E7">
            <w:pPr>
              <w:jc w:val="center"/>
              <w:rPr>
                <w:rFonts w:ascii="Arial CYR" w:hAnsi="Arial CYR"/>
                <w:sz w:val="24"/>
              </w:rPr>
            </w:pPr>
          </w:p>
        </w:tc>
        <w:tc>
          <w:tcPr>
            <w:tcW w:w="1215" w:type="dxa"/>
            <w:vAlign w:val="center"/>
          </w:tcPr>
          <w:p w14:paraId="13F188F2" w14:textId="77777777" w:rsidR="00B03EEA" w:rsidRPr="000F36E7" w:rsidRDefault="00B03EEA" w:rsidP="000F36E7">
            <w:pPr>
              <w:jc w:val="center"/>
              <w:rPr>
                <w:rFonts w:ascii="Arial CYR" w:hAnsi="Arial CYR"/>
                <w:sz w:val="24"/>
              </w:rPr>
            </w:pPr>
          </w:p>
        </w:tc>
        <w:tc>
          <w:tcPr>
            <w:tcW w:w="1215" w:type="dxa"/>
            <w:vAlign w:val="center"/>
          </w:tcPr>
          <w:p w14:paraId="341F6D1A" w14:textId="77777777" w:rsidR="00B03EEA" w:rsidRPr="000F36E7" w:rsidRDefault="00B03EEA" w:rsidP="000F36E7">
            <w:pPr>
              <w:jc w:val="center"/>
              <w:rPr>
                <w:rFonts w:ascii="Arial CYR" w:hAnsi="Arial CYR"/>
                <w:sz w:val="24"/>
              </w:rPr>
            </w:pPr>
          </w:p>
        </w:tc>
        <w:tc>
          <w:tcPr>
            <w:tcW w:w="1215" w:type="dxa"/>
            <w:vAlign w:val="center"/>
          </w:tcPr>
          <w:p w14:paraId="34A95956" w14:textId="77777777" w:rsidR="00B03EEA" w:rsidRPr="000F36E7" w:rsidRDefault="00B03EEA" w:rsidP="000F36E7">
            <w:pPr>
              <w:jc w:val="center"/>
              <w:rPr>
                <w:rFonts w:ascii="Arial CYR" w:hAnsi="Arial CYR"/>
                <w:sz w:val="24"/>
              </w:rPr>
            </w:pPr>
          </w:p>
        </w:tc>
        <w:tc>
          <w:tcPr>
            <w:tcW w:w="1215" w:type="dxa"/>
            <w:vAlign w:val="center"/>
          </w:tcPr>
          <w:p w14:paraId="5FD4F861" w14:textId="77777777" w:rsidR="00B03EEA" w:rsidRPr="000F36E7" w:rsidRDefault="00B03EEA" w:rsidP="000F36E7">
            <w:pPr>
              <w:jc w:val="center"/>
              <w:rPr>
                <w:rFonts w:ascii="Arial CYR" w:hAnsi="Arial CYR"/>
                <w:sz w:val="24"/>
              </w:rPr>
            </w:pPr>
          </w:p>
        </w:tc>
        <w:tc>
          <w:tcPr>
            <w:tcW w:w="1031" w:type="dxa"/>
            <w:vAlign w:val="center"/>
          </w:tcPr>
          <w:p w14:paraId="08498DAA" w14:textId="77777777" w:rsidR="00B03EEA" w:rsidRPr="000F36E7" w:rsidRDefault="00B03EEA" w:rsidP="000F36E7">
            <w:pPr>
              <w:jc w:val="center"/>
              <w:rPr>
                <w:rFonts w:ascii="Arial CYR" w:hAnsi="Arial CYR"/>
                <w:sz w:val="24"/>
              </w:rPr>
            </w:pPr>
          </w:p>
        </w:tc>
        <w:tc>
          <w:tcPr>
            <w:tcW w:w="1134" w:type="dxa"/>
            <w:vAlign w:val="center"/>
          </w:tcPr>
          <w:p w14:paraId="08CC5FDE" w14:textId="77777777" w:rsidR="00B03EEA" w:rsidRPr="000F36E7" w:rsidRDefault="00B03EEA" w:rsidP="000F36E7">
            <w:pPr>
              <w:jc w:val="center"/>
              <w:rPr>
                <w:rFonts w:ascii="Arial CYR" w:hAnsi="Arial CYR"/>
                <w:sz w:val="24"/>
                <w:lang w:val="en-US"/>
              </w:rPr>
            </w:pPr>
          </w:p>
        </w:tc>
      </w:tr>
      <w:tr w:rsidR="00B03EEA" w:rsidRPr="000F36E7" w14:paraId="0BB524DF" w14:textId="77777777" w:rsidTr="000F36E7">
        <w:trPr>
          <w:trHeight w:val="283"/>
        </w:trPr>
        <w:tc>
          <w:tcPr>
            <w:tcW w:w="721" w:type="dxa"/>
            <w:vAlign w:val="center"/>
          </w:tcPr>
          <w:p w14:paraId="7B2DF546" w14:textId="77777777" w:rsidR="00B03EEA" w:rsidRPr="000F36E7" w:rsidRDefault="00B03EEA" w:rsidP="000F36E7">
            <w:pPr>
              <w:jc w:val="center"/>
              <w:rPr>
                <w:rFonts w:ascii="Arial CYR" w:hAnsi="Arial CYR"/>
                <w:sz w:val="24"/>
              </w:rPr>
            </w:pPr>
          </w:p>
        </w:tc>
        <w:tc>
          <w:tcPr>
            <w:tcW w:w="1213" w:type="dxa"/>
            <w:vAlign w:val="center"/>
          </w:tcPr>
          <w:p w14:paraId="2D27798A" w14:textId="77777777" w:rsidR="00B03EEA" w:rsidRPr="000F36E7" w:rsidRDefault="00B03EEA" w:rsidP="000F36E7">
            <w:pPr>
              <w:jc w:val="center"/>
              <w:rPr>
                <w:rFonts w:ascii="Arial CYR" w:hAnsi="Arial CYR"/>
                <w:sz w:val="24"/>
              </w:rPr>
            </w:pPr>
          </w:p>
        </w:tc>
        <w:tc>
          <w:tcPr>
            <w:tcW w:w="1214" w:type="dxa"/>
            <w:vAlign w:val="center"/>
          </w:tcPr>
          <w:p w14:paraId="5E6E6764" w14:textId="77777777" w:rsidR="00B03EEA" w:rsidRPr="000F36E7" w:rsidRDefault="00B03EEA" w:rsidP="000F36E7">
            <w:pPr>
              <w:jc w:val="center"/>
              <w:rPr>
                <w:rFonts w:ascii="Arial CYR" w:hAnsi="Arial CYR"/>
                <w:sz w:val="24"/>
              </w:rPr>
            </w:pPr>
          </w:p>
        </w:tc>
        <w:tc>
          <w:tcPr>
            <w:tcW w:w="1215" w:type="dxa"/>
            <w:vAlign w:val="center"/>
          </w:tcPr>
          <w:p w14:paraId="4C815360" w14:textId="77777777" w:rsidR="00B03EEA" w:rsidRPr="000F36E7" w:rsidRDefault="00B03EEA" w:rsidP="000F36E7">
            <w:pPr>
              <w:jc w:val="center"/>
              <w:rPr>
                <w:rFonts w:ascii="Arial CYR" w:hAnsi="Arial CYR"/>
                <w:sz w:val="24"/>
              </w:rPr>
            </w:pPr>
          </w:p>
        </w:tc>
        <w:tc>
          <w:tcPr>
            <w:tcW w:w="1215" w:type="dxa"/>
            <w:vAlign w:val="center"/>
          </w:tcPr>
          <w:p w14:paraId="186860DF" w14:textId="77777777" w:rsidR="00B03EEA" w:rsidRPr="000F36E7" w:rsidRDefault="00B03EEA" w:rsidP="000F36E7">
            <w:pPr>
              <w:jc w:val="center"/>
              <w:rPr>
                <w:rFonts w:ascii="Arial CYR" w:hAnsi="Arial CYR"/>
                <w:sz w:val="24"/>
              </w:rPr>
            </w:pPr>
          </w:p>
        </w:tc>
        <w:tc>
          <w:tcPr>
            <w:tcW w:w="1215" w:type="dxa"/>
            <w:vAlign w:val="center"/>
          </w:tcPr>
          <w:p w14:paraId="7758FA10" w14:textId="77777777" w:rsidR="00B03EEA" w:rsidRPr="000F36E7" w:rsidRDefault="00B03EEA" w:rsidP="000F36E7">
            <w:pPr>
              <w:jc w:val="center"/>
              <w:rPr>
                <w:rFonts w:ascii="Arial CYR" w:hAnsi="Arial CYR"/>
                <w:sz w:val="24"/>
              </w:rPr>
            </w:pPr>
          </w:p>
        </w:tc>
        <w:tc>
          <w:tcPr>
            <w:tcW w:w="1215" w:type="dxa"/>
            <w:vAlign w:val="center"/>
          </w:tcPr>
          <w:p w14:paraId="2B7E3AB7" w14:textId="77777777" w:rsidR="00B03EEA" w:rsidRPr="000F36E7" w:rsidRDefault="00B03EEA" w:rsidP="000F36E7">
            <w:pPr>
              <w:jc w:val="center"/>
              <w:rPr>
                <w:rFonts w:ascii="Arial CYR" w:hAnsi="Arial CYR"/>
                <w:sz w:val="24"/>
              </w:rPr>
            </w:pPr>
          </w:p>
        </w:tc>
        <w:tc>
          <w:tcPr>
            <w:tcW w:w="1031" w:type="dxa"/>
            <w:vAlign w:val="center"/>
          </w:tcPr>
          <w:p w14:paraId="249F3E8C" w14:textId="77777777" w:rsidR="00B03EEA" w:rsidRPr="000F36E7" w:rsidRDefault="00B03EEA" w:rsidP="000F36E7">
            <w:pPr>
              <w:jc w:val="center"/>
              <w:rPr>
                <w:rFonts w:ascii="Arial CYR" w:hAnsi="Arial CYR"/>
                <w:sz w:val="24"/>
              </w:rPr>
            </w:pPr>
          </w:p>
        </w:tc>
        <w:tc>
          <w:tcPr>
            <w:tcW w:w="1134" w:type="dxa"/>
            <w:vAlign w:val="center"/>
          </w:tcPr>
          <w:p w14:paraId="0C2F3FF4" w14:textId="77777777" w:rsidR="00B03EEA" w:rsidRPr="000F36E7" w:rsidRDefault="00B03EEA" w:rsidP="000F36E7">
            <w:pPr>
              <w:jc w:val="center"/>
              <w:rPr>
                <w:rFonts w:ascii="Arial CYR" w:hAnsi="Arial CYR"/>
                <w:sz w:val="24"/>
                <w:lang w:val="en-US"/>
              </w:rPr>
            </w:pPr>
          </w:p>
        </w:tc>
      </w:tr>
      <w:tr w:rsidR="00B03EEA" w:rsidRPr="000F36E7" w14:paraId="3529B229" w14:textId="77777777" w:rsidTr="000F36E7">
        <w:trPr>
          <w:trHeight w:val="283"/>
        </w:trPr>
        <w:tc>
          <w:tcPr>
            <w:tcW w:w="721" w:type="dxa"/>
            <w:vAlign w:val="center"/>
          </w:tcPr>
          <w:p w14:paraId="3F543F73" w14:textId="77777777" w:rsidR="00B03EEA" w:rsidRPr="000F36E7" w:rsidRDefault="00B03EEA" w:rsidP="000F36E7">
            <w:pPr>
              <w:jc w:val="center"/>
              <w:rPr>
                <w:rFonts w:ascii="Arial CYR" w:hAnsi="Arial CYR"/>
                <w:sz w:val="24"/>
              </w:rPr>
            </w:pPr>
          </w:p>
        </w:tc>
        <w:tc>
          <w:tcPr>
            <w:tcW w:w="1213" w:type="dxa"/>
            <w:vAlign w:val="center"/>
          </w:tcPr>
          <w:p w14:paraId="1E1300B6" w14:textId="77777777" w:rsidR="00B03EEA" w:rsidRPr="000F36E7" w:rsidRDefault="00B03EEA" w:rsidP="000F36E7">
            <w:pPr>
              <w:jc w:val="center"/>
              <w:rPr>
                <w:rFonts w:ascii="Arial CYR" w:hAnsi="Arial CYR"/>
                <w:sz w:val="24"/>
              </w:rPr>
            </w:pPr>
          </w:p>
        </w:tc>
        <w:tc>
          <w:tcPr>
            <w:tcW w:w="1214" w:type="dxa"/>
            <w:vAlign w:val="center"/>
          </w:tcPr>
          <w:p w14:paraId="5A0F091A" w14:textId="77777777" w:rsidR="00B03EEA" w:rsidRPr="000F36E7" w:rsidRDefault="00B03EEA" w:rsidP="000F36E7">
            <w:pPr>
              <w:jc w:val="center"/>
              <w:rPr>
                <w:rFonts w:ascii="Arial CYR" w:hAnsi="Arial CYR"/>
                <w:sz w:val="24"/>
              </w:rPr>
            </w:pPr>
          </w:p>
        </w:tc>
        <w:tc>
          <w:tcPr>
            <w:tcW w:w="1215" w:type="dxa"/>
            <w:vAlign w:val="center"/>
          </w:tcPr>
          <w:p w14:paraId="0DDD1320" w14:textId="77777777" w:rsidR="00B03EEA" w:rsidRPr="000F36E7" w:rsidRDefault="00B03EEA" w:rsidP="000F36E7">
            <w:pPr>
              <w:jc w:val="center"/>
              <w:rPr>
                <w:rFonts w:ascii="Arial CYR" w:hAnsi="Arial CYR"/>
                <w:sz w:val="24"/>
              </w:rPr>
            </w:pPr>
          </w:p>
        </w:tc>
        <w:tc>
          <w:tcPr>
            <w:tcW w:w="1215" w:type="dxa"/>
            <w:vAlign w:val="center"/>
          </w:tcPr>
          <w:p w14:paraId="75335C95" w14:textId="77777777" w:rsidR="00B03EEA" w:rsidRPr="000F36E7" w:rsidRDefault="00B03EEA" w:rsidP="000F36E7">
            <w:pPr>
              <w:jc w:val="center"/>
              <w:rPr>
                <w:rFonts w:ascii="Arial CYR" w:hAnsi="Arial CYR"/>
                <w:sz w:val="24"/>
              </w:rPr>
            </w:pPr>
          </w:p>
        </w:tc>
        <w:tc>
          <w:tcPr>
            <w:tcW w:w="1215" w:type="dxa"/>
            <w:vAlign w:val="center"/>
          </w:tcPr>
          <w:p w14:paraId="4E73B58A" w14:textId="77777777" w:rsidR="00B03EEA" w:rsidRPr="000F36E7" w:rsidRDefault="00B03EEA" w:rsidP="000F36E7">
            <w:pPr>
              <w:jc w:val="center"/>
              <w:rPr>
                <w:rFonts w:ascii="Arial CYR" w:hAnsi="Arial CYR"/>
                <w:sz w:val="24"/>
              </w:rPr>
            </w:pPr>
          </w:p>
        </w:tc>
        <w:tc>
          <w:tcPr>
            <w:tcW w:w="1215" w:type="dxa"/>
            <w:vAlign w:val="center"/>
          </w:tcPr>
          <w:p w14:paraId="48086140" w14:textId="77777777" w:rsidR="00B03EEA" w:rsidRPr="000F36E7" w:rsidRDefault="00B03EEA" w:rsidP="000F36E7">
            <w:pPr>
              <w:jc w:val="center"/>
              <w:rPr>
                <w:rFonts w:ascii="Arial CYR" w:hAnsi="Arial CYR"/>
                <w:sz w:val="24"/>
              </w:rPr>
            </w:pPr>
          </w:p>
        </w:tc>
        <w:tc>
          <w:tcPr>
            <w:tcW w:w="1031" w:type="dxa"/>
            <w:vAlign w:val="center"/>
          </w:tcPr>
          <w:p w14:paraId="0487A03B" w14:textId="77777777" w:rsidR="00B03EEA" w:rsidRPr="000F36E7" w:rsidRDefault="00B03EEA" w:rsidP="000F36E7">
            <w:pPr>
              <w:jc w:val="center"/>
              <w:rPr>
                <w:rFonts w:ascii="Arial CYR" w:hAnsi="Arial CYR"/>
                <w:sz w:val="24"/>
              </w:rPr>
            </w:pPr>
          </w:p>
        </w:tc>
        <w:tc>
          <w:tcPr>
            <w:tcW w:w="1134" w:type="dxa"/>
            <w:vAlign w:val="center"/>
          </w:tcPr>
          <w:p w14:paraId="621AB1F3" w14:textId="77777777" w:rsidR="00B03EEA" w:rsidRPr="000F36E7" w:rsidRDefault="00B03EEA" w:rsidP="000F36E7">
            <w:pPr>
              <w:jc w:val="center"/>
              <w:rPr>
                <w:rFonts w:ascii="Arial CYR" w:hAnsi="Arial CYR"/>
                <w:sz w:val="24"/>
                <w:lang w:val="en-US"/>
              </w:rPr>
            </w:pPr>
          </w:p>
        </w:tc>
      </w:tr>
      <w:tr w:rsidR="00B03EEA" w:rsidRPr="000F36E7" w14:paraId="30FA07BE" w14:textId="77777777" w:rsidTr="000F36E7">
        <w:trPr>
          <w:trHeight w:val="283"/>
        </w:trPr>
        <w:tc>
          <w:tcPr>
            <w:tcW w:w="721" w:type="dxa"/>
            <w:vAlign w:val="center"/>
          </w:tcPr>
          <w:p w14:paraId="1BA4A48A" w14:textId="77777777" w:rsidR="00B03EEA" w:rsidRPr="000F36E7" w:rsidRDefault="00B03EEA" w:rsidP="000F36E7">
            <w:pPr>
              <w:jc w:val="center"/>
              <w:rPr>
                <w:rFonts w:ascii="Arial CYR" w:hAnsi="Arial CYR"/>
                <w:sz w:val="24"/>
              </w:rPr>
            </w:pPr>
          </w:p>
        </w:tc>
        <w:tc>
          <w:tcPr>
            <w:tcW w:w="1213" w:type="dxa"/>
            <w:vAlign w:val="center"/>
          </w:tcPr>
          <w:p w14:paraId="16490D37" w14:textId="77777777" w:rsidR="00B03EEA" w:rsidRPr="000F36E7" w:rsidRDefault="00B03EEA" w:rsidP="000F36E7">
            <w:pPr>
              <w:jc w:val="center"/>
              <w:rPr>
                <w:rFonts w:ascii="Arial CYR" w:hAnsi="Arial CYR"/>
                <w:sz w:val="24"/>
              </w:rPr>
            </w:pPr>
          </w:p>
        </w:tc>
        <w:tc>
          <w:tcPr>
            <w:tcW w:w="1214" w:type="dxa"/>
            <w:vAlign w:val="center"/>
          </w:tcPr>
          <w:p w14:paraId="0B8CAA9C" w14:textId="77777777" w:rsidR="00B03EEA" w:rsidRPr="000F36E7" w:rsidRDefault="00B03EEA" w:rsidP="000F36E7">
            <w:pPr>
              <w:jc w:val="center"/>
              <w:rPr>
                <w:rFonts w:ascii="Arial CYR" w:hAnsi="Arial CYR"/>
                <w:sz w:val="24"/>
              </w:rPr>
            </w:pPr>
          </w:p>
        </w:tc>
        <w:tc>
          <w:tcPr>
            <w:tcW w:w="1215" w:type="dxa"/>
            <w:vAlign w:val="center"/>
          </w:tcPr>
          <w:p w14:paraId="2E79DBEB" w14:textId="77777777" w:rsidR="00B03EEA" w:rsidRPr="000F36E7" w:rsidRDefault="00B03EEA" w:rsidP="000F36E7">
            <w:pPr>
              <w:jc w:val="center"/>
              <w:rPr>
                <w:rFonts w:ascii="Arial CYR" w:hAnsi="Arial CYR"/>
                <w:sz w:val="24"/>
              </w:rPr>
            </w:pPr>
          </w:p>
        </w:tc>
        <w:tc>
          <w:tcPr>
            <w:tcW w:w="1215" w:type="dxa"/>
            <w:vAlign w:val="center"/>
          </w:tcPr>
          <w:p w14:paraId="13F69785" w14:textId="77777777" w:rsidR="00B03EEA" w:rsidRPr="000F36E7" w:rsidRDefault="00B03EEA" w:rsidP="000F36E7">
            <w:pPr>
              <w:jc w:val="center"/>
              <w:rPr>
                <w:rFonts w:ascii="Arial CYR" w:hAnsi="Arial CYR"/>
                <w:sz w:val="24"/>
              </w:rPr>
            </w:pPr>
          </w:p>
        </w:tc>
        <w:tc>
          <w:tcPr>
            <w:tcW w:w="1215" w:type="dxa"/>
            <w:vAlign w:val="center"/>
          </w:tcPr>
          <w:p w14:paraId="761F984A" w14:textId="77777777" w:rsidR="00B03EEA" w:rsidRPr="000F36E7" w:rsidRDefault="00B03EEA" w:rsidP="000F36E7">
            <w:pPr>
              <w:jc w:val="center"/>
              <w:rPr>
                <w:rFonts w:ascii="Arial CYR" w:hAnsi="Arial CYR"/>
                <w:sz w:val="24"/>
              </w:rPr>
            </w:pPr>
          </w:p>
        </w:tc>
        <w:tc>
          <w:tcPr>
            <w:tcW w:w="1215" w:type="dxa"/>
            <w:vAlign w:val="center"/>
          </w:tcPr>
          <w:p w14:paraId="352239F5" w14:textId="77777777" w:rsidR="00B03EEA" w:rsidRPr="000F36E7" w:rsidRDefault="00B03EEA" w:rsidP="000F36E7">
            <w:pPr>
              <w:jc w:val="center"/>
              <w:rPr>
                <w:rFonts w:ascii="Arial CYR" w:hAnsi="Arial CYR"/>
                <w:sz w:val="24"/>
              </w:rPr>
            </w:pPr>
          </w:p>
        </w:tc>
        <w:tc>
          <w:tcPr>
            <w:tcW w:w="1031" w:type="dxa"/>
            <w:vAlign w:val="center"/>
          </w:tcPr>
          <w:p w14:paraId="7D163535" w14:textId="77777777" w:rsidR="00B03EEA" w:rsidRPr="000F36E7" w:rsidRDefault="00B03EEA" w:rsidP="000F36E7">
            <w:pPr>
              <w:jc w:val="center"/>
              <w:rPr>
                <w:rFonts w:ascii="Arial CYR" w:hAnsi="Arial CYR"/>
                <w:sz w:val="24"/>
              </w:rPr>
            </w:pPr>
          </w:p>
        </w:tc>
        <w:tc>
          <w:tcPr>
            <w:tcW w:w="1134" w:type="dxa"/>
            <w:vAlign w:val="center"/>
          </w:tcPr>
          <w:p w14:paraId="58041DDA" w14:textId="77777777" w:rsidR="00B03EEA" w:rsidRPr="000F36E7" w:rsidRDefault="00B03EEA" w:rsidP="000F36E7">
            <w:pPr>
              <w:jc w:val="center"/>
              <w:rPr>
                <w:rFonts w:ascii="Arial CYR" w:hAnsi="Arial CYR"/>
                <w:sz w:val="24"/>
                <w:lang w:val="en-US"/>
              </w:rPr>
            </w:pPr>
          </w:p>
        </w:tc>
      </w:tr>
      <w:tr w:rsidR="00B03EEA" w:rsidRPr="000F36E7" w14:paraId="3E2D3C52" w14:textId="77777777" w:rsidTr="000F36E7">
        <w:trPr>
          <w:trHeight w:val="283"/>
        </w:trPr>
        <w:tc>
          <w:tcPr>
            <w:tcW w:w="721" w:type="dxa"/>
            <w:vAlign w:val="center"/>
          </w:tcPr>
          <w:p w14:paraId="0307CBCF" w14:textId="77777777" w:rsidR="00B03EEA" w:rsidRPr="000F36E7" w:rsidRDefault="00B03EEA" w:rsidP="000F36E7">
            <w:pPr>
              <w:jc w:val="center"/>
              <w:rPr>
                <w:rFonts w:ascii="Arial CYR" w:hAnsi="Arial CYR"/>
                <w:sz w:val="24"/>
              </w:rPr>
            </w:pPr>
          </w:p>
        </w:tc>
        <w:tc>
          <w:tcPr>
            <w:tcW w:w="1213" w:type="dxa"/>
            <w:vAlign w:val="center"/>
          </w:tcPr>
          <w:p w14:paraId="5D227820" w14:textId="77777777" w:rsidR="00B03EEA" w:rsidRPr="000F36E7" w:rsidRDefault="00B03EEA" w:rsidP="000F36E7">
            <w:pPr>
              <w:jc w:val="center"/>
              <w:rPr>
                <w:rFonts w:ascii="Arial CYR" w:hAnsi="Arial CYR"/>
                <w:sz w:val="24"/>
              </w:rPr>
            </w:pPr>
          </w:p>
        </w:tc>
        <w:tc>
          <w:tcPr>
            <w:tcW w:w="1214" w:type="dxa"/>
            <w:vAlign w:val="center"/>
          </w:tcPr>
          <w:p w14:paraId="0E6738C0" w14:textId="77777777" w:rsidR="00B03EEA" w:rsidRPr="000F36E7" w:rsidRDefault="00B03EEA" w:rsidP="000F36E7">
            <w:pPr>
              <w:jc w:val="center"/>
              <w:rPr>
                <w:rFonts w:ascii="Arial CYR" w:hAnsi="Arial CYR"/>
                <w:sz w:val="24"/>
              </w:rPr>
            </w:pPr>
          </w:p>
        </w:tc>
        <w:tc>
          <w:tcPr>
            <w:tcW w:w="1215" w:type="dxa"/>
            <w:vAlign w:val="center"/>
          </w:tcPr>
          <w:p w14:paraId="28F8CF0E" w14:textId="77777777" w:rsidR="00B03EEA" w:rsidRPr="000F36E7" w:rsidRDefault="00B03EEA" w:rsidP="000F36E7">
            <w:pPr>
              <w:jc w:val="center"/>
              <w:rPr>
                <w:rFonts w:ascii="Arial CYR" w:hAnsi="Arial CYR"/>
                <w:sz w:val="24"/>
              </w:rPr>
            </w:pPr>
          </w:p>
        </w:tc>
        <w:tc>
          <w:tcPr>
            <w:tcW w:w="1215" w:type="dxa"/>
            <w:vAlign w:val="center"/>
          </w:tcPr>
          <w:p w14:paraId="6C2C137D" w14:textId="77777777" w:rsidR="00B03EEA" w:rsidRPr="000F36E7" w:rsidRDefault="00B03EEA" w:rsidP="000F36E7">
            <w:pPr>
              <w:jc w:val="center"/>
              <w:rPr>
                <w:rFonts w:ascii="Arial CYR" w:hAnsi="Arial CYR"/>
                <w:sz w:val="24"/>
              </w:rPr>
            </w:pPr>
          </w:p>
        </w:tc>
        <w:tc>
          <w:tcPr>
            <w:tcW w:w="1215" w:type="dxa"/>
            <w:vAlign w:val="center"/>
          </w:tcPr>
          <w:p w14:paraId="71F4A695" w14:textId="77777777" w:rsidR="00B03EEA" w:rsidRPr="000F36E7" w:rsidRDefault="00B03EEA" w:rsidP="000F36E7">
            <w:pPr>
              <w:jc w:val="center"/>
              <w:rPr>
                <w:rFonts w:ascii="Arial CYR" w:hAnsi="Arial CYR"/>
                <w:sz w:val="24"/>
              </w:rPr>
            </w:pPr>
          </w:p>
        </w:tc>
        <w:tc>
          <w:tcPr>
            <w:tcW w:w="1215" w:type="dxa"/>
            <w:vAlign w:val="center"/>
          </w:tcPr>
          <w:p w14:paraId="51A78BDA" w14:textId="77777777" w:rsidR="00B03EEA" w:rsidRPr="000F36E7" w:rsidRDefault="00B03EEA" w:rsidP="000F36E7">
            <w:pPr>
              <w:jc w:val="center"/>
              <w:rPr>
                <w:rFonts w:ascii="Arial CYR" w:hAnsi="Arial CYR"/>
                <w:sz w:val="24"/>
              </w:rPr>
            </w:pPr>
          </w:p>
        </w:tc>
        <w:tc>
          <w:tcPr>
            <w:tcW w:w="1031" w:type="dxa"/>
            <w:vAlign w:val="center"/>
          </w:tcPr>
          <w:p w14:paraId="23AD0F6D" w14:textId="77777777" w:rsidR="00B03EEA" w:rsidRPr="000F36E7" w:rsidRDefault="00B03EEA" w:rsidP="000F36E7">
            <w:pPr>
              <w:jc w:val="center"/>
              <w:rPr>
                <w:rFonts w:ascii="Arial CYR" w:hAnsi="Arial CYR"/>
                <w:sz w:val="24"/>
              </w:rPr>
            </w:pPr>
          </w:p>
        </w:tc>
        <w:tc>
          <w:tcPr>
            <w:tcW w:w="1134" w:type="dxa"/>
            <w:vAlign w:val="center"/>
          </w:tcPr>
          <w:p w14:paraId="41358B49" w14:textId="77777777" w:rsidR="00B03EEA" w:rsidRPr="000F36E7" w:rsidRDefault="00B03EEA" w:rsidP="000F36E7">
            <w:pPr>
              <w:jc w:val="center"/>
              <w:rPr>
                <w:rFonts w:ascii="Arial CYR" w:hAnsi="Arial CYR"/>
                <w:sz w:val="24"/>
                <w:lang w:val="en-US"/>
              </w:rPr>
            </w:pPr>
          </w:p>
        </w:tc>
      </w:tr>
      <w:tr w:rsidR="00B03EEA" w:rsidRPr="000F36E7" w14:paraId="4FF87968" w14:textId="77777777" w:rsidTr="000F36E7">
        <w:trPr>
          <w:trHeight w:val="283"/>
        </w:trPr>
        <w:tc>
          <w:tcPr>
            <w:tcW w:w="721" w:type="dxa"/>
            <w:vAlign w:val="center"/>
          </w:tcPr>
          <w:p w14:paraId="686FF698" w14:textId="77777777" w:rsidR="00B03EEA" w:rsidRPr="000F36E7" w:rsidRDefault="00B03EEA" w:rsidP="000F36E7">
            <w:pPr>
              <w:jc w:val="center"/>
              <w:rPr>
                <w:rFonts w:ascii="Arial CYR" w:hAnsi="Arial CYR"/>
                <w:sz w:val="24"/>
              </w:rPr>
            </w:pPr>
          </w:p>
        </w:tc>
        <w:tc>
          <w:tcPr>
            <w:tcW w:w="1213" w:type="dxa"/>
            <w:vAlign w:val="center"/>
          </w:tcPr>
          <w:p w14:paraId="2A541922" w14:textId="77777777" w:rsidR="00B03EEA" w:rsidRPr="000F36E7" w:rsidRDefault="00B03EEA" w:rsidP="000F36E7">
            <w:pPr>
              <w:jc w:val="center"/>
              <w:rPr>
                <w:rFonts w:ascii="Arial CYR" w:hAnsi="Arial CYR"/>
                <w:sz w:val="24"/>
              </w:rPr>
            </w:pPr>
          </w:p>
        </w:tc>
        <w:tc>
          <w:tcPr>
            <w:tcW w:w="1214" w:type="dxa"/>
            <w:vAlign w:val="center"/>
          </w:tcPr>
          <w:p w14:paraId="7755071D" w14:textId="77777777" w:rsidR="00B03EEA" w:rsidRPr="000F36E7" w:rsidRDefault="00B03EEA" w:rsidP="000F36E7">
            <w:pPr>
              <w:jc w:val="center"/>
              <w:rPr>
                <w:rFonts w:ascii="Arial CYR" w:hAnsi="Arial CYR"/>
                <w:sz w:val="24"/>
              </w:rPr>
            </w:pPr>
          </w:p>
        </w:tc>
        <w:tc>
          <w:tcPr>
            <w:tcW w:w="1215" w:type="dxa"/>
            <w:vAlign w:val="center"/>
          </w:tcPr>
          <w:p w14:paraId="13FED49B" w14:textId="77777777" w:rsidR="00B03EEA" w:rsidRPr="000F36E7" w:rsidRDefault="00B03EEA" w:rsidP="000F36E7">
            <w:pPr>
              <w:jc w:val="center"/>
              <w:rPr>
                <w:rFonts w:ascii="Arial CYR" w:hAnsi="Arial CYR"/>
                <w:sz w:val="24"/>
              </w:rPr>
            </w:pPr>
          </w:p>
        </w:tc>
        <w:tc>
          <w:tcPr>
            <w:tcW w:w="1215" w:type="dxa"/>
            <w:vAlign w:val="center"/>
          </w:tcPr>
          <w:p w14:paraId="322EF588" w14:textId="77777777" w:rsidR="00B03EEA" w:rsidRPr="000F36E7" w:rsidRDefault="00B03EEA" w:rsidP="000F36E7">
            <w:pPr>
              <w:jc w:val="center"/>
              <w:rPr>
                <w:rFonts w:ascii="Arial CYR" w:hAnsi="Arial CYR"/>
                <w:sz w:val="24"/>
              </w:rPr>
            </w:pPr>
          </w:p>
        </w:tc>
        <w:tc>
          <w:tcPr>
            <w:tcW w:w="1215" w:type="dxa"/>
            <w:vAlign w:val="center"/>
          </w:tcPr>
          <w:p w14:paraId="4E8E3739" w14:textId="77777777" w:rsidR="00B03EEA" w:rsidRPr="000F36E7" w:rsidRDefault="00B03EEA" w:rsidP="000F36E7">
            <w:pPr>
              <w:jc w:val="center"/>
              <w:rPr>
                <w:rFonts w:ascii="Arial CYR" w:hAnsi="Arial CYR"/>
                <w:sz w:val="24"/>
              </w:rPr>
            </w:pPr>
          </w:p>
        </w:tc>
        <w:tc>
          <w:tcPr>
            <w:tcW w:w="1215" w:type="dxa"/>
            <w:vAlign w:val="center"/>
          </w:tcPr>
          <w:p w14:paraId="40E97739" w14:textId="77777777" w:rsidR="00B03EEA" w:rsidRPr="000F36E7" w:rsidRDefault="00B03EEA" w:rsidP="000F36E7">
            <w:pPr>
              <w:jc w:val="center"/>
              <w:rPr>
                <w:rFonts w:ascii="Arial CYR" w:hAnsi="Arial CYR"/>
                <w:sz w:val="24"/>
              </w:rPr>
            </w:pPr>
          </w:p>
        </w:tc>
        <w:tc>
          <w:tcPr>
            <w:tcW w:w="1031" w:type="dxa"/>
            <w:vAlign w:val="center"/>
          </w:tcPr>
          <w:p w14:paraId="578FA6AA" w14:textId="77777777" w:rsidR="00B03EEA" w:rsidRPr="000F36E7" w:rsidRDefault="00B03EEA" w:rsidP="000F36E7">
            <w:pPr>
              <w:jc w:val="center"/>
              <w:rPr>
                <w:rFonts w:ascii="Arial CYR" w:hAnsi="Arial CYR"/>
                <w:sz w:val="24"/>
              </w:rPr>
            </w:pPr>
          </w:p>
        </w:tc>
        <w:tc>
          <w:tcPr>
            <w:tcW w:w="1134" w:type="dxa"/>
            <w:vAlign w:val="center"/>
          </w:tcPr>
          <w:p w14:paraId="3CF9A33F" w14:textId="77777777" w:rsidR="00B03EEA" w:rsidRPr="000F36E7" w:rsidRDefault="00B03EEA" w:rsidP="000F36E7">
            <w:pPr>
              <w:jc w:val="center"/>
              <w:rPr>
                <w:rFonts w:ascii="Arial CYR" w:hAnsi="Arial CYR"/>
                <w:sz w:val="24"/>
                <w:lang w:val="en-US"/>
              </w:rPr>
            </w:pPr>
          </w:p>
        </w:tc>
      </w:tr>
      <w:tr w:rsidR="00B03EEA" w:rsidRPr="000F36E7" w14:paraId="568B2D78" w14:textId="77777777" w:rsidTr="000F36E7">
        <w:trPr>
          <w:trHeight w:val="283"/>
        </w:trPr>
        <w:tc>
          <w:tcPr>
            <w:tcW w:w="721" w:type="dxa"/>
            <w:vAlign w:val="center"/>
          </w:tcPr>
          <w:p w14:paraId="09E07686" w14:textId="77777777" w:rsidR="00B03EEA" w:rsidRPr="000F36E7" w:rsidRDefault="00B03EEA" w:rsidP="000F36E7">
            <w:pPr>
              <w:jc w:val="center"/>
              <w:rPr>
                <w:rFonts w:ascii="Arial CYR" w:hAnsi="Arial CYR"/>
                <w:sz w:val="24"/>
              </w:rPr>
            </w:pPr>
          </w:p>
        </w:tc>
        <w:tc>
          <w:tcPr>
            <w:tcW w:w="1213" w:type="dxa"/>
            <w:vAlign w:val="center"/>
          </w:tcPr>
          <w:p w14:paraId="032F9EE4" w14:textId="77777777" w:rsidR="00B03EEA" w:rsidRPr="000F36E7" w:rsidRDefault="00B03EEA" w:rsidP="000F36E7">
            <w:pPr>
              <w:jc w:val="center"/>
              <w:rPr>
                <w:rFonts w:ascii="Arial CYR" w:hAnsi="Arial CYR"/>
                <w:sz w:val="24"/>
              </w:rPr>
            </w:pPr>
          </w:p>
        </w:tc>
        <w:tc>
          <w:tcPr>
            <w:tcW w:w="1214" w:type="dxa"/>
            <w:vAlign w:val="center"/>
          </w:tcPr>
          <w:p w14:paraId="54EF4ABF" w14:textId="77777777" w:rsidR="00B03EEA" w:rsidRPr="000F36E7" w:rsidRDefault="00B03EEA" w:rsidP="000F36E7">
            <w:pPr>
              <w:jc w:val="center"/>
              <w:rPr>
                <w:rFonts w:ascii="Arial CYR" w:hAnsi="Arial CYR"/>
                <w:sz w:val="24"/>
              </w:rPr>
            </w:pPr>
          </w:p>
        </w:tc>
        <w:tc>
          <w:tcPr>
            <w:tcW w:w="1215" w:type="dxa"/>
            <w:vAlign w:val="center"/>
          </w:tcPr>
          <w:p w14:paraId="7B136AE3" w14:textId="77777777" w:rsidR="00B03EEA" w:rsidRPr="000F36E7" w:rsidRDefault="00B03EEA" w:rsidP="000F36E7">
            <w:pPr>
              <w:jc w:val="center"/>
              <w:rPr>
                <w:rFonts w:ascii="Arial CYR" w:hAnsi="Arial CYR"/>
                <w:sz w:val="24"/>
              </w:rPr>
            </w:pPr>
          </w:p>
        </w:tc>
        <w:tc>
          <w:tcPr>
            <w:tcW w:w="1215" w:type="dxa"/>
            <w:vAlign w:val="center"/>
          </w:tcPr>
          <w:p w14:paraId="32F86DB8" w14:textId="77777777" w:rsidR="00B03EEA" w:rsidRPr="000F36E7" w:rsidRDefault="00B03EEA" w:rsidP="000F36E7">
            <w:pPr>
              <w:jc w:val="center"/>
              <w:rPr>
                <w:rFonts w:ascii="Arial CYR" w:hAnsi="Arial CYR"/>
                <w:sz w:val="24"/>
              </w:rPr>
            </w:pPr>
          </w:p>
        </w:tc>
        <w:tc>
          <w:tcPr>
            <w:tcW w:w="1215" w:type="dxa"/>
            <w:vAlign w:val="center"/>
          </w:tcPr>
          <w:p w14:paraId="7F95EADB" w14:textId="77777777" w:rsidR="00B03EEA" w:rsidRPr="000F36E7" w:rsidRDefault="00B03EEA" w:rsidP="000F36E7">
            <w:pPr>
              <w:jc w:val="center"/>
              <w:rPr>
                <w:rFonts w:ascii="Arial CYR" w:hAnsi="Arial CYR"/>
                <w:sz w:val="24"/>
              </w:rPr>
            </w:pPr>
          </w:p>
        </w:tc>
        <w:tc>
          <w:tcPr>
            <w:tcW w:w="1215" w:type="dxa"/>
            <w:vAlign w:val="center"/>
          </w:tcPr>
          <w:p w14:paraId="355FCA8C" w14:textId="77777777" w:rsidR="00B03EEA" w:rsidRPr="000F36E7" w:rsidRDefault="00B03EEA" w:rsidP="000F36E7">
            <w:pPr>
              <w:jc w:val="center"/>
              <w:rPr>
                <w:rFonts w:ascii="Arial CYR" w:hAnsi="Arial CYR"/>
                <w:sz w:val="24"/>
              </w:rPr>
            </w:pPr>
          </w:p>
        </w:tc>
        <w:tc>
          <w:tcPr>
            <w:tcW w:w="1031" w:type="dxa"/>
            <w:vAlign w:val="center"/>
          </w:tcPr>
          <w:p w14:paraId="36EA216B" w14:textId="77777777" w:rsidR="00B03EEA" w:rsidRPr="000F36E7" w:rsidRDefault="00B03EEA" w:rsidP="000F36E7">
            <w:pPr>
              <w:jc w:val="center"/>
              <w:rPr>
                <w:rFonts w:ascii="Arial CYR" w:hAnsi="Arial CYR"/>
                <w:sz w:val="24"/>
              </w:rPr>
            </w:pPr>
          </w:p>
        </w:tc>
        <w:tc>
          <w:tcPr>
            <w:tcW w:w="1134" w:type="dxa"/>
            <w:vAlign w:val="center"/>
          </w:tcPr>
          <w:p w14:paraId="4F10E76D" w14:textId="77777777" w:rsidR="00B03EEA" w:rsidRPr="000F36E7" w:rsidRDefault="00B03EEA" w:rsidP="000F36E7">
            <w:pPr>
              <w:jc w:val="center"/>
              <w:rPr>
                <w:rFonts w:ascii="Arial CYR" w:hAnsi="Arial CYR"/>
                <w:sz w:val="24"/>
                <w:lang w:val="en-US"/>
              </w:rPr>
            </w:pPr>
          </w:p>
        </w:tc>
      </w:tr>
      <w:tr w:rsidR="00B03EEA" w:rsidRPr="000F36E7" w14:paraId="0D3BD957" w14:textId="77777777" w:rsidTr="000F36E7">
        <w:trPr>
          <w:trHeight w:val="283"/>
        </w:trPr>
        <w:tc>
          <w:tcPr>
            <w:tcW w:w="721" w:type="dxa"/>
            <w:vAlign w:val="center"/>
          </w:tcPr>
          <w:p w14:paraId="345C2B83" w14:textId="77777777" w:rsidR="00B03EEA" w:rsidRPr="000F36E7" w:rsidRDefault="00B03EEA" w:rsidP="000F36E7">
            <w:pPr>
              <w:jc w:val="center"/>
              <w:rPr>
                <w:rFonts w:ascii="Arial CYR" w:hAnsi="Arial CYR"/>
                <w:sz w:val="24"/>
              </w:rPr>
            </w:pPr>
          </w:p>
        </w:tc>
        <w:tc>
          <w:tcPr>
            <w:tcW w:w="1213" w:type="dxa"/>
            <w:vAlign w:val="center"/>
          </w:tcPr>
          <w:p w14:paraId="4EFE0F0A" w14:textId="77777777" w:rsidR="00B03EEA" w:rsidRPr="000F36E7" w:rsidRDefault="00B03EEA" w:rsidP="000F36E7">
            <w:pPr>
              <w:jc w:val="center"/>
              <w:rPr>
                <w:rFonts w:ascii="Arial CYR" w:hAnsi="Arial CYR"/>
                <w:sz w:val="24"/>
              </w:rPr>
            </w:pPr>
          </w:p>
        </w:tc>
        <w:tc>
          <w:tcPr>
            <w:tcW w:w="1214" w:type="dxa"/>
            <w:vAlign w:val="center"/>
          </w:tcPr>
          <w:p w14:paraId="0393D34B" w14:textId="77777777" w:rsidR="00B03EEA" w:rsidRPr="000F36E7" w:rsidRDefault="00B03EEA" w:rsidP="000F36E7">
            <w:pPr>
              <w:jc w:val="center"/>
              <w:rPr>
                <w:rFonts w:ascii="Arial CYR" w:hAnsi="Arial CYR"/>
                <w:sz w:val="24"/>
              </w:rPr>
            </w:pPr>
          </w:p>
        </w:tc>
        <w:tc>
          <w:tcPr>
            <w:tcW w:w="1215" w:type="dxa"/>
            <w:vAlign w:val="center"/>
          </w:tcPr>
          <w:p w14:paraId="591DA3DC" w14:textId="77777777" w:rsidR="00B03EEA" w:rsidRPr="000F36E7" w:rsidRDefault="00B03EEA" w:rsidP="000F36E7">
            <w:pPr>
              <w:jc w:val="center"/>
              <w:rPr>
                <w:rFonts w:ascii="Arial CYR" w:hAnsi="Arial CYR"/>
                <w:sz w:val="24"/>
              </w:rPr>
            </w:pPr>
          </w:p>
        </w:tc>
        <w:tc>
          <w:tcPr>
            <w:tcW w:w="1215" w:type="dxa"/>
            <w:vAlign w:val="center"/>
          </w:tcPr>
          <w:p w14:paraId="612410ED" w14:textId="77777777" w:rsidR="00B03EEA" w:rsidRPr="000F36E7" w:rsidRDefault="00B03EEA" w:rsidP="000F36E7">
            <w:pPr>
              <w:jc w:val="center"/>
              <w:rPr>
                <w:rFonts w:ascii="Arial CYR" w:hAnsi="Arial CYR"/>
                <w:sz w:val="24"/>
              </w:rPr>
            </w:pPr>
          </w:p>
        </w:tc>
        <w:tc>
          <w:tcPr>
            <w:tcW w:w="1215" w:type="dxa"/>
            <w:vAlign w:val="center"/>
          </w:tcPr>
          <w:p w14:paraId="3FAA446A" w14:textId="77777777" w:rsidR="00B03EEA" w:rsidRPr="000F36E7" w:rsidRDefault="00B03EEA" w:rsidP="000F36E7">
            <w:pPr>
              <w:jc w:val="center"/>
              <w:rPr>
                <w:rFonts w:ascii="Arial CYR" w:hAnsi="Arial CYR"/>
                <w:sz w:val="24"/>
              </w:rPr>
            </w:pPr>
          </w:p>
        </w:tc>
        <w:tc>
          <w:tcPr>
            <w:tcW w:w="1215" w:type="dxa"/>
            <w:vAlign w:val="center"/>
          </w:tcPr>
          <w:p w14:paraId="020F7B11" w14:textId="77777777" w:rsidR="00B03EEA" w:rsidRPr="000F36E7" w:rsidRDefault="00B03EEA" w:rsidP="000F36E7">
            <w:pPr>
              <w:jc w:val="center"/>
              <w:rPr>
                <w:rFonts w:ascii="Arial CYR" w:hAnsi="Arial CYR"/>
                <w:sz w:val="24"/>
              </w:rPr>
            </w:pPr>
          </w:p>
        </w:tc>
        <w:tc>
          <w:tcPr>
            <w:tcW w:w="1031" w:type="dxa"/>
            <w:vAlign w:val="center"/>
          </w:tcPr>
          <w:p w14:paraId="26F0E583" w14:textId="77777777" w:rsidR="00B03EEA" w:rsidRPr="000F36E7" w:rsidRDefault="00B03EEA" w:rsidP="000F36E7">
            <w:pPr>
              <w:jc w:val="center"/>
              <w:rPr>
                <w:rFonts w:ascii="Arial CYR" w:hAnsi="Arial CYR"/>
                <w:sz w:val="24"/>
              </w:rPr>
            </w:pPr>
          </w:p>
        </w:tc>
        <w:tc>
          <w:tcPr>
            <w:tcW w:w="1134" w:type="dxa"/>
            <w:vAlign w:val="center"/>
          </w:tcPr>
          <w:p w14:paraId="02A19E20" w14:textId="77777777" w:rsidR="00B03EEA" w:rsidRPr="000F36E7" w:rsidRDefault="00B03EEA" w:rsidP="000F36E7">
            <w:pPr>
              <w:jc w:val="center"/>
              <w:rPr>
                <w:rFonts w:ascii="Arial CYR" w:hAnsi="Arial CYR"/>
                <w:sz w:val="24"/>
                <w:lang w:val="en-US"/>
              </w:rPr>
            </w:pPr>
          </w:p>
        </w:tc>
      </w:tr>
      <w:tr w:rsidR="00B03EEA" w:rsidRPr="000F36E7" w14:paraId="283AB3E2" w14:textId="77777777" w:rsidTr="000F36E7">
        <w:trPr>
          <w:trHeight w:val="283"/>
        </w:trPr>
        <w:tc>
          <w:tcPr>
            <w:tcW w:w="721" w:type="dxa"/>
            <w:vAlign w:val="center"/>
          </w:tcPr>
          <w:p w14:paraId="4C0D9C6C" w14:textId="77777777" w:rsidR="00B03EEA" w:rsidRPr="000F36E7" w:rsidRDefault="00B03EEA" w:rsidP="000F36E7">
            <w:pPr>
              <w:jc w:val="center"/>
              <w:rPr>
                <w:rFonts w:ascii="Arial CYR" w:hAnsi="Arial CYR"/>
                <w:sz w:val="24"/>
              </w:rPr>
            </w:pPr>
          </w:p>
        </w:tc>
        <w:tc>
          <w:tcPr>
            <w:tcW w:w="1213" w:type="dxa"/>
            <w:vAlign w:val="center"/>
          </w:tcPr>
          <w:p w14:paraId="4136C673" w14:textId="77777777" w:rsidR="00B03EEA" w:rsidRPr="000F36E7" w:rsidRDefault="00B03EEA" w:rsidP="000F36E7">
            <w:pPr>
              <w:jc w:val="center"/>
              <w:rPr>
                <w:rFonts w:ascii="Arial CYR" w:hAnsi="Arial CYR"/>
                <w:sz w:val="24"/>
              </w:rPr>
            </w:pPr>
          </w:p>
        </w:tc>
        <w:tc>
          <w:tcPr>
            <w:tcW w:w="1214" w:type="dxa"/>
            <w:vAlign w:val="center"/>
          </w:tcPr>
          <w:p w14:paraId="6D67F18E" w14:textId="77777777" w:rsidR="00B03EEA" w:rsidRPr="000F36E7" w:rsidRDefault="00B03EEA" w:rsidP="000F36E7">
            <w:pPr>
              <w:jc w:val="center"/>
              <w:rPr>
                <w:rFonts w:ascii="Arial CYR" w:hAnsi="Arial CYR"/>
                <w:sz w:val="24"/>
              </w:rPr>
            </w:pPr>
          </w:p>
        </w:tc>
        <w:tc>
          <w:tcPr>
            <w:tcW w:w="1215" w:type="dxa"/>
            <w:vAlign w:val="center"/>
          </w:tcPr>
          <w:p w14:paraId="47AAD53D" w14:textId="77777777" w:rsidR="00B03EEA" w:rsidRPr="000F36E7" w:rsidRDefault="00B03EEA" w:rsidP="000F36E7">
            <w:pPr>
              <w:jc w:val="center"/>
              <w:rPr>
                <w:rFonts w:ascii="Arial CYR" w:hAnsi="Arial CYR"/>
                <w:sz w:val="24"/>
              </w:rPr>
            </w:pPr>
          </w:p>
        </w:tc>
        <w:tc>
          <w:tcPr>
            <w:tcW w:w="1215" w:type="dxa"/>
            <w:vAlign w:val="center"/>
          </w:tcPr>
          <w:p w14:paraId="7FC35A5A" w14:textId="77777777" w:rsidR="00B03EEA" w:rsidRPr="000F36E7" w:rsidRDefault="00B03EEA" w:rsidP="000F36E7">
            <w:pPr>
              <w:jc w:val="center"/>
              <w:rPr>
                <w:rFonts w:ascii="Arial CYR" w:hAnsi="Arial CYR"/>
                <w:sz w:val="24"/>
              </w:rPr>
            </w:pPr>
          </w:p>
        </w:tc>
        <w:tc>
          <w:tcPr>
            <w:tcW w:w="1215" w:type="dxa"/>
            <w:vAlign w:val="center"/>
          </w:tcPr>
          <w:p w14:paraId="046E1CB2" w14:textId="77777777" w:rsidR="00B03EEA" w:rsidRPr="000F36E7" w:rsidRDefault="00B03EEA" w:rsidP="000F36E7">
            <w:pPr>
              <w:jc w:val="center"/>
              <w:rPr>
                <w:rFonts w:ascii="Arial CYR" w:hAnsi="Arial CYR"/>
                <w:sz w:val="24"/>
              </w:rPr>
            </w:pPr>
          </w:p>
        </w:tc>
        <w:tc>
          <w:tcPr>
            <w:tcW w:w="1215" w:type="dxa"/>
            <w:vAlign w:val="center"/>
          </w:tcPr>
          <w:p w14:paraId="0F4F7EA8" w14:textId="77777777" w:rsidR="00B03EEA" w:rsidRPr="000F36E7" w:rsidRDefault="00B03EEA" w:rsidP="000F36E7">
            <w:pPr>
              <w:jc w:val="center"/>
              <w:rPr>
                <w:rFonts w:ascii="Arial CYR" w:hAnsi="Arial CYR"/>
                <w:sz w:val="24"/>
              </w:rPr>
            </w:pPr>
          </w:p>
        </w:tc>
        <w:tc>
          <w:tcPr>
            <w:tcW w:w="1031" w:type="dxa"/>
            <w:vAlign w:val="center"/>
          </w:tcPr>
          <w:p w14:paraId="77BAAA07" w14:textId="77777777" w:rsidR="00B03EEA" w:rsidRPr="000F36E7" w:rsidRDefault="00B03EEA" w:rsidP="000F36E7">
            <w:pPr>
              <w:jc w:val="center"/>
              <w:rPr>
                <w:rFonts w:ascii="Arial CYR" w:hAnsi="Arial CYR"/>
                <w:sz w:val="24"/>
              </w:rPr>
            </w:pPr>
          </w:p>
        </w:tc>
        <w:tc>
          <w:tcPr>
            <w:tcW w:w="1134" w:type="dxa"/>
            <w:vAlign w:val="center"/>
          </w:tcPr>
          <w:p w14:paraId="4F19B4D2" w14:textId="77777777" w:rsidR="00B03EEA" w:rsidRPr="000F36E7" w:rsidRDefault="00B03EEA" w:rsidP="000F36E7">
            <w:pPr>
              <w:jc w:val="center"/>
              <w:rPr>
                <w:rFonts w:ascii="Arial CYR" w:hAnsi="Arial CYR"/>
                <w:sz w:val="24"/>
                <w:lang w:val="en-US"/>
              </w:rPr>
            </w:pPr>
          </w:p>
        </w:tc>
      </w:tr>
      <w:tr w:rsidR="00B03EEA" w:rsidRPr="000F36E7" w14:paraId="053C901E" w14:textId="77777777" w:rsidTr="000F36E7">
        <w:trPr>
          <w:trHeight w:val="283"/>
        </w:trPr>
        <w:tc>
          <w:tcPr>
            <w:tcW w:w="721" w:type="dxa"/>
            <w:vAlign w:val="center"/>
          </w:tcPr>
          <w:p w14:paraId="6F13A58A" w14:textId="77777777" w:rsidR="00B03EEA" w:rsidRPr="000F36E7" w:rsidRDefault="00B03EEA" w:rsidP="000F36E7">
            <w:pPr>
              <w:jc w:val="center"/>
              <w:rPr>
                <w:rFonts w:ascii="Arial CYR" w:hAnsi="Arial CYR"/>
                <w:sz w:val="24"/>
              </w:rPr>
            </w:pPr>
          </w:p>
        </w:tc>
        <w:tc>
          <w:tcPr>
            <w:tcW w:w="1213" w:type="dxa"/>
            <w:vAlign w:val="center"/>
          </w:tcPr>
          <w:p w14:paraId="5FC28110" w14:textId="77777777" w:rsidR="00B03EEA" w:rsidRPr="000F36E7" w:rsidRDefault="00B03EEA" w:rsidP="000F36E7">
            <w:pPr>
              <w:jc w:val="center"/>
              <w:rPr>
                <w:rFonts w:ascii="Arial CYR" w:hAnsi="Arial CYR"/>
                <w:sz w:val="24"/>
              </w:rPr>
            </w:pPr>
          </w:p>
        </w:tc>
        <w:tc>
          <w:tcPr>
            <w:tcW w:w="1214" w:type="dxa"/>
            <w:vAlign w:val="center"/>
          </w:tcPr>
          <w:p w14:paraId="43DE2C3D" w14:textId="77777777" w:rsidR="00B03EEA" w:rsidRPr="000F36E7" w:rsidRDefault="00B03EEA" w:rsidP="000F36E7">
            <w:pPr>
              <w:jc w:val="center"/>
              <w:rPr>
                <w:rFonts w:ascii="Arial CYR" w:hAnsi="Arial CYR"/>
                <w:sz w:val="24"/>
              </w:rPr>
            </w:pPr>
          </w:p>
        </w:tc>
        <w:tc>
          <w:tcPr>
            <w:tcW w:w="1215" w:type="dxa"/>
            <w:vAlign w:val="center"/>
          </w:tcPr>
          <w:p w14:paraId="3D53E971" w14:textId="77777777" w:rsidR="00B03EEA" w:rsidRPr="000F36E7" w:rsidRDefault="00B03EEA" w:rsidP="000F36E7">
            <w:pPr>
              <w:jc w:val="center"/>
              <w:rPr>
                <w:rFonts w:ascii="Arial CYR" w:hAnsi="Arial CYR"/>
                <w:sz w:val="24"/>
              </w:rPr>
            </w:pPr>
          </w:p>
        </w:tc>
        <w:tc>
          <w:tcPr>
            <w:tcW w:w="1215" w:type="dxa"/>
            <w:vAlign w:val="center"/>
          </w:tcPr>
          <w:p w14:paraId="572F6040" w14:textId="77777777" w:rsidR="00B03EEA" w:rsidRPr="000F36E7" w:rsidRDefault="00B03EEA" w:rsidP="000F36E7">
            <w:pPr>
              <w:jc w:val="center"/>
              <w:rPr>
                <w:rFonts w:ascii="Arial CYR" w:hAnsi="Arial CYR"/>
                <w:sz w:val="24"/>
              </w:rPr>
            </w:pPr>
          </w:p>
        </w:tc>
        <w:tc>
          <w:tcPr>
            <w:tcW w:w="1215" w:type="dxa"/>
            <w:vAlign w:val="center"/>
          </w:tcPr>
          <w:p w14:paraId="4F8C6D09" w14:textId="77777777" w:rsidR="00B03EEA" w:rsidRPr="000F36E7" w:rsidRDefault="00B03EEA" w:rsidP="000F36E7">
            <w:pPr>
              <w:jc w:val="center"/>
              <w:rPr>
                <w:rFonts w:ascii="Arial CYR" w:hAnsi="Arial CYR"/>
                <w:sz w:val="24"/>
              </w:rPr>
            </w:pPr>
          </w:p>
        </w:tc>
        <w:tc>
          <w:tcPr>
            <w:tcW w:w="1215" w:type="dxa"/>
            <w:vAlign w:val="center"/>
          </w:tcPr>
          <w:p w14:paraId="593FE0CA" w14:textId="77777777" w:rsidR="00B03EEA" w:rsidRPr="000F36E7" w:rsidRDefault="00B03EEA" w:rsidP="000F36E7">
            <w:pPr>
              <w:jc w:val="center"/>
              <w:rPr>
                <w:rFonts w:ascii="Arial CYR" w:hAnsi="Arial CYR"/>
                <w:sz w:val="24"/>
              </w:rPr>
            </w:pPr>
          </w:p>
        </w:tc>
        <w:tc>
          <w:tcPr>
            <w:tcW w:w="1031" w:type="dxa"/>
            <w:vAlign w:val="center"/>
          </w:tcPr>
          <w:p w14:paraId="029F7C27" w14:textId="77777777" w:rsidR="00B03EEA" w:rsidRPr="000F36E7" w:rsidRDefault="00B03EEA" w:rsidP="000F36E7">
            <w:pPr>
              <w:jc w:val="center"/>
              <w:rPr>
                <w:rFonts w:ascii="Arial CYR" w:hAnsi="Arial CYR"/>
                <w:sz w:val="24"/>
              </w:rPr>
            </w:pPr>
          </w:p>
        </w:tc>
        <w:tc>
          <w:tcPr>
            <w:tcW w:w="1134" w:type="dxa"/>
            <w:vAlign w:val="center"/>
          </w:tcPr>
          <w:p w14:paraId="3B6AA4AF" w14:textId="77777777" w:rsidR="00B03EEA" w:rsidRPr="000F36E7" w:rsidRDefault="00B03EEA" w:rsidP="000F36E7">
            <w:pPr>
              <w:jc w:val="center"/>
              <w:rPr>
                <w:rFonts w:ascii="Arial CYR" w:hAnsi="Arial CYR"/>
                <w:sz w:val="24"/>
                <w:lang w:val="en-US"/>
              </w:rPr>
            </w:pPr>
          </w:p>
        </w:tc>
      </w:tr>
      <w:tr w:rsidR="00B03EEA" w:rsidRPr="000F36E7" w14:paraId="6EA25546" w14:textId="77777777" w:rsidTr="000F36E7">
        <w:trPr>
          <w:trHeight w:val="283"/>
        </w:trPr>
        <w:tc>
          <w:tcPr>
            <w:tcW w:w="721" w:type="dxa"/>
            <w:vAlign w:val="center"/>
          </w:tcPr>
          <w:p w14:paraId="7F717E66" w14:textId="77777777" w:rsidR="00B03EEA" w:rsidRPr="000F36E7" w:rsidRDefault="00B03EEA" w:rsidP="000F36E7">
            <w:pPr>
              <w:jc w:val="center"/>
              <w:rPr>
                <w:rFonts w:ascii="Arial CYR" w:hAnsi="Arial CYR"/>
                <w:sz w:val="24"/>
              </w:rPr>
            </w:pPr>
          </w:p>
        </w:tc>
        <w:tc>
          <w:tcPr>
            <w:tcW w:w="1213" w:type="dxa"/>
            <w:vAlign w:val="center"/>
          </w:tcPr>
          <w:p w14:paraId="400B1567" w14:textId="77777777" w:rsidR="00B03EEA" w:rsidRPr="000F36E7" w:rsidRDefault="00B03EEA" w:rsidP="000F36E7">
            <w:pPr>
              <w:jc w:val="center"/>
              <w:rPr>
                <w:rFonts w:ascii="Arial CYR" w:hAnsi="Arial CYR"/>
                <w:sz w:val="24"/>
              </w:rPr>
            </w:pPr>
          </w:p>
        </w:tc>
        <w:tc>
          <w:tcPr>
            <w:tcW w:w="1214" w:type="dxa"/>
            <w:vAlign w:val="center"/>
          </w:tcPr>
          <w:p w14:paraId="0440DE1F" w14:textId="77777777" w:rsidR="00B03EEA" w:rsidRPr="000F36E7" w:rsidRDefault="00B03EEA" w:rsidP="000F36E7">
            <w:pPr>
              <w:jc w:val="center"/>
              <w:rPr>
                <w:rFonts w:ascii="Arial CYR" w:hAnsi="Arial CYR"/>
                <w:sz w:val="24"/>
              </w:rPr>
            </w:pPr>
          </w:p>
        </w:tc>
        <w:tc>
          <w:tcPr>
            <w:tcW w:w="1215" w:type="dxa"/>
            <w:vAlign w:val="center"/>
          </w:tcPr>
          <w:p w14:paraId="47960C99" w14:textId="77777777" w:rsidR="00B03EEA" w:rsidRPr="000F36E7" w:rsidRDefault="00B03EEA" w:rsidP="000F36E7">
            <w:pPr>
              <w:jc w:val="center"/>
              <w:rPr>
                <w:rFonts w:ascii="Arial CYR" w:hAnsi="Arial CYR"/>
                <w:sz w:val="24"/>
              </w:rPr>
            </w:pPr>
          </w:p>
        </w:tc>
        <w:tc>
          <w:tcPr>
            <w:tcW w:w="1215" w:type="dxa"/>
            <w:vAlign w:val="center"/>
          </w:tcPr>
          <w:p w14:paraId="626E3268" w14:textId="77777777" w:rsidR="00B03EEA" w:rsidRPr="000F36E7" w:rsidRDefault="00B03EEA" w:rsidP="000F36E7">
            <w:pPr>
              <w:jc w:val="center"/>
              <w:rPr>
                <w:rFonts w:ascii="Arial CYR" w:hAnsi="Arial CYR"/>
                <w:sz w:val="24"/>
              </w:rPr>
            </w:pPr>
          </w:p>
        </w:tc>
        <w:tc>
          <w:tcPr>
            <w:tcW w:w="1215" w:type="dxa"/>
            <w:vAlign w:val="center"/>
          </w:tcPr>
          <w:p w14:paraId="38909E0B" w14:textId="77777777" w:rsidR="00B03EEA" w:rsidRPr="000F36E7" w:rsidRDefault="00B03EEA" w:rsidP="000F36E7">
            <w:pPr>
              <w:jc w:val="center"/>
              <w:rPr>
                <w:rFonts w:ascii="Arial CYR" w:hAnsi="Arial CYR"/>
                <w:sz w:val="24"/>
              </w:rPr>
            </w:pPr>
          </w:p>
        </w:tc>
        <w:tc>
          <w:tcPr>
            <w:tcW w:w="1215" w:type="dxa"/>
            <w:vAlign w:val="center"/>
          </w:tcPr>
          <w:p w14:paraId="1F0BD2CE" w14:textId="77777777" w:rsidR="00B03EEA" w:rsidRPr="000F36E7" w:rsidRDefault="00B03EEA" w:rsidP="000F36E7">
            <w:pPr>
              <w:jc w:val="center"/>
              <w:rPr>
                <w:rFonts w:ascii="Arial CYR" w:hAnsi="Arial CYR"/>
                <w:sz w:val="24"/>
              </w:rPr>
            </w:pPr>
          </w:p>
        </w:tc>
        <w:tc>
          <w:tcPr>
            <w:tcW w:w="1031" w:type="dxa"/>
            <w:vAlign w:val="center"/>
          </w:tcPr>
          <w:p w14:paraId="23A2F544" w14:textId="77777777" w:rsidR="00B03EEA" w:rsidRPr="000F36E7" w:rsidRDefault="00B03EEA" w:rsidP="000F36E7">
            <w:pPr>
              <w:jc w:val="center"/>
              <w:rPr>
                <w:rFonts w:ascii="Arial CYR" w:hAnsi="Arial CYR"/>
                <w:sz w:val="24"/>
              </w:rPr>
            </w:pPr>
          </w:p>
        </w:tc>
        <w:tc>
          <w:tcPr>
            <w:tcW w:w="1134" w:type="dxa"/>
            <w:vAlign w:val="center"/>
          </w:tcPr>
          <w:p w14:paraId="3DA7EFAB" w14:textId="77777777" w:rsidR="00B03EEA" w:rsidRPr="000F36E7" w:rsidRDefault="00B03EEA" w:rsidP="000F36E7">
            <w:pPr>
              <w:jc w:val="center"/>
              <w:rPr>
                <w:rFonts w:ascii="Arial CYR" w:hAnsi="Arial CYR"/>
                <w:sz w:val="24"/>
                <w:lang w:val="en-US"/>
              </w:rPr>
            </w:pPr>
          </w:p>
        </w:tc>
      </w:tr>
      <w:tr w:rsidR="00B03EEA" w:rsidRPr="000F36E7" w14:paraId="6FF2DB36" w14:textId="77777777" w:rsidTr="000F36E7">
        <w:trPr>
          <w:trHeight w:val="283"/>
        </w:trPr>
        <w:tc>
          <w:tcPr>
            <w:tcW w:w="721" w:type="dxa"/>
            <w:vAlign w:val="center"/>
          </w:tcPr>
          <w:p w14:paraId="64AE5CAF" w14:textId="77777777" w:rsidR="00B03EEA" w:rsidRPr="000F36E7" w:rsidRDefault="00B03EEA" w:rsidP="000F36E7">
            <w:pPr>
              <w:jc w:val="center"/>
              <w:rPr>
                <w:rFonts w:ascii="Arial CYR" w:hAnsi="Arial CYR"/>
                <w:sz w:val="24"/>
              </w:rPr>
            </w:pPr>
          </w:p>
        </w:tc>
        <w:tc>
          <w:tcPr>
            <w:tcW w:w="1213" w:type="dxa"/>
            <w:vAlign w:val="center"/>
          </w:tcPr>
          <w:p w14:paraId="102681F7" w14:textId="77777777" w:rsidR="00B03EEA" w:rsidRPr="000F36E7" w:rsidRDefault="00B03EEA" w:rsidP="000F36E7">
            <w:pPr>
              <w:jc w:val="center"/>
              <w:rPr>
                <w:rFonts w:ascii="Arial CYR" w:hAnsi="Arial CYR"/>
                <w:sz w:val="24"/>
              </w:rPr>
            </w:pPr>
          </w:p>
        </w:tc>
        <w:tc>
          <w:tcPr>
            <w:tcW w:w="1214" w:type="dxa"/>
            <w:vAlign w:val="center"/>
          </w:tcPr>
          <w:p w14:paraId="305492C9" w14:textId="77777777" w:rsidR="00B03EEA" w:rsidRPr="000F36E7" w:rsidRDefault="00B03EEA" w:rsidP="000F36E7">
            <w:pPr>
              <w:jc w:val="center"/>
              <w:rPr>
                <w:rFonts w:ascii="Arial CYR" w:hAnsi="Arial CYR"/>
                <w:sz w:val="24"/>
              </w:rPr>
            </w:pPr>
          </w:p>
        </w:tc>
        <w:tc>
          <w:tcPr>
            <w:tcW w:w="1215" w:type="dxa"/>
            <w:vAlign w:val="center"/>
          </w:tcPr>
          <w:p w14:paraId="378FE962" w14:textId="77777777" w:rsidR="00B03EEA" w:rsidRPr="000F36E7" w:rsidRDefault="00B03EEA" w:rsidP="000F36E7">
            <w:pPr>
              <w:jc w:val="center"/>
              <w:rPr>
                <w:rFonts w:ascii="Arial CYR" w:hAnsi="Arial CYR"/>
                <w:sz w:val="24"/>
              </w:rPr>
            </w:pPr>
          </w:p>
        </w:tc>
        <w:tc>
          <w:tcPr>
            <w:tcW w:w="1215" w:type="dxa"/>
            <w:vAlign w:val="center"/>
          </w:tcPr>
          <w:p w14:paraId="26F92F91" w14:textId="77777777" w:rsidR="00B03EEA" w:rsidRPr="000F36E7" w:rsidRDefault="00B03EEA" w:rsidP="000F36E7">
            <w:pPr>
              <w:jc w:val="center"/>
              <w:rPr>
                <w:rFonts w:ascii="Arial CYR" w:hAnsi="Arial CYR"/>
                <w:sz w:val="24"/>
              </w:rPr>
            </w:pPr>
          </w:p>
        </w:tc>
        <w:tc>
          <w:tcPr>
            <w:tcW w:w="1215" w:type="dxa"/>
            <w:vAlign w:val="center"/>
          </w:tcPr>
          <w:p w14:paraId="40A294C8" w14:textId="77777777" w:rsidR="00B03EEA" w:rsidRPr="000F36E7" w:rsidRDefault="00B03EEA" w:rsidP="000F36E7">
            <w:pPr>
              <w:jc w:val="center"/>
              <w:rPr>
                <w:rFonts w:ascii="Arial CYR" w:hAnsi="Arial CYR"/>
                <w:sz w:val="24"/>
              </w:rPr>
            </w:pPr>
          </w:p>
        </w:tc>
        <w:tc>
          <w:tcPr>
            <w:tcW w:w="1215" w:type="dxa"/>
            <w:vAlign w:val="center"/>
          </w:tcPr>
          <w:p w14:paraId="3832A4F5" w14:textId="77777777" w:rsidR="00B03EEA" w:rsidRPr="000F36E7" w:rsidRDefault="00B03EEA" w:rsidP="000F36E7">
            <w:pPr>
              <w:jc w:val="center"/>
              <w:rPr>
                <w:rFonts w:ascii="Arial CYR" w:hAnsi="Arial CYR"/>
                <w:sz w:val="24"/>
              </w:rPr>
            </w:pPr>
          </w:p>
        </w:tc>
        <w:tc>
          <w:tcPr>
            <w:tcW w:w="1031" w:type="dxa"/>
            <w:vAlign w:val="center"/>
          </w:tcPr>
          <w:p w14:paraId="09EF1EDA" w14:textId="77777777" w:rsidR="00B03EEA" w:rsidRPr="000F36E7" w:rsidRDefault="00B03EEA" w:rsidP="000F36E7">
            <w:pPr>
              <w:jc w:val="center"/>
              <w:rPr>
                <w:rFonts w:ascii="Arial CYR" w:hAnsi="Arial CYR"/>
                <w:sz w:val="24"/>
              </w:rPr>
            </w:pPr>
          </w:p>
        </w:tc>
        <w:tc>
          <w:tcPr>
            <w:tcW w:w="1134" w:type="dxa"/>
            <w:vAlign w:val="center"/>
          </w:tcPr>
          <w:p w14:paraId="357F4E7D" w14:textId="77777777" w:rsidR="00B03EEA" w:rsidRPr="000F36E7" w:rsidRDefault="00B03EEA" w:rsidP="000F36E7">
            <w:pPr>
              <w:jc w:val="center"/>
              <w:rPr>
                <w:rFonts w:ascii="Arial CYR" w:hAnsi="Arial CYR"/>
                <w:sz w:val="24"/>
                <w:lang w:val="en-US"/>
              </w:rPr>
            </w:pPr>
          </w:p>
        </w:tc>
      </w:tr>
      <w:tr w:rsidR="00B03EEA" w:rsidRPr="000F36E7" w14:paraId="4E0D63C1" w14:textId="77777777" w:rsidTr="000F36E7">
        <w:trPr>
          <w:trHeight w:val="283"/>
        </w:trPr>
        <w:tc>
          <w:tcPr>
            <w:tcW w:w="721" w:type="dxa"/>
            <w:vAlign w:val="center"/>
          </w:tcPr>
          <w:p w14:paraId="52D0A399" w14:textId="77777777" w:rsidR="00B03EEA" w:rsidRPr="000F36E7" w:rsidRDefault="00B03EEA" w:rsidP="000F36E7">
            <w:pPr>
              <w:jc w:val="center"/>
              <w:rPr>
                <w:rFonts w:ascii="Arial CYR" w:hAnsi="Arial CYR"/>
                <w:sz w:val="24"/>
              </w:rPr>
            </w:pPr>
          </w:p>
        </w:tc>
        <w:tc>
          <w:tcPr>
            <w:tcW w:w="1213" w:type="dxa"/>
            <w:vAlign w:val="center"/>
          </w:tcPr>
          <w:p w14:paraId="2920FD86" w14:textId="77777777" w:rsidR="00B03EEA" w:rsidRPr="000F36E7" w:rsidRDefault="00B03EEA" w:rsidP="000F36E7">
            <w:pPr>
              <w:jc w:val="center"/>
              <w:rPr>
                <w:rFonts w:ascii="Arial CYR" w:hAnsi="Arial CYR"/>
                <w:sz w:val="24"/>
              </w:rPr>
            </w:pPr>
          </w:p>
        </w:tc>
        <w:tc>
          <w:tcPr>
            <w:tcW w:w="1214" w:type="dxa"/>
            <w:vAlign w:val="center"/>
          </w:tcPr>
          <w:p w14:paraId="71AAC875" w14:textId="77777777" w:rsidR="00B03EEA" w:rsidRPr="000F36E7" w:rsidRDefault="00B03EEA" w:rsidP="000F36E7">
            <w:pPr>
              <w:jc w:val="center"/>
              <w:rPr>
                <w:rFonts w:ascii="Arial CYR" w:hAnsi="Arial CYR"/>
                <w:sz w:val="24"/>
              </w:rPr>
            </w:pPr>
          </w:p>
        </w:tc>
        <w:tc>
          <w:tcPr>
            <w:tcW w:w="1215" w:type="dxa"/>
            <w:vAlign w:val="center"/>
          </w:tcPr>
          <w:p w14:paraId="3FD914FC" w14:textId="77777777" w:rsidR="00B03EEA" w:rsidRPr="000F36E7" w:rsidRDefault="00B03EEA" w:rsidP="000F36E7">
            <w:pPr>
              <w:jc w:val="center"/>
              <w:rPr>
                <w:rFonts w:ascii="Arial CYR" w:hAnsi="Arial CYR"/>
                <w:sz w:val="24"/>
              </w:rPr>
            </w:pPr>
          </w:p>
        </w:tc>
        <w:tc>
          <w:tcPr>
            <w:tcW w:w="1215" w:type="dxa"/>
            <w:vAlign w:val="center"/>
          </w:tcPr>
          <w:p w14:paraId="0606D15B" w14:textId="77777777" w:rsidR="00B03EEA" w:rsidRPr="000F36E7" w:rsidRDefault="00B03EEA" w:rsidP="000F36E7">
            <w:pPr>
              <w:jc w:val="center"/>
              <w:rPr>
                <w:rFonts w:ascii="Arial CYR" w:hAnsi="Arial CYR"/>
                <w:sz w:val="24"/>
              </w:rPr>
            </w:pPr>
          </w:p>
        </w:tc>
        <w:tc>
          <w:tcPr>
            <w:tcW w:w="1215" w:type="dxa"/>
            <w:vAlign w:val="center"/>
          </w:tcPr>
          <w:p w14:paraId="4E9A4050" w14:textId="77777777" w:rsidR="00B03EEA" w:rsidRPr="000F36E7" w:rsidRDefault="00B03EEA" w:rsidP="000F36E7">
            <w:pPr>
              <w:jc w:val="center"/>
              <w:rPr>
                <w:rFonts w:ascii="Arial CYR" w:hAnsi="Arial CYR"/>
                <w:sz w:val="24"/>
              </w:rPr>
            </w:pPr>
          </w:p>
        </w:tc>
        <w:tc>
          <w:tcPr>
            <w:tcW w:w="1215" w:type="dxa"/>
            <w:vAlign w:val="center"/>
          </w:tcPr>
          <w:p w14:paraId="0EA21601" w14:textId="77777777" w:rsidR="00B03EEA" w:rsidRPr="000F36E7" w:rsidRDefault="00B03EEA" w:rsidP="000F36E7">
            <w:pPr>
              <w:jc w:val="center"/>
              <w:rPr>
                <w:rFonts w:ascii="Arial CYR" w:hAnsi="Arial CYR"/>
                <w:sz w:val="24"/>
              </w:rPr>
            </w:pPr>
          </w:p>
        </w:tc>
        <w:tc>
          <w:tcPr>
            <w:tcW w:w="1031" w:type="dxa"/>
            <w:vAlign w:val="center"/>
          </w:tcPr>
          <w:p w14:paraId="7B32EF23" w14:textId="77777777" w:rsidR="00B03EEA" w:rsidRPr="000F36E7" w:rsidRDefault="00B03EEA" w:rsidP="000F36E7">
            <w:pPr>
              <w:jc w:val="center"/>
              <w:rPr>
                <w:rFonts w:ascii="Arial CYR" w:hAnsi="Arial CYR"/>
                <w:sz w:val="24"/>
              </w:rPr>
            </w:pPr>
          </w:p>
        </w:tc>
        <w:tc>
          <w:tcPr>
            <w:tcW w:w="1134" w:type="dxa"/>
            <w:vAlign w:val="center"/>
          </w:tcPr>
          <w:p w14:paraId="6C0D1C8E" w14:textId="77777777" w:rsidR="00B03EEA" w:rsidRPr="000F36E7" w:rsidRDefault="00B03EEA" w:rsidP="000F36E7">
            <w:pPr>
              <w:jc w:val="center"/>
              <w:rPr>
                <w:rFonts w:ascii="Arial CYR" w:hAnsi="Arial CYR"/>
                <w:sz w:val="24"/>
                <w:lang w:val="en-US"/>
              </w:rPr>
            </w:pPr>
          </w:p>
        </w:tc>
      </w:tr>
      <w:tr w:rsidR="00B03EEA" w:rsidRPr="000F36E7" w14:paraId="29EFEBDA" w14:textId="77777777" w:rsidTr="000F36E7">
        <w:trPr>
          <w:trHeight w:val="283"/>
        </w:trPr>
        <w:tc>
          <w:tcPr>
            <w:tcW w:w="721" w:type="dxa"/>
            <w:vAlign w:val="center"/>
          </w:tcPr>
          <w:p w14:paraId="72B8B9CD" w14:textId="77777777" w:rsidR="00B03EEA" w:rsidRPr="000F36E7" w:rsidRDefault="00B03EEA" w:rsidP="000F36E7">
            <w:pPr>
              <w:jc w:val="center"/>
              <w:rPr>
                <w:rFonts w:ascii="Arial CYR" w:hAnsi="Arial CYR"/>
                <w:sz w:val="24"/>
              </w:rPr>
            </w:pPr>
          </w:p>
        </w:tc>
        <w:tc>
          <w:tcPr>
            <w:tcW w:w="1213" w:type="dxa"/>
            <w:vAlign w:val="center"/>
          </w:tcPr>
          <w:p w14:paraId="33BCF3BF" w14:textId="77777777" w:rsidR="00B03EEA" w:rsidRPr="000F36E7" w:rsidRDefault="00B03EEA" w:rsidP="000F36E7">
            <w:pPr>
              <w:jc w:val="center"/>
              <w:rPr>
                <w:rFonts w:ascii="Arial CYR" w:hAnsi="Arial CYR"/>
                <w:sz w:val="24"/>
              </w:rPr>
            </w:pPr>
          </w:p>
        </w:tc>
        <w:tc>
          <w:tcPr>
            <w:tcW w:w="1214" w:type="dxa"/>
            <w:vAlign w:val="center"/>
          </w:tcPr>
          <w:p w14:paraId="72DFAD0B" w14:textId="77777777" w:rsidR="00B03EEA" w:rsidRPr="000F36E7" w:rsidRDefault="00B03EEA" w:rsidP="000F36E7">
            <w:pPr>
              <w:jc w:val="center"/>
              <w:rPr>
                <w:rFonts w:ascii="Arial CYR" w:hAnsi="Arial CYR"/>
                <w:sz w:val="24"/>
              </w:rPr>
            </w:pPr>
          </w:p>
        </w:tc>
        <w:tc>
          <w:tcPr>
            <w:tcW w:w="1215" w:type="dxa"/>
            <w:vAlign w:val="center"/>
          </w:tcPr>
          <w:p w14:paraId="09FE63DA" w14:textId="77777777" w:rsidR="00B03EEA" w:rsidRPr="000F36E7" w:rsidRDefault="00B03EEA" w:rsidP="000F36E7">
            <w:pPr>
              <w:jc w:val="center"/>
              <w:rPr>
                <w:rFonts w:ascii="Arial CYR" w:hAnsi="Arial CYR"/>
                <w:sz w:val="24"/>
              </w:rPr>
            </w:pPr>
          </w:p>
        </w:tc>
        <w:tc>
          <w:tcPr>
            <w:tcW w:w="1215" w:type="dxa"/>
            <w:vAlign w:val="center"/>
          </w:tcPr>
          <w:p w14:paraId="7F496866" w14:textId="77777777" w:rsidR="00B03EEA" w:rsidRPr="000F36E7" w:rsidRDefault="00B03EEA" w:rsidP="000F36E7">
            <w:pPr>
              <w:jc w:val="center"/>
              <w:rPr>
                <w:rFonts w:ascii="Arial CYR" w:hAnsi="Arial CYR"/>
                <w:sz w:val="24"/>
              </w:rPr>
            </w:pPr>
          </w:p>
        </w:tc>
        <w:tc>
          <w:tcPr>
            <w:tcW w:w="1215" w:type="dxa"/>
            <w:vAlign w:val="center"/>
          </w:tcPr>
          <w:p w14:paraId="3E3718D3" w14:textId="77777777" w:rsidR="00B03EEA" w:rsidRPr="000F36E7" w:rsidRDefault="00B03EEA" w:rsidP="000F36E7">
            <w:pPr>
              <w:jc w:val="center"/>
              <w:rPr>
                <w:rFonts w:ascii="Arial CYR" w:hAnsi="Arial CYR"/>
                <w:sz w:val="24"/>
              </w:rPr>
            </w:pPr>
          </w:p>
        </w:tc>
        <w:tc>
          <w:tcPr>
            <w:tcW w:w="1215" w:type="dxa"/>
            <w:vAlign w:val="center"/>
          </w:tcPr>
          <w:p w14:paraId="62C03596" w14:textId="77777777" w:rsidR="00B03EEA" w:rsidRPr="000F36E7" w:rsidRDefault="00B03EEA" w:rsidP="000F36E7">
            <w:pPr>
              <w:jc w:val="center"/>
              <w:rPr>
                <w:rFonts w:ascii="Arial CYR" w:hAnsi="Arial CYR"/>
                <w:sz w:val="24"/>
              </w:rPr>
            </w:pPr>
          </w:p>
        </w:tc>
        <w:tc>
          <w:tcPr>
            <w:tcW w:w="1031" w:type="dxa"/>
            <w:vAlign w:val="center"/>
          </w:tcPr>
          <w:p w14:paraId="02D49AA8" w14:textId="77777777" w:rsidR="00B03EEA" w:rsidRPr="000F36E7" w:rsidRDefault="00B03EEA" w:rsidP="000F36E7">
            <w:pPr>
              <w:jc w:val="center"/>
              <w:rPr>
                <w:rFonts w:ascii="Arial CYR" w:hAnsi="Arial CYR"/>
                <w:sz w:val="24"/>
              </w:rPr>
            </w:pPr>
          </w:p>
        </w:tc>
        <w:tc>
          <w:tcPr>
            <w:tcW w:w="1134" w:type="dxa"/>
            <w:vAlign w:val="center"/>
          </w:tcPr>
          <w:p w14:paraId="313DC65F" w14:textId="77777777" w:rsidR="00B03EEA" w:rsidRPr="000F36E7" w:rsidRDefault="00B03EEA" w:rsidP="000F36E7">
            <w:pPr>
              <w:jc w:val="center"/>
              <w:rPr>
                <w:rFonts w:ascii="Arial CYR" w:hAnsi="Arial CYR"/>
                <w:sz w:val="24"/>
                <w:lang w:val="en-US"/>
              </w:rPr>
            </w:pPr>
          </w:p>
        </w:tc>
      </w:tr>
      <w:tr w:rsidR="00B03EEA" w:rsidRPr="000F36E7" w14:paraId="394A0BB4" w14:textId="77777777" w:rsidTr="000F36E7">
        <w:trPr>
          <w:trHeight w:val="283"/>
        </w:trPr>
        <w:tc>
          <w:tcPr>
            <w:tcW w:w="721" w:type="dxa"/>
            <w:vAlign w:val="center"/>
          </w:tcPr>
          <w:p w14:paraId="7437E3A8" w14:textId="77777777" w:rsidR="00B03EEA" w:rsidRPr="000F36E7" w:rsidRDefault="00B03EEA" w:rsidP="000F36E7">
            <w:pPr>
              <w:jc w:val="center"/>
              <w:rPr>
                <w:rFonts w:ascii="Arial CYR" w:hAnsi="Arial CYR"/>
                <w:sz w:val="24"/>
              </w:rPr>
            </w:pPr>
          </w:p>
        </w:tc>
        <w:tc>
          <w:tcPr>
            <w:tcW w:w="1213" w:type="dxa"/>
            <w:vAlign w:val="center"/>
          </w:tcPr>
          <w:p w14:paraId="1F259F97" w14:textId="77777777" w:rsidR="00B03EEA" w:rsidRPr="000F36E7" w:rsidRDefault="00B03EEA" w:rsidP="000F36E7">
            <w:pPr>
              <w:jc w:val="center"/>
              <w:rPr>
                <w:rFonts w:ascii="Arial CYR" w:hAnsi="Arial CYR"/>
                <w:sz w:val="24"/>
              </w:rPr>
            </w:pPr>
          </w:p>
        </w:tc>
        <w:tc>
          <w:tcPr>
            <w:tcW w:w="1214" w:type="dxa"/>
            <w:vAlign w:val="center"/>
          </w:tcPr>
          <w:p w14:paraId="01682B91" w14:textId="77777777" w:rsidR="00B03EEA" w:rsidRPr="000F36E7" w:rsidRDefault="00B03EEA" w:rsidP="000F36E7">
            <w:pPr>
              <w:jc w:val="center"/>
              <w:rPr>
                <w:rFonts w:ascii="Arial CYR" w:hAnsi="Arial CYR"/>
                <w:sz w:val="24"/>
              </w:rPr>
            </w:pPr>
          </w:p>
        </w:tc>
        <w:tc>
          <w:tcPr>
            <w:tcW w:w="1215" w:type="dxa"/>
            <w:vAlign w:val="center"/>
          </w:tcPr>
          <w:p w14:paraId="145C06A3" w14:textId="77777777" w:rsidR="00B03EEA" w:rsidRPr="000F36E7" w:rsidRDefault="00B03EEA" w:rsidP="000F36E7">
            <w:pPr>
              <w:jc w:val="center"/>
              <w:rPr>
                <w:rFonts w:ascii="Arial CYR" w:hAnsi="Arial CYR"/>
                <w:sz w:val="24"/>
              </w:rPr>
            </w:pPr>
          </w:p>
        </w:tc>
        <w:tc>
          <w:tcPr>
            <w:tcW w:w="1215" w:type="dxa"/>
            <w:vAlign w:val="center"/>
          </w:tcPr>
          <w:p w14:paraId="29774E18" w14:textId="77777777" w:rsidR="00B03EEA" w:rsidRPr="000F36E7" w:rsidRDefault="00B03EEA" w:rsidP="000F36E7">
            <w:pPr>
              <w:jc w:val="center"/>
              <w:rPr>
                <w:rFonts w:ascii="Arial CYR" w:hAnsi="Arial CYR"/>
                <w:sz w:val="24"/>
              </w:rPr>
            </w:pPr>
          </w:p>
        </w:tc>
        <w:tc>
          <w:tcPr>
            <w:tcW w:w="1215" w:type="dxa"/>
            <w:vAlign w:val="center"/>
          </w:tcPr>
          <w:p w14:paraId="60FBBA82" w14:textId="77777777" w:rsidR="00B03EEA" w:rsidRPr="000F36E7" w:rsidRDefault="00B03EEA" w:rsidP="000F36E7">
            <w:pPr>
              <w:jc w:val="center"/>
              <w:rPr>
                <w:rFonts w:ascii="Arial CYR" w:hAnsi="Arial CYR"/>
                <w:sz w:val="24"/>
              </w:rPr>
            </w:pPr>
          </w:p>
        </w:tc>
        <w:tc>
          <w:tcPr>
            <w:tcW w:w="1215" w:type="dxa"/>
            <w:vAlign w:val="center"/>
          </w:tcPr>
          <w:p w14:paraId="342EEFDF" w14:textId="77777777" w:rsidR="00B03EEA" w:rsidRPr="000F36E7" w:rsidRDefault="00B03EEA" w:rsidP="000F36E7">
            <w:pPr>
              <w:jc w:val="center"/>
              <w:rPr>
                <w:rFonts w:ascii="Arial CYR" w:hAnsi="Arial CYR"/>
                <w:sz w:val="24"/>
              </w:rPr>
            </w:pPr>
          </w:p>
        </w:tc>
        <w:tc>
          <w:tcPr>
            <w:tcW w:w="1031" w:type="dxa"/>
            <w:vAlign w:val="center"/>
          </w:tcPr>
          <w:p w14:paraId="07B509B1" w14:textId="77777777" w:rsidR="00B03EEA" w:rsidRPr="000F36E7" w:rsidRDefault="00B03EEA" w:rsidP="000F36E7">
            <w:pPr>
              <w:jc w:val="center"/>
              <w:rPr>
                <w:rFonts w:ascii="Arial CYR" w:hAnsi="Arial CYR"/>
                <w:sz w:val="24"/>
              </w:rPr>
            </w:pPr>
          </w:p>
        </w:tc>
        <w:tc>
          <w:tcPr>
            <w:tcW w:w="1134" w:type="dxa"/>
            <w:vAlign w:val="center"/>
          </w:tcPr>
          <w:p w14:paraId="4741904F" w14:textId="77777777" w:rsidR="00B03EEA" w:rsidRPr="000F36E7" w:rsidRDefault="00B03EEA" w:rsidP="000F36E7">
            <w:pPr>
              <w:jc w:val="center"/>
              <w:rPr>
                <w:rFonts w:ascii="Arial CYR" w:hAnsi="Arial CYR"/>
                <w:sz w:val="24"/>
                <w:lang w:val="en-US"/>
              </w:rPr>
            </w:pPr>
          </w:p>
        </w:tc>
      </w:tr>
      <w:tr w:rsidR="00B03EEA" w:rsidRPr="000F36E7" w14:paraId="63534F6D" w14:textId="77777777" w:rsidTr="000F36E7">
        <w:trPr>
          <w:trHeight w:val="283"/>
        </w:trPr>
        <w:tc>
          <w:tcPr>
            <w:tcW w:w="721" w:type="dxa"/>
            <w:vAlign w:val="center"/>
          </w:tcPr>
          <w:p w14:paraId="68AFCC88" w14:textId="77777777" w:rsidR="00B03EEA" w:rsidRPr="000F36E7" w:rsidRDefault="00B03EEA" w:rsidP="000F36E7">
            <w:pPr>
              <w:jc w:val="center"/>
              <w:rPr>
                <w:rFonts w:ascii="Arial CYR" w:hAnsi="Arial CYR"/>
                <w:sz w:val="24"/>
              </w:rPr>
            </w:pPr>
          </w:p>
        </w:tc>
        <w:tc>
          <w:tcPr>
            <w:tcW w:w="1213" w:type="dxa"/>
            <w:vAlign w:val="center"/>
          </w:tcPr>
          <w:p w14:paraId="3B467CEF" w14:textId="77777777" w:rsidR="00B03EEA" w:rsidRPr="000F36E7" w:rsidRDefault="00B03EEA" w:rsidP="000F36E7">
            <w:pPr>
              <w:jc w:val="center"/>
              <w:rPr>
                <w:rFonts w:ascii="Arial CYR" w:hAnsi="Arial CYR"/>
                <w:sz w:val="24"/>
              </w:rPr>
            </w:pPr>
          </w:p>
        </w:tc>
        <w:tc>
          <w:tcPr>
            <w:tcW w:w="1214" w:type="dxa"/>
            <w:vAlign w:val="center"/>
          </w:tcPr>
          <w:p w14:paraId="1A33BC83" w14:textId="77777777" w:rsidR="00B03EEA" w:rsidRPr="000F36E7" w:rsidRDefault="00B03EEA" w:rsidP="000F36E7">
            <w:pPr>
              <w:jc w:val="center"/>
              <w:rPr>
                <w:rFonts w:ascii="Arial CYR" w:hAnsi="Arial CYR"/>
                <w:sz w:val="24"/>
              </w:rPr>
            </w:pPr>
          </w:p>
        </w:tc>
        <w:tc>
          <w:tcPr>
            <w:tcW w:w="1215" w:type="dxa"/>
            <w:vAlign w:val="center"/>
          </w:tcPr>
          <w:p w14:paraId="4DD39F57" w14:textId="77777777" w:rsidR="00B03EEA" w:rsidRPr="000F36E7" w:rsidRDefault="00B03EEA" w:rsidP="000F36E7">
            <w:pPr>
              <w:jc w:val="center"/>
              <w:rPr>
                <w:rFonts w:ascii="Arial CYR" w:hAnsi="Arial CYR"/>
                <w:sz w:val="24"/>
              </w:rPr>
            </w:pPr>
          </w:p>
        </w:tc>
        <w:tc>
          <w:tcPr>
            <w:tcW w:w="1215" w:type="dxa"/>
            <w:vAlign w:val="center"/>
          </w:tcPr>
          <w:p w14:paraId="4A94BDD2" w14:textId="77777777" w:rsidR="00B03EEA" w:rsidRPr="000F36E7" w:rsidRDefault="00B03EEA" w:rsidP="000F36E7">
            <w:pPr>
              <w:jc w:val="center"/>
              <w:rPr>
                <w:rFonts w:ascii="Arial CYR" w:hAnsi="Arial CYR"/>
                <w:sz w:val="24"/>
              </w:rPr>
            </w:pPr>
          </w:p>
        </w:tc>
        <w:tc>
          <w:tcPr>
            <w:tcW w:w="1215" w:type="dxa"/>
            <w:vAlign w:val="center"/>
          </w:tcPr>
          <w:p w14:paraId="47430CBC" w14:textId="77777777" w:rsidR="00B03EEA" w:rsidRPr="000F36E7" w:rsidRDefault="00B03EEA" w:rsidP="000F36E7">
            <w:pPr>
              <w:jc w:val="center"/>
              <w:rPr>
                <w:rFonts w:ascii="Arial CYR" w:hAnsi="Arial CYR"/>
                <w:sz w:val="24"/>
              </w:rPr>
            </w:pPr>
          </w:p>
        </w:tc>
        <w:tc>
          <w:tcPr>
            <w:tcW w:w="1215" w:type="dxa"/>
            <w:vAlign w:val="center"/>
          </w:tcPr>
          <w:p w14:paraId="724C7444" w14:textId="77777777" w:rsidR="00B03EEA" w:rsidRPr="000F36E7" w:rsidRDefault="00B03EEA" w:rsidP="000F36E7">
            <w:pPr>
              <w:jc w:val="center"/>
              <w:rPr>
                <w:rFonts w:ascii="Arial CYR" w:hAnsi="Arial CYR"/>
                <w:sz w:val="24"/>
              </w:rPr>
            </w:pPr>
          </w:p>
        </w:tc>
        <w:tc>
          <w:tcPr>
            <w:tcW w:w="1031" w:type="dxa"/>
            <w:vAlign w:val="center"/>
          </w:tcPr>
          <w:p w14:paraId="7A154B16" w14:textId="77777777" w:rsidR="00B03EEA" w:rsidRPr="000F36E7" w:rsidRDefault="00B03EEA" w:rsidP="000F36E7">
            <w:pPr>
              <w:jc w:val="center"/>
              <w:rPr>
                <w:rFonts w:ascii="Arial CYR" w:hAnsi="Arial CYR"/>
                <w:sz w:val="24"/>
              </w:rPr>
            </w:pPr>
          </w:p>
        </w:tc>
        <w:tc>
          <w:tcPr>
            <w:tcW w:w="1134" w:type="dxa"/>
            <w:vAlign w:val="center"/>
          </w:tcPr>
          <w:p w14:paraId="1DEE8AE6" w14:textId="77777777" w:rsidR="00B03EEA" w:rsidRPr="000F36E7" w:rsidRDefault="00B03EEA" w:rsidP="000F36E7">
            <w:pPr>
              <w:jc w:val="center"/>
              <w:rPr>
                <w:rFonts w:ascii="Arial CYR" w:hAnsi="Arial CYR"/>
                <w:sz w:val="24"/>
                <w:lang w:val="en-US"/>
              </w:rPr>
            </w:pPr>
          </w:p>
        </w:tc>
      </w:tr>
      <w:tr w:rsidR="00B03EEA" w:rsidRPr="000F36E7" w14:paraId="0A63EB98" w14:textId="77777777" w:rsidTr="000F36E7">
        <w:trPr>
          <w:trHeight w:val="283"/>
        </w:trPr>
        <w:tc>
          <w:tcPr>
            <w:tcW w:w="721" w:type="dxa"/>
            <w:vAlign w:val="center"/>
          </w:tcPr>
          <w:p w14:paraId="0E1AF971" w14:textId="77777777" w:rsidR="00B03EEA" w:rsidRPr="000F36E7" w:rsidRDefault="00B03EEA" w:rsidP="000F36E7">
            <w:pPr>
              <w:jc w:val="center"/>
              <w:rPr>
                <w:rFonts w:ascii="Arial CYR" w:hAnsi="Arial CYR"/>
                <w:sz w:val="24"/>
              </w:rPr>
            </w:pPr>
          </w:p>
        </w:tc>
        <w:tc>
          <w:tcPr>
            <w:tcW w:w="1213" w:type="dxa"/>
            <w:vAlign w:val="center"/>
          </w:tcPr>
          <w:p w14:paraId="3BE02CA8" w14:textId="77777777" w:rsidR="00B03EEA" w:rsidRPr="000F36E7" w:rsidRDefault="00B03EEA" w:rsidP="000F36E7">
            <w:pPr>
              <w:jc w:val="center"/>
              <w:rPr>
                <w:rFonts w:ascii="Arial CYR" w:hAnsi="Arial CYR"/>
                <w:sz w:val="24"/>
              </w:rPr>
            </w:pPr>
          </w:p>
        </w:tc>
        <w:tc>
          <w:tcPr>
            <w:tcW w:w="1214" w:type="dxa"/>
            <w:vAlign w:val="center"/>
          </w:tcPr>
          <w:p w14:paraId="221E033F" w14:textId="77777777" w:rsidR="00B03EEA" w:rsidRPr="000F36E7" w:rsidRDefault="00B03EEA" w:rsidP="000F36E7">
            <w:pPr>
              <w:jc w:val="center"/>
              <w:rPr>
                <w:rFonts w:ascii="Arial CYR" w:hAnsi="Arial CYR"/>
                <w:sz w:val="24"/>
              </w:rPr>
            </w:pPr>
          </w:p>
        </w:tc>
        <w:tc>
          <w:tcPr>
            <w:tcW w:w="1215" w:type="dxa"/>
            <w:vAlign w:val="center"/>
          </w:tcPr>
          <w:p w14:paraId="746F5609" w14:textId="77777777" w:rsidR="00B03EEA" w:rsidRPr="000F36E7" w:rsidRDefault="00B03EEA" w:rsidP="000F36E7">
            <w:pPr>
              <w:jc w:val="center"/>
              <w:rPr>
                <w:rFonts w:ascii="Arial CYR" w:hAnsi="Arial CYR"/>
                <w:sz w:val="24"/>
              </w:rPr>
            </w:pPr>
          </w:p>
        </w:tc>
        <w:tc>
          <w:tcPr>
            <w:tcW w:w="1215" w:type="dxa"/>
            <w:vAlign w:val="center"/>
          </w:tcPr>
          <w:p w14:paraId="6E44826A" w14:textId="77777777" w:rsidR="00B03EEA" w:rsidRPr="000F36E7" w:rsidRDefault="00B03EEA" w:rsidP="000F36E7">
            <w:pPr>
              <w:jc w:val="center"/>
              <w:rPr>
                <w:rFonts w:ascii="Arial CYR" w:hAnsi="Arial CYR"/>
                <w:sz w:val="24"/>
              </w:rPr>
            </w:pPr>
          </w:p>
        </w:tc>
        <w:tc>
          <w:tcPr>
            <w:tcW w:w="1215" w:type="dxa"/>
            <w:vAlign w:val="center"/>
          </w:tcPr>
          <w:p w14:paraId="554C12F8" w14:textId="77777777" w:rsidR="00B03EEA" w:rsidRPr="000F36E7" w:rsidRDefault="00B03EEA" w:rsidP="000F36E7">
            <w:pPr>
              <w:jc w:val="center"/>
              <w:rPr>
                <w:rFonts w:ascii="Arial CYR" w:hAnsi="Arial CYR"/>
                <w:sz w:val="24"/>
              </w:rPr>
            </w:pPr>
          </w:p>
        </w:tc>
        <w:tc>
          <w:tcPr>
            <w:tcW w:w="1215" w:type="dxa"/>
            <w:vAlign w:val="center"/>
          </w:tcPr>
          <w:p w14:paraId="628094AD" w14:textId="77777777" w:rsidR="00B03EEA" w:rsidRPr="000F36E7" w:rsidRDefault="00B03EEA" w:rsidP="000F36E7">
            <w:pPr>
              <w:jc w:val="center"/>
              <w:rPr>
                <w:rFonts w:ascii="Arial CYR" w:hAnsi="Arial CYR"/>
                <w:sz w:val="24"/>
              </w:rPr>
            </w:pPr>
          </w:p>
        </w:tc>
        <w:tc>
          <w:tcPr>
            <w:tcW w:w="1031" w:type="dxa"/>
            <w:vAlign w:val="center"/>
          </w:tcPr>
          <w:p w14:paraId="79D48FDB" w14:textId="77777777" w:rsidR="00B03EEA" w:rsidRPr="000F36E7" w:rsidRDefault="00B03EEA" w:rsidP="000F36E7">
            <w:pPr>
              <w:jc w:val="center"/>
              <w:rPr>
                <w:rFonts w:ascii="Arial CYR" w:hAnsi="Arial CYR"/>
                <w:sz w:val="24"/>
              </w:rPr>
            </w:pPr>
          </w:p>
        </w:tc>
        <w:tc>
          <w:tcPr>
            <w:tcW w:w="1134" w:type="dxa"/>
            <w:vAlign w:val="center"/>
          </w:tcPr>
          <w:p w14:paraId="6A9FAAAF" w14:textId="77777777" w:rsidR="00B03EEA" w:rsidRPr="000F36E7" w:rsidRDefault="00B03EEA" w:rsidP="000F36E7">
            <w:pPr>
              <w:jc w:val="center"/>
              <w:rPr>
                <w:rFonts w:ascii="Arial CYR" w:hAnsi="Arial CYR"/>
                <w:sz w:val="24"/>
                <w:lang w:val="en-US"/>
              </w:rPr>
            </w:pPr>
          </w:p>
        </w:tc>
      </w:tr>
      <w:tr w:rsidR="00B03EEA" w:rsidRPr="000F36E7" w14:paraId="71BD4342" w14:textId="77777777" w:rsidTr="000F36E7">
        <w:trPr>
          <w:trHeight w:val="283"/>
        </w:trPr>
        <w:tc>
          <w:tcPr>
            <w:tcW w:w="721" w:type="dxa"/>
            <w:vAlign w:val="center"/>
          </w:tcPr>
          <w:p w14:paraId="3651EEE6" w14:textId="77777777" w:rsidR="00B03EEA" w:rsidRPr="000F36E7" w:rsidRDefault="00B03EEA" w:rsidP="000F36E7">
            <w:pPr>
              <w:jc w:val="center"/>
              <w:rPr>
                <w:rFonts w:ascii="Arial CYR" w:hAnsi="Arial CYR"/>
                <w:sz w:val="24"/>
              </w:rPr>
            </w:pPr>
          </w:p>
        </w:tc>
        <w:tc>
          <w:tcPr>
            <w:tcW w:w="1213" w:type="dxa"/>
            <w:vAlign w:val="center"/>
          </w:tcPr>
          <w:p w14:paraId="0046CEBE" w14:textId="77777777" w:rsidR="00B03EEA" w:rsidRPr="000F36E7" w:rsidRDefault="00B03EEA" w:rsidP="000F36E7">
            <w:pPr>
              <w:jc w:val="center"/>
              <w:rPr>
                <w:rFonts w:ascii="Arial CYR" w:hAnsi="Arial CYR"/>
                <w:sz w:val="24"/>
              </w:rPr>
            </w:pPr>
          </w:p>
        </w:tc>
        <w:tc>
          <w:tcPr>
            <w:tcW w:w="1214" w:type="dxa"/>
            <w:vAlign w:val="center"/>
          </w:tcPr>
          <w:p w14:paraId="3775F2B1" w14:textId="77777777" w:rsidR="00B03EEA" w:rsidRPr="000F36E7" w:rsidRDefault="00B03EEA" w:rsidP="000F36E7">
            <w:pPr>
              <w:jc w:val="center"/>
              <w:rPr>
                <w:rFonts w:ascii="Arial CYR" w:hAnsi="Arial CYR"/>
                <w:sz w:val="24"/>
              </w:rPr>
            </w:pPr>
          </w:p>
        </w:tc>
        <w:tc>
          <w:tcPr>
            <w:tcW w:w="1215" w:type="dxa"/>
            <w:vAlign w:val="center"/>
          </w:tcPr>
          <w:p w14:paraId="42EC3576" w14:textId="77777777" w:rsidR="00B03EEA" w:rsidRPr="000F36E7" w:rsidRDefault="00B03EEA" w:rsidP="000F36E7">
            <w:pPr>
              <w:jc w:val="center"/>
              <w:rPr>
                <w:rFonts w:ascii="Arial CYR" w:hAnsi="Arial CYR"/>
                <w:sz w:val="24"/>
              </w:rPr>
            </w:pPr>
          </w:p>
        </w:tc>
        <w:tc>
          <w:tcPr>
            <w:tcW w:w="1215" w:type="dxa"/>
            <w:vAlign w:val="center"/>
          </w:tcPr>
          <w:p w14:paraId="7ACBCAD4" w14:textId="77777777" w:rsidR="00B03EEA" w:rsidRPr="000F36E7" w:rsidRDefault="00B03EEA" w:rsidP="000F36E7">
            <w:pPr>
              <w:jc w:val="center"/>
              <w:rPr>
                <w:rFonts w:ascii="Arial CYR" w:hAnsi="Arial CYR"/>
                <w:sz w:val="24"/>
              </w:rPr>
            </w:pPr>
          </w:p>
        </w:tc>
        <w:tc>
          <w:tcPr>
            <w:tcW w:w="1215" w:type="dxa"/>
            <w:vAlign w:val="center"/>
          </w:tcPr>
          <w:p w14:paraId="7731147C" w14:textId="77777777" w:rsidR="00B03EEA" w:rsidRPr="000F36E7" w:rsidRDefault="00B03EEA" w:rsidP="000F36E7">
            <w:pPr>
              <w:jc w:val="center"/>
              <w:rPr>
                <w:rFonts w:ascii="Arial CYR" w:hAnsi="Arial CYR"/>
                <w:sz w:val="24"/>
              </w:rPr>
            </w:pPr>
          </w:p>
        </w:tc>
        <w:tc>
          <w:tcPr>
            <w:tcW w:w="1215" w:type="dxa"/>
            <w:vAlign w:val="center"/>
          </w:tcPr>
          <w:p w14:paraId="30EBC16C" w14:textId="77777777" w:rsidR="00B03EEA" w:rsidRPr="000F36E7" w:rsidRDefault="00B03EEA" w:rsidP="000F36E7">
            <w:pPr>
              <w:jc w:val="center"/>
              <w:rPr>
                <w:rFonts w:ascii="Arial CYR" w:hAnsi="Arial CYR"/>
                <w:sz w:val="24"/>
              </w:rPr>
            </w:pPr>
          </w:p>
        </w:tc>
        <w:tc>
          <w:tcPr>
            <w:tcW w:w="1031" w:type="dxa"/>
            <w:vAlign w:val="center"/>
          </w:tcPr>
          <w:p w14:paraId="5F68271F" w14:textId="77777777" w:rsidR="00B03EEA" w:rsidRPr="000F36E7" w:rsidRDefault="00B03EEA" w:rsidP="000F36E7">
            <w:pPr>
              <w:jc w:val="center"/>
              <w:rPr>
                <w:rFonts w:ascii="Arial CYR" w:hAnsi="Arial CYR"/>
                <w:sz w:val="24"/>
              </w:rPr>
            </w:pPr>
          </w:p>
        </w:tc>
        <w:tc>
          <w:tcPr>
            <w:tcW w:w="1134" w:type="dxa"/>
            <w:vAlign w:val="center"/>
          </w:tcPr>
          <w:p w14:paraId="39B1B6C4" w14:textId="77777777" w:rsidR="00B03EEA" w:rsidRPr="000F36E7" w:rsidRDefault="00B03EEA" w:rsidP="000F36E7">
            <w:pPr>
              <w:jc w:val="center"/>
              <w:rPr>
                <w:rFonts w:ascii="Arial CYR" w:hAnsi="Arial CYR"/>
                <w:sz w:val="24"/>
                <w:lang w:val="en-US"/>
              </w:rPr>
            </w:pPr>
          </w:p>
        </w:tc>
      </w:tr>
      <w:tr w:rsidR="00B03EEA" w:rsidRPr="000F36E7" w14:paraId="0C4338FA" w14:textId="77777777" w:rsidTr="000F36E7">
        <w:trPr>
          <w:trHeight w:val="283"/>
        </w:trPr>
        <w:tc>
          <w:tcPr>
            <w:tcW w:w="721" w:type="dxa"/>
            <w:vAlign w:val="center"/>
          </w:tcPr>
          <w:p w14:paraId="7AB6B401" w14:textId="77777777" w:rsidR="00B03EEA" w:rsidRPr="000F36E7" w:rsidRDefault="00B03EEA" w:rsidP="000F36E7">
            <w:pPr>
              <w:jc w:val="center"/>
              <w:rPr>
                <w:rFonts w:ascii="Arial CYR" w:hAnsi="Arial CYR"/>
                <w:sz w:val="24"/>
              </w:rPr>
            </w:pPr>
          </w:p>
        </w:tc>
        <w:tc>
          <w:tcPr>
            <w:tcW w:w="1213" w:type="dxa"/>
            <w:vAlign w:val="center"/>
          </w:tcPr>
          <w:p w14:paraId="4E248F5C" w14:textId="77777777" w:rsidR="00B03EEA" w:rsidRPr="000F36E7" w:rsidRDefault="00B03EEA" w:rsidP="000F36E7">
            <w:pPr>
              <w:jc w:val="center"/>
              <w:rPr>
                <w:rFonts w:ascii="Arial CYR" w:hAnsi="Arial CYR"/>
                <w:sz w:val="24"/>
              </w:rPr>
            </w:pPr>
          </w:p>
        </w:tc>
        <w:tc>
          <w:tcPr>
            <w:tcW w:w="1214" w:type="dxa"/>
            <w:vAlign w:val="center"/>
          </w:tcPr>
          <w:p w14:paraId="6B9CA625" w14:textId="77777777" w:rsidR="00B03EEA" w:rsidRPr="000F36E7" w:rsidRDefault="00B03EEA" w:rsidP="000F36E7">
            <w:pPr>
              <w:jc w:val="center"/>
              <w:rPr>
                <w:rFonts w:ascii="Arial CYR" w:hAnsi="Arial CYR"/>
                <w:sz w:val="24"/>
              </w:rPr>
            </w:pPr>
          </w:p>
        </w:tc>
        <w:tc>
          <w:tcPr>
            <w:tcW w:w="1215" w:type="dxa"/>
            <w:vAlign w:val="center"/>
          </w:tcPr>
          <w:p w14:paraId="739EBE97" w14:textId="77777777" w:rsidR="00B03EEA" w:rsidRPr="000F36E7" w:rsidRDefault="00B03EEA" w:rsidP="000F36E7">
            <w:pPr>
              <w:jc w:val="center"/>
              <w:rPr>
                <w:rFonts w:ascii="Arial CYR" w:hAnsi="Arial CYR"/>
                <w:sz w:val="24"/>
              </w:rPr>
            </w:pPr>
          </w:p>
        </w:tc>
        <w:tc>
          <w:tcPr>
            <w:tcW w:w="1215" w:type="dxa"/>
            <w:vAlign w:val="center"/>
          </w:tcPr>
          <w:p w14:paraId="2C02AF4D" w14:textId="77777777" w:rsidR="00B03EEA" w:rsidRPr="000F36E7" w:rsidRDefault="00B03EEA" w:rsidP="000F36E7">
            <w:pPr>
              <w:jc w:val="center"/>
              <w:rPr>
                <w:rFonts w:ascii="Arial CYR" w:hAnsi="Arial CYR"/>
                <w:sz w:val="24"/>
              </w:rPr>
            </w:pPr>
          </w:p>
        </w:tc>
        <w:tc>
          <w:tcPr>
            <w:tcW w:w="1215" w:type="dxa"/>
            <w:vAlign w:val="center"/>
          </w:tcPr>
          <w:p w14:paraId="7E0BEDF7" w14:textId="77777777" w:rsidR="00B03EEA" w:rsidRPr="000F36E7" w:rsidRDefault="00B03EEA" w:rsidP="000F36E7">
            <w:pPr>
              <w:jc w:val="center"/>
              <w:rPr>
                <w:rFonts w:ascii="Arial CYR" w:hAnsi="Arial CYR"/>
                <w:sz w:val="24"/>
              </w:rPr>
            </w:pPr>
          </w:p>
        </w:tc>
        <w:tc>
          <w:tcPr>
            <w:tcW w:w="1215" w:type="dxa"/>
            <w:vAlign w:val="center"/>
          </w:tcPr>
          <w:p w14:paraId="2AB52A7F" w14:textId="77777777" w:rsidR="00B03EEA" w:rsidRPr="000F36E7" w:rsidRDefault="00B03EEA" w:rsidP="000F36E7">
            <w:pPr>
              <w:jc w:val="center"/>
              <w:rPr>
                <w:rFonts w:ascii="Arial CYR" w:hAnsi="Arial CYR"/>
                <w:sz w:val="24"/>
              </w:rPr>
            </w:pPr>
          </w:p>
        </w:tc>
        <w:tc>
          <w:tcPr>
            <w:tcW w:w="1031" w:type="dxa"/>
            <w:vAlign w:val="center"/>
          </w:tcPr>
          <w:p w14:paraId="032C1718" w14:textId="77777777" w:rsidR="00B03EEA" w:rsidRPr="000F36E7" w:rsidRDefault="00B03EEA" w:rsidP="000F36E7">
            <w:pPr>
              <w:jc w:val="center"/>
              <w:rPr>
                <w:rFonts w:ascii="Arial CYR" w:hAnsi="Arial CYR"/>
                <w:sz w:val="24"/>
              </w:rPr>
            </w:pPr>
          </w:p>
        </w:tc>
        <w:tc>
          <w:tcPr>
            <w:tcW w:w="1134" w:type="dxa"/>
            <w:vAlign w:val="center"/>
          </w:tcPr>
          <w:p w14:paraId="4D7E95BC" w14:textId="77777777" w:rsidR="00B03EEA" w:rsidRPr="000F36E7" w:rsidRDefault="00B03EEA" w:rsidP="000F36E7">
            <w:pPr>
              <w:jc w:val="center"/>
              <w:rPr>
                <w:rFonts w:ascii="Arial CYR" w:hAnsi="Arial CYR"/>
                <w:sz w:val="24"/>
                <w:lang w:val="en-US"/>
              </w:rPr>
            </w:pPr>
          </w:p>
        </w:tc>
      </w:tr>
      <w:tr w:rsidR="00B03EEA" w:rsidRPr="000F36E7" w14:paraId="518446C2" w14:textId="77777777" w:rsidTr="000F36E7">
        <w:trPr>
          <w:trHeight w:val="283"/>
        </w:trPr>
        <w:tc>
          <w:tcPr>
            <w:tcW w:w="721" w:type="dxa"/>
            <w:vAlign w:val="center"/>
          </w:tcPr>
          <w:p w14:paraId="09ED739D" w14:textId="77777777" w:rsidR="00B03EEA" w:rsidRPr="000F36E7" w:rsidRDefault="00B03EEA" w:rsidP="000F36E7">
            <w:pPr>
              <w:jc w:val="center"/>
              <w:rPr>
                <w:rFonts w:ascii="Arial CYR" w:hAnsi="Arial CYR"/>
                <w:sz w:val="24"/>
              </w:rPr>
            </w:pPr>
          </w:p>
        </w:tc>
        <w:tc>
          <w:tcPr>
            <w:tcW w:w="1213" w:type="dxa"/>
            <w:vAlign w:val="center"/>
          </w:tcPr>
          <w:p w14:paraId="757908A0" w14:textId="77777777" w:rsidR="00B03EEA" w:rsidRPr="000F36E7" w:rsidRDefault="00B03EEA" w:rsidP="000F36E7">
            <w:pPr>
              <w:jc w:val="center"/>
              <w:rPr>
                <w:rFonts w:ascii="Arial CYR" w:hAnsi="Arial CYR"/>
                <w:sz w:val="24"/>
              </w:rPr>
            </w:pPr>
          </w:p>
        </w:tc>
        <w:tc>
          <w:tcPr>
            <w:tcW w:w="1214" w:type="dxa"/>
            <w:vAlign w:val="center"/>
          </w:tcPr>
          <w:p w14:paraId="3F4CE3FA" w14:textId="77777777" w:rsidR="00B03EEA" w:rsidRPr="000F36E7" w:rsidRDefault="00B03EEA" w:rsidP="000F36E7">
            <w:pPr>
              <w:jc w:val="center"/>
              <w:rPr>
                <w:rFonts w:ascii="Arial CYR" w:hAnsi="Arial CYR"/>
                <w:sz w:val="24"/>
              </w:rPr>
            </w:pPr>
          </w:p>
        </w:tc>
        <w:tc>
          <w:tcPr>
            <w:tcW w:w="1215" w:type="dxa"/>
            <w:vAlign w:val="center"/>
          </w:tcPr>
          <w:p w14:paraId="03D2BF6C" w14:textId="77777777" w:rsidR="00B03EEA" w:rsidRPr="000F36E7" w:rsidRDefault="00B03EEA" w:rsidP="000F36E7">
            <w:pPr>
              <w:jc w:val="center"/>
              <w:rPr>
                <w:rFonts w:ascii="Arial CYR" w:hAnsi="Arial CYR"/>
                <w:sz w:val="24"/>
              </w:rPr>
            </w:pPr>
          </w:p>
        </w:tc>
        <w:tc>
          <w:tcPr>
            <w:tcW w:w="1215" w:type="dxa"/>
            <w:vAlign w:val="center"/>
          </w:tcPr>
          <w:p w14:paraId="47063E4B" w14:textId="77777777" w:rsidR="00B03EEA" w:rsidRPr="000F36E7" w:rsidRDefault="00B03EEA" w:rsidP="000F36E7">
            <w:pPr>
              <w:jc w:val="center"/>
              <w:rPr>
                <w:rFonts w:ascii="Arial CYR" w:hAnsi="Arial CYR"/>
                <w:sz w:val="24"/>
              </w:rPr>
            </w:pPr>
          </w:p>
        </w:tc>
        <w:tc>
          <w:tcPr>
            <w:tcW w:w="1215" w:type="dxa"/>
            <w:vAlign w:val="center"/>
          </w:tcPr>
          <w:p w14:paraId="55909597" w14:textId="77777777" w:rsidR="00B03EEA" w:rsidRPr="000F36E7" w:rsidRDefault="00B03EEA" w:rsidP="000F36E7">
            <w:pPr>
              <w:jc w:val="center"/>
              <w:rPr>
                <w:rFonts w:ascii="Arial CYR" w:hAnsi="Arial CYR"/>
                <w:sz w:val="24"/>
              </w:rPr>
            </w:pPr>
          </w:p>
        </w:tc>
        <w:tc>
          <w:tcPr>
            <w:tcW w:w="1215" w:type="dxa"/>
            <w:vAlign w:val="center"/>
          </w:tcPr>
          <w:p w14:paraId="26C7B399" w14:textId="77777777" w:rsidR="00B03EEA" w:rsidRPr="000F36E7" w:rsidRDefault="00B03EEA" w:rsidP="000F36E7">
            <w:pPr>
              <w:jc w:val="center"/>
              <w:rPr>
                <w:rFonts w:ascii="Arial CYR" w:hAnsi="Arial CYR"/>
                <w:sz w:val="24"/>
              </w:rPr>
            </w:pPr>
          </w:p>
        </w:tc>
        <w:tc>
          <w:tcPr>
            <w:tcW w:w="1031" w:type="dxa"/>
            <w:vAlign w:val="center"/>
          </w:tcPr>
          <w:p w14:paraId="5641C414" w14:textId="77777777" w:rsidR="00B03EEA" w:rsidRPr="000F36E7" w:rsidRDefault="00B03EEA" w:rsidP="000F36E7">
            <w:pPr>
              <w:jc w:val="center"/>
              <w:rPr>
                <w:rFonts w:ascii="Arial CYR" w:hAnsi="Arial CYR"/>
                <w:sz w:val="24"/>
              </w:rPr>
            </w:pPr>
          </w:p>
        </w:tc>
        <w:tc>
          <w:tcPr>
            <w:tcW w:w="1134" w:type="dxa"/>
            <w:vAlign w:val="center"/>
          </w:tcPr>
          <w:p w14:paraId="340C28C1" w14:textId="77777777" w:rsidR="00B03EEA" w:rsidRPr="000F36E7" w:rsidRDefault="00B03EEA" w:rsidP="000F36E7">
            <w:pPr>
              <w:jc w:val="center"/>
              <w:rPr>
                <w:rFonts w:ascii="Arial CYR" w:hAnsi="Arial CYR"/>
                <w:sz w:val="24"/>
                <w:lang w:val="en-US"/>
              </w:rPr>
            </w:pPr>
          </w:p>
        </w:tc>
      </w:tr>
      <w:tr w:rsidR="00B03EEA" w:rsidRPr="000F36E7" w14:paraId="63847F53" w14:textId="77777777" w:rsidTr="000F36E7">
        <w:trPr>
          <w:trHeight w:val="283"/>
        </w:trPr>
        <w:tc>
          <w:tcPr>
            <w:tcW w:w="721" w:type="dxa"/>
            <w:vAlign w:val="center"/>
          </w:tcPr>
          <w:p w14:paraId="5A9B67BA" w14:textId="77777777" w:rsidR="00B03EEA" w:rsidRPr="000F36E7" w:rsidRDefault="00B03EEA" w:rsidP="000F36E7">
            <w:pPr>
              <w:jc w:val="center"/>
              <w:rPr>
                <w:rFonts w:ascii="Arial CYR" w:hAnsi="Arial CYR"/>
                <w:sz w:val="24"/>
              </w:rPr>
            </w:pPr>
          </w:p>
        </w:tc>
        <w:tc>
          <w:tcPr>
            <w:tcW w:w="1213" w:type="dxa"/>
            <w:vAlign w:val="center"/>
          </w:tcPr>
          <w:p w14:paraId="16E72FF3" w14:textId="77777777" w:rsidR="00B03EEA" w:rsidRPr="000F36E7" w:rsidRDefault="00B03EEA" w:rsidP="000F36E7">
            <w:pPr>
              <w:jc w:val="center"/>
              <w:rPr>
                <w:rFonts w:ascii="Arial CYR" w:hAnsi="Arial CYR"/>
                <w:sz w:val="24"/>
              </w:rPr>
            </w:pPr>
          </w:p>
        </w:tc>
        <w:tc>
          <w:tcPr>
            <w:tcW w:w="1214" w:type="dxa"/>
            <w:vAlign w:val="center"/>
          </w:tcPr>
          <w:p w14:paraId="3E274DE7" w14:textId="77777777" w:rsidR="00B03EEA" w:rsidRPr="000F36E7" w:rsidRDefault="00B03EEA" w:rsidP="000F36E7">
            <w:pPr>
              <w:jc w:val="center"/>
              <w:rPr>
                <w:rFonts w:ascii="Arial CYR" w:hAnsi="Arial CYR"/>
                <w:sz w:val="24"/>
              </w:rPr>
            </w:pPr>
          </w:p>
        </w:tc>
        <w:tc>
          <w:tcPr>
            <w:tcW w:w="1215" w:type="dxa"/>
            <w:vAlign w:val="center"/>
          </w:tcPr>
          <w:p w14:paraId="04E45B7B" w14:textId="77777777" w:rsidR="00B03EEA" w:rsidRPr="000F36E7" w:rsidRDefault="00B03EEA" w:rsidP="000F36E7">
            <w:pPr>
              <w:jc w:val="center"/>
              <w:rPr>
                <w:rFonts w:ascii="Arial CYR" w:hAnsi="Arial CYR"/>
                <w:sz w:val="24"/>
              </w:rPr>
            </w:pPr>
          </w:p>
        </w:tc>
        <w:tc>
          <w:tcPr>
            <w:tcW w:w="1215" w:type="dxa"/>
            <w:vAlign w:val="center"/>
          </w:tcPr>
          <w:p w14:paraId="479638E0" w14:textId="77777777" w:rsidR="00B03EEA" w:rsidRPr="000F36E7" w:rsidRDefault="00B03EEA" w:rsidP="000F36E7">
            <w:pPr>
              <w:jc w:val="center"/>
              <w:rPr>
                <w:rFonts w:ascii="Arial CYR" w:hAnsi="Arial CYR"/>
                <w:sz w:val="24"/>
              </w:rPr>
            </w:pPr>
          </w:p>
        </w:tc>
        <w:tc>
          <w:tcPr>
            <w:tcW w:w="1215" w:type="dxa"/>
            <w:vAlign w:val="center"/>
          </w:tcPr>
          <w:p w14:paraId="6910D63E" w14:textId="77777777" w:rsidR="00B03EEA" w:rsidRPr="000F36E7" w:rsidRDefault="00B03EEA" w:rsidP="000F36E7">
            <w:pPr>
              <w:jc w:val="center"/>
              <w:rPr>
                <w:rFonts w:ascii="Arial CYR" w:hAnsi="Arial CYR"/>
                <w:sz w:val="24"/>
              </w:rPr>
            </w:pPr>
          </w:p>
        </w:tc>
        <w:tc>
          <w:tcPr>
            <w:tcW w:w="1215" w:type="dxa"/>
            <w:vAlign w:val="center"/>
          </w:tcPr>
          <w:p w14:paraId="45F805CE" w14:textId="77777777" w:rsidR="00B03EEA" w:rsidRPr="000F36E7" w:rsidRDefault="00B03EEA" w:rsidP="000F36E7">
            <w:pPr>
              <w:jc w:val="center"/>
              <w:rPr>
                <w:rFonts w:ascii="Arial CYR" w:hAnsi="Arial CYR"/>
                <w:sz w:val="24"/>
              </w:rPr>
            </w:pPr>
          </w:p>
        </w:tc>
        <w:tc>
          <w:tcPr>
            <w:tcW w:w="1031" w:type="dxa"/>
            <w:vAlign w:val="center"/>
          </w:tcPr>
          <w:p w14:paraId="57037E49" w14:textId="77777777" w:rsidR="00B03EEA" w:rsidRPr="000F36E7" w:rsidRDefault="00B03EEA" w:rsidP="000F36E7">
            <w:pPr>
              <w:jc w:val="center"/>
              <w:rPr>
                <w:rFonts w:ascii="Arial CYR" w:hAnsi="Arial CYR"/>
                <w:sz w:val="24"/>
              </w:rPr>
            </w:pPr>
          </w:p>
        </w:tc>
        <w:tc>
          <w:tcPr>
            <w:tcW w:w="1134" w:type="dxa"/>
            <w:vAlign w:val="center"/>
          </w:tcPr>
          <w:p w14:paraId="3C10972D" w14:textId="77777777" w:rsidR="00B03EEA" w:rsidRPr="000F36E7" w:rsidRDefault="00B03EEA" w:rsidP="000F36E7">
            <w:pPr>
              <w:jc w:val="center"/>
              <w:rPr>
                <w:rFonts w:ascii="Arial CYR" w:hAnsi="Arial CYR"/>
                <w:sz w:val="24"/>
                <w:lang w:val="en-US"/>
              </w:rPr>
            </w:pPr>
          </w:p>
        </w:tc>
      </w:tr>
      <w:tr w:rsidR="00B03EEA" w:rsidRPr="000F36E7" w14:paraId="220293B1" w14:textId="77777777" w:rsidTr="000F36E7">
        <w:trPr>
          <w:trHeight w:val="283"/>
        </w:trPr>
        <w:tc>
          <w:tcPr>
            <w:tcW w:w="721" w:type="dxa"/>
            <w:vAlign w:val="center"/>
          </w:tcPr>
          <w:p w14:paraId="6D157528" w14:textId="77777777" w:rsidR="00B03EEA" w:rsidRPr="000F36E7" w:rsidRDefault="00B03EEA" w:rsidP="000F36E7">
            <w:pPr>
              <w:jc w:val="center"/>
              <w:rPr>
                <w:rFonts w:ascii="Arial CYR" w:hAnsi="Arial CYR"/>
                <w:sz w:val="24"/>
              </w:rPr>
            </w:pPr>
          </w:p>
        </w:tc>
        <w:tc>
          <w:tcPr>
            <w:tcW w:w="1213" w:type="dxa"/>
            <w:vAlign w:val="center"/>
          </w:tcPr>
          <w:p w14:paraId="6B3C6FD9" w14:textId="77777777" w:rsidR="00B03EEA" w:rsidRPr="000F36E7" w:rsidRDefault="00B03EEA" w:rsidP="000F36E7">
            <w:pPr>
              <w:jc w:val="center"/>
              <w:rPr>
                <w:rFonts w:ascii="Arial CYR" w:hAnsi="Arial CYR"/>
                <w:sz w:val="24"/>
              </w:rPr>
            </w:pPr>
          </w:p>
        </w:tc>
        <w:tc>
          <w:tcPr>
            <w:tcW w:w="1214" w:type="dxa"/>
            <w:vAlign w:val="center"/>
          </w:tcPr>
          <w:p w14:paraId="089BBC77" w14:textId="77777777" w:rsidR="00B03EEA" w:rsidRPr="000F36E7" w:rsidRDefault="00B03EEA" w:rsidP="000F36E7">
            <w:pPr>
              <w:jc w:val="center"/>
              <w:rPr>
                <w:rFonts w:ascii="Arial CYR" w:hAnsi="Arial CYR"/>
                <w:sz w:val="24"/>
              </w:rPr>
            </w:pPr>
          </w:p>
        </w:tc>
        <w:tc>
          <w:tcPr>
            <w:tcW w:w="1215" w:type="dxa"/>
            <w:vAlign w:val="center"/>
          </w:tcPr>
          <w:p w14:paraId="5999D29B" w14:textId="77777777" w:rsidR="00B03EEA" w:rsidRPr="000F36E7" w:rsidRDefault="00B03EEA" w:rsidP="000F36E7">
            <w:pPr>
              <w:jc w:val="center"/>
              <w:rPr>
                <w:rFonts w:ascii="Arial CYR" w:hAnsi="Arial CYR"/>
                <w:sz w:val="24"/>
              </w:rPr>
            </w:pPr>
          </w:p>
        </w:tc>
        <w:tc>
          <w:tcPr>
            <w:tcW w:w="1215" w:type="dxa"/>
            <w:vAlign w:val="center"/>
          </w:tcPr>
          <w:p w14:paraId="7D31790B" w14:textId="77777777" w:rsidR="00B03EEA" w:rsidRPr="000F36E7" w:rsidRDefault="00B03EEA" w:rsidP="000F36E7">
            <w:pPr>
              <w:jc w:val="center"/>
              <w:rPr>
                <w:rFonts w:ascii="Arial CYR" w:hAnsi="Arial CYR"/>
                <w:sz w:val="24"/>
              </w:rPr>
            </w:pPr>
          </w:p>
        </w:tc>
        <w:tc>
          <w:tcPr>
            <w:tcW w:w="1215" w:type="dxa"/>
            <w:vAlign w:val="center"/>
          </w:tcPr>
          <w:p w14:paraId="6DFD9B0C" w14:textId="77777777" w:rsidR="00B03EEA" w:rsidRPr="000F36E7" w:rsidRDefault="00B03EEA" w:rsidP="000F36E7">
            <w:pPr>
              <w:jc w:val="center"/>
              <w:rPr>
                <w:rFonts w:ascii="Arial CYR" w:hAnsi="Arial CYR"/>
                <w:sz w:val="24"/>
              </w:rPr>
            </w:pPr>
          </w:p>
        </w:tc>
        <w:tc>
          <w:tcPr>
            <w:tcW w:w="1215" w:type="dxa"/>
            <w:vAlign w:val="center"/>
          </w:tcPr>
          <w:p w14:paraId="35320589" w14:textId="77777777" w:rsidR="00B03EEA" w:rsidRPr="000F36E7" w:rsidRDefault="00B03EEA" w:rsidP="000F36E7">
            <w:pPr>
              <w:jc w:val="center"/>
              <w:rPr>
                <w:rFonts w:ascii="Arial CYR" w:hAnsi="Arial CYR"/>
                <w:sz w:val="24"/>
              </w:rPr>
            </w:pPr>
          </w:p>
        </w:tc>
        <w:tc>
          <w:tcPr>
            <w:tcW w:w="1031" w:type="dxa"/>
            <w:vAlign w:val="center"/>
          </w:tcPr>
          <w:p w14:paraId="5B0B1B14" w14:textId="77777777" w:rsidR="00B03EEA" w:rsidRPr="000F36E7" w:rsidRDefault="00B03EEA" w:rsidP="000F36E7">
            <w:pPr>
              <w:jc w:val="center"/>
              <w:rPr>
                <w:rFonts w:ascii="Arial CYR" w:hAnsi="Arial CYR"/>
                <w:sz w:val="24"/>
              </w:rPr>
            </w:pPr>
          </w:p>
        </w:tc>
        <w:tc>
          <w:tcPr>
            <w:tcW w:w="1134" w:type="dxa"/>
            <w:vAlign w:val="center"/>
          </w:tcPr>
          <w:p w14:paraId="541AC4F3" w14:textId="77777777" w:rsidR="00B03EEA" w:rsidRPr="000F36E7" w:rsidRDefault="00B03EEA" w:rsidP="000F36E7">
            <w:pPr>
              <w:jc w:val="center"/>
              <w:rPr>
                <w:rFonts w:ascii="Arial CYR" w:hAnsi="Arial CYR"/>
                <w:sz w:val="24"/>
                <w:lang w:val="en-US"/>
              </w:rPr>
            </w:pPr>
          </w:p>
        </w:tc>
      </w:tr>
      <w:tr w:rsidR="00B03EEA" w:rsidRPr="000F36E7" w14:paraId="48974B9B" w14:textId="77777777" w:rsidTr="000F36E7">
        <w:trPr>
          <w:trHeight w:val="283"/>
        </w:trPr>
        <w:tc>
          <w:tcPr>
            <w:tcW w:w="721" w:type="dxa"/>
            <w:vAlign w:val="center"/>
          </w:tcPr>
          <w:p w14:paraId="57E8B8FA" w14:textId="77777777" w:rsidR="00B03EEA" w:rsidRPr="000F36E7" w:rsidRDefault="00B03EEA" w:rsidP="000F36E7">
            <w:pPr>
              <w:jc w:val="center"/>
              <w:rPr>
                <w:rFonts w:ascii="Arial CYR" w:hAnsi="Arial CYR"/>
                <w:sz w:val="24"/>
              </w:rPr>
            </w:pPr>
          </w:p>
        </w:tc>
        <w:tc>
          <w:tcPr>
            <w:tcW w:w="1213" w:type="dxa"/>
            <w:vAlign w:val="center"/>
          </w:tcPr>
          <w:p w14:paraId="160D3A32" w14:textId="77777777" w:rsidR="00B03EEA" w:rsidRPr="000F36E7" w:rsidRDefault="00B03EEA" w:rsidP="000F36E7">
            <w:pPr>
              <w:jc w:val="center"/>
              <w:rPr>
                <w:rFonts w:ascii="Arial CYR" w:hAnsi="Arial CYR"/>
                <w:sz w:val="24"/>
              </w:rPr>
            </w:pPr>
          </w:p>
        </w:tc>
        <w:tc>
          <w:tcPr>
            <w:tcW w:w="1214" w:type="dxa"/>
            <w:vAlign w:val="center"/>
          </w:tcPr>
          <w:p w14:paraId="147E4ECF" w14:textId="77777777" w:rsidR="00B03EEA" w:rsidRPr="000F36E7" w:rsidRDefault="00B03EEA" w:rsidP="000F36E7">
            <w:pPr>
              <w:jc w:val="center"/>
              <w:rPr>
                <w:rFonts w:ascii="Arial CYR" w:hAnsi="Arial CYR"/>
                <w:sz w:val="24"/>
              </w:rPr>
            </w:pPr>
          </w:p>
        </w:tc>
        <w:tc>
          <w:tcPr>
            <w:tcW w:w="1215" w:type="dxa"/>
            <w:vAlign w:val="center"/>
          </w:tcPr>
          <w:p w14:paraId="4CA208FB" w14:textId="77777777" w:rsidR="00B03EEA" w:rsidRPr="000F36E7" w:rsidRDefault="00B03EEA" w:rsidP="000F36E7">
            <w:pPr>
              <w:jc w:val="center"/>
              <w:rPr>
                <w:rFonts w:ascii="Arial CYR" w:hAnsi="Arial CYR"/>
                <w:sz w:val="24"/>
              </w:rPr>
            </w:pPr>
          </w:p>
        </w:tc>
        <w:tc>
          <w:tcPr>
            <w:tcW w:w="1215" w:type="dxa"/>
            <w:vAlign w:val="center"/>
          </w:tcPr>
          <w:p w14:paraId="7F3F5E58" w14:textId="77777777" w:rsidR="00B03EEA" w:rsidRPr="000F36E7" w:rsidRDefault="00B03EEA" w:rsidP="000F36E7">
            <w:pPr>
              <w:jc w:val="center"/>
              <w:rPr>
                <w:rFonts w:ascii="Arial CYR" w:hAnsi="Arial CYR"/>
                <w:sz w:val="24"/>
              </w:rPr>
            </w:pPr>
          </w:p>
        </w:tc>
        <w:tc>
          <w:tcPr>
            <w:tcW w:w="1215" w:type="dxa"/>
            <w:vAlign w:val="center"/>
          </w:tcPr>
          <w:p w14:paraId="3D135C04" w14:textId="77777777" w:rsidR="00B03EEA" w:rsidRPr="000F36E7" w:rsidRDefault="00B03EEA" w:rsidP="000F36E7">
            <w:pPr>
              <w:jc w:val="center"/>
              <w:rPr>
                <w:rFonts w:ascii="Arial CYR" w:hAnsi="Arial CYR"/>
                <w:sz w:val="24"/>
              </w:rPr>
            </w:pPr>
          </w:p>
        </w:tc>
        <w:tc>
          <w:tcPr>
            <w:tcW w:w="1215" w:type="dxa"/>
            <w:vAlign w:val="center"/>
          </w:tcPr>
          <w:p w14:paraId="2ABDDDA5" w14:textId="77777777" w:rsidR="00B03EEA" w:rsidRPr="000F36E7" w:rsidRDefault="00B03EEA" w:rsidP="000F36E7">
            <w:pPr>
              <w:jc w:val="center"/>
              <w:rPr>
                <w:rFonts w:ascii="Arial CYR" w:hAnsi="Arial CYR"/>
                <w:sz w:val="24"/>
              </w:rPr>
            </w:pPr>
          </w:p>
        </w:tc>
        <w:tc>
          <w:tcPr>
            <w:tcW w:w="1031" w:type="dxa"/>
            <w:vAlign w:val="center"/>
          </w:tcPr>
          <w:p w14:paraId="50ECD4C3" w14:textId="77777777" w:rsidR="00B03EEA" w:rsidRPr="000F36E7" w:rsidRDefault="00B03EEA" w:rsidP="000F36E7">
            <w:pPr>
              <w:jc w:val="center"/>
              <w:rPr>
                <w:rFonts w:ascii="Arial CYR" w:hAnsi="Arial CYR"/>
                <w:sz w:val="24"/>
              </w:rPr>
            </w:pPr>
          </w:p>
        </w:tc>
        <w:tc>
          <w:tcPr>
            <w:tcW w:w="1134" w:type="dxa"/>
            <w:vAlign w:val="center"/>
          </w:tcPr>
          <w:p w14:paraId="28AB242B" w14:textId="77777777" w:rsidR="00B03EEA" w:rsidRPr="000F36E7" w:rsidRDefault="00B03EEA" w:rsidP="000F36E7">
            <w:pPr>
              <w:jc w:val="center"/>
              <w:rPr>
                <w:rFonts w:ascii="Arial CYR" w:hAnsi="Arial CYR"/>
                <w:sz w:val="24"/>
                <w:lang w:val="en-US"/>
              </w:rPr>
            </w:pPr>
          </w:p>
        </w:tc>
      </w:tr>
      <w:tr w:rsidR="00B03EEA" w:rsidRPr="000F36E7" w14:paraId="4156F1A2" w14:textId="77777777" w:rsidTr="000F36E7">
        <w:trPr>
          <w:trHeight w:val="283"/>
        </w:trPr>
        <w:tc>
          <w:tcPr>
            <w:tcW w:w="721" w:type="dxa"/>
            <w:vAlign w:val="center"/>
          </w:tcPr>
          <w:p w14:paraId="6F3C45CF" w14:textId="77777777" w:rsidR="00B03EEA" w:rsidRPr="000F36E7" w:rsidRDefault="00B03EEA" w:rsidP="000F36E7">
            <w:pPr>
              <w:jc w:val="center"/>
              <w:rPr>
                <w:rFonts w:ascii="Arial CYR" w:hAnsi="Arial CYR"/>
                <w:sz w:val="24"/>
              </w:rPr>
            </w:pPr>
          </w:p>
        </w:tc>
        <w:tc>
          <w:tcPr>
            <w:tcW w:w="1213" w:type="dxa"/>
            <w:vAlign w:val="center"/>
          </w:tcPr>
          <w:p w14:paraId="764F017E" w14:textId="77777777" w:rsidR="00B03EEA" w:rsidRPr="000F36E7" w:rsidRDefault="00B03EEA" w:rsidP="000F36E7">
            <w:pPr>
              <w:jc w:val="center"/>
              <w:rPr>
                <w:rFonts w:ascii="Arial CYR" w:hAnsi="Arial CYR"/>
                <w:sz w:val="24"/>
              </w:rPr>
            </w:pPr>
          </w:p>
        </w:tc>
        <w:tc>
          <w:tcPr>
            <w:tcW w:w="1214" w:type="dxa"/>
            <w:vAlign w:val="center"/>
          </w:tcPr>
          <w:p w14:paraId="4FF9432C" w14:textId="77777777" w:rsidR="00B03EEA" w:rsidRPr="000F36E7" w:rsidRDefault="00B03EEA" w:rsidP="000F36E7">
            <w:pPr>
              <w:jc w:val="center"/>
              <w:rPr>
                <w:rFonts w:ascii="Arial CYR" w:hAnsi="Arial CYR"/>
                <w:sz w:val="24"/>
              </w:rPr>
            </w:pPr>
          </w:p>
        </w:tc>
        <w:tc>
          <w:tcPr>
            <w:tcW w:w="1215" w:type="dxa"/>
            <w:vAlign w:val="center"/>
          </w:tcPr>
          <w:p w14:paraId="2892C754" w14:textId="77777777" w:rsidR="00B03EEA" w:rsidRPr="000F36E7" w:rsidRDefault="00B03EEA" w:rsidP="000F36E7">
            <w:pPr>
              <w:jc w:val="center"/>
              <w:rPr>
                <w:rFonts w:ascii="Arial CYR" w:hAnsi="Arial CYR"/>
                <w:sz w:val="24"/>
              </w:rPr>
            </w:pPr>
          </w:p>
        </w:tc>
        <w:tc>
          <w:tcPr>
            <w:tcW w:w="1215" w:type="dxa"/>
            <w:vAlign w:val="center"/>
          </w:tcPr>
          <w:p w14:paraId="21F59AEA" w14:textId="77777777" w:rsidR="00B03EEA" w:rsidRPr="000F36E7" w:rsidRDefault="00B03EEA" w:rsidP="000F36E7">
            <w:pPr>
              <w:jc w:val="center"/>
              <w:rPr>
                <w:rFonts w:ascii="Arial CYR" w:hAnsi="Arial CYR"/>
                <w:sz w:val="24"/>
              </w:rPr>
            </w:pPr>
          </w:p>
        </w:tc>
        <w:tc>
          <w:tcPr>
            <w:tcW w:w="1215" w:type="dxa"/>
            <w:vAlign w:val="center"/>
          </w:tcPr>
          <w:p w14:paraId="6644BBBA" w14:textId="77777777" w:rsidR="00B03EEA" w:rsidRPr="000F36E7" w:rsidRDefault="00B03EEA" w:rsidP="000F36E7">
            <w:pPr>
              <w:jc w:val="center"/>
              <w:rPr>
                <w:rFonts w:ascii="Arial CYR" w:hAnsi="Arial CYR"/>
                <w:sz w:val="24"/>
              </w:rPr>
            </w:pPr>
          </w:p>
        </w:tc>
        <w:tc>
          <w:tcPr>
            <w:tcW w:w="1215" w:type="dxa"/>
            <w:vAlign w:val="center"/>
          </w:tcPr>
          <w:p w14:paraId="75E2BBAA" w14:textId="77777777" w:rsidR="00B03EEA" w:rsidRPr="000F36E7" w:rsidRDefault="00B03EEA" w:rsidP="000F36E7">
            <w:pPr>
              <w:jc w:val="center"/>
              <w:rPr>
                <w:rFonts w:ascii="Arial CYR" w:hAnsi="Arial CYR"/>
                <w:sz w:val="24"/>
              </w:rPr>
            </w:pPr>
          </w:p>
        </w:tc>
        <w:tc>
          <w:tcPr>
            <w:tcW w:w="1031" w:type="dxa"/>
            <w:vAlign w:val="center"/>
          </w:tcPr>
          <w:p w14:paraId="16465495" w14:textId="77777777" w:rsidR="00B03EEA" w:rsidRPr="000F36E7" w:rsidRDefault="00B03EEA" w:rsidP="000F36E7">
            <w:pPr>
              <w:jc w:val="center"/>
              <w:rPr>
                <w:rFonts w:ascii="Arial CYR" w:hAnsi="Arial CYR"/>
                <w:sz w:val="24"/>
              </w:rPr>
            </w:pPr>
          </w:p>
        </w:tc>
        <w:tc>
          <w:tcPr>
            <w:tcW w:w="1134" w:type="dxa"/>
            <w:vAlign w:val="center"/>
          </w:tcPr>
          <w:p w14:paraId="23279A4B" w14:textId="77777777" w:rsidR="00B03EEA" w:rsidRPr="000F36E7" w:rsidRDefault="00B03EEA" w:rsidP="000F36E7">
            <w:pPr>
              <w:jc w:val="center"/>
              <w:rPr>
                <w:rFonts w:ascii="Arial CYR" w:hAnsi="Arial CYR"/>
                <w:sz w:val="24"/>
                <w:lang w:val="en-US"/>
              </w:rPr>
            </w:pPr>
          </w:p>
        </w:tc>
      </w:tr>
      <w:tr w:rsidR="00B03EEA" w:rsidRPr="000F36E7" w14:paraId="783E1402" w14:textId="77777777" w:rsidTr="000F36E7">
        <w:trPr>
          <w:trHeight w:val="283"/>
        </w:trPr>
        <w:tc>
          <w:tcPr>
            <w:tcW w:w="721" w:type="dxa"/>
            <w:vAlign w:val="center"/>
          </w:tcPr>
          <w:p w14:paraId="3F80AB25" w14:textId="77777777" w:rsidR="00B03EEA" w:rsidRPr="000F36E7" w:rsidRDefault="00B03EEA" w:rsidP="000F36E7">
            <w:pPr>
              <w:jc w:val="center"/>
              <w:rPr>
                <w:rFonts w:ascii="Arial CYR" w:hAnsi="Arial CYR"/>
                <w:sz w:val="24"/>
              </w:rPr>
            </w:pPr>
          </w:p>
        </w:tc>
        <w:tc>
          <w:tcPr>
            <w:tcW w:w="1213" w:type="dxa"/>
            <w:vAlign w:val="center"/>
          </w:tcPr>
          <w:p w14:paraId="4632755F" w14:textId="77777777" w:rsidR="00B03EEA" w:rsidRPr="000F36E7" w:rsidRDefault="00B03EEA" w:rsidP="000F36E7">
            <w:pPr>
              <w:jc w:val="center"/>
              <w:rPr>
                <w:rFonts w:ascii="Arial CYR" w:hAnsi="Arial CYR"/>
                <w:sz w:val="24"/>
              </w:rPr>
            </w:pPr>
          </w:p>
        </w:tc>
        <w:tc>
          <w:tcPr>
            <w:tcW w:w="1214" w:type="dxa"/>
            <w:vAlign w:val="center"/>
          </w:tcPr>
          <w:p w14:paraId="18CD8991" w14:textId="77777777" w:rsidR="00B03EEA" w:rsidRPr="000F36E7" w:rsidRDefault="00B03EEA" w:rsidP="000F36E7">
            <w:pPr>
              <w:jc w:val="center"/>
              <w:rPr>
                <w:rFonts w:ascii="Arial CYR" w:hAnsi="Arial CYR"/>
                <w:sz w:val="24"/>
              </w:rPr>
            </w:pPr>
          </w:p>
        </w:tc>
        <w:tc>
          <w:tcPr>
            <w:tcW w:w="1215" w:type="dxa"/>
            <w:vAlign w:val="center"/>
          </w:tcPr>
          <w:p w14:paraId="2023412A" w14:textId="77777777" w:rsidR="00B03EEA" w:rsidRPr="000F36E7" w:rsidRDefault="00B03EEA" w:rsidP="000F36E7">
            <w:pPr>
              <w:jc w:val="center"/>
              <w:rPr>
                <w:rFonts w:ascii="Arial CYR" w:hAnsi="Arial CYR"/>
                <w:sz w:val="24"/>
              </w:rPr>
            </w:pPr>
          </w:p>
        </w:tc>
        <w:tc>
          <w:tcPr>
            <w:tcW w:w="1215" w:type="dxa"/>
            <w:vAlign w:val="center"/>
          </w:tcPr>
          <w:p w14:paraId="0387B8A9" w14:textId="77777777" w:rsidR="00B03EEA" w:rsidRPr="000F36E7" w:rsidRDefault="00B03EEA" w:rsidP="000F36E7">
            <w:pPr>
              <w:jc w:val="center"/>
              <w:rPr>
                <w:rFonts w:ascii="Arial CYR" w:hAnsi="Arial CYR"/>
                <w:sz w:val="24"/>
              </w:rPr>
            </w:pPr>
          </w:p>
        </w:tc>
        <w:tc>
          <w:tcPr>
            <w:tcW w:w="1215" w:type="dxa"/>
            <w:vAlign w:val="center"/>
          </w:tcPr>
          <w:p w14:paraId="08C3DB0D" w14:textId="77777777" w:rsidR="00B03EEA" w:rsidRPr="000F36E7" w:rsidRDefault="00B03EEA" w:rsidP="000F36E7">
            <w:pPr>
              <w:jc w:val="center"/>
              <w:rPr>
                <w:rFonts w:ascii="Arial CYR" w:hAnsi="Arial CYR"/>
                <w:sz w:val="24"/>
              </w:rPr>
            </w:pPr>
          </w:p>
        </w:tc>
        <w:tc>
          <w:tcPr>
            <w:tcW w:w="1215" w:type="dxa"/>
            <w:vAlign w:val="center"/>
          </w:tcPr>
          <w:p w14:paraId="5CB74947" w14:textId="77777777" w:rsidR="00B03EEA" w:rsidRPr="000F36E7" w:rsidRDefault="00B03EEA" w:rsidP="000F36E7">
            <w:pPr>
              <w:jc w:val="center"/>
              <w:rPr>
                <w:rFonts w:ascii="Arial CYR" w:hAnsi="Arial CYR"/>
                <w:sz w:val="24"/>
              </w:rPr>
            </w:pPr>
          </w:p>
        </w:tc>
        <w:tc>
          <w:tcPr>
            <w:tcW w:w="1031" w:type="dxa"/>
            <w:vAlign w:val="center"/>
          </w:tcPr>
          <w:p w14:paraId="7E831489" w14:textId="77777777" w:rsidR="00B03EEA" w:rsidRPr="000F36E7" w:rsidRDefault="00B03EEA" w:rsidP="000F36E7">
            <w:pPr>
              <w:jc w:val="center"/>
              <w:rPr>
                <w:rFonts w:ascii="Arial CYR" w:hAnsi="Arial CYR"/>
                <w:sz w:val="24"/>
              </w:rPr>
            </w:pPr>
          </w:p>
        </w:tc>
        <w:tc>
          <w:tcPr>
            <w:tcW w:w="1134" w:type="dxa"/>
            <w:vAlign w:val="center"/>
          </w:tcPr>
          <w:p w14:paraId="05B7D39E" w14:textId="77777777" w:rsidR="00B03EEA" w:rsidRPr="000F36E7" w:rsidRDefault="00B03EEA" w:rsidP="000F36E7">
            <w:pPr>
              <w:jc w:val="center"/>
              <w:rPr>
                <w:rFonts w:ascii="Arial CYR" w:hAnsi="Arial CYR"/>
                <w:sz w:val="24"/>
                <w:lang w:val="en-US"/>
              </w:rPr>
            </w:pPr>
          </w:p>
        </w:tc>
      </w:tr>
      <w:tr w:rsidR="00B03EEA" w:rsidRPr="000F36E7" w14:paraId="1C30D1DF" w14:textId="77777777" w:rsidTr="000F36E7">
        <w:trPr>
          <w:trHeight w:val="283"/>
        </w:trPr>
        <w:tc>
          <w:tcPr>
            <w:tcW w:w="721" w:type="dxa"/>
            <w:vAlign w:val="center"/>
          </w:tcPr>
          <w:p w14:paraId="0092991A" w14:textId="77777777" w:rsidR="00B03EEA" w:rsidRPr="000F36E7" w:rsidRDefault="00B03EEA" w:rsidP="000F36E7">
            <w:pPr>
              <w:jc w:val="center"/>
              <w:rPr>
                <w:rFonts w:ascii="Arial CYR" w:hAnsi="Arial CYR"/>
                <w:sz w:val="24"/>
              </w:rPr>
            </w:pPr>
          </w:p>
        </w:tc>
        <w:tc>
          <w:tcPr>
            <w:tcW w:w="1213" w:type="dxa"/>
            <w:vAlign w:val="center"/>
          </w:tcPr>
          <w:p w14:paraId="13081E0A" w14:textId="77777777" w:rsidR="00B03EEA" w:rsidRPr="000F36E7" w:rsidRDefault="00B03EEA" w:rsidP="000F36E7">
            <w:pPr>
              <w:jc w:val="center"/>
              <w:rPr>
                <w:rFonts w:ascii="Arial CYR" w:hAnsi="Arial CYR"/>
                <w:sz w:val="24"/>
              </w:rPr>
            </w:pPr>
          </w:p>
        </w:tc>
        <w:tc>
          <w:tcPr>
            <w:tcW w:w="1214" w:type="dxa"/>
            <w:vAlign w:val="center"/>
          </w:tcPr>
          <w:p w14:paraId="397523D3" w14:textId="77777777" w:rsidR="00B03EEA" w:rsidRPr="000F36E7" w:rsidRDefault="00B03EEA" w:rsidP="000F36E7">
            <w:pPr>
              <w:jc w:val="center"/>
              <w:rPr>
                <w:rFonts w:ascii="Arial CYR" w:hAnsi="Arial CYR"/>
                <w:sz w:val="24"/>
              </w:rPr>
            </w:pPr>
          </w:p>
        </w:tc>
        <w:tc>
          <w:tcPr>
            <w:tcW w:w="1215" w:type="dxa"/>
            <w:vAlign w:val="center"/>
          </w:tcPr>
          <w:p w14:paraId="5DEC31DA" w14:textId="77777777" w:rsidR="00B03EEA" w:rsidRPr="000F36E7" w:rsidRDefault="00B03EEA" w:rsidP="000F36E7">
            <w:pPr>
              <w:jc w:val="center"/>
              <w:rPr>
                <w:rFonts w:ascii="Arial CYR" w:hAnsi="Arial CYR"/>
                <w:sz w:val="24"/>
              </w:rPr>
            </w:pPr>
          </w:p>
        </w:tc>
        <w:tc>
          <w:tcPr>
            <w:tcW w:w="1215" w:type="dxa"/>
            <w:vAlign w:val="center"/>
          </w:tcPr>
          <w:p w14:paraId="49415269" w14:textId="77777777" w:rsidR="00B03EEA" w:rsidRPr="000F36E7" w:rsidRDefault="00B03EEA" w:rsidP="000F36E7">
            <w:pPr>
              <w:jc w:val="center"/>
              <w:rPr>
                <w:rFonts w:ascii="Arial CYR" w:hAnsi="Arial CYR"/>
                <w:sz w:val="24"/>
              </w:rPr>
            </w:pPr>
          </w:p>
        </w:tc>
        <w:tc>
          <w:tcPr>
            <w:tcW w:w="1215" w:type="dxa"/>
            <w:vAlign w:val="center"/>
          </w:tcPr>
          <w:p w14:paraId="6A03544B" w14:textId="77777777" w:rsidR="00B03EEA" w:rsidRPr="000F36E7" w:rsidRDefault="00B03EEA" w:rsidP="000F36E7">
            <w:pPr>
              <w:jc w:val="center"/>
              <w:rPr>
                <w:rFonts w:ascii="Arial CYR" w:hAnsi="Arial CYR"/>
                <w:sz w:val="24"/>
              </w:rPr>
            </w:pPr>
          </w:p>
        </w:tc>
        <w:tc>
          <w:tcPr>
            <w:tcW w:w="1215" w:type="dxa"/>
            <w:vAlign w:val="center"/>
          </w:tcPr>
          <w:p w14:paraId="1CC5AC65" w14:textId="77777777" w:rsidR="00B03EEA" w:rsidRPr="000F36E7" w:rsidRDefault="00B03EEA" w:rsidP="000F36E7">
            <w:pPr>
              <w:jc w:val="center"/>
              <w:rPr>
                <w:rFonts w:ascii="Arial CYR" w:hAnsi="Arial CYR"/>
                <w:sz w:val="24"/>
              </w:rPr>
            </w:pPr>
          </w:p>
        </w:tc>
        <w:tc>
          <w:tcPr>
            <w:tcW w:w="1031" w:type="dxa"/>
            <w:vAlign w:val="center"/>
          </w:tcPr>
          <w:p w14:paraId="66736ECA" w14:textId="77777777" w:rsidR="00B03EEA" w:rsidRPr="000F36E7" w:rsidRDefault="00B03EEA" w:rsidP="000F36E7">
            <w:pPr>
              <w:jc w:val="center"/>
              <w:rPr>
                <w:rFonts w:ascii="Arial CYR" w:hAnsi="Arial CYR"/>
                <w:sz w:val="24"/>
              </w:rPr>
            </w:pPr>
          </w:p>
        </w:tc>
        <w:tc>
          <w:tcPr>
            <w:tcW w:w="1134" w:type="dxa"/>
            <w:vAlign w:val="center"/>
          </w:tcPr>
          <w:p w14:paraId="756E1BE3" w14:textId="77777777" w:rsidR="00B03EEA" w:rsidRPr="000F36E7" w:rsidRDefault="00B03EEA" w:rsidP="000F36E7">
            <w:pPr>
              <w:jc w:val="center"/>
              <w:rPr>
                <w:rFonts w:ascii="Arial CYR" w:hAnsi="Arial CYR"/>
                <w:sz w:val="24"/>
                <w:lang w:val="en-US"/>
              </w:rPr>
            </w:pPr>
          </w:p>
        </w:tc>
      </w:tr>
      <w:tr w:rsidR="00B03EEA" w:rsidRPr="000F36E7" w14:paraId="1C915CB2" w14:textId="77777777" w:rsidTr="000F36E7">
        <w:trPr>
          <w:trHeight w:val="283"/>
        </w:trPr>
        <w:tc>
          <w:tcPr>
            <w:tcW w:w="721" w:type="dxa"/>
            <w:vAlign w:val="center"/>
          </w:tcPr>
          <w:p w14:paraId="17F01BF9" w14:textId="77777777" w:rsidR="00B03EEA" w:rsidRPr="000F36E7" w:rsidRDefault="00B03EEA" w:rsidP="000F36E7">
            <w:pPr>
              <w:jc w:val="center"/>
              <w:rPr>
                <w:rFonts w:ascii="Arial CYR" w:hAnsi="Arial CYR"/>
                <w:sz w:val="24"/>
              </w:rPr>
            </w:pPr>
          </w:p>
        </w:tc>
        <w:tc>
          <w:tcPr>
            <w:tcW w:w="1213" w:type="dxa"/>
            <w:vAlign w:val="center"/>
          </w:tcPr>
          <w:p w14:paraId="716DEFA1" w14:textId="77777777" w:rsidR="00B03EEA" w:rsidRPr="000F36E7" w:rsidRDefault="00B03EEA" w:rsidP="000F36E7">
            <w:pPr>
              <w:jc w:val="center"/>
              <w:rPr>
                <w:rFonts w:ascii="Arial CYR" w:hAnsi="Arial CYR"/>
                <w:sz w:val="24"/>
              </w:rPr>
            </w:pPr>
          </w:p>
        </w:tc>
        <w:tc>
          <w:tcPr>
            <w:tcW w:w="1214" w:type="dxa"/>
            <w:vAlign w:val="center"/>
          </w:tcPr>
          <w:p w14:paraId="218EDAF7" w14:textId="77777777" w:rsidR="00B03EEA" w:rsidRPr="000F36E7" w:rsidRDefault="00B03EEA" w:rsidP="000F36E7">
            <w:pPr>
              <w:jc w:val="center"/>
              <w:rPr>
                <w:rFonts w:ascii="Arial CYR" w:hAnsi="Arial CYR"/>
                <w:sz w:val="24"/>
              </w:rPr>
            </w:pPr>
          </w:p>
        </w:tc>
        <w:tc>
          <w:tcPr>
            <w:tcW w:w="1215" w:type="dxa"/>
            <w:vAlign w:val="center"/>
          </w:tcPr>
          <w:p w14:paraId="007309BB" w14:textId="77777777" w:rsidR="00B03EEA" w:rsidRPr="000F36E7" w:rsidRDefault="00B03EEA" w:rsidP="000F36E7">
            <w:pPr>
              <w:jc w:val="center"/>
              <w:rPr>
                <w:rFonts w:ascii="Arial CYR" w:hAnsi="Arial CYR"/>
                <w:sz w:val="24"/>
              </w:rPr>
            </w:pPr>
          </w:p>
        </w:tc>
        <w:tc>
          <w:tcPr>
            <w:tcW w:w="1215" w:type="dxa"/>
            <w:vAlign w:val="center"/>
          </w:tcPr>
          <w:p w14:paraId="5848EFCC" w14:textId="77777777" w:rsidR="00B03EEA" w:rsidRPr="000F36E7" w:rsidRDefault="00B03EEA" w:rsidP="000F36E7">
            <w:pPr>
              <w:jc w:val="center"/>
              <w:rPr>
                <w:rFonts w:ascii="Arial CYR" w:hAnsi="Arial CYR"/>
                <w:sz w:val="24"/>
              </w:rPr>
            </w:pPr>
          </w:p>
        </w:tc>
        <w:tc>
          <w:tcPr>
            <w:tcW w:w="1215" w:type="dxa"/>
            <w:vAlign w:val="center"/>
          </w:tcPr>
          <w:p w14:paraId="01244D0A" w14:textId="77777777" w:rsidR="00B03EEA" w:rsidRPr="000F36E7" w:rsidRDefault="00B03EEA" w:rsidP="000F36E7">
            <w:pPr>
              <w:jc w:val="center"/>
              <w:rPr>
                <w:rFonts w:ascii="Arial CYR" w:hAnsi="Arial CYR"/>
                <w:sz w:val="24"/>
              </w:rPr>
            </w:pPr>
          </w:p>
        </w:tc>
        <w:tc>
          <w:tcPr>
            <w:tcW w:w="1215" w:type="dxa"/>
            <w:vAlign w:val="center"/>
          </w:tcPr>
          <w:p w14:paraId="68AC3519" w14:textId="77777777" w:rsidR="00B03EEA" w:rsidRPr="000F36E7" w:rsidRDefault="00B03EEA" w:rsidP="000F36E7">
            <w:pPr>
              <w:jc w:val="center"/>
              <w:rPr>
                <w:rFonts w:ascii="Arial CYR" w:hAnsi="Arial CYR"/>
                <w:sz w:val="24"/>
              </w:rPr>
            </w:pPr>
          </w:p>
        </w:tc>
        <w:tc>
          <w:tcPr>
            <w:tcW w:w="1031" w:type="dxa"/>
            <w:vAlign w:val="center"/>
          </w:tcPr>
          <w:p w14:paraId="317DF054" w14:textId="77777777" w:rsidR="00B03EEA" w:rsidRPr="000F36E7" w:rsidRDefault="00B03EEA" w:rsidP="000F36E7">
            <w:pPr>
              <w:jc w:val="center"/>
              <w:rPr>
                <w:rFonts w:ascii="Arial CYR" w:hAnsi="Arial CYR"/>
                <w:sz w:val="24"/>
              </w:rPr>
            </w:pPr>
          </w:p>
        </w:tc>
        <w:tc>
          <w:tcPr>
            <w:tcW w:w="1134" w:type="dxa"/>
            <w:vAlign w:val="center"/>
          </w:tcPr>
          <w:p w14:paraId="47798934" w14:textId="77777777" w:rsidR="00B03EEA" w:rsidRPr="000F36E7" w:rsidRDefault="00B03EEA" w:rsidP="000F36E7">
            <w:pPr>
              <w:jc w:val="center"/>
              <w:rPr>
                <w:rFonts w:ascii="Arial CYR" w:hAnsi="Arial CYR"/>
                <w:sz w:val="24"/>
                <w:lang w:val="en-US"/>
              </w:rPr>
            </w:pPr>
          </w:p>
        </w:tc>
      </w:tr>
      <w:tr w:rsidR="00B03EEA" w:rsidRPr="000F36E7" w14:paraId="6AC5AA77" w14:textId="77777777" w:rsidTr="000F36E7">
        <w:trPr>
          <w:trHeight w:val="283"/>
        </w:trPr>
        <w:tc>
          <w:tcPr>
            <w:tcW w:w="721" w:type="dxa"/>
            <w:vAlign w:val="center"/>
          </w:tcPr>
          <w:p w14:paraId="0F9DD31D" w14:textId="77777777" w:rsidR="00B03EEA" w:rsidRPr="000F36E7" w:rsidRDefault="00B03EEA" w:rsidP="000F36E7">
            <w:pPr>
              <w:jc w:val="center"/>
              <w:rPr>
                <w:rFonts w:ascii="Arial CYR" w:hAnsi="Arial CYR"/>
                <w:sz w:val="24"/>
              </w:rPr>
            </w:pPr>
          </w:p>
        </w:tc>
        <w:tc>
          <w:tcPr>
            <w:tcW w:w="1213" w:type="dxa"/>
            <w:vAlign w:val="center"/>
          </w:tcPr>
          <w:p w14:paraId="34B8A6B9" w14:textId="77777777" w:rsidR="00B03EEA" w:rsidRPr="000F36E7" w:rsidRDefault="00B03EEA" w:rsidP="000F36E7">
            <w:pPr>
              <w:jc w:val="center"/>
              <w:rPr>
                <w:rFonts w:ascii="Arial CYR" w:hAnsi="Arial CYR"/>
                <w:sz w:val="24"/>
              </w:rPr>
            </w:pPr>
          </w:p>
        </w:tc>
        <w:tc>
          <w:tcPr>
            <w:tcW w:w="1214" w:type="dxa"/>
            <w:vAlign w:val="center"/>
          </w:tcPr>
          <w:p w14:paraId="2AE0E0F9" w14:textId="77777777" w:rsidR="00B03EEA" w:rsidRPr="000F36E7" w:rsidRDefault="00B03EEA" w:rsidP="000F36E7">
            <w:pPr>
              <w:jc w:val="center"/>
              <w:rPr>
                <w:rFonts w:ascii="Arial CYR" w:hAnsi="Arial CYR"/>
                <w:sz w:val="24"/>
              </w:rPr>
            </w:pPr>
          </w:p>
        </w:tc>
        <w:tc>
          <w:tcPr>
            <w:tcW w:w="1215" w:type="dxa"/>
            <w:vAlign w:val="center"/>
          </w:tcPr>
          <w:p w14:paraId="10237B2A" w14:textId="77777777" w:rsidR="00B03EEA" w:rsidRPr="000F36E7" w:rsidRDefault="00B03EEA" w:rsidP="000F36E7">
            <w:pPr>
              <w:jc w:val="center"/>
              <w:rPr>
                <w:rFonts w:ascii="Arial CYR" w:hAnsi="Arial CYR"/>
                <w:sz w:val="24"/>
              </w:rPr>
            </w:pPr>
          </w:p>
        </w:tc>
        <w:tc>
          <w:tcPr>
            <w:tcW w:w="1215" w:type="dxa"/>
            <w:vAlign w:val="center"/>
          </w:tcPr>
          <w:p w14:paraId="3C38B168" w14:textId="77777777" w:rsidR="00B03EEA" w:rsidRPr="000F36E7" w:rsidRDefault="00B03EEA" w:rsidP="000F36E7">
            <w:pPr>
              <w:jc w:val="center"/>
              <w:rPr>
                <w:rFonts w:ascii="Arial CYR" w:hAnsi="Arial CYR"/>
                <w:sz w:val="24"/>
              </w:rPr>
            </w:pPr>
          </w:p>
        </w:tc>
        <w:tc>
          <w:tcPr>
            <w:tcW w:w="1215" w:type="dxa"/>
            <w:vAlign w:val="center"/>
          </w:tcPr>
          <w:p w14:paraId="65FAB0A1" w14:textId="77777777" w:rsidR="00B03EEA" w:rsidRPr="000F36E7" w:rsidRDefault="00B03EEA" w:rsidP="000F36E7">
            <w:pPr>
              <w:jc w:val="center"/>
              <w:rPr>
                <w:rFonts w:ascii="Arial CYR" w:hAnsi="Arial CYR"/>
                <w:sz w:val="24"/>
              </w:rPr>
            </w:pPr>
          </w:p>
        </w:tc>
        <w:tc>
          <w:tcPr>
            <w:tcW w:w="1215" w:type="dxa"/>
            <w:vAlign w:val="center"/>
          </w:tcPr>
          <w:p w14:paraId="5D570620" w14:textId="77777777" w:rsidR="00B03EEA" w:rsidRPr="000F36E7" w:rsidRDefault="00B03EEA" w:rsidP="000F36E7">
            <w:pPr>
              <w:jc w:val="center"/>
              <w:rPr>
                <w:rFonts w:ascii="Arial CYR" w:hAnsi="Arial CYR"/>
                <w:sz w:val="24"/>
              </w:rPr>
            </w:pPr>
          </w:p>
        </w:tc>
        <w:tc>
          <w:tcPr>
            <w:tcW w:w="1031" w:type="dxa"/>
            <w:vAlign w:val="center"/>
          </w:tcPr>
          <w:p w14:paraId="6E92DA34" w14:textId="77777777" w:rsidR="00B03EEA" w:rsidRPr="000F36E7" w:rsidRDefault="00B03EEA" w:rsidP="000F36E7">
            <w:pPr>
              <w:jc w:val="center"/>
              <w:rPr>
                <w:rFonts w:ascii="Arial CYR" w:hAnsi="Arial CYR"/>
                <w:sz w:val="24"/>
              </w:rPr>
            </w:pPr>
          </w:p>
        </w:tc>
        <w:tc>
          <w:tcPr>
            <w:tcW w:w="1134" w:type="dxa"/>
            <w:vAlign w:val="center"/>
          </w:tcPr>
          <w:p w14:paraId="12CA0244" w14:textId="77777777" w:rsidR="00B03EEA" w:rsidRPr="000F36E7" w:rsidRDefault="00B03EEA" w:rsidP="000F36E7">
            <w:pPr>
              <w:jc w:val="center"/>
              <w:rPr>
                <w:rFonts w:ascii="Arial CYR" w:hAnsi="Arial CYR"/>
                <w:sz w:val="24"/>
                <w:lang w:val="en-US"/>
              </w:rPr>
            </w:pPr>
          </w:p>
        </w:tc>
      </w:tr>
      <w:tr w:rsidR="00B03EEA" w:rsidRPr="000F36E7" w14:paraId="6F721D9E" w14:textId="77777777" w:rsidTr="000F36E7">
        <w:trPr>
          <w:trHeight w:val="283"/>
        </w:trPr>
        <w:tc>
          <w:tcPr>
            <w:tcW w:w="721" w:type="dxa"/>
            <w:vAlign w:val="center"/>
          </w:tcPr>
          <w:p w14:paraId="3C29872D" w14:textId="77777777" w:rsidR="00B03EEA" w:rsidRPr="000F36E7" w:rsidRDefault="00B03EEA" w:rsidP="000F36E7">
            <w:pPr>
              <w:jc w:val="center"/>
              <w:rPr>
                <w:rFonts w:ascii="Arial CYR" w:hAnsi="Arial CYR"/>
                <w:sz w:val="24"/>
              </w:rPr>
            </w:pPr>
          </w:p>
        </w:tc>
        <w:tc>
          <w:tcPr>
            <w:tcW w:w="1213" w:type="dxa"/>
            <w:vAlign w:val="center"/>
          </w:tcPr>
          <w:p w14:paraId="20338B10" w14:textId="77777777" w:rsidR="00B03EEA" w:rsidRPr="000F36E7" w:rsidRDefault="00B03EEA" w:rsidP="000F36E7">
            <w:pPr>
              <w:jc w:val="center"/>
              <w:rPr>
                <w:rFonts w:ascii="Arial CYR" w:hAnsi="Arial CYR"/>
                <w:sz w:val="24"/>
              </w:rPr>
            </w:pPr>
          </w:p>
        </w:tc>
        <w:tc>
          <w:tcPr>
            <w:tcW w:w="1214" w:type="dxa"/>
            <w:vAlign w:val="center"/>
          </w:tcPr>
          <w:p w14:paraId="746AA3C0" w14:textId="77777777" w:rsidR="00B03EEA" w:rsidRPr="000F36E7" w:rsidRDefault="00B03EEA" w:rsidP="000F36E7">
            <w:pPr>
              <w:jc w:val="center"/>
              <w:rPr>
                <w:rFonts w:ascii="Arial CYR" w:hAnsi="Arial CYR"/>
                <w:sz w:val="24"/>
              </w:rPr>
            </w:pPr>
          </w:p>
        </w:tc>
        <w:tc>
          <w:tcPr>
            <w:tcW w:w="1215" w:type="dxa"/>
            <w:vAlign w:val="center"/>
          </w:tcPr>
          <w:p w14:paraId="3A18ECC5" w14:textId="77777777" w:rsidR="00B03EEA" w:rsidRPr="000F36E7" w:rsidRDefault="00B03EEA" w:rsidP="000F36E7">
            <w:pPr>
              <w:jc w:val="center"/>
              <w:rPr>
                <w:rFonts w:ascii="Arial CYR" w:hAnsi="Arial CYR"/>
                <w:sz w:val="24"/>
              </w:rPr>
            </w:pPr>
          </w:p>
        </w:tc>
        <w:tc>
          <w:tcPr>
            <w:tcW w:w="1215" w:type="dxa"/>
            <w:vAlign w:val="center"/>
          </w:tcPr>
          <w:p w14:paraId="69400A52" w14:textId="77777777" w:rsidR="00B03EEA" w:rsidRPr="000F36E7" w:rsidRDefault="00B03EEA" w:rsidP="000F36E7">
            <w:pPr>
              <w:jc w:val="center"/>
              <w:rPr>
                <w:rFonts w:ascii="Arial CYR" w:hAnsi="Arial CYR"/>
                <w:sz w:val="24"/>
              </w:rPr>
            </w:pPr>
          </w:p>
        </w:tc>
        <w:tc>
          <w:tcPr>
            <w:tcW w:w="1215" w:type="dxa"/>
            <w:vAlign w:val="center"/>
          </w:tcPr>
          <w:p w14:paraId="58D8D3F0" w14:textId="77777777" w:rsidR="00B03EEA" w:rsidRPr="000F36E7" w:rsidRDefault="00B03EEA" w:rsidP="000F36E7">
            <w:pPr>
              <w:jc w:val="center"/>
              <w:rPr>
                <w:rFonts w:ascii="Arial CYR" w:hAnsi="Arial CYR"/>
                <w:sz w:val="24"/>
              </w:rPr>
            </w:pPr>
          </w:p>
        </w:tc>
        <w:tc>
          <w:tcPr>
            <w:tcW w:w="1215" w:type="dxa"/>
            <w:vAlign w:val="center"/>
          </w:tcPr>
          <w:p w14:paraId="11478A76" w14:textId="77777777" w:rsidR="00B03EEA" w:rsidRPr="000F36E7" w:rsidRDefault="00B03EEA" w:rsidP="000F36E7">
            <w:pPr>
              <w:jc w:val="center"/>
              <w:rPr>
                <w:rFonts w:ascii="Arial CYR" w:hAnsi="Arial CYR"/>
                <w:sz w:val="24"/>
              </w:rPr>
            </w:pPr>
          </w:p>
        </w:tc>
        <w:tc>
          <w:tcPr>
            <w:tcW w:w="1031" w:type="dxa"/>
            <w:vAlign w:val="center"/>
          </w:tcPr>
          <w:p w14:paraId="00979668" w14:textId="77777777" w:rsidR="00B03EEA" w:rsidRPr="000F36E7" w:rsidRDefault="00B03EEA" w:rsidP="000F36E7">
            <w:pPr>
              <w:jc w:val="center"/>
              <w:rPr>
                <w:rFonts w:ascii="Arial CYR" w:hAnsi="Arial CYR"/>
                <w:sz w:val="24"/>
              </w:rPr>
            </w:pPr>
          </w:p>
        </w:tc>
        <w:tc>
          <w:tcPr>
            <w:tcW w:w="1134" w:type="dxa"/>
            <w:vAlign w:val="center"/>
          </w:tcPr>
          <w:p w14:paraId="5271B679" w14:textId="77777777" w:rsidR="00B03EEA" w:rsidRPr="000F36E7" w:rsidRDefault="00B03EEA" w:rsidP="000F36E7">
            <w:pPr>
              <w:jc w:val="center"/>
              <w:rPr>
                <w:rFonts w:ascii="Arial CYR" w:hAnsi="Arial CYR"/>
                <w:sz w:val="24"/>
                <w:lang w:val="en-US"/>
              </w:rPr>
            </w:pPr>
          </w:p>
        </w:tc>
      </w:tr>
    </w:tbl>
    <w:p w14:paraId="21D9AC23" w14:textId="77777777" w:rsidR="000F36E7" w:rsidRPr="000F36E7" w:rsidRDefault="000F36E7" w:rsidP="00B03EEA">
      <w:pPr>
        <w:ind w:right="170"/>
        <w:jc w:val="both"/>
        <w:rPr>
          <w:rFonts w:ascii="Arial" w:hAnsi="Arial" w:cs="Arial"/>
          <w:sz w:val="22"/>
          <w:szCs w:val="22"/>
        </w:rPr>
      </w:pPr>
    </w:p>
    <w:sectPr w:rsidR="000F36E7" w:rsidRPr="000F36E7" w:rsidSect="007123E1">
      <w:headerReference w:type="default" r:id="rId20"/>
      <w:footerReference w:type="default" r:id="rId21"/>
      <w:pgSz w:w="11906" w:h="16838"/>
      <w:pgMar w:top="958" w:right="567" w:bottom="1474" w:left="1418" w:header="425" w:footer="3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BA9F0" w14:textId="77777777" w:rsidR="00F706C4" w:rsidRDefault="00F706C4" w:rsidP="008355DC">
      <w:r>
        <w:separator/>
      </w:r>
    </w:p>
  </w:endnote>
  <w:endnote w:type="continuationSeparator" w:id="0">
    <w:p w14:paraId="3FBB2C70" w14:textId="77777777" w:rsidR="00F706C4" w:rsidRDefault="00F706C4" w:rsidP="00835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RomanD">
    <w:panose1 w:val="00000400000000000000"/>
    <w:charset w:val="CC"/>
    <w:family w:val="auto"/>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NewtonCTT">
    <w:altName w:val="Times New Roman"/>
    <w:charset w:val="CC"/>
    <w:family w:val="roman"/>
    <w:pitch w:val="variable"/>
    <w:sig w:usb0="00000001" w:usb1="00000000" w:usb2="00000000" w:usb3="00000000" w:csb0="00000005" w:csb1="00000000"/>
  </w:font>
  <w:font w:name="PragmaticaCTT">
    <w:altName w:val="Arial"/>
    <w:charset w:val="CC"/>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yrilType">
    <w:altName w:val="Courier New"/>
    <w:charset w:val="00"/>
    <w:family w:val="decorativ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ISOCPEUR">
    <w:panose1 w:val="020B0604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HelvDL">
    <w:altName w:val="Times New Roman"/>
    <w:panose1 w:val="00000000000000000000"/>
    <w:charset w:val="00"/>
    <w:family w:val="auto"/>
    <w:notTrueType/>
    <w:pitch w:val="variable"/>
    <w:sig w:usb0="00000003" w:usb1="00000000" w:usb2="00000000" w:usb3="00000000" w:csb0="00000001" w:csb1="00000000"/>
  </w:font>
  <w:font w:name="Wingdings (L$)">
    <w:panose1 w:val="00000000000000000000"/>
    <w:charset w:val="02"/>
    <w:family w:val="swiss"/>
    <w:notTrueType/>
    <w:pitch w:val="variable"/>
    <w:sig w:usb0="00000000" w:usb1="10000000" w:usb2="00000000" w:usb3="00000000" w:csb0="80000000" w:csb1="00000000"/>
  </w:font>
  <w:font w:name="TimesET">
    <w:altName w:val="Times New Roman"/>
    <w:charset w:val="00"/>
    <w:family w:val="auto"/>
    <w:pitch w:val="variable"/>
    <w:sig w:usb0="00000203" w:usb1="00000000" w:usb2="00000000" w:usb3="00000000" w:csb0="00000005"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LotusLineDraw">
    <w:altName w:val="Courier New"/>
    <w:charset w:val="00"/>
    <w:family w:val="modern"/>
    <w:pitch w:val="fixed"/>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Arial,Bold">
    <w:altName w:val="Times New Roman"/>
    <w:panose1 w:val="00000000000000000000"/>
    <w:charset w:val="CC"/>
    <w:family w:val="auto"/>
    <w:notTrueType/>
    <w:pitch w:val="default"/>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Franklin Gothic Book">
    <w:panose1 w:val="020B0503020102020204"/>
    <w:charset w:val="CC"/>
    <w:family w:val="swiss"/>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 Times New Roman">
    <w:altName w:val="+ Times New Roman"/>
    <w:panose1 w:val="00000000000000000000"/>
    <w:charset w:val="CC"/>
    <w:family w:val="roman"/>
    <w:notTrueType/>
    <w:pitch w:val="default"/>
    <w:sig w:usb0="00000201" w:usb1="00000000" w:usb2="00000000" w:usb3="00000000" w:csb0="00000004" w:csb1="00000000"/>
  </w:font>
  <w:font w:name="ELIZii_A.Z_PS">
    <w:altName w:val="Arial"/>
    <w:panose1 w:val="00000000000000000000"/>
    <w:charset w:val="00"/>
    <w:family w:val="swiss"/>
    <w:notTrueType/>
    <w:pitch w:val="variable"/>
    <w:sig w:usb0="00000003" w:usb1="00000000" w:usb2="00000000" w:usb3="00000000" w:csb0="00000001" w:csb1="00000000"/>
  </w:font>
  <w:font w:name="HY MyeongJo Light K">
    <w:altName w:val="Times New Roman"/>
    <w:charset w:val="00"/>
    <w:family w:val="auto"/>
    <w:pitch w:val="variable"/>
  </w:font>
  <w:font w:name="StarSymbol">
    <w:altName w:val="Arial Unicode MS"/>
    <w:charset w:val="02"/>
    <w:family w:val="auto"/>
    <w:pitch w:val="default"/>
  </w:font>
  <w:font w:name="Arial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B83DF7" w14:textId="77777777" w:rsidR="009A654B" w:rsidRDefault="009A654B">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5ED9C" w14:textId="77777777" w:rsidR="000B5F3F" w:rsidRPr="00D84B11" w:rsidRDefault="000B5F3F" w:rsidP="00D84B11">
    <w:pPr>
      <w:pStyle w:val="af6"/>
      <w:tabs>
        <w:tab w:val="right" w:pos="8080"/>
      </w:tabs>
      <w:ind w:right="-142"/>
      <w:rPr>
        <w:rFonts w:ascii="Arial" w:hAnsi="Arial" w:cs="Arial"/>
        <w:noProof/>
        <w:sz w:val="12"/>
      </w:rPr>
    </w:pPr>
    <w:r>
      <w:rPr>
        <w:rFonts w:ascii="Arial" w:hAnsi="Arial" w:cs="Arial"/>
        <w:noProof/>
        <w:lang w:eastAsia="ru-RU"/>
      </w:rPr>
      <mc:AlternateContent>
        <mc:Choice Requires="wpg">
          <w:drawing>
            <wp:anchor distT="0" distB="0" distL="114300" distR="114300" simplePos="0" relativeHeight="251705344" behindDoc="0" locked="0" layoutInCell="1" allowOverlap="1" wp14:anchorId="56106866" wp14:editId="4E81E487">
              <wp:simplePos x="0" y="0"/>
              <wp:positionH relativeFrom="column">
                <wp:posOffset>-547012</wp:posOffset>
              </wp:positionH>
              <wp:positionV relativeFrom="paragraph">
                <wp:posOffset>-2415859</wp:posOffset>
              </wp:positionV>
              <wp:extent cx="439420" cy="3061970"/>
              <wp:effectExtent l="0" t="0" r="17780" b="24130"/>
              <wp:wrapNone/>
              <wp:docPr id="92" name="Группа 92"/>
              <wp:cNvGraphicFramePr/>
              <a:graphic xmlns:a="http://schemas.openxmlformats.org/drawingml/2006/main">
                <a:graphicData uri="http://schemas.microsoft.com/office/word/2010/wordprocessingGroup">
                  <wpg:wgp>
                    <wpg:cNvGrpSpPr/>
                    <wpg:grpSpPr>
                      <a:xfrm>
                        <a:off x="0" y="0"/>
                        <a:ext cx="439420" cy="3061970"/>
                        <a:chOff x="0" y="0"/>
                        <a:chExt cx="431800" cy="3063875"/>
                      </a:xfrm>
                    </wpg:grpSpPr>
                    <wpg:grpSp>
                      <wpg:cNvPr id="93" name="Группа 4"/>
                      <wpg:cNvGrpSpPr>
                        <a:grpSpLocks/>
                      </wpg:cNvGrpSpPr>
                      <wpg:grpSpPr bwMode="auto">
                        <a:xfrm>
                          <a:off x="0" y="0"/>
                          <a:ext cx="431800" cy="3063240"/>
                          <a:chOff x="521" y="11599"/>
                          <a:chExt cx="680" cy="4824"/>
                        </a:xfrm>
                      </wpg:grpSpPr>
                      <wps:wsp>
                        <wps:cNvPr id="94"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2EC312" w14:textId="77777777" w:rsidR="000B5F3F" w:rsidRPr="008A3242" w:rsidRDefault="000B5F3F" w:rsidP="00401885">
                              <w:pPr>
                                <w:rPr>
                                  <w:rFonts w:ascii="Arial" w:hAnsi="Arial" w:cs="Arial"/>
                                </w:rPr>
                              </w:pPr>
                            </w:p>
                          </w:txbxContent>
                        </wps:txbx>
                        <wps:bodyPr rot="0" vert="horz" wrap="square" lIns="12700" tIns="12700" rIns="12700" bIns="12700" anchor="t" anchorCtr="0" upright="1">
                          <a:noAutofit/>
                        </wps:bodyPr>
                      </wps:wsp>
                      <wps:wsp>
                        <wps:cNvPr id="95"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96" name="Прямая соединительная линия 7"/>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97" name="Прямая соединительная линия 8"/>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98" name="Прямоугольник 9"/>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12BA6EA" w14:textId="77777777" w:rsidR="000B5F3F" w:rsidRDefault="000B5F3F" w:rsidP="00401885">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99" name="Прямоугольник 10"/>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0C1295E2" w14:textId="77777777" w:rsidR="000B5F3F" w:rsidRDefault="000B5F3F" w:rsidP="00401885">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100" name="Прямоугольник 11"/>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3483CA2" w14:textId="77777777" w:rsidR="000B5F3F" w:rsidRDefault="000B5F3F" w:rsidP="00401885">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92" o:spid="_x0000_s1030" style="position:absolute;margin-left:-43.05pt;margin-top:-190.25pt;width:34.6pt;height:241.1pt;z-index:251705344;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">
              <v:group id="Группа 4" o:spid="_x0000_s1031"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rect id="Rectangle 90" o:spid="_x0000_s1032"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jMMA&#10;AADbAAAADwAAAGRycy9kb3ducmV2LnhtbESPzWrDMBCE74G8g9hAb4ncYkriRjFOQiG9lPw9wGJt&#10;ZVNrZSw1UfL0VaGQ4zAz3zDLMtpOXGjwrWMFz7MMBHHtdMtGwfn0Pp2D8AFZY+eYFNzIQ7kaj5ZY&#10;aHflA12OwYgEYV+ggiaEvpDS1w1Z9DPXEyfvyw0WQ5KDkXrAa4LbTr5k2au02HJaaLCnTUP19/HH&#10;KtiZgzZxHT+0/7zrPN9v+321VeppEqs3EIFieIT/2zutYJHD35f0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yjMMAAADbAAAADwAAAAAAAAAAAAAAAACYAgAAZHJzL2Rv&#10;d25yZXYueG1sUEsFBgAAAAAEAAQA9QAAAIgDAAAAAA==&#10;" filled="f" strokeweight="1.5pt">
                  <v:textbox inset="1pt,1pt,1pt,1pt">
                    <w:txbxContent>
                      <w:p w14:paraId="3A2EC312" w14:textId="77777777" w:rsidR="000B5F3F" w:rsidRPr="008A3242" w:rsidRDefault="000B5F3F" w:rsidP="00401885">
                        <w:pPr>
                          <w:rPr>
                            <w:rFonts w:ascii="Arial" w:hAnsi="Arial" w:cs="Arial"/>
                          </w:rPr>
                        </w:pPr>
                      </w:p>
                    </w:txbxContent>
                  </v:textbox>
                </v:rect>
                <v:line id="Line 91" o:spid="_x0000_s1033"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7xhcYAAADbAAAADwAAAGRycy9kb3ducmV2LnhtbESPQWvCQBSE74X+h+UJvRTdGGnR6Cq1&#10;tVC8VQXx9si+ZIPZtzG7NbG/vlso9DjMzDfMYtXbWlyp9ZVjBeNRAoI4d7riUsFh/z6cgvABWWPt&#10;mBTcyMNqeX+3wEy7jj/puguliBD2GSowITSZlD43ZNGPXEMcvcK1FkOUbSl1i12E21qmSfIsLVYc&#10;Fww29GooP+++rIJJcdo8XiZv4zStkm1hvrt8fSyVehj0L3MQgfrwH/5rf2gFsyf4/RJ/gF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0+8YXGAAAA2wAAAA8AAAAAAAAA&#10;AAAAAAAAoQIAAGRycy9kb3ducmV2LnhtbFBLBQYAAAAABAAEAPkAAACUAwAAAAA=&#10;" strokeweight="1.5pt">
                  <v:stroke startarrowwidth="narrow" startarrowlength="short" endarrowwidth="narrow" endarrowlength="short"/>
                </v:line>
              </v:group>
              <v:line id="Прямая соединительная линия 7" o:spid="_x0000_s1034"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dzksUAAADbAAAADwAAAGRycy9kb3ducmV2LnhtbESPQWvCQBSE74X+h+UVehHd1MO2Rlcp&#10;QkEoFKoWr8/sMwlm36bZp8b++m5B6HGYmW+Y2aL3jTpTF+vAFp5GGSjiIriaSwvbzdvwBVQUZIdN&#10;YLJwpQiL+f3dDHMXLvxJ57WUKkE45mihEmlzrWNRkcc4Ci1x8g6h8yhJdqV2HV4S3Dd6nGVGe6w5&#10;LVTY0rKi4rg+eQtf+FPK9X0/+DgaI9vdtzktn421jw/96xSUUC//4Vt75SxMDPx9ST9Az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udzksUAAADbAAAADwAAAAAAAAAA&#10;AAAAAAChAgAAZHJzL2Rvd25yZXYueG1sUEsFBgAAAAAEAAQA+QAAAJMDAAAAAA==&#10;" strokeweight="1.5pt">
                <v:stroke startarrowwidth="narrow" startarrowlength="short" endarrowwidth="narrow" endarrowlength="short"/>
              </v:line>
              <v:line id="Прямая соединительная линия 8" o:spid="_x0000_s1035"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vWCcUAAADbAAAADwAAAGRycy9kb3ducmV2LnhtbESPQWvCQBSE74X+h+UJXopu6mHV6CpF&#10;KBQKhaql12f2mQSzb9PsU2N/fbdQ6HGYmW+Y5br3jbpQF+vAFh7HGSjiIriaSwv73fNoBioKssMm&#10;MFm4UYT16v5uibkLV36ny1ZKlSAcc7RQibS51rGoyGMch5Y4ecfQeZQku1K7Dq8J7hs9yTKjPdac&#10;FipsaVNRcdqevYUP/C7l9np4eDsZI/vPL3PeTI21w0H/tAAl1Mt/+K/94izMp/D7Jf0Av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avWCcUAAADbAAAADwAAAAAAAAAA&#10;AAAAAAChAgAAZHJzL2Rvd25yZXYueG1sUEsFBgAAAAAEAAQA+QAAAJMDAAAAAA==&#10;" strokeweight="1.5pt">
                <v:stroke startarrowwidth="narrow" startarrowlength="short" endarrowwidth="narrow" endarrowlength="short"/>
              </v:line>
              <v:rect id="Прямоугольник 9" o:spid="_x0000_s1036"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HS/sMA&#10;AADbAAAADwAAAGRycy9kb3ducmV2LnhtbESPwWrCQBCG74W+wzJCb3Wjh1KjqxSLIIiHRsHrkJ0m&#10;wd3ZkN3GNE/vHASPwz//N9+sNoN3qqcuNoENzKYZKOIy2IYrA+fT7v0TVEzIFl1gMvBPETbr15cV&#10;5jbc+If6IlVKIBxzNFCn1OZax7Imj3EaWmLJfkPnMcnYVdp2eBO4d3qeZR/aY8NyocaWtjWV1+LP&#10;i8bYn4vxcj3SDt18djiMe1d8G/M2Gb6WoBIN6bn8aO+tgYXIyi8C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HS/sMAAADbAAAADwAAAAAAAAAAAAAAAACYAgAAZHJzL2Rv&#10;d25yZXYueG1sUEsFBgAAAAAEAAQA9QAAAIgDAAAAAA==&#10;" filled="f" stroked="f" strokeweight="1.5pt">
                <v:textbox style="layout-flow:vertical;mso-layout-flow-alt:bottom-to-top" inset="1pt,1pt,1pt,1pt">
                  <w:txbxContent>
                    <w:p w14:paraId="712BA6EA" w14:textId="77777777" w:rsidR="000B5F3F" w:rsidRDefault="000B5F3F" w:rsidP="00401885">
                      <w:pPr>
                        <w:jc w:val="center"/>
                        <w:rPr>
                          <w:rFonts w:ascii="Arial" w:hAnsi="Arial" w:cs="Arial"/>
                          <w:sz w:val="18"/>
                          <w:szCs w:val="18"/>
                        </w:rPr>
                      </w:pPr>
                      <w:r>
                        <w:rPr>
                          <w:rFonts w:ascii="Arial" w:hAnsi="Arial" w:cs="Arial"/>
                          <w:sz w:val="18"/>
                          <w:szCs w:val="18"/>
                        </w:rPr>
                        <w:t>Инв. № подл.</w:t>
                      </w:r>
                    </w:p>
                  </w:txbxContent>
                </v:textbox>
              </v:rect>
              <v:rect id="Прямоугольник 10" o:spid="_x0000_s1037"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13ZcQA&#10;AADbAAAADwAAAGRycy9kb3ducmV2LnhtbESPwWrDMBBE74X8g9hCbo3sHELtRDGlIRAwOdQN5LpY&#10;W9tEWhlLdVx/fVQo9DjMzpudXTFZI0YafOdYQbpKQBDXTnfcKLh8Hl9eQfiArNE4JgU/5KHYL552&#10;mGt35w8aq9CICGGfo4I2hD6X0tctWfQr1xNH78sNFkOUQyP1gPcIt0auk2QjLXYcG1rs6b2l+lZ9&#10;2/jGPF6q+Xo70xHNOi3L+WSqg1LL5+ltCyLQFP6P/9InrSDL4HdLBID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9d2XEAAAA2wAAAA8AAAAAAAAAAAAAAAAAmAIAAGRycy9k&#10;b3ducmV2LnhtbFBLBQYAAAAABAAEAPUAAACJAwAAAAA=&#10;" filled="f" stroked="f" strokeweight="1.5pt">
                <v:textbox style="layout-flow:vertical;mso-layout-flow-alt:bottom-to-top" inset="1pt,1pt,1pt,1pt">
                  <w:txbxContent>
                    <w:p w14:paraId="0C1295E2" w14:textId="77777777" w:rsidR="000B5F3F" w:rsidRDefault="000B5F3F" w:rsidP="00401885">
                      <w:pPr>
                        <w:jc w:val="center"/>
                        <w:rPr>
                          <w:rFonts w:ascii="Arial" w:hAnsi="Arial" w:cs="Arial"/>
                          <w:sz w:val="18"/>
                          <w:szCs w:val="18"/>
                        </w:rPr>
                      </w:pPr>
                      <w:r>
                        <w:rPr>
                          <w:rFonts w:ascii="Arial" w:hAnsi="Arial" w:cs="Arial"/>
                          <w:sz w:val="18"/>
                          <w:szCs w:val="18"/>
                        </w:rPr>
                        <w:t>Подп. и дата</w:t>
                      </w:r>
                    </w:p>
                  </w:txbxContent>
                </v:textbox>
              </v:rect>
              <v:rect id="Прямоугольник 11" o:spid="_x0000_s1038"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o88MA&#10;AADcAAAADwAAAGRycy9kb3ducmV2LnhtbESPQWvCQBCF70L/wzIFb7rRg5ToKmIRBOmhqeB1yI5J&#10;cHc2ZLcxza/vHARv85j3vXmz2Q3eqZ662AQ2sJhnoIjLYBuuDFx+jrMPUDEhW3SBycAfRdht3yYb&#10;zG148Df1RaqUhHDM0UCdUptrHcuaPMZ5aIlldwudxySyq7Tt8CHh3ulllq20x4blQo0tHWoq78Wv&#10;lxpjfynG6/2LjuiWi/N5PLni05jp+7Bfg0o0pJf5SZ+scJnUl2dkAr3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Ao88MAAADcAAAADwAAAAAAAAAAAAAAAACYAgAAZHJzL2Rv&#10;d25yZXYueG1sUEsFBgAAAAAEAAQA9QAAAIgDAAAAAA==&#10;" filled="f" stroked="f" strokeweight="1.5pt">
                <v:textbox style="layout-flow:vertical;mso-layout-flow-alt:bottom-to-top" inset="1pt,1pt,1pt,1pt">
                  <w:txbxContent>
                    <w:p w14:paraId="43483CA2" w14:textId="77777777" w:rsidR="000B5F3F" w:rsidRDefault="000B5F3F" w:rsidP="00401885">
                      <w:pPr>
                        <w:jc w:val="center"/>
                      </w:pPr>
                      <w:r>
                        <w:rPr>
                          <w:rFonts w:ascii="Arial" w:hAnsi="Arial" w:cs="Arial"/>
                          <w:sz w:val="18"/>
                          <w:szCs w:val="18"/>
                        </w:rPr>
                        <w:t>Взам. инв. №</w:t>
                      </w:r>
                    </w:p>
                  </w:txbxContent>
                </v:textbox>
              </v:rect>
            </v:group>
          </w:pict>
        </mc:Fallback>
      </mc:AlternateContent>
    </w:r>
  </w:p>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0B5F3F" w14:paraId="1EAFC3E9" w14:textId="77777777" w:rsidTr="003E796F">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14:paraId="36392A00"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4A0D21E8"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74DAAE4D"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045DA4D5" w14:textId="77777777" w:rsidR="000B5F3F" w:rsidRPr="00D96ABD" w:rsidRDefault="000B5F3F" w:rsidP="00272192">
          <w:pPr>
            <w:jc w:val="center"/>
            <w:rPr>
              <w:rFonts w:ascii="Arial" w:hAnsi="Arial" w:cs="Arial"/>
              <w:spacing w:val="-20"/>
              <w:sz w:val="16"/>
            </w:rPr>
          </w:pPr>
        </w:p>
      </w:tc>
      <w:tc>
        <w:tcPr>
          <w:tcW w:w="850" w:type="dxa"/>
          <w:tcBorders>
            <w:top w:val="single" w:sz="12" w:space="0" w:color="auto"/>
            <w:left w:val="single" w:sz="12" w:space="0" w:color="auto"/>
            <w:right w:val="single" w:sz="12" w:space="0" w:color="auto"/>
          </w:tcBorders>
          <w:vAlign w:val="center"/>
        </w:tcPr>
        <w:p w14:paraId="17891F60"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02856EDC" w14:textId="77777777" w:rsidR="000B5F3F" w:rsidRPr="00D96ABD" w:rsidRDefault="000B5F3F" w:rsidP="00272192">
          <w:pPr>
            <w:jc w:val="center"/>
            <w:rPr>
              <w:rFonts w:ascii="Arial" w:hAnsi="Arial" w:cs="Arial"/>
              <w:spacing w:val="-20"/>
              <w:sz w:val="16"/>
            </w:rPr>
          </w:pPr>
        </w:p>
      </w:tc>
      <w:tc>
        <w:tcPr>
          <w:tcW w:w="4309" w:type="dxa"/>
          <w:vMerge w:val="restart"/>
          <w:tcBorders>
            <w:top w:val="single" w:sz="12" w:space="0" w:color="auto"/>
            <w:left w:val="single" w:sz="12" w:space="0" w:color="auto"/>
            <w:right w:val="single" w:sz="12" w:space="0" w:color="auto"/>
          </w:tcBorders>
          <w:vAlign w:val="center"/>
        </w:tcPr>
        <w:p w14:paraId="53FA9E40" w14:textId="2B8C48A9" w:rsidR="000B5F3F" w:rsidRPr="00565581" w:rsidRDefault="000B5F3F" w:rsidP="0030077E">
          <w:pPr>
            <w:jc w:val="center"/>
            <w:rPr>
              <w:rFonts w:ascii="Arial" w:hAnsi="Arial" w:cs="Arial"/>
              <w:sz w:val="18"/>
              <w:szCs w:val="18"/>
            </w:rPr>
          </w:pPr>
          <w:r>
            <w:rPr>
              <w:rFonts w:ascii="Arial" w:hAnsi="Arial" w:cs="Arial"/>
              <w:sz w:val="18"/>
              <w:szCs w:val="18"/>
            </w:rPr>
            <w:t>1581-(ЭП-600)-ООС</w:t>
          </w:r>
          <w:r w:rsidRPr="00565581">
            <w:rPr>
              <w:rFonts w:ascii="Arial" w:hAnsi="Arial" w:cs="Arial"/>
              <w:sz w:val="18"/>
              <w:szCs w:val="18"/>
            </w:rPr>
            <w:t>1-ПЗ-001</w:t>
          </w:r>
        </w:p>
      </w:tc>
      <w:tc>
        <w:tcPr>
          <w:tcW w:w="1701" w:type="dxa"/>
          <w:vMerge w:val="restart"/>
          <w:tcBorders>
            <w:top w:val="single" w:sz="12" w:space="0" w:color="auto"/>
            <w:left w:val="single" w:sz="12" w:space="0" w:color="auto"/>
            <w:right w:val="single" w:sz="12" w:space="0" w:color="auto"/>
          </w:tcBorders>
          <w:vAlign w:val="center"/>
        </w:tcPr>
        <w:p w14:paraId="5095DD29" w14:textId="77777777" w:rsidR="000B5F3F" w:rsidRPr="00F2022E" w:rsidRDefault="000B5F3F" w:rsidP="00401885">
          <w:pPr>
            <w:pStyle w:val="16"/>
            <w:rPr>
              <w:rFonts w:ascii="Arial" w:hAnsi="Arial" w:cs="Arial"/>
              <w:b w:val="0"/>
              <w:sz w:val="16"/>
            </w:rPr>
          </w:pPr>
          <w:r>
            <w:rPr>
              <w:rFonts w:ascii="Arial" w:hAnsi="Arial" w:cs="Arial"/>
              <w:noProof/>
            </w:rPr>
            <w:drawing>
              <wp:inline distT="0" distB="0" distL="0" distR="0" wp14:anchorId="6828DB51" wp14:editId="0272AF2F">
                <wp:extent cx="400050" cy="361950"/>
                <wp:effectExtent l="0" t="0" r="0" b="0"/>
                <wp:docPr id="101" name="Рисунок 101"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14:paraId="20524B8F" w14:textId="77777777" w:rsidR="000B5F3F" w:rsidRPr="00A21745" w:rsidRDefault="000B5F3F" w:rsidP="00401885">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10296260" w14:textId="77777777" w:rsidR="000B5F3F" w:rsidRPr="00947330" w:rsidRDefault="000B5F3F" w:rsidP="003E796F">
          <w:pPr>
            <w:jc w:val="center"/>
            <w:rPr>
              <w:rFonts w:ascii="Arial" w:hAnsi="Arial" w:cs="Arial"/>
              <w:sz w:val="18"/>
              <w:szCs w:val="18"/>
            </w:rPr>
          </w:pPr>
          <w:r w:rsidRPr="00947330">
            <w:rPr>
              <w:rFonts w:ascii="Arial" w:hAnsi="Arial" w:cs="Arial"/>
              <w:sz w:val="18"/>
              <w:szCs w:val="18"/>
            </w:rPr>
            <w:t>Лист</w:t>
          </w:r>
        </w:p>
      </w:tc>
    </w:tr>
    <w:tr w:rsidR="000B5F3F" w14:paraId="39E1CC5B" w14:textId="77777777" w:rsidTr="009D08C1">
      <w:trPr>
        <w:cantSplit/>
        <w:trHeight w:hRule="exact" w:val="284"/>
      </w:trPr>
      <w:tc>
        <w:tcPr>
          <w:tcW w:w="567" w:type="dxa"/>
          <w:tcBorders>
            <w:left w:val="single" w:sz="12" w:space="0" w:color="auto"/>
            <w:bottom w:val="single" w:sz="12" w:space="0" w:color="auto"/>
            <w:right w:val="single" w:sz="12" w:space="0" w:color="auto"/>
          </w:tcBorders>
          <w:vAlign w:val="center"/>
        </w:tcPr>
        <w:p w14:paraId="57FB7C9D" w14:textId="6A0E9104"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65E86B00" w14:textId="77777777"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205DC248" w14:textId="1BDF8C1A"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47F3117B" w14:textId="3AD516FC" w:rsidR="000B5F3F" w:rsidRDefault="000B5F3F">
          <w:pPr>
            <w:spacing w:line="276" w:lineRule="auto"/>
            <w:jc w:val="center"/>
            <w:rPr>
              <w:rFonts w:ascii="Arial" w:hAnsi="Arial" w:cs="Arial"/>
              <w:spacing w:val="-20"/>
              <w:sz w:val="14"/>
              <w:szCs w:val="14"/>
              <w:lang w:eastAsia="en-US"/>
            </w:rPr>
          </w:pPr>
        </w:p>
      </w:tc>
      <w:tc>
        <w:tcPr>
          <w:tcW w:w="850" w:type="dxa"/>
          <w:tcBorders>
            <w:left w:val="single" w:sz="12" w:space="0" w:color="auto"/>
            <w:bottom w:val="single" w:sz="12" w:space="0" w:color="auto"/>
            <w:right w:val="single" w:sz="12" w:space="0" w:color="auto"/>
          </w:tcBorders>
          <w:vAlign w:val="center"/>
        </w:tcPr>
        <w:p w14:paraId="52F286E8" w14:textId="77777777"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3D2E4959" w14:textId="77600CB9" w:rsidR="000B5F3F" w:rsidRDefault="000B5F3F">
          <w:pPr>
            <w:spacing w:line="276" w:lineRule="auto"/>
            <w:jc w:val="center"/>
            <w:rPr>
              <w:rFonts w:ascii="Arial" w:hAnsi="Arial" w:cs="Arial"/>
              <w:spacing w:val="-20"/>
              <w:sz w:val="14"/>
              <w:szCs w:val="14"/>
              <w:lang w:eastAsia="en-US"/>
            </w:rPr>
          </w:pPr>
        </w:p>
      </w:tc>
      <w:tc>
        <w:tcPr>
          <w:tcW w:w="4309" w:type="dxa"/>
          <w:vMerge/>
          <w:tcBorders>
            <w:left w:val="single" w:sz="12" w:space="0" w:color="auto"/>
            <w:right w:val="single" w:sz="12" w:space="0" w:color="auto"/>
          </w:tcBorders>
        </w:tcPr>
        <w:p w14:paraId="33C0B7B8" w14:textId="77777777" w:rsidR="000B5F3F" w:rsidRDefault="000B5F3F" w:rsidP="00401885">
          <w:pPr>
            <w:rPr>
              <w:rFonts w:ascii="PragmaticaCTT" w:hAnsi="PragmaticaCTT"/>
              <w:b/>
              <w:lang w:val="en-US"/>
            </w:rPr>
          </w:pPr>
        </w:p>
      </w:tc>
      <w:tc>
        <w:tcPr>
          <w:tcW w:w="1701" w:type="dxa"/>
          <w:vMerge/>
          <w:tcBorders>
            <w:left w:val="single" w:sz="12" w:space="0" w:color="auto"/>
            <w:right w:val="single" w:sz="12" w:space="0" w:color="auto"/>
          </w:tcBorders>
        </w:tcPr>
        <w:p w14:paraId="0354E643" w14:textId="77777777" w:rsidR="000B5F3F" w:rsidRDefault="000B5F3F" w:rsidP="00401885">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14:paraId="6B1258B3" w14:textId="4E40D30E" w:rsidR="000B5F3F" w:rsidRPr="005B7AC3" w:rsidRDefault="000B5F3F" w:rsidP="005B7AC3">
          <w:pPr>
            <w:jc w:val="center"/>
            <w:rPr>
              <w:rFonts w:ascii="Arial" w:hAnsi="Arial" w:cs="Arial"/>
              <w:sz w:val="22"/>
              <w:szCs w:val="22"/>
            </w:rPr>
          </w:pPr>
          <w:r w:rsidRPr="005B7AC3">
            <w:rPr>
              <w:rStyle w:val="afb"/>
              <w:rFonts w:ascii="Arial" w:hAnsi="Arial" w:cs="Arial"/>
              <w:sz w:val="22"/>
              <w:szCs w:val="22"/>
            </w:rPr>
            <w:fldChar w:fldCharType="begin"/>
          </w:r>
          <w:r w:rsidRPr="005B7AC3">
            <w:rPr>
              <w:rStyle w:val="afb"/>
              <w:rFonts w:ascii="Arial" w:hAnsi="Arial" w:cs="Arial"/>
              <w:sz w:val="22"/>
              <w:szCs w:val="22"/>
            </w:rPr>
            <w:instrText xml:space="preserve"> </w:instrText>
          </w:r>
          <w:r w:rsidRPr="005B7AC3">
            <w:rPr>
              <w:rStyle w:val="afb"/>
              <w:rFonts w:ascii="Arial" w:hAnsi="Arial" w:cs="Arial"/>
              <w:sz w:val="22"/>
              <w:szCs w:val="22"/>
              <w:lang w:val="en-US"/>
            </w:rPr>
            <w:instrText>=</w:instrText>
          </w:r>
          <w:r w:rsidRPr="005B7AC3">
            <w:rPr>
              <w:rStyle w:val="afb"/>
              <w:rFonts w:ascii="Arial" w:hAnsi="Arial" w:cs="Arial"/>
              <w:sz w:val="22"/>
              <w:szCs w:val="22"/>
              <w:lang w:val="en-US"/>
            </w:rPr>
            <w:fldChar w:fldCharType="begin"/>
          </w:r>
          <w:r w:rsidRPr="005B7AC3">
            <w:rPr>
              <w:rStyle w:val="afb"/>
              <w:rFonts w:ascii="Arial" w:hAnsi="Arial" w:cs="Arial"/>
              <w:sz w:val="22"/>
              <w:szCs w:val="22"/>
              <w:lang w:val="en-US"/>
            </w:rPr>
            <w:instrText xml:space="preserve"> PAGE </w:instrText>
          </w:r>
          <w:r w:rsidRPr="005B7AC3">
            <w:rPr>
              <w:rStyle w:val="afb"/>
              <w:rFonts w:ascii="Arial" w:hAnsi="Arial" w:cs="Arial"/>
              <w:sz w:val="22"/>
              <w:szCs w:val="22"/>
              <w:lang w:val="en-US"/>
            </w:rPr>
            <w:fldChar w:fldCharType="separate"/>
          </w:r>
          <w:r w:rsidR="009A654B">
            <w:rPr>
              <w:rStyle w:val="afb"/>
              <w:rFonts w:ascii="Arial" w:hAnsi="Arial" w:cs="Arial"/>
              <w:noProof/>
              <w:sz w:val="22"/>
              <w:szCs w:val="22"/>
              <w:lang w:val="en-US"/>
            </w:rPr>
            <w:instrText>122</w:instrText>
          </w:r>
          <w:r w:rsidRPr="005B7AC3">
            <w:rPr>
              <w:rStyle w:val="afb"/>
              <w:rFonts w:ascii="Arial" w:hAnsi="Arial" w:cs="Arial"/>
              <w:sz w:val="22"/>
              <w:szCs w:val="22"/>
              <w:lang w:val="en-US"/>
            </w:rPr>
            <w:fldChar w:fldCharType="end"/>
          </w:r>
          <w:r w:rsidRPr="005B7AC3">
            <w:rPr>
              <w:rStyle w:val="afb"/>
              <w:rFonts w:ascii="Arial" w:hAnsi="Arial" w:cs="Arial"/>
              <w:sz w:val="22"/>
              <w:szCs w:val="22"/>
              <w:lang w:val="en-US"/>
            </w:rPr>
            <w:instrText>+1</w:instrText>
          </w:r>
          <w:r w:rsidRPr="005B7AC3">
            <w:rPr>
              <w:rStyle w:val="afb"/>
              <w:rFonts w:ascii="Arial" w:hAnsi="Arial" w:cs="Arial"/>
              <w:sz w:val="22"/>
              <w:szCs w:val="22"/>
            </w:rPr>
            <w:instrText xml:space="preserve">65 </w:instrText>
          </w:r>
          <w:r w:rsidRPr="005B7AC3">
            <w:rPr>
              <w:rStyle w:val="afb"/>
              <w:rFonts w:ascii="Arial" w:hAnsi="Arial" w:cs="Arial"/>
              <w:sz w:val="22"/>
              <w:szCs w:val="22"/>
            </w:rPr>
            <w:fldChar w:fldCharType="separate"/>
          </w:r>
          <w:r w:rsidR="009A654B">
            <w:rPr>
              <w:rStyle w:val="afb"/>
              <w:rFonts w:ascii="Arial" w:hAnsi="Arial" w:cs="Arial"/>
              <w:noProof/>
              <w:sz w:val="22"/>
              <w:szCs w:val="22"/>
            </w:rPr>
            <w:t>287</w:t>
          </w:r>
          <w:r w:rsidRPr="005B7AC3">
            <w:rPr>
              <w:rStyle w:val="afb"/>
              <w:rFonts w:ascii="Arial" w:hAnsi="Arial" w:cs="Arial"/>
              <w:sz w:val="22"/>
              <w:szCs w:val="22"/>
            </w:rPr>
            <w:fldChar w:fldCharType="end"/>
          </w:r>
        </w:p>
      </w:tc>
    </w:tr>
    <w:tr w:rsidR="000B5F3F" w14:paraId="298726D6" w14:textId="77777777" w:rsidTr="009D08C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14:paraId="26699D3F" w14:textId="77777777" w:rsidR="000B5F3F" w:rsidRPr="00A21745" w:rsidRDefault="000B5F3F" w:rsidP="00272192">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14:paraId="3CC239BA" w14:textId="77777777" w:rsidR="000B5F3F" w:rsidRPr="00A21745" w:rsidRDefault="000B5F3F" w:rsidP="00272192">
          <w:pPr>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022D651F" w14:textId="77777777" w:rsidR="000B5F3F" w:rsidRPr="00A21745" w:rsidRDefault="000B5F3F" w:rsidP="00272192">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14:paraId="228D13DB" w14:textId="77777777" w:rsidR="000B5F3F" w:rsidRPr="00A21745" w:rsidRDefault="000B5F3F" w:rsidP="00272192">
          <w:pPr>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14:paraId="193F77E1" w14:textId="77777777" w:rsidR="000B5F3F" w:rsidRPr="00A21745" w:rsidRDefault="000B5F3F" w:rsidP="00272192">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32E6A983" w14:textId="77777777" w:rsidR="000B5F3F" w:rsidRPr="00A21745" w:rsidRDefault="000B5F3F" w:rsidP="00272192">
          <w:pPr>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14:paraId="5601D7F6" w14:textId="77777777" w:rsidR="000B5F3F" w:rsidRPr="00D15CF4" w:rsidRDefault="000B5F3F" w:rsidP="00401885">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14:paraId="1FC6DC40" w14:textId="77777777" w:rsidR="000B5F3F" w:rsidRPr="00D15CF4" w:rsidRDefault="000B5F3F" w:rsidP="00401885">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14:paraId="2AFC3B99" w14:textId="77777777" w:rsidR="000B5F3F" w:rsidRPr="00932A03" w:rsidRDefault="000B5F3F" w:rsidP="00401885">
          <w:pPr>
            <w:ind w:right="-107"/>
            <w:jc w:val="center"/>
            <w:rPr>
              <w:rFonts w:ascii="Arial" w:hAnsi="Arial" w:cs="Arial"/>
              <w:sz w:val="16"/>
            </w:rPr>
          </w:pPr>
        </w:p>
      </w:tc>
    </w:tr>
  </w:tbl>
  <w:p w14:paraId="40E9B9CE" w14:textId="25518FEE" w:rsidR="000B5F3F" w:rsidRPr="001A40C6" w:rsidRDefault="000B5F3F" w:rsidP="00272192">
    <w:pPr>
      <w:pStyle w:val="af6"/>
      <w:tabs>
        <w:tab w:val="right" w:pos="8080"/>
      </w:tabs>
      <w:ind w:left="-168" w:right="-142"/>
    </w:pPr>
    <w:r w:rsidRPr="007071F0">
      <w:rPr>
        <w:rFonts w:ascii="Arial" w:hAnsi="Arial" w:cs="Arial"/>
        <w:noProof/>
        <w:sz w:val="16"/>
      </w:rPr>
      <w:t xml:space="preserve">ВНП СФРМ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003</w:t>
    </w:r>
    <w:r w:rsidRPr="007071F0">
      <w:rPr>
        <w:rFonts w:ascii="Arial" w:hAnsi="Arial" w:cs="Arial"/>
        <w:noProof/>
        <w:sz w:val="16"/>
      </w:rPr>
      <w:t xml:space="preserve"> (изм. </w:t>
    </w:r>
    <w:r>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Pr>
        <w:rFonts w:ascii="Arial" w:hAnsi="Arial" w:cs="Arial"/>
        <w:noProof/>
        <w:sz w:val="16"/>
      </w:rPr>
      <w:t xml:space="preserve">                 1581-(ЕР-600)-OOS1-PZ-001-rС0</w:t>
    </w:r>
    <w:r w:rsidR="00C35848" w:rsidRPr="008E189A">
      <w:rPr>
        <w:rFonts w:ascii="Arial" w:hAnsi="Arial" w:cs="Arial"/>
        <w:noProof/>
        <w:sz w:val="16"/>
      </w:rPr>
      <w:t>2</w:t>
    </w:r>
    <w:r w:rsidRPr="004056F1">
      <w:rPr>
        <w:rFonts w:ascii="Arial" w:hAnsi="Arial" w:cs="Arial"/>
        <w:noProof/>
        <w:sz w:val="16"/>
      </w:rPr>
      <w:t>-f1</w:t>
    </w:r>
    <w:r>
      <w:rPr>
        <w:rFonts w:ascii="Arial" w:hAnsi="Arial" w:cs="Arial"/>
        <w:noProof/>
        <w:sz w:val="16"/>
      </w:rPr>
      <w:t>4</w:t>
    </w:r>
    <w:r w:rsidRPr="004056F1">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D7BCA7" w14:textId="77777777" w:rsidR="009A654B" w:rsidRDefault="009A654B">
    <w:pPr>
      <w:pStyle w:val="af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3E5E2" w14:textId="77777777" w:rsidR="000B5F3F" w:rsidRPr="00D84B11" w:rsidRDefault="000B5F3F" w:rsidP="00D84B11">
    <w:pPr>
      <w:pStyle w:val="af6"/>
      <w:tabs>
        <w:tab w:val="right" w:pos="8080"/>
      </w:tabs>
      <w:ind w:right="-142"/>
      <w:rPr>
        <w:rFonts w:ascii="Arial" w:hAnsi="Arial" w:cs="Arial"/>
        <w:noProof/>
        <w:sz w:val="12"/>
      </w:rPr>
    </w:pPr>
    <w:r>
      <w:rPr>
        <w:rFonts w:ascii="Arial" w:hAnsi="Arial" w:cs="Arial"/>
        <w:noProof/>
        <w:lang w:eastAsia="ru-RU"/>
      </w:rPr>
      <mc:AlternateContent>
        <mc:Choice Requires="wpg">
          <w:drawing>
            <wp:anchor distT="0" distB="0" distL="114300" distR="114300" simplePos="0" relativeHeight="251715584" behindDoc="0" locked="0" layoutInCell="1" allowOverlap="1" wp14:anchorId="5BF0C86A" wp14:editId="3F4573EF">
              <wp:simplePos x="0" y="0"/>
              <wp:positionH relativeFrom="column">
                <wp:posOffset>-547012</wp:posOffset>
              </wp:positionH>
              <wp:positionV relativeFrom="paragraph">
                <wp:posOffset>-2415859</wp:posOffset>
              </wp:positionV>
              <wp:extent cx="439420" cy="3061970"/>
              <wp:effectExtent l="0" t="0" r="17780" b="24130"/>
              <wp:wrapNone/>
              <wp:docPr id="19" name="Группа 19"/>
              <wp:cNvGraphicFramePr/>
              <a:graphic xmlns:a="http://schemas.openxmlformats.org/drawingml/2006/main">
                <a:graphicData uri="http://schemas.microsoft.com/office/word/2010/wordprocessingGroup">
                  <wpg:wgp>
                    <wpg:cNvGrpSpPr/>
                    <wpg:grpSpPr>
                      <a:xfrm>
                        <a:off x="0" y="0"/>
                        <a:ext cx="439420" cy="3061970"/>
                        <a:chOff x="0" y="0"/>
                        <a:chExt cx="431800" cy="3063875"/>
                      </a:xfrm>
                    </wpg:grpSpPr>
                    <wpg:grpSp>
                      <wpg:cNvPr id="20" name="Группа 4"/>
                      <wpg:cNvGrpSpPr>
                        <a:grpSpLocks/>
                      </wpg:cNvGrpSpPr>
                      <wpg:grpSpPr bwMode="auto">
                        <a:xfrm>
                          <a:off x="0" y="0"/>
                          <a:ext cx="431800" cy="3063240"/>
                          <a:chOff x="521" y="11599"/>
                          <a:chExt cx="680" cy="4824"/>
                        </a:xfrm>
                      </wpg:grpSpPr>
                      <wps:wsp>
                        <wps:cNvPr id="21"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90D10D" w14:textId="77777777" w:rsidR="000B5F3F" w:rsidRPr="008A3242" w:rsidRDefault="000B5F3F" w:rsidP="00401885">
                              <w:pPr>
                                <w:rPr>
                                  <w:rFonts w:ascii="Arial" w:hAnsi="Arial" w:cs="Arial"/>
                                </w:rPr>
                              </w:pPr>
                            </w:p>
                          </w:txbxContent>
                        </wps:txbx>
                        <wps:bodyPr rot="0" vert="horz" wrap="square" lIns="12700" tIns="12700" rIns="12700" bIns="12700" anchor="t" anchorCtr="0" upright="1">
                          <a:noAutofit/>
                        </wps:bodyPr>
                      </wps:wsp>
                      <wps:wsp>
                        <wps:cNvPr id="22"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23" name="Прямая соединительная линия 7"/>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4" name="Прямая соединительная линия 8"/>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25" name="Прямоугольник 9"/>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C12090" w14:textId="77777777" w:rsidR="000B5F3F" w:rsidRDefault="000B5F3F" w:rsidP="00401885">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26" name="Прямоугольник 10"/>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02E8CE54" w14:textId="77777777" w:rsidR="000B5F3F" w:rsidRDefault="000B5F3F" w:rsidP="00401885">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27" name="Прямоугольник 11"/>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0F34E3A8" w14:textId="77777777" w:rsidR="000B5F3F" w:rsidRDefault="000B5F3F" w:rsidP="00401885">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9" o:spid="_x0000_s1043" style="position:absolute;margin-left:-43.05pt;margin-top:-190.25pt;width:34.6pt;height:241.1pt;z-index:251715584;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">
              <v:group id="Группа 4" o:spid="_x0000_s1044"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90" o:spid="_x0000_s1045"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MY88IA&#10;AADbAAAADwAAAGRycy9kb3ducmV2LnhtbESP3YrCMBSE74V9h3AWvNNUEZGuUfxB0BvR6gMcmrNp&#10;sTkpTdTsPr1ZWPBymJlvmPky2kY8qPO1YwWjYQaCuHS6ZqPgetkNZiB8QNbYOCYFP+RhufjozTHX&#10;7slnehTBiARhn6OCKoQ2l9KXFVn0Q9cSJ+/bdRZDkp2RusNngttGjrNsKi3WnBYqbGlTUXkr7lbB&#10;3py1iet40P74qyeT07Y9rbZK9T/j6gtEoBje4f/2XisYj+DvS/o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QxjzwgAAANsAAAAPAAAAAAAAAAAAAAAAAJgCAABkcnMvZG93&#10;bnJldi54bWxQSwUGAAAAAAQABAD1AAAAhwMAAAAA&#10;" filled="f" strokeweight="1.5pt">
                  <v:textbox inset="1pt,1pt,1pt,1pt">
                    <w:txbxContent>
                      <w:p w14:paraId="1F90D10D" w14:textId="77777777" w:rsidR="000B5F3F" w:rsidRPr="008A3242" w:rsidRDefault="000B5F3F" w:rsidP="00401885">
                        <w:pPr>
                          <w:rPr>
                            <w:rFonts w:ascii="Arial" w:hAnsi="Arial" w:cs="Arial"/>
                          </w:rPr>
                        </w:pPr>
                      </w:p>
                    </w:txbxContent>
                  </v:textbox>
                </v:rect>
                <v:line id="Line 91" o:spid="_x0000_s1046"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igFsUAAADbAAAADwAAAGRycy9kb3ducmV2LnhtbESPzWrDMBCE74W+g9hCLyWRrUAJThTT&#10;Xyi5NSmU3BZrbZlYK9dSY7dPHxUKOQ4z8w2zLifXiRMNofWsIZ9nIIgrb1puNHzsX2dLECEiG+w8&#10;k4YfClBurq/WWBg/8juddrERCcKhQA02xr6QMlSWHIa574mTV/vBYUxyaKQZcExw10mVZffSYctp&#10;wWJPT5aq4+7baVjUh5e7r8VzrlSbbWv7O1aPn43WtzfTwwpEpClewv/tN6NBKfj7kn6A3J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igFsUAAADbAAAADwAAAAAAAAAA&#10;AAAAAAChAgAAZHJzL2Rvd25yZXYueG1sUEsFBgAAAAAEAAQA+QAAAJMDAAAAAA==&#10;" strokeweight="1.5pt">
                  <v:stroke startarrowwidth="narrow" startarrowlength="short" endarrowwidth="narrow" endarrowlength="short"/>
                </v:line>
              </v:group>
              <v:line id="Прямая соединительная линия 7" o:spid="_x0000_s1047"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8Z7cUAAADbAAAADwAAAGRycy9kb3ducmV2LnhtbESPUWvCQBCE3wv9D8cKfSl6qYVToqcU&#10;oVAoFKqWvq65NQnm9tLcqtFf7xUKfRxm5htmvux9o07UxTqwhadRBoq4CK7m0sJ28zqcgoqC7LAJ&#10;TBYuFGG5uL+bY+7CmT/ptJZSJQjHHC1UIm2udSwq8hhHoSVO3j50HiXJrtSuw3OC+0aPs8xojzWn&#10;hQpbWlVUHNZHb+ELr6Vc3nePHwdjZPv9Y46ribH2YdC/zEAJ9fIf/mu/OQvjZ/j9kn6AX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S8Z7cUAAADbAAAADwAAAAAAAAAA&#10;AAAAAAChAgAAZHJzL2Rvd25yZXYueG1sUEsFBgAAAAAEAAQA+QAAAJMDAAAAAA==&#10;" strokeweight="1.5pt">
                <v:stroke startarrowwidth="narrow" startarrowlength="short" endarrowwidth="narrow" endarrowlength="short"/>
              </v:line>
              <v:line id="Прямая соединительная линия 8" o:spid="_x0000_s1048"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aBmcUAAADbAAAADwAAAGRycy9kb3ducmV2LnhtbESPUWvCQBCE3wv9D8cKfSl6qZRToqcU&#10;oVAoFKqWvq65NQnm9tLcqtFf7xUKfRxm5htmvux9o07UxTqwhadRBoq4CK7m0sJ28zqcgoqC7LAJ&#10;TBYuFGG5uL+bY+7CmT/ptJZSJQjHHC1UIm2udSwq8hhHoSVO3j50HiXJrtSuw3OC+0aPs8xojzWn&#10;hQpbWlVUHNZHb+ELr6Vc3nePHwdjZPv9Y46ribH2YdC/zEAJ9fIf/mu/OQvjZ/j9kn6AX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saBmcUAAADbAAAADwAAAAAAAAAA&#10;AAAAAAChAgAAZHJzL2Rvd25yZXYueG1sUEsFBgAAAAAEAAQA+QAAAJMDAAAAAA==&#10;" strokeweight="1.5pt">
                <v:stroke startarrowwidth="narrow" startarrowlength="short" endarrowwidth="narrow" endarrowlength="short"/>
              </v:line>
              <v:rect id="Прямоугольник 9" o:spid="_x0000_s1049"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0h8IA&#10;AADbAAAADwAAAGRycy9kb3ducmV2LnhtbESPQYvCMBCF7wv+hzCCtzW14LJUo4giCOJhu4LXoRnb&#10;YjIpTay1v94IC3t8vHnfm7dc99aIjlpfO1YwmyYgiAunay4VnH/3n98gfEDWaByTgid5WK9GH0vM&#10;tHvwD3V5KEWEsM9QQRVCk0npi4os+qlriKN3da3FEGVbSt3iI8KtkWmSfEmLNceGChvaVlTc8ruN&#10;bwzdOR8utxPt0aSz43E4mHyn1GTcbxYgAvXh//gvfdAK0jm8t0QA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z7SHwgAAANsAAAAPAAAAAAAAAAAAAAAAAJgCAABkcnMvZG93&#10;bnJldi54bWxQSwUGAAAAAAQABAD1AAAAhwMAAAAA&#10;" filled="f" stroked="f" strokeweight="1.5pt">
                <v:textbox style="layout-flow:vertical;mso-layout-flow-alt:bottom-to-top" inset="1pt,1pt,1pt,1pt">
                  <w:txbxContent>
                    <w:p w14:paraId="3DC12090" w14:textId="77777777" w:rsidR="000B5F3F" w:rsidRDefault="000B5F3F" w:rsidP="00401885">
                      <w:pPr>
                        <w:jc w:val="center"/>
                        <w:rPr>
                          <w:rFonts w:ascii="Arial" w:hAnsi="Arial" w:cs="Arial"/>
                          <w:sz w:val="18"/>
                          <w:szCs w:val="18"/>
                        </w:rPr>
                      </w:pPr>
                      <w:r>
                        <w:rPr>
                          <w:rFonts w:ascii="Arial" w:hAnsi="Arial" w:cs="Arial"/>
                          <w:sz w:val="18"/>
                          <w:szCs w:val="18"/>
                        </w:rPr>
                        <w:t>Инв. № подл.</w:t>
                      </w:r>
                    </w:p>
                  </w:txbxContent>
                </v:textbox>
              </v:rect>
              <v:rect id="Прямоугольник 10" o:spid="_x0000_s1050"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0q8MIA&#10;AADbAAAADwAAAGRycy9kb3ducmV2LnhtbESPQYvCMBCF74L/IYzgTVN7EKlGEUUQZA/bFbwOzdgW&#10;k0lpYu3215sFYY+PN+978za73hrRUetrxwoW8wQEceF0zaWC689ptgLhA7JG45gU/JKH3XY82mCm&#10;3Yu/qctDKSKEfYYKqhCaTEpfVGTRz11DHL27ay2GKNtS6hZfEW6NTJNkKS3WHBsqbOhQUfHInza+&#10;MXTXfLg9vuiEJl1cLsPZ5EelppN+vwYRqA//x5/0WStIl/C3JQJAb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HSrwwgAAANsAAAAPAAAAAAAAAAAAAAAAAJgCAABkcnMvZG93&#10;bnJldi54bWxQSwUGAAAAAAQABAD1AAAAhwMAAAAA&#10;" filled="f" stroked="f" strokeweight="1.5pt">
                <v:textbox style="layout-flow:vertical;mso-layout-flow-alt:bottom-to-top" inset="1pt,1pt,1pt,1pt">
                  <w:txbxContent>
                    <w:p w14:paraId="02E8CE54" w14:textId="77777777" w:rsidR="000B5F3F" w:rsidRDefault="000B5F3F" w:rsidP="00401885">
                      <w:pPr>
                        <w:jc w:val="center"/>
                        <w:rPr>
                          <w:rFonts w:ascii="Arial" w:hAnsi="Arial" w:cs="Arial"/>
                          <w:sz w:val="18"/>
                          <w:szCs w:val="18"/>
                        </w:rPr>
                      </w:pPr>
                      <w:r>
                        <w:rPr>
                          <w:rFonts w:ascii="Arial" w:hAnsi="Arial" w:cs="Arial"/>
                          <w:sz w:val="18"/>
                          <w:szCs w:val="18"/>
                        </w:rPr>
                        <w:t>Подп. и дата</w:t>
                      </w:r>
                    </w:p>
                  </w:txbxContent>
                </v:textbox>
              </v:rect>
              <v:rect id="Прямоугольник 11" o:spid="_x0000_s1051"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GPa8MA&#10;AADbAAAADwAAAGRycy9kb3ducmV2LnhtbESPQYvCMBCF7wv+hzCCtzW1B3epRhFFEMTDdgWvQzO2&#10;xWRSmlhrf70RFvb4ePO+N2+57q0RHbW+dqxgNk1AEBdO11wqOP/uP79B+ICs0TgmBU/ysF6NPpaY&#10;affgH+ryUIoIYZ+hgiqEJpPSFxVZ9FPXEEfv6lqLIcq2lLrFR4RbI9MkmUuLNceGChvaVlTc8ruN&#10;bwzdOR8utxPt0aSz43E4mHyn1GTcbxYgAvXh//gvfdAK0i94b4kA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GPa8MAAADbAAAADwAAAAAAAAAAAAAAAACYAgAAZHJzL2Rv&#10;d25yZXYueG1sUEsFBgAAAAAEAAQA9QAAAIgDAAAAAA==&#10;" filled="f" stroked="f" strokeweight="1.5pt">
                <v:textbox style="layout-flow:vertical;mso-layout-flow-alt:bottom-to-top" inset="1pt,1pt,1pt,1pt">
                  <w:txbxContent>
                    <w:p w14:paraId="0F34E3A8" w14:textId="77777777" w:rsidR="000B5F3F" w:rsidRDefault="000B5F3F" w:rsidP="00401885">
                      <w:pPr>
                        <w:jc w:val="center"/>
                      </w:pPr>
                      <w:r>
                        <w:rPr>
                          <w:rFonts w:ascii="Arial" w:hAnsi="Arial" w:cs="Arial"/>
                          <w:sz w:val="18"/>
                          <w:szCs w:val="18"/>
                        </w:rPr>
                        <w:t>Взам. инв. №</w:t>
                      </w:r>
                    </w:p>
                  </w:txbxContent>
                </v:textbox>
              </v:rect>
            </v:group>
          </w:pict>
        </mc:Fallback>
      </mc:AlternateContent>
    </w:r>
  </w:p>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0B5F3F" w14:paraId="566F91A2" w14:textId="77777777" w:rsidTr="003E796F">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14:paraId="29070544"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0D61C66A"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7B0599A2"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20E3E6D9" w14:textId="77777777" w:rsidR="000B5F3F" w:rsidRPr="00D96ABD" w:rsidRDefault="000B5F3F" w:rsidP="00272192">
          <w:pPr>
            <w:jc w:val="center"/>
            <w:rPr>
              <w:rFonts w:ascii="Arial" w:hAnsi="Arial" w:cs="Arial"/>
              <w:spacing w:val="-20"/>
              <w:sz w:val="16"/>
            </w:rPr>
          </w:pPr>
        </w:p>
      </w:tc>
      <w:tc>
        <w:tcPr>
          <w:tcW w:w="850" w:type="dxa"/>
          <w:tcBorders>
            <w:top w:val="single" w:sz="12" w:space="0" w:color="auto"/>
            <w:left w:val="single" w:sz="12" w:space="0" w:color="auto"/>
            <w:right w:val="single" w:sz="12" w:space="0" w:color="auto"/>
          </w:tcBorders>
          <w:vAlign w:val="center"/>
        </w:tcPr>
        <w:p w14:paraId="621BC435"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5E4319FE" w14:textId="77777777" w:rsidR="000B5F3F" w:rsidRPr="00D96ABD" w:rsidRDefault="000B5F3F" w:rsidP="00272192">
          <w:pPr>
            <w:jc w:val="center"/>
            <w:rPr>
              <w:rFonts w:ascii="Arial" w:hAnsi="Arial" w:cs="Arial"/>
              <w:spacing w:val="-20"/>
              <w:sz w:val="16"/>
            </w:rPr>
          </w:pPr>
        </w:p>
      </w:tc>
      <w:tc>
        <w:tcPr>
          <w:tcW w:w="4309" w:type="dxa"/>
          <w:vMerge w:val="restart"/>
          <w:tcBorders>
            <w:top w:val="single" w:sz="12" w:space="0" w:color="auto"/>
            <w:left w:val="single" w:sz="12" w:space="0" w:color="auto"/>
            <w:right w:val="single" w:sz="12" w:space="0" w:color="auto"/>
          </w:tcBorders>
          <w:vAlign w:val="center"/>
        </w:tcPr>
        <w:p w14:paraId="4F48FEF6" w14:textId="77777777" w:rsidR="000B5F3F" w:rsidRPr="00565581" w:rsidRDefault="000B5F3F" w:rsidP="0030077E">
          <w:pPr>
            <w:jc w:val="center"/>
            <w:rPr>
              <w:rFonts w:ascii="Arial" w:hAnsi="Arial" w:cs="Arial"/>
              <w:sz w:val="18"/>
              <w:szCs w:val="18"/>
            </w:rPr>
          </w:pPr>
          <w:r>
            <w:rPr>
              <w:rFonts w:ascii="Arial" w:hAnsi="Arial" w:cs="Arial"/>
              <w:sz w:val="18"/>
              <w:szCs w:val="18"/>
            </w:rPr>
            <w:t>1581-(ЭП-600)-ООС</w:t>
          </w:r>
          <w:r w:rsidRPr="00565581">
            <w:rPr>
              <w:rFonts w:ascii="Arial" w:hAnsi="Arial" w:cs="Arial"/>
              <w:sz w:val="18"/>
              <w:szCs w:val="18"/>
            </w:rPr>
            <w:t>1-ПЗ-001</w:t>
          </w:r>
        </w:p>
      </w:tc>
      <w:tc>
        <w:tcPr>
          <w:tcW w:w="1701" w:type="dxa"/>
          <w:vMerge w:val="restart"/>
          <w:tcBorders>
            <w:top w:val="single" w:sz="12" w:space="0" w:color="auto"/>
            <w:left w:val="single" w:sz="12" w:space="0" w:color="auto"/>
            <w:right w:val="single" w:sz="12" w:space="0" w:color="auto"/>
          </w:tcBorders>
          <w:vAlign w:val="center"/>
        </w:tcPr>
        <w:p w14:paraId="3E6A0D77" w14:textId="77777777" w:rsidR="000B5F3F" w:rsidRPr="00F2022E" w:rsidRDefault="000B5F3F" w:rsidP="00401885">
          <w:pPr>
            <w:pStyle w:val="16"/>
            <w:rPr>
              <w:rFonts w:ascii="Arial" w:hAnsi="Arial" w:cs="Arial"/>
              <w:b w:val="0"/>
              <w:sz w:val="16"/>
            </w:rPr>
          </w:pPr>
          <w:r>
            <w:rPr>
              <w:rFonts w:ascii="Arial" w:hAnsi="Arial" w:cs="Arial"/>
              <w:noProof/>
            </w:rPr>
            <w:drawing>
              <wp:inline distT="0" distB="0" distL="0" distR="0" wp14:anchorId="667D611A" wp14:editId="73031502">
                <wp:extent cx="400050" cy="361950"/>
                <wp:effectExtent l="0" t="0" r="0" b="0"/>
                <wp:docPr id="28" name="Рисунок 28"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14:paraId="05936FDE" w14:textId="77777777" w:rsidR="000B5F3F" w:rsidRPr="00A21745" w:rsidRDefault="000B5F3F" w:rsidP="00401885">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04373EC4" w14:textId="77777777" w:rsidR="000B5F3F" w:rsidRPr="00947330" w:rsidRDefault="000B5F3F" w:rsidP="003E796F">
          <w:pPr>
            <w:jc w:val="center"/>
            <w:rPr>
              <w:rFonts w:ascii="Arial" w:hAnsi="Arial" w:cs="Arial"/>
              <w:sz w:val="18"/>
              <w:szCs w:val="18"/>
            </w:rPr>
          </w:pPr>
          <w:r w:rsidRPr="00947330">
            <w:rPr>
              <w:rFonts w:ascii="Arial" w:hAnsi="Arial" w:cs="Arial"/>
              <w:sz w:val="18"/>
              <w:szCs w:val="18"/>
            </w:rPr>
            <w:t>Лист</w:t>
          </w:r>
        </w:p>
      </w:tc>
    </w:tr>
    <w:tr w:rsidR="000B5F3F" w14:paraId="2B376847" w14:textId="77777777" w:rsidTr="009D08C1">
      <w:trPr>
        <w:cantSplit/>
        <w:trHeight w:hRule="exact" w:val="284"/>
      </w:trPr>
      <w:tc>
        <w:tcPr>
          <w:tcW w:w="567" w:type="dxa"/>
          <w:tcBorders>
            <w:left w:val="single" w:sz="12" w:space="0" w:color="auto"/>
            <w:bottom w:val="single" w:sz="12" w:space="0" w:color="auto"/>
            <w:right w:val="single" w:sz="12" w:space="0" w:color="auto"/>
          </w:tcBorders>
          <w:vAlign w:val="center"/>
        </w:tcPr>
        <w:p w14:paraId="1132E90B" w14:textId="25AA071C" w:rsidR="000B5F3F" w:rsidRDefault="000B5F3F">
          <w:pPr>
            <w:spacing w:line="276" w:lineRule="auto"/>
            <w:jc w:val="center"/>
            <w:rPr>
              <w:rFonts w:ascii="Arial" w:hAnsi="Arial" w:cs="Arial"/>
              <w:sz w:val="14"/>
              <w:szCs w:val="14"/>
              <w:lang w:eastAsia="en-US"/>
            </w:rPr>
          </w:pPr>
          <w:r>
            <w:rPr>
              <w:rFonts w:ascii="Arial" w:hAnsi="Arial" w:cs="Arial"/>
              <w:sz w:val="16"/>
              <w:szCs w:val="16"/>
            </w:rPr>
            <w:t>2</w:t>
          </w:r>
        </w:p>
      </w:tc>
      <w:tc>
        <w:tcPr>
          <w:tcW w:w="567" w:type="dxa"/>
          <w:tcBorders>
            <w:left w:val="single" w:sz="12" w:space="0" w:color="auto"/>
            <w:bottom w:val="single" w:sz="12" w:space="0" w:color="auto"/>
            <w:right w:val="single" w:sz="12" w:space="0" w:color="auto"/>
          </w:tcBorders>
          <w:vAlign w:val="center"/>
        </w:tcPr>
        <w:p w14:paraId="692301C4" w14:textId="77777777"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7F07B3EF" w14:textId="77777777" w:rsidR="000B5F3F" w:rsidRDefault="000B5F3F">
          <w:pPr>
            <w:spacing w:line="276" w:lineRule="auto"/>
            <w:jc w:val="center"/>
            <w:rPr>
              <w:rFonts w:ascii="Arial" w:hAnsi="Arial" w:cs="Arial"/>
              <w:sz w:val="14"/>
              <w:szCs w:val="14"/>
              <w:lang w:eastAsia="en-US"/>
            </w:rPr>
          </w:pPr>
          <w:r>
            <w:rPr>
              <w:rFonts w:ascii="Arial" w:hAnsi="Arial" w:cs="Arial"/>
              <w:sz w:val="16"/>
              <w:szCs w:val="16"/>
            </w:rPr>
            <w:t>Зам</w:t>
          </w:r>
        </w:p>
      </w:tc>
      <w:tc>
        <w:tcPr>
          <w:tcW w:w="567" w:type="dxa"/>
          <w:tcBorders>
            <w:left w:val="single" w:sz="12" w:space="0" w:color="auto"/>
            <w:bottom w:val="single" w:sz="12" w:space="0" w:color="auto"/>
            <w:right w:val="single" w:sz="12" w:space="0" w:color="auto"/>
          </w:tcBorders>
          <w:vAlign w:val="center"/>
        </w:tcPr>
        <w:p w14:paraId="658EE211" w14:textId="3AC5AE59" w:rsidR="000B5F3F" w:rsidRDefault="000B5F3F">
          <w:pPr>
            <w:spacing w:line="276" w:lineRule="auto"/>
            <w:jc w:val="center"/>
            <w:rPr>
              <w:rFonts w:ascii="Arial" w:hAnsi="Arial" w:cs="Arial"/>
              <w:spacing w:val="-20"/>
              <w:sz w:val="14"/>
              <w:szCs w:val="14"/>
              <w:lang w:eastAsia="en-US"/>
            </w:rPr>
          </w:pPr>
          <w:r>
            <w:rPr>
              <w:rFonts w:ascii="Arial" w:hAnsi="Arial" w:cs="Arial"/>
              <w:spacing w:val="-20"/>
              <w:sz w:val="16"/>
              <w:szCs w:val="16"/>
            </w:rPr>
            <w:t>М209/20</w:t>
          </w:r>
        </w:p>
      </w:tc>
      <w:tc>
        <w:tcPr>
          <w:tcW w:w="850" w:type="dxa"/>
          <w:tcBorders>
            <w:left w:val="single" w:sz="12" w:space="0" w:color="auto"/>
            <w:bottom w:val="single" w:sz="12" w:space="0" w:color="auto"/>
            <w:right w:val="single" w:sz="12" w:space="0" w:color="auto"/>
          </w:tcBorders>
          <w:vAlign w:val="center"/>
        </w:tcPr>
        <w:p w14:paraId="358384F6" w14:textId="77777777"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1190A298" w14:textId="5E3D7799" w:rsidR="000B5F3F" w:rsidRDefault="000B5F3F" w:rsidP="00E37999">
          <w:pPr>
            <w:spacing w:line="276" w:lineRule="auto"/>
            <w:jc w:val="center"/>
            <w:rPr>
              <w:rFonts w:ascii="Arial" w:hAnsi="Arial" w:cs="Arial"/>
              <w:spacing w:val="-20"/>
              <w:sz w:val="14"/>
              <w:szCs w:val="14"/>
              <w:lang w:eastAsia="en-US"/>
            </w:rPr>
          </w:pPr>
          <w:r>
            <w:rPr>
              <w:rFonts w:ascii="Arial" w:hAnsi="Arial" w:cs="Arial"/>
              <w:spacing w:val="-20"/>
              <w:sz w:val="16"/>
              <w:szCs w:val="16"/>
            </w:rPr>
            <w:t>19.03.20</w:t>
          </w:r>
        </w:p>
      </w:tc>
      <w:tc>
        <w:tcPr>
          <w:tcW w:w="4309" w:type="dxa"/>
          <w:vMerge/>
          <w:tcBorders>
            <w:left w:val="single" w:sz="12" w:space="0" w:color="auto"/>
            <w:right w:val="single" w:sz="12" w:space="0" w:color="auto"/>
          </w:tcBorders>
        </w:tcPr>
        <w:p w14:paraId="74BA50CC" w14:textId="77777777" w:rsidR="000B5F3F" w:rsidRDefault="000B5F3F" w:rsidP="00401885">
          <w:pPr>
            <w:rPr>
              <w:rFonts w:ascii="PragmaticaCTT" w:hAnsi="PragmaticaCTT"/>
              <w:b/>
              <w:lang w:val="en-US"/>
            </w:rPr>
          </w:pPr>
        </w:p>
      </w:tc>
      <w:tc>
        <w:tcPr>
          <w:tcW w:w="1701" w:type="dxa"/>
          <w:vMerge/>
          <w:tcBorders>
            <w:left w:val="single" w:sz="12" w:space="0" w:color="auto"/>
            <w:right w:val="single" w:sz="12" w:space="0" w:color="auto"/>
          </w:tcBorders>
        </w:tcPr>
        <w:p w14:paraId="2ABA8910" w14:textId="77777777" w:rsidR="000B5F3F" w:rsidRDefault="000B5F3F" w:rsidP="00401885">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14:paraId="5128F477" w14:textId="77777777" w:rsidR="000B5F3F" w:rsidRPr="005B7AC3" w:rsidRDefault="000B5F3F" w:rsidP="005B7AC3">
          <w:pPr>
            <w:jc w:val="center"/>
            <w:rPr>
              <w:rFonts w:ascii="Arial" w:hAnsi="Arial" w:cs="Arial"/>
              <w:sz w:val="22"/>
              <w:szCs w:val="22"/>
            </w:rPr>
          </w:pPr>
          <w:r w:rsidRPr="005B7AC3">
            <w:rPr>
              <w:rStyle w:val="afb"/>
              <w:rFonts w:ascii="Arial" w:hAnsi="Arial" w:cs="Arial"/>
              <w:sz w:val="22"/>
              <w:szCs w:val="22"/>
            </w:rPr>
            <w:fldChar w:fldCharType="begin"/>
          </w:r>
          <w:r w:rsidRPr="005B7AC3">
            <w:rPr>
              <w:rStyle w:val="afb"/>
              <w:rFonts w:ascii="Arial" w:hAnsi="Arial" w:cs="Arial"/>
              <w:sz w:val="22"/>
              <w:szCs w:val="22"/>
            </w:rPr>
            <w:instrText xml:space="preserve"> </w:instrText>
          </w:r>
          <w:r w:rsidRPr="005B7AC3">
            <w:rPr>
              <w:rStyle w:val="afb"/>
              <w:rFonts w:ascii="Arial" w:hAnsi="Arial" w:cs="Arial"/>
              <w:sz w:val="22"/>
              <w:szCs w:val="22"/>
              <w:lang w:val="en-US"/>
            </w:rPr>
            <w:instrText>=</w:instrText>
          </w:r>
          <w:r w:rsidRPr="005B7AC3">
            <w:rPr>
              <w:rStyle w:val="afb"/>
              <w:rFonts w:ascii="Arial" w:hAnsi="Arial" w:cs="Arial"/>
              <w:sz w:val="22"/>
              <w:szCs w:val="22"/>
              <w:lang w:val="en-US"/>
            </w:rPr>
            <w:fldChar w:fldCharType="begin"/>
          </w:r>
          <w:r w:rsidRPr="005B7AC3">
            <w:rPr>
              <w:rStyle w:val="afb"/>
              <w:rFonts w:ascii="Arial" w:hAnsi="Arial" w:cs="Arial"/>
              <w:sz w:val="22"/>
              <w:szCs w:val="22"/>
              <w:lang w:val="en-US"/>
            </w:rPr>
            <w:instrText xml:space="preserve"> PAGE </w:instrText>
          </w:r>
          <w:r w:rsidRPr="005B7AC3">
            <w:rPr>
              <w:rStyle w:val="afb"/>
              <w:rFonts w:ascii="Arial" w:hAnsi="Arial" w:cs="Arial"/>
              <w:sz w:val="22"/>
              <w:szCs w:val="22"/>
              <w:lang w:val="en-US"/>
            </w:rPr>
            <w:fldChar w:fldCharType="separate"/>
          </w:r>
          <w:r w:rsidR="009A654B">
            <w:rPr>
              <w:rStyle w:val="afb"/>
              <w:rFonts w:ascii="Arial" w:hAnsi="Arial" w:cs="Arial"/>
              <w:noProof/>
              <w:sz w:val="22"/>
              <w:szCs w:val="22"/>
              <w:lang w:val="en-US"/>
            </w:rPr>
            <w:instrText>129</w:instrText>
          </w:r>
          <w:r w:rsidRPr="005B7AC3">
            <w:rPr>
              <w:rStyle w:val="afb"/>
              <w:rFonts w:ascii="Arial" w:hAnsi="Arial" w:cs="Arial"/>
              <w:sz w:val="22"/>
              <w:szCs w:val="22"/>
              <w:lang w:val="en-US"/>
            </w:rPr>
            <w:fldChar w:fldCharType="end"/>
          </w:r>
          <w:r w:rsidRPr="005B7AC3">
            <w:rPr>
              <w:rStyle w:val="afb"/>
              <w:rFonts w:ascii="Arial" w:hAnsi="Arial" w:cs="Arial"/>
              <w:sz w:val="22"/>
              <w:szCs w:val="22"/>
              <w:lang w:val="en-US"/>
            </w:rPr>
            <w:instrText>+1</w:instrText>
          </w:r>
          <w:r w:rsidRPr="005B7AC3">
            <w:rPr>
              <w:rStyle w:val="afb"/>
              <w:rFonts w:ascii="Arial" w:hAnsi="Arial" w:cs="Arial"/>
              <w:sz w:val="22"/>
              <w:szCs w:val="22"/>
            </w:rPr>
            <w:instrText xml:space="preserve">65 </w:instrText>
          </w:r>
          <w:r w:rsidRPr="005B7AC3">
            <w:rPr>
              <w:rStyle w:val="afb"/>
              <w:rFonts w:ascii="Arial" w:hAnsi="Arial" w:cs="Arial"/>
              <w:sz w:val="22"/>
              <w:szCs w:val="22"/>
            </w:rPr>
            <w:fldChar w:fldCharType="separate"/>
          </w:r>
          <w:r w:rsidR="009A654B">
            <w:rPr>
              <w:rStyle w:val="afb"/>
              <w:rFonts w:ascii="Arial" w:hAnsi="Arial" w:cs="Arial"/>
              <w:noProof/>
              <w:sz w:val="22"/>
              <w:szCs w:val="22"/>
            </w:rPr>
            <w:t>294</w:t>
          </w:r>
          <w:r w:rsidRPr="005B7AC3">
            <w:rPr>
              <w:rStyle w:val="afb"/>
              <w:rFonts w:ascii="Arial" w:hAnsi="Arial" w:cs="Arial"/>
              <w:sz w:val="22"/>
              <w:szCs w:val="22"/>
            </w:rPr>
            <w:fldChar w:fldCharType="end"/>
          </w:r>
        </w:p>
      </w:tc>
    </w:tr>
    <w:tr w:rsidR="000B5F3F" w14:paraId="20A1D7F6" w14:textId="77777777" w:rsidTr="009D08C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14:paraId="07A8269E" w14:textId="77777777" w:rsidR="000B5F3F" w:rsidRPr="00A21745" w:rsidRDefault="000B5F3F" w:rsidP="00272192">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14:paraId="58DE1F10" w14:textId="77777777" w:rsidR="000B5F3F" w:rsidRPr="00A21745" w:rsidRDefault="000B5F3F" w:rsidP="00272192">
          <w:pPr>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5C5A9455" w14:textId="77777777" w:rsidR="000B5F3F" w:rsidRPr="00A21745" w:rsidRDefault="000B5F3F" w:rsidP="00272192">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14:paraId="19F973D2" w14:textId="77777777" w:rsidR="000B5F3F" w:rsidRPr="00A21745" w:rsidRDefault="000B5F3F" w:rsidP="00272192">
          <w:pPr>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14:paraId="11DD0B32" w14:textId="77777777" w:rsidR="000B5F3F" w:rsidRPr="00A21745" w:rsidRDefault="000B5F3F" w:rsidP="00272192">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680330B6" w14:textId="77777777" w:rsidR="000B5F3F" w:rsidRPr="00A21745" w:rsidRDefault="000B5F3F" w:rsidP="00272192">
          <w:pPr>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14:paraId="5D70B51F" w14:textId="77777777" w:rsidR="000B5F3F" w:rsidRPr="00D15CF4" w:rsidRDefault="000B5F3F" w:rsidP="00401885">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14:paraId="47E13B88" w14:textId="77777777" w:rsidR="000B5F3F" w:rsidRPr="00D15CF4" w:rsidRDefault="000B5F3F" w:rsidP="00401885">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14:paraId="26B59F02" w14:textId="77777777" w:rsidR="000B5F3F" w:rsidRPr="00932A03" w:rsidRDefault="000B5F3F" w:rsidP="00401885">
          <w:pPr>
            <w:ind w:right="-107"/>
            <w:jc w:val="center"/>
            <w:rPr>
              <w:rFonts w:ascii="Arial" w:hAnsi="Arial" w:cs="Arial"/>
              <w:sz w:val="16"/>
            </w:rPr>
          </w:pPr>
        </w:p>
      </w:tc>
    </w:tr>
  </w:tbl>
  <w:p w14:paraId="7BE6AFBC" w14:textId="77777777" w:rsidR="000B5F3F" w:rsidRPr="001A40C6" w:rsidRDefault="000B5F3F" w:rsidP="00272192">
    <w:pPr>
      <w:pStyle w:val="af6"/>
      <w:tabs>
        <w:tab w:val="right" w:pos="8080"/>
      </w:tabs>
      <w:ind w:left="-168" w:right="-142"/>
    </w:pPr>
    <w:r w:rsidRPr="007071F0">
      <w:rPr>
        <w:rFonts w:ascii="Arial" w:hAnsi="Arial" w:cs="Arial"/>
        <w:noProof/>
        <w:sz w:val="16"/>
      </w:rPr>
      <w:t xml:space="preserve">ВНП СФРМ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003</w:t>
    </w:r>
    <w:r w:rsidRPr="007071F0">
      <w:rPr>
        <w:rFonts w:ascii="Arial" w:hAnsi="Arial" w:cs="Arial"/>
        <w:noProof/>
        <w:sz w:val="16"/>
      </w:rPr>
      <w:t xml:space="preserve"> (изм. </w:t>
    </w:r>
    <w:r>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Pr>
        <w:rFonts w:ascii="Arial" w:hAnsi="Arial" w:cs="Arial"/>
        <w:noProof/>
        <w:sz w:val="16"/>
      </w:rPr>
      <w:t xml:space="preserve">                 1581-(ЕР-600)-OOS1-PZ-001-rС01</w:t>
    </w:r>
    <w:r w:rsidRPr="004056F1">
      <w:rPr>
        <w:rFonts w:ascii="Arial" w:hAnsi="Arial" w:cs="Arial"/>
        <w:noProof/>
        <w:sz w:val="16"/>
      </w:rPr>
      <w:t>-f1</w:t>
    </w:r>
    <w:r>
      <w:rPr>
        <w:rFonts w:ascii="Arial" w:hAnsi="Arial" w:cs="Arial"/>
        <w:noProof/>
        <w:sz w:val="16"/>
      </w:rPr>
      <w:t>4</w:t>
    </w:r>
    <w:r w:rsidRPr="004056F1">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8C559" w14:textId="77777777" w:rsidR="00845065" w:rsidRPr="00D84B11" w:rsidRDefault="00845065" w:rsidP="00D84B11">
    <w:pPr>
      <w:pStyle w:val="af6"/>
      <w:tabs>
        <w:tab w:val="right" w:pos="8080"/>
      </w:tabs>
      <w:ind w:right="-142"/>
      <w:rPr>
        <w:rFonts w:ascii="Arial" w:hAnsi="Arial" w:cs="Arial"/>
        <w:noProof/>
        <w:sz w:val="12"/>
      </w:rPr>
    </w:pPr>
    <w:r>
      <w:rPr>
        <w:rFonts w:ascii="Arial" w:hAnsi="Arial" w:cs="Arial"/>
        <w:noProof/>
        <w:lang w:eastAsia="ru-RU"/>
      </w:rPr>
      <mc:AlternateContent>
        <mc:Choice Requires="wpg">
          <w:drawing>
            <wp:anchor distT="0" distB="0" distL="114300" distR="114300" simplePos="0" relativeHeight="251720704" behindDoc="0" locked="0" layoutInCell="1" allowOverlap="1" wp14:anchorId="2B00CE7F" wp14:editId="58FEA3BE">
              <wp:simplePos x="0" y="0"/>
              <wp:positionH relativeFrom="column">
                <wp:posOffset>-547012</wp:posOffset>
              </wp:positionH>
              <wp:positionV relativeFrom="paragraph">
                <wp:posOffset>-2415859</wp:posOffset>
              </wp:positionV>
              <wp:extent cx="439420" cy="3061970"/>
              <wp:effectExtent l="0" t="0" r="17780" b="24130"/>
              <wp:wrapNone/>
              <wp:docPr id="33" name="Группа 33"/>
              <wp:cNvGraphicFramePr/>
              <a:graphic xmlns:a="http://schemas.openxmlformats.org/drawingml/2006/main">
                <a:graphicData uri="http://schemas.microsoft.com/office/word/2010/wordprocessingGroup">
                  <wpg:wgp>
                    <wpg:cNvGrpSpPr/>
                    <wpg:grpSpPr>
                      <a:xfrm>
                        <a:off x="0" y="0"/>
                        <a:ext cx="439420" cy="3061970"/>
                        <a:chOff x="0" y="0"/>
                        <a:chExt cx="431800" cy="3063875"/>
                      </a:xfrm>
                    </wpg:grpSpPr>
                    <wpg:grpSp>
                      <wpg:cNvPr id="34" name="Группа 4"/>
                      <wpg:cNvGrpSpPr>
                        <a:grpSpLocks/>
                      </wpg:cNvGrpSpPr>
                      <wpg:grpSpPr bwMode="auto">
                        <a:xfrm>
                          <a:off x="0" y="0"/>
                          <a:ext cx="431800" cy="3063240"/>
                          <a:chOff x="521" y="11599"/>
                          <a:chExt cx="680" cy="4824"/>
                        </a:xfrm>
                      </wpg:grpSpPr>
                      <wps:wsp>
                        <wps:cNvPr id="35"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95356C" w14:textId="77777777" w:rsidR="00845065" w:rsidRPr="008A3242" w:rsidRDefault="00845065" w:rsidP="00401885">
                              <w:pPr>
                                <w:rPr>
                                  <w:rFonts w:ascii="Arial" w:hAnsi="Arial" w:cs="Arial"/>
                                </w:rPr>
                              </w:pPr>
                            </w:p>
                          </w:txbxContent>
                        </wps:txbx>
                        <wps:bodyPr rot="0" vert="horz" wrap="square" lIns="12700" tIns="12700" rIns="12700" bIns="12700" anchor="t" anchorCtr="0" upright="1">
                          <a:noAutofit/>
                        </wps:bodyPr>
                      </wps:wsp>
                      <wps:wsp>
                        <wps:cNvPr id="36"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37" name="Прямая соединительная линия 7"/>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38" name="Прямая соединительная линия 8"/>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39" name="Прямоугольник 9"/>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97B7E18" w14:textId="77777777" w:rsidR="00845065" w:rsidRDefault="00845065" w:rsidP="00401885">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40" name="Прямоугольник 10"/>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0B049CAF" w14:textId="77777777" w:rsidR="00845065" w:rsidRDefault="00845065" w:rsidP="00401885">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41" name="Прямоугольник 11"/>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330C21E" w14:textId="77777777" w:rsidR="00845065" w:rsidRDefault="00845065" w:rsidP="00401885">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33" o:spid="_x0000_s1056" style="position:absolute;margin-left:-43.05pt;margin-top:-190.25pt;width:34.6pt;height:241.1pt;z-index:251720704;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">
              <v:group id="Группа 4" o:spid="_x0000_s1057"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90" o:spid="_x0000_s1058"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GILcQA&#10;AADbAAAADwAAAGRycy9kb3ducmV2LnhtbESP3WoCMRSE7wt9h3AKvavZtlZk3azYSkFvin8PcNgc&#10;s4ubk2WTavTpjSB4OczMN0wxjbYVR+p941jB+yADQVw53bBRsNv+vo1B+ICssXVMCs7kYVo+PxWY&#10;a3fiNR03wYgEYZ+jgjqELpfSVzVZ9APXESdv73qLIcneSN3jKcFtKz+ybCQtNpwWauzop6bqsPm3&#10;ChZmrU38jkvt/y56OFzNu9VsrtTrS5xNQASK4RG+txdawecX3L6kHy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hiC3EAAAA2wAAAA8AAAAAAAAAAAAAAAAAmAIAAGRycy9k&#10;b3ducmV2LnhtbFBLBQYAAAAABAAEAPUAAACJAwAAAAA=&#10;" filled="f" strokeweight="1.5pt">
                  <v:textbox inset="1pt,1pt,1pt,1pt">
                    <w:txbxContent>
                      <w:p w14:paraId="4C95356C" w14:textId="77777777" w:rsidR="00845065" w:rsidRPr="008A3242" w:rsidRDefault="00845065" w:rsidP="00401885">
                        <w:pPr>
                          <w:rPr>
                            <w:rFonts w:ascii="Arial" w:hAnsi="Arial" w:cs="Arial"/>
                          </w:rPr>
                        </w:pPr>
                      </w:p>
                    </w:txbxContent>
                  </v:textbox>
                </v:rect>
                <v:line id="Line 91" o:spid="_x0000_s1059"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owyMUAAADbAAAADwAAAGRycy9kb3ducmV2LnhtbESPT2vCQBTE7wW/w/KEXorZGEEkuor2&#10;D5TetIJ4e2RfssHs25jdmrSfvlsQehxmfjPMajPYRtyo87VjBdMkBUFcOF1zpeD4+TZZgPABWWPj&#10;mBR8k4fNevSwwly7nvd0O4RKxBL2OSowIbS5lL4wZNEnriWOXuk6iyHKrpK6wz6W20ZmaTqXFmuO&#10;CwZbejZUXA5fVsGsPL8+XWcv0yyr04/S/PTF7lQp9TgetksQgYbwH77T7zpyc/j7En+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4owyMUAAADbAAAADwAAAAAAAAAA&#10;AAAAAAChAgAAZHJzL2Rvd25yZXYueG1sUEsFBgAAAAAEAAQA+QAAAJMDAAAAAA==&#10;" strokeweight="1.5pt">
                  <v:stroke startarrowwidth="narrow" startarrowlength="short" endarrowwidth="narrow" endarrowlength="short"/>
                </v:line>
              </v:group>
              <v:line id="Прямая соединительная линия 7" o:spid="_x0000_s1060"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JM8UAAADbAAAADwAAAGRycy9kb3ducmV2LnhtbESPUWvCQBCE3wv9D8cKvhS91MIp0VOK&#10;UCgUClVLX9fcmgRze2lu1dhf3ysUfBxm5htmsep9o87UxTqwhcdxBoq4CK7m0sJu+zKagYqC7LAJ&#10;TBauFGG1vL9bYO7ChT/ovJFSJQjHHC1UIm2udSwq8hjHoSVO3iF0HiXJrtSuw0uC+0ZPssxojzWn&#10;hQpbWldUHDcnb+ETf0q5vu0f3o/GyO7r25zWU2PtcNA/z0EJ9XIL/7dfnYWnKfx9ST9AL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JM8UAAADbAAAADwAAAAAAAAAA&#10;AAAAAAChAgAAZHJzL2Rvd25yZXYueG1sUEsFBgAAAAAEAAQA+QAAAJMDAAAAAA==&#10;" strokeweight="1.5pt">
                <v:stroke startarrowwidth="narrow" startarrowlength="short" endarrowwidth="narrow" endarrowlength="short"/>
              </v:line>
              <v:line id="Прямая соединительная линия 8" o:spid="_x0000_s1061"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IdQcIAAADbAAAADwAAAGRycy9kb3ducmV2LnhtbERPTWvCQBC9C/6HZQq9SN1YYS2pq4hQ&#10;KBQKVUuv0+w0CWZnY3bU6K/vHgSPj/c9X/a+USfqYh3YwmScgSIugqu5tLDbvj29gIqC7LAJTBYu&#10;FGG5GA7mmLtw5i86baRUKYRjjhYqkTbXOhYVeYzj0BIn7i90HiXBrtSuw3MK941+zjKjPdacGips&#10;aV1Rsd8cvYVvvJZy+fgdfe6Nkd3PwRzXM2Pt40O/egUl1MtdfHO/OwvTNDZ9ST9AL/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IdQcIAAADbAAAADwAAAAAAAAAAAAAA&#10;AAChAgAAZHJzL2Rvd25yZXYueG1sUEsFBgAAAAAEAAQA+QAAAJADAAAAAA==&#10;" strokeweight="1.5pt">
                <v:stroke startarrowwidth="narrow" startarrowlength="short" endarrowwidth="narrow" endarrowlength="short"/>
              </v:line>
              <v:rect id="Прямоугольник 9" o:spid="_x0000_s1062"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soX8QA&#10;AADbAAAADwAAAGRycy9kb3ducmV2LnhtbESPwWrDMBBE74H+g9hCb4lsB0riRgmlJWAwPdQJ9LpY&#10;W9tEWhlLcVx/fVUo5DjMzpud3WGyRow0+M6xgnSVgCCune64UXA+HZcbED4gazSOScEPeTjsHxY7&#10;zLW78SeNVWhEhLDPUUEbQp9L6euWLPqV64mj9+0GiyHKoZF6wFuEWyOzJHmWFjuODS329NZSfamu&#10;Nr4xj+dq/rp80BFNlpblXJjqXamnx+n1BUSgKdyP/9OFVrDewt+WC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bKF/EAAAA2wAAAA8AAAAAAAAAAAAAAAAAmAIAAGRycy9k&#10;b3ducmV2LnhtbFBLBQYAAAAABAAEAPUAAACJAwAAAAA=&#10;" filled="f" stroked="f" strokeweight="1.5pt">
                <v:textbox style="layout-flow:vertical;mso-layout-flow-alt:bottom-to-top" inset="1pt,1pt,1pt,1pt">
                  <w:txbxContent>
                    <w:p w14:paraId="197B7E18" w14:textId="77777777" w:rsidR="00845065" w:rsidRDefault="00845065" w:rsidP="00401885">
                      <w:pPr>
                        <w:jc w:val="center"/>
                        <w:rPr>
                          <w:rFonts w:ascii="Arial" w:hAnsi="Arial" w:cs="Arial"/>
                          <w:sz w:val="18"/>
                          <w:szCs w:val="18"/>
                        </w:rPr>
                      </w:pPr>
                      <w:r>
                        <w:rPr>
                          <w:rFonts w:ascii="Arial" w:hAnsi="Arial" w:cs="Arial"/>
                          <w:sz w:val="18"/>
                          <w:szCs w:val="18"/>
                        </w:rPr>
                        <w:t>Инв. № подл.</w:t>
                      </w:r>
                    </w:p>
                  </w:txbxContent>
                </v:textbox>
              </v:rect>
              <v:rect id="Прямоугольник 10" o:spid="_x0000_s1063"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yv8MA&#10;AADbAAAADwAAAGRycy9kb3ducmV2LnhtbESPwWrCQBCG74W+wzJCb3WjlCLRVYpFEMRDo+B1yE6T&#10;4O5syG5jmqd3DoLH4Z//m29Wm8E71VMXm8AGZtMMFHEZbMOVgfNp974AFROyRReYDPxThM369WWF&#10;uQ03/qG+SJUSCMccDdQptbnWsazJY5yGlliy39B5TDJ2lbYd3gTunZ5n2af22LBcqLGlbU3ltfjz&#10;ojH252K8XI+0QzefHQ7j3hXfxrxNhq8lqERDei4/2ntr4EPs5RcBgF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fyv8MAAADbAAAADwAAAAAAAAAAAAAAAACYAgAAZHJzL2Rv&#10;d25yZXYueG1sUEsFBgAAAAAEAAQA9QAAAIgDAAAAAA==&#10;" filled="f" stroked="f" strokeweight="1.5pt">
                <v:textbox style="layout-flow:vertical;mso-layout-flow-alt:bottom-to-top" inset="1pt,1pt,1pt,1pt">
                  <w:txbxContent>
                    <w:p w14:paraId="0B049CAF" w14:textId="77777777" w:rsidR="00845065" w:rsidRDefault="00845065" w:rsidP="00401885">
                      <w:pPr>
                        <w:jc w:val="center"/>
                        <w:rPr>
                          <w:rFonts w:ascii="Arial" w:hAnsi="Arial" w:cs="Arial"/>
                          <w:sz w:val="18"/>
                          <w:szCs w:val="18"/>
                        </w:rPr>
                      </w:pPr>
                      <w:r>
                        <w:rPr>
                          <w:rFonts w:ascii="Arial" w:hAnsi="Arial" w:cs="Arial"/>
                          <w:sz w:val="18"/>
                          <w:szCs w:val="18"/>
                        </w:rPr>
                        <w:t>Подп. и дата</w:t>
                      </w:r>
                    </w:p>
                  </w:txbxContent>
                </v:textbox>
              </v:rect>
              <v:rect id="Прямоугольник 11" o:spid="_x0000_s1064"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tXJMIA&#10;AADbAAAADwAAAGRycy9kb3ducmV2LnhtbESPQYvCMBCF7wv+hzCCtzWtyLJUo4giCOJhu4LXoRnb&#10;YjIpTay1v94IC3t8vHnfm7dc99aIjlpfO1aQThMQxIXTNZcKzr/7z28QPiBrNI5JwZM8rFejjyVm&#10;2j34h7o8lCJC2GeooAqhyaT0RUUW/dQ1xNG7utZiiLItpW7xEeHWyFmSfEmLNceGChvaVlTc8ruN&#10;bwzdOR8utxPt0czS43E4mHyn1GTcbxYgAvXh//gvfdAK5im8t0QA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1ckwgAAANsAAAAPAAAAAAAAAAAAAAAAAJgCAABkcnMvZG93&#10;bnJldi54bWxQSwUGAAAAAAQABAD1AAAAhwMAAAAA&#10;" filled="f" stroked="f" strokeweight="1.5pt">
                <v:textbox style="layout-flow:vertical;mso-layout-flow-alt:bottom-to-top" inset="1pt,1pt,1pt,1pt">
                  <w:txbxContent>
                    <w:p w14:paraId="3330C21E" w14:textId="77777777" w:rsidR="00845065" w:rsidRDefault="00845065" w:rsidP="00401885">
                      <w:pPr>
                        <w:jc w:val="center"/>
                      </w:pPr>
                      <w:r>
                        <w:rPr>
                          <w:rFonts w:ascii="Arial" w:hAnsi="Arial" w:cs="Arial"/>
                          <w:sz w:val="18"/>
                          <w:szCs w:val="18"/>
                        </w:rPr>
                        <w:t>Взам. инв. №</w:t>
                      </w:r>
                    </w:p>
                  </w:txbxContent>
                </v:textbox>
              </v:rect>
            </v:group>
          </w:pict>
        </mc:Fallback>
      </mc:AlternateContent>
    </w:r>
  </w:p>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845065" w14:paraId="35DDFBBD" w14:textId="77777777" w:rsidTr="003E796F">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14:paraId="1B87EBBC" w14:textId="77777777" w:rsidR="00845065" w:rsidRPr="00D96ABD" w:rsidRDefault="00845065"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486B3D46" w14:textId="77777777" w:rsidR="00845065" w:rsidRPr="00D96ABD" w:rsidRDefault="00845065"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551A8630" w14:textId="77777777" w:rsidR="00845065" w:rsidRPr="00D96ABD" w:rsidRDefault="00845065"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759ABE85" w14:textId="77777777" w:rsidR="00845065" w:rsidRPr="00D96ABD" w:rsidRDefault="00845065" w:rsidP="00272192">
          <w:pPr>
            <w:jc w:val="center"/>
            <w:rPr>
              <w:rFonts w:ascii="Arial" w:hAnsi="Arial" w:cs="Arial"/>
              <w:spacing w:val="-20"/>
              <w:sz w:val="16"/>
            </w:rPr>
          </w:pPr>
        </w:p>
      </w:tc>
      <w:tc>
        <w:tcPr>
          <w:tcW w:w="850" w:type="dxa"/>
          <w:tcBorders>
            <w:top w:val="single" w:sz="12" w:space="0" w:color="auto"/>
            <w:left w:val="single" w:sz="12" w:space="0" w:color="auto"/>
            <w:right w:val="single" w:sz="12" w:space="0" w:color="auto"/>
          </w:tcBorders>
          <w:vAlign w:val="center"/>
        </w:tcPr>
        <w:p w14:paraId="4C8BE169" w14:textId="77777777" w:rsidR="00845065" w:rsidRPr="00D96ABD" w:rsidRDefault="00845065"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2D5364F8" w14:textId="77777777" w:rsidR="00845065" w:rsidRPr="00D96ABD" w:rsidRDefault="00845065" w:rsidP="00272192">
          <w:pPr>
            <w:jc w:val="center"/>
            <w:rPr>
              <w:rFonts w:ascii="Arial" w:hAnsi="Arial" w:cs="Arial"/>
              <w:spacing w:val="-20"/>
              <w:sz w:val="16"/>
            </w:rPr>
          </w:pPr>
        </w:p>
      </w:tc>
      <w:tc>
        <w:tcPr>
          <w:tcW w:w="4309" w:type="dxa"/>
          <w:vMerge w:val="restart"/>
          <w:tcBorders>
            <w:top w:val="single" w:sz="12" w:space="0" w:color="auto"/>
            <w:left w:val="single" w:sz="12" w:space="0" w:color="auto"/>
            <w:right w:val="single" w:sz="12" w:space="0" w:color="auto"/>
          </w:tcBorders>
          <w:vAlign w:val="center"/>
        </w:tcPr>
        <w:p w14:paraId="7355402D" w14:textId="77777777" w:rsidR="00845065" w:rsidRPr="00565581" w:rsidRDefault="00845065" w:rsidP="0030077E">
          <w:pPr>
            <w:jc w:val="center"/>
            <w:rPr>
              <w:rFonts w:ascii="Arial" w:hAnsi="Arial" w:cs="Arial"/>
              <w:sz w:val="18"/>
              <w:szCs w:val="18"/>
            </w:rPr>
          </w:pPr>
          <w:r>
            <w:rPr>
              <w:rFonts w:ascii="Arial" w:hAnsi="Arial" w:cs="Arial"/>
              <w:sz w:val="18"/>
              <w:szCs w:val="18"/>
            </w:rPr>
            <w:t>1581-(ЭП-600)-ООС</w:t>
          </w:r>
          <w:r w:rsidRPr="00565581">
            <w:rPr>
              <w:rFonts w:ascii="Arial" w:hAnsi="Arial" w:cs="Arial"/>
              <w:sz w:val="18"/>
              <w:szCs w:val="18"/>
            </w:rPr>
            <w:t>1-ПЗ-001</w:t>
          </w:r>
        </w:p>
      </w:tc>
      <w:tc>
        <w:tcPr>
          <w:tcW w:w="1701" w:type="dxa"/>
          <w:vMerge w:val="restart"/>
          <w:tcBorders>
            <w:top w:val="single" w:sz="12" w:space="0" w:color="auto"/>
            <w:left w:val="single" w:sz="12" w:space="0" w:color="auto"/>
            <w:right w:val="single" w:sz="12" w:space="0" w:color="auto"/>
          </w:tcBorders>
          <w:vAlign w:val="center"/>
        </w:tcPr>
        <w:p w14:paraId="288C067E" w14:textId="77777777" w:rsidR="00845065" w:rsidRPr="00F2022E" w:rsidRDefault="00845065" w:rsidP="00401885">
          <w:pPr>
            <w:pStyle w:val="16"/>
            <w:rPr>
              <w:rFonts w:ascii="Arial" w:hAnsi="Arial" w:cs="Arial"/>
              <w:b w:val="0"/>
              <w:sz w:val="16"/>
            </w:rPr>
          </w:pPr>
          <w:r>
            <w:rPr>
              <w:rFonts w:ascii="Arial" w:hAnsi="Arial" w:cs="Arial"/>
              <w:noProof/>
            </w:rPr>
            <w:drawing>
              <wp:inline distT="0" distB="0" distL="0" distR="0" wp14:anchorId="3BDCA669" wp14:editId="1AE8E3B0">
                <wp:extent cx="400050" cy="361950"/>
                <wp:effectExtent l="0" t="0" r="0" b="0"/>
                <wp:docPr id="42" name="Рисунок 42"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14:paraId="1EE1EB43" w14:textId="77777777" w:rsidR="00845065" w:rsidRPr="00A21745" w:rsidRDefault="00845065" w:rsidP="00401885">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5C0B3ADC" w14:textId="77777777" w:rsidR="00845065" w:rsidRPr="00947330" w:rsidRDefault="00845065" w:rsidP="003E796F">
          <w:pPr>
            <w:jc w:val="center"/>
            <w:rPr>
              <w:rFonts w:ascii="Arial" w:hAnsi="Arial" w:cs="Arial"/>
              <w:sz w:val="18"/>
              <w:szCs w:val="18"/>
            </w:rPr>
          </w:pPr>
          <w:r w:rsidRPr="00947330">
            <w:rPr>
              <w:rFonts w:ascii="Arial" w:hAnsi="Arial" w:cs="Arial"/>
              <w:sz w:val="18"/>
              <w:szCs w:val="18"/>
            </w:rPr>
            <w:t>Лист</w:t>
          </w:r>
        </w:p>
      </w:tc>
    </w:tr>
    <w:tr w:rsidR="00845065" w14:paraId="699E7BCA" w14:textId="77777777" w:rsidTr="009D08C1">
      <w:trPr>
        <w:cantSplit/>
        <w:trHeight w:hRule="exact" w:val="284"/>
      </w:trPr>
      <w:tc>
        <w:tcPr>
          <w:tcW w:w="567" w:type="dxa"/>
          <w:tcBorders>
            <w:left w:val="single" w:sz="12" w:space="0" w:color="auto"/>
            <w:bottom w:val="single" w:sz="12" w:space="0" w:color="auto"/>
            <w:right w:val="single" w:sz="12" w:space="0" w:color="auto"/>
          </w:tcBorders>
          <w:vAlign w:val="center"/>
        </w:tcPr>
        <w:p w14:paraId="200F5821" w14:textId="385C01AA" w:rsidR="00845065" w:rsidRDefault="00845065">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07B4B4FF" w14:textId="77777777" w:rsidR="00845065" w:rsidRDefault="00845065">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3A90474B" w14:textId="1A7FEAB6" w:rsidR="00845065" w:rsidRDefault="00845065">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4C0BEBFA" w14:textId="34ED9BD4" w:rsidR="00845065" w:rsidRDefault="00845065">
          <w:pPr>
            <w:spacing w:line="276" w:lineRule="auto"/>
            <w:jc w:val="center"/>
            <w:rPr>
              <w:rFonts w:ascii="Arial" w:hAnsi="Arial" w:cs="Arial"/>
              <w:spacing w:val="-20"/>
              <w:sz w:val="14"/>
              <w:szCs w:val="14"/>
              <w:lang w:eastAsia="en-US"/>
            </w:rPr>
          </w:pPr>
        </w:p>
      </w:tc>
      <w:tc>
        <w:tcPr>
          <w:tcW w:w="850" w:type="dxa"/>
          <w:tcBorders>
            <w:left w:val="single" w:sz="12" w:space="0" w:color="auto"/>
            <w:bottom w:val="single" w:sz="12" w:space="0" w:color="auto"/>
            <w:right w:val="single" w:sz="12" w:space="0" w:color="auto"/>
          </w:tcBorders>
          <w:vAlign w:val="center"/>
        </w:tcPr>
        <w:p w14:paraId="0068A699" w14:textId="77777777" w:rsidR="00845065" w:rsidRDefault="00845065">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49CBE7B7" w14:textId="05E81EAE" w:rsidR="00845065" w:rsidRDefault="00845065" w:rsidP="00845065">
          <w:pPr>
            <w:spacing w:line="276" w:lineRule="auto"/>
            <w:jc w:val="center"/>
            <w:rPr>
              <w:rFonts w:ascii="Arial" w:hAnsi="Arial" w:cs="Arial"/>
              <w:spacing w:val="-20"/>
              <w:sz w:val="14"/>
              <w:szCs w:val="14"/>
              <w:lang w:eastAsia="en-US"/>
            </w:rPr>
          </w:pPr>
        </w:p>
      </w:tc>
      <w:tc>
        <w:tcPr>
          <w:tcW w:w="4309" w:type="dxa"/>
          <w:vMerge/>
          <w:tcBorders>
            <w:left w:val="single" w:sz="12" w:space="0" w:color="auto"/>
            <w:right w:val="single" w:sz="12" w:space="0" w:color="auto"/>
          </w:tcBorders>
        </w:tcPr>
        <w:p w14:paraId="2E8530CC" w14:textId="77777777" w:rsidR="00845065" w:rsidRDefault="00845065" w:rsidP="00401885">
          <w:pPr>
            <w:rPr>
              <w:rFonts w:ascii="PragmaticaCTT" w:hAnsi="PragmaticaCTT"/>
              <w:b/>
              <w:lang w:val="en-US"/>
            </w:rPr>
          </w:pPr>
        </w:p>
      </w:tc>
      <w:tc>
        <w:tcPr>
          <w:tcW w:w="1701" w:type="dxa"/>
          <w:vMerge/>
          <w:tcBorders>
            <w:left w:val="single" w:sz="12" w:space="0" w:color="auto"/>
            <w:right w:val="single" w:sz="12" w:space="0" w:color="auto"/>
          </w:tcBorders>
        </w:tcPr>
        <w:p w14:paraId="46ADD7C1" w14:textId="77777777" w:rsidR="00845065" w:rsidRDefault="00845065" w:rsidP="00401885">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14:paraId="163AD232" w14:textId="77777777" w:rsidR="00845065" w:rsidRPr="005B7AC3" w:rsidRDefault="00845065" w:rsidP="005B7AC3">
          <w:pPr>
            <w:jc w:val="center"/>
            <w:rPr>
              <w:rFonts w:ascii="Arial" w:hAnsi="Arial" w:cs="Arial"/>
              <w:sz w:val="22"/>
              <w:szCs w:val="22"/>
            </w:rPr>
          </w:pPr>
          <w:r w:rsidRPr="005B7AC3">
            <w:rPr>
              <w:rStyle w:val="afb"/>
              <w:rFonts w:ascii="Arial" w:hAnsi="Arial" w:cs="Arial"/>
              <w:sz w:val="22"/>
              <w:szCs w:val="22"/>
            </w:rPr>
            <w:fldChar w:fldCharType="begin"/>
          </w:r>
          <w:r w:rsidRPr="005B7AC3">
            <w:rPr>
              <w:rStyle w:val="afb"/>
              <w:rFonts w:ascii="Arial" w:hAnsi="Arial" w:cs="Arial"/>
              <w:sz w:val="22"/>
              <w:szCs w:val="22"/>
            </w:rPr>
            <w:instrText xml:space="preserve"> </w:instrText>
          </w:r>
          <w:r w:rsidRPr="005B7AC3">
            <w:rPr>
              <w:rStyle w:val="afb"/>
              <w:rFonts w:ascii="Arial" w:hAnsi="Arial" w:cs="Arial"/>
              <w:sz w:val="22"/>
              <w:szCs w:val="22"/>
              <w:lang w:val="en-US"/>
            </w:rPr>
            <w:instrText>=</w:instrText>
          </w:r>
          <w:r w:rsidRPr="005B7AC3">
            <w:rPr>
              <w:rStyle w:val="afb"/>
              <w:rFonts w:ascii="Arial" w:hAnsi="Arial" w:cs="Arial"/>
              <w:sz w:val="22"/>
              <w:szCs w:val="22"/>
              <w:lang w:val="en-US"/>
            </w:rPr>
            <w:fldChar w:fldCharType="begin"/>
          </w:r>
          <w:r w:rsidRPr="005B7AC3">
            <w:rPr>
              <w:rStyle w:val="afb"/>
              <w:rFonts w:ascii="Arial" w:hAnsi="Arial" w:cs="Arial"/>
              <w:sz w:val="22"/>
              <w:szCs w:val="22"/>
              <w:lang w:val="en-US"/>
            </w:rPr>
            <w:instrText xml:space="preserve"> PAGE </w:instrText>
          </w:r>
          <w:r w:rsidRPr="005B7AC3">
            <w:rPr>
              <w:rStyle w:val="afb"/>
              <w:rFonts w:ascii="Arial" w:hAnsi="Arial" w:cs="Arial"/>
              <w:sz w:val="22"/>
              <w:szCs w:val="22"/>
              <w:lang w:val="en-US"/>
            </w:rPr>
            <w:fldChar w:fldCharType="separate"/>
          </w:r>
          <w:r w:rsidR="009A654B">
            <w:rPr>
              <w:rStyle w:val="afb"/>
              <w:rFonts w:ascii="Arial" w:hAnsi="Arial" w:cs="Arial"/>
              <w:noProof/>
              <w:sz w:val="22"/>
              <w:szCs w:val="22"/>
              <w:lang w:val="en-US"/>
            </w:rPr>
            <w:instrText>139</w:instrText>
          </w:r>
          <w:r w:rsidRPr="005B7AC3">
            <w:rPr>
              <w:rStyle w:val="afb"/>
              <w:rFonts w:ascii="Arial" w:hAnsi="Arial" w:cs="Arial"/>
              <w:sz w:val="22"/>
              <w:szCs w:val="22"/>
              <w:lang w:val="en-US"/>
            </w:rPr>
            <w:fldChar w:fldCharType="end"/>
          </w:r>
          <w:r w:rsidRPr="005B7AC3">
            <w:rPr>
              <w:rStyle w:val="afb"/>
              <w:rFonts w:ascii="Arial" w:hAnsi="Arial" w:cs="Arial"/>
              <w:sz w:val="22"/>
              <w:szCs w:val="22"/>
              <w:lang w:val="en-US"/>
            </w:rPr>
            <w:instrText>+1</w:instrText>
          </w:r>
          <w:r w:rsidRPr="005B7AC3">
            <w:rPr>
              <w:rStyle w:val="afb"/>
              <w:rFonts w:ascii="Arial" w:hAnsi="Arial" w:cs="Arial"/>
              <w:sz w:val="22"/>
              <w:szCs w:val="22"/>
            </w:rPr>
            <w:instrText xml:space="preserve">65 </w:instrText>
          </w:r>
          <w:r w:rsidRPr="005B7AC3">
            <w:rPr>
              <w:rStyle w:val="afb"/>
              <w:rFonts w:ascii="Arial" w:hAnsi="Arial" w:cs="Arial"/>
              <w:sz w:val="22"/>
              <w:szCs w:val="22"/>
            </w:rPr>
            <w:fldChar w:fldCharType="separate"/>
          </w:r>
          <w:r w:rsidR="009A654B">
            <w:rPr>
              <w:rStyle w:val="afb"/>
              <w:rFonts w:ascii="Arial" w:hAnsi="Arial" w:cs="Arial"/>
              <w:noProof/>
              <w:sz w:val="22"/>
              <w:szCs w:val="22"/>
            </w:rPr>
            <w:t>304</w:t>
          </w:r>
          <w:r w:rsidRPr="005B7AC3">
            <w:rPr>
              <w:rStyle w:val="afb"/>
              <w:rFonts w:ascii="Arial" w:hAnsi="Arial" w:cs="Arial"/>
              <w:sz w:val="22"/>
              <w:szCs w:val="22"/>
            </w:rPr>
            <w:fldChar w:fldCharType="end"/>
          </w:r>
        </w:p>
      </w:tc>
    </w:tr>
    <w:tr w:rsidR="00845065" w14:paraId="5CD70C09" w14:textId="77777777" w:rsidTr="009D08C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14:paraId="7FFFD3FD" w14:textId="77777777" w:rsidR="00845065" w:rsidRPr="00A21745" w:rsidRDefault="00845065" w:rsidP="00272192">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14:paraId="1474886C" w14:textId="77777777" w:rsidR="00845065" w:rsidRPr="00A21745" w:rsidRDefault="00845065" w:rsidP="00272192">
          <w:pPr>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55A26648" w14:textId="77777777" w:rsidR="00845065" w:rsidRPr="00A21745" w:rsidRDefault="00845065" w:rsidP="00272192">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14:paraId="523ACA32" w14:textId="77777777" w:rsidR="00845065" w:rsidRPr="00A21745" w:rsidRDefault="00845065" w:rsidP="00272192">
          <w:pPr>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14:paraId="346BCB8A" w14:textId="77777777" w:rsidR="00845065" w:rsidRPr="00A21745" w:rsidRDefault="00845065" w:rsidP="00272192">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266C2BC6" w14:textId="77777777" w:rsidR="00845065" w:rsidRPr="00A21745" w:rsidRDefault="00845065" w:rsidP="00272192">
          <w:pPr>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14:paraId="1ED81F14" w14:textId="77777777" w:rsidR="00845065" w:rsidRPr="00D15CF4" w:rsidRDefault="00845065" w:rsidP="00401885">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14:paraId="642CF511" w14:textId="77777777" w:rsidR="00845065" w:rsidRPr="00D15CF4" w:rsidRDefault="00845065" w:rsidP="00401885">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14:paraId="2BC26CDC" w14:textId="77777777" w:rsidR="00845065" w:rsidRPr="00932A03" w:rsidRDefault="00845065" w:rsidP="00401885">
          <w:pPr>
            <w:ind w:right="-107"/>
            <w:jc w:val="center"/>
            <w:rPr>
              <w:rFonts w:ascii="Arial" w:hAnsi="Arial" w:cs="Arial"/>
              <w:sz w:val="16"/>
            </w:rPr>
          </w:pPr>
        </w:p>
      </w:tc>
    </w:tr>
  </w:tbl>
  <w:p w14:paraId="40F5A67D" w14:textId="2458CB93" w:rsidR="00845065" w:rsidRPr="001A40C6" w:rsidRDefault="00845065" w:rsidP="00272192">
    <w:pPr>
      <w:pStyle w:val="af6"/>
      <w:tabs>
        <w:tab w:val="right" w:pos="8080"/>
      </w:tabs>
      <w:ind w:left="-168" w:right="-142"/>
    </w:pPr>
    <w:r w:rsidRPr="007071F0">
      <w:rPr>
        <w:rFonts w:ascii="Arial" w:hAnsi="Arial" w:cs="Arial"/>
        <w:noProof/>
        <w:sz w:val="16"/>
      </w:rPr>
      <w:t xml:space="preserve">ВНП СФРМ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003</w:t>
    </w:r>
    <w:r w:rsidRPr="007071F0">
      <w:rPr>
        <w:rFonts w:ascii="Arial" w:hAnsi="Arial" w:cs="Arial"/>
        <w:noProof/>
        <w:sz w:val="16"/>
      </w:rPr>
      <w:t xml:space="preserve"> (изм. </w:t>
    </w:r>
    <w:r>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Pr>
        <w:rFonts w:ascii="Arial" w:hAnsi="Arial" w:cs="Arial"/>
        <w:noProof/>
        <w:sz w:val="16"/>
      </w:rPr>
      <w:t xml:space="preserve">                 1581-(ЕР-600)-OOS1-PZ-001-rС0</w:t>
    </w:r>
    <w:r w:rsidR="00C35848" w:rsidRPr="008E189A">
      <w:rPr>
        <w:rFonts w:ascii="Arial" w:hAnsi="Arial" w:cs="Arial"/>
        <w:noProof/>
        <w:sz w:val="16"/>
      </w:rPr>
      <w:t>2</w:t>
    </w:r>
    <w:r w:rsidRPr="004056F1">
      <w:rPr>
        <w:rFonts w:ascii="Arial" w:hAnsi="Arial" w:cs="Arial"/>
        <w:noProof/>
        <w:sz w:val="16"/>
      </w:rPr>
      <w:t>-f1</w:t>
    </w:r>
    <w:r>
      <w:rPr>
        <w:rFonts w:ascii="Arial" w:hAnsi="Arial" w:cs="Arial"/>
        <w:noProof/>
        <w:sz w:val="16"/>
      </w:rPr>
      <w:t>4</w:t>
    </w:r>
    <w:r w:rsidRPr="004056F1">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7E7A7" w14:textId="77777777" w:rsidR="000B5F3F" w:rsidRPr="00D84B11" w:rsidRDefault="000B5F3F" w:rsidP="00D84B11">
    <w:pPr>
      <w:pStyle w:val="af6"/>
      <w:tabs>
        <w:tab w:val="right" w:pos="8080"/>
      </w:tabs>
      <w:ind w:right="-142"/>
      <w:rPr>
        <w:rFonts w:ascii="Arial" w:hAnsi="Arial" w:cs="Arial"/>
        <w:noProof/>
        <w:sz w:val="12"/>
      </w:rPr>
    </w:pPr>
    <w:r>
      <w:rPr>
        <w:rFonts w:ascii="Arial" w:hAnsi="Arial" w:cs="Arial"/>
        <w:noProof/>
        <w:lang w:eastAsia="ru-RU"/>
      </w:rPr>
      <mc:AlternateContent>
        <mc:Choice Requires="wpg">
          <w:drawing>
            <wp:anchor distT="0" distB="0" distL="114300" distR="114300" simplePos="0" relativeHeight="251710464" behindDoc="0" locked="0" layoutInCell="1" allowOverlap="1" wp14:anchorId="0AF8C86B" wp14:editId="052D5644">
              <wp:simplePos x="0" y="0"/>
              <wp:positionH relativeFrom="column">
                <wp:posOffset>-547012</wp:posOffset>
              </wp:positionH>
              <wp:positionV relativeFrom="paragraph">
                <wp:posOffset>-2415859</wp:posOffset>
              </wp:positionV>
              <wp:extent cx="439420" cy="3061970"/>
              <wp:effectExtent l="0" t="0" r="17780" b="24130"/>
              <wp:wrapNone/>
              <wp:docPr id="5" name="Группа 5"/>
              <wp:cNvGraphicFramePr/>
              <a:graphic xmlns:a="http://schemas.openxmlformats.org/drawingml/2006/main">
                <a:graphicData uri="http://schemas.microsoft.com/office/word/2010/wordprocessingGroup">
                  <wpg:wgp>
                    <wpg:cNvGrpSpPr/>
                    <wpg:grpSpPr>
                      <a:xfrm>
                        <a:off x="0" y="0"/>
                        <a:ext cx="439420" cy="3061970"/>
                        <a:chOff x="0" y="0"/>
                        <a:chExt cx="431800" cy="3063875"/>
                      </a:xfrm>
                    </wpg:grpSpPr>
                    <wpg:grpSp>
                      <wpg:cNvPr id="6" name="Группа 4"/>
                      <wpg:cNvGrpSpPr>
                        <a:grpSpLocks/>
                      </wpg:cNvGrpSpPr>
                      <wpg:grpSpPr bwMode="auto">
                        <a:xfrm>
                          <a:off x="0" y="0"/>
                          <a:ext cx="431800" cy="3063240"/>
                          <a:chOff x="521" y="11599"/>
                          <a:chExt cx="680" cy="4824"/>
                        </a:xfrm>
                      </wpg:grpSpPr>
                      <wps:wsp>
                        <wps:cNvPr id="7" name="Rectangle 90"/>
                        <wps:cNvSpPr>
                          <a:spLocks noChangeArrowheads="1"/>
                        </wps:cNvSpPr>
                        <wps:spPr bwMode="auto">
                          <a:xfrm>
                            <a:off x="521" y="11599"/>
                            <a:ext cx="680" cy="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F480C2" w14:textId="77777777" w:rsidR="000B5F3F" w:rsidRPr="008A3242" w:rsidRDefault="000B5F3F" w:rsidP="00401885">
                              <w:pPr>
                                <w:rPr>
                                  <w:rFonts w:ascii="Arial" w:hAnsi="Arial" w:cs="Arial"/>
                                </w:rPr>
                              </w:pPr>
                            </w:p>
                          </w:txbxContent>
                        </wps:txbx>
                        <wps:bodyPr rot="0" vert="horz" wrap="square" lIns="12700" tIns="12700" rIns="12700" bIns="12700" anchor="t" anchorCtr="0" upright="1">
                          <a:noAutofit/>
                        </wps:bodyPr>
                      </wps:wsp>
                      <wps:wsp>
                        <wps:cNvPr id="8" name="Line 91"/>
                        <wps:cNvCnPr>
                          <a:cxnSpLocks noChangeShapeType="1"/>
                        </wps:cNvCnPr>
                        <wps:spPr bwMode="auto">
                          <a:xfrm flipV="1">
                            <a:off x="802" y="11603"/>
                            <a:ext cx="1" cy="4820"/>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g:grpSp>
                    <wps:wsp>
                      <wps:cNvPr id="9" name="Прямая соединительная линия 7"/>
                      <wps:cNvCnPr>
                        <a:cxnSpLocks noChangeShapeType="1"/>
                      </wps:cNvCnPr>
                      <wps:spPr bwMode="auto">
                        <a:xfrm>
                          <a:off x="0" y="21621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0" name="Прямая соединительная линия 8"/>
                      <wps:cNvCnPr>
                        <a:cxnSpLocks noChangeShapeType="1"/>
                      </wps:cNvCnPr>
                      <wps:spPr bwMode="auto">
                        <a:xfrm>
                          <a:off x="0" y="904875"/>
                          <a:ext cx="431800"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wps:wsp>
                      <wps:cNvPr id="11" name="Прямоугольник 9"/>
                      <wps:cNvSpPr>
                        <a:spLocks noChangeArrowheads="1"/>
                      </wps:cNvSpPr>
                      <wps:spPr bwMode="auto">
                        <a:xfrm>
                          <a:off x="13096" y="2190750"/>
                          <a:ext cx="146050" cy="87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ED73C7B" w14:textId="77777777" w:rsidR="000B5F3F" w:rsidRDefault="000B5F3F" w:rsidP="00401885">
                            <w:pPr>
                              <w:jc w:val="center"/>
                              <w:rPr>
                                <w:rFonts w:ascii="Arial" w:hAnsi="Arial" w:cs="Arial"/>
                                <w:sz w:val="18"/>
                                <w:szCs w:val="18"/>
                              </w:rPr>
                            </w:pPr>
                            <w:r>
                              <w:rPr>
                                <w:rFonts w:ascii="Arial" w:hAnsi="Arial" w:cs="Arial"/>
                                <w:sz w:val="18"/>
                                <w:szCs w:val="18"/>
                              </w:rPr>
                              <w:t>Инв. № подл.</w:t>
                            </w:r>
                          </w:p>
                        </w:txbxContent>
                      </wps:txbx>
                      <wps:bodyPr rot="0" vert="vert270" wrap="square" lIns="12700" tIns="12700" rIns="12700" bIns="12700" anchor="t" anchorCtr="0" upright="1">
                        <a:noAutofit/>
                      </wps:bodyPr>
                    </wps:wsp>
                    <wps:wsp>
                      <wps:cNvPr id="12" name="Прямоугольник 10"/>
                      <wps:cNvSpPr>
                        <a:spLocks noChangeArrowheads="1"/>
                      </wps:cNvSpPr>
                      <wps:spPr bwMode="auto">
                        <a:xfrm>
                          <a:off x="16050" y="1038225"/>
                          <a:ext cx="145415" cy="1066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9420F56" w14:textId="77777777" w:rsidR="000B5F3F" w:rsidRDefault="000B5F3F" w:rsidP="00401885">
                            <w:pPr>
                              <w:jc w:val="center"/>
                              <w:rPr>
                                <w:rFonts w:ascii="Arial" w:hAnsi="Arial" w:cs="Arial"/>
                                <w:sz w:val="18"/>
                                <w:szCs w:val="18"/>
                              </w:rPr>
                            </w:pPr>
                            <w:r>
                              <w:rPr>
                                <w:rFonts w:ascii="Arial" w:hAnsi="Arial" w:cs="Arial"/>
                                <w:sz w:val="18"/>
                                <w:szCs w:val="18"/>
                              </w:rPr>
                              <w:t>Подп. и дата</w:t>
                            </w:r>
                          </w:p>
                        </w:txbxContent>
                      </wps:txbx>
                      <wps:bodyPr rot="0" vert="vert270" wrap="square" lIns="12700" tIns="12700" rIns="12700" bIns="12700" anchor="t" anchorCtr="0" upright="1">
                        <a:noAutofit/>
                      </wps:bodyPr>
                    </wps:wsp>
                    <wps:wsp>
                      <wps:cNvPr id="13" name="Прямоугольник 11"/>
                      <wps:cNvSpPr>
                        <a:spLocks noChangeArrowheads="1"/>
                      </wps:cNvSpPr>
                      <wps:spPr bwMode="auto">
                        <a:xfrm>
                          <a:off x="10537" y="38100"/>
                          <a:ext cx="145415" cy="83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47EB84C" w14:textId="77777777" w:rsidR="000B5F3F" w:rsidRDefault="000B5F3F" w:rsidP="00401885">
                            <w:pPr>
                              <w:jc w:val="center"/>
                            </w:pPr>
                            <w:proofErr w:type="spellStart"/>
                            <w:r>
                              <w:rPr>
                                <w:rFonts w:ascii="Arial" w:hAnsi="Arial" w:cs="Arial"/>
                                <w:sz w:val="18"/>
                                <w:szCs w:val="18"/>
                              </w:rPr>
                              <w:t>Взам</w:t>
                            </w:r>
                            <w:proofErr w:type="spellEnd"/>
                            <w:r>
                              <w:rPr>
                                <w:rFonts w:ascii="Arial" w:hAnsi="Arial" w:cs="Arial"/>
                                <w:sz w:val="18"/>
                                <w:szCs w:val="18"/>
                              </w:rPr>
                              <w:t>. инв. №</w:t>
                            </w:r>
                          </w:p>
                        </w:txbxContent>
                      </wps:txbx>
                      <wps:bodyPr rot="0" vert="vert270" wrap="square" lIns="12700" tIns="12700" rIns="12700" bIns="127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5" o:spid="_x0000_s1069" style="position:absolute;margin-left:-43.05pt;margin-top:-190.25pt;width:34.6pt;height:241.1pt;z-index:251710464;mso-width-relative:margin;mso-height-relative:margin" coordsize="4318,30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">
              <v:group id="Группа 4" o:spid="_x0000_s1070" style="position:absolute;width:4318;height:30632" coordorigin="521,11599" coordsize="680,48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90" o:spid="_x0000_s1071" style="position:absolute;left:521;top:11599;width:680;height:4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1zy8MA&#10;AADaAAAADwAAAGRycy9kb3ducmV2LnhtbESPzWrDMBCE74W+g9hCbo2cYNrgRglOTMC9lPw9wGJt&#10;ZRNrZSwlUfv0VaHQ4zAz3zDLdbS9uNHoO8cKZtMMBHHjdMdGwfm0e16A8AFZY++YFHyRh/Xq8WGJ&#10;hXZ3PtDtGIxIEPYFKmhDGAopfdOSRT91A3HyPt1oMSQ5GqlHvCe47eU8y16kxY7TQosDbVtqLser&#10;VVCbgzZxE9+1//jWeb6vhn1ZKTV5iuUbiEAx/If/2rVW8Aq/V9IN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1zy8MAAADaAAAADwAAAAAAAAAAAAAAAACYAgAAZHJzL2Rv&#10;d25yZXYueG1sUEsFBgAAAAAEAAQA9QAAAIgDAAAAAA==&#10;" filled="f" strokeweight="1.5pt">
                  <v:textbox inset="1pt,1pt,1pt,1pt">
                    <w:txbxContent>
                      <w:p w14:paraId="53F480C2" w14:textId="77777777" w:rsidR="000B5F3F" w:rsidRPr="008A3242" w:rsidRDefault="000B5F3F" w:rsidP="00401885">
                        <w:pPr>
                          <w:rPr>
                            <w:rFonts w:ascii="Arial" w:hAnsi="Arial" w:cs="Arial"/>
                          </w:rPr>
                        </w:pPr>
                      </w:p>
                    </w:txbxContent>
                  </v:textbox>
                </v:rect>
                <v:line id="Line 91" o:spid="_x0000_s1072" style="position:absolute;flip:y;visibility:visible;mso-wrap-style:square" from="802,11603" to="803,16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eQTcIAAADaAAAADwAAAGRycy9kb3ducmV2LnhtbERPz2vCMBS+C/sfwhvsIjO1goxqWjbd&#10;YHhTB8Pbo3ltypqXrsls519vDoLHj+/3uhhtK87U+8axgvksAUFcOt1wreDr+PH8AsIHZI2tY1Lw&#10;Tx6K/GGyxky7gfd0PoRaxBD2GSowIXSZlL40ZNHPXEccucr1FkOEfS11j0MMt61Mk2QpLTYcGwx2&#10;tDFU/hz+rIJFdXqf/i628zRtkl1lLkP59l0r9fQ4vq5ABBrDXXxzf2oFcWu8Em+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VeQTcIAAADaAAAADwAAAAAAAAAAAAAA&#10;AAChAgAAZHJzL2Rvd25yZXYueG1sUEsFBgAAAAAEAAQA+QAAAJADAAAAAA==&#10;" strokeweight="1.5pt">
                  <v:stroke startarrowwidth="narrow" startarrowlength="short" endarrowwidth="narrow" endarrowlength="short"/>
                </v:line>
              </v:group>
              <v:line id="Прямая соединительная линия 7" o:spid="_x0000_s1073" style="position:absolute;visibility:visible;mso-wrap-style:square" from="0,21621" to="4318,21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GwesQAAADaAAAADwAAAGRycy9kb3ducmV2LnhtbESPQWvCQBSE74X+h+UVehHd1MO2Rlcp&#10;QkEoFKoWr8/sMwlm36bZp8b++m5B6HGYmW+Y2aL3jTpTF+vAFp5GGSjiIriaSwvbzdvwBVQUZIdN&#10;YLJwpQiL+f3dDHMXLvxJ57WUKkE45mihEmlzrWNRkcc4Ci1x8g6h8yhJdqV2HV4S3Dd6nGVGe6w5&#10;LVTY0rKi4rg+eQtf+FPK9X0/+DgaI9vdtzktn421jw/96xSUUC//4Vt75SxM4O9KugF6/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kbB6xAAAANoAAAAPAAAAAAAAAAAA&#10;AAAAAKECAABkcnMvZG93bnJldi54bWxQSwUGAAAAAAQABAD5AAAAkgMAAAAA&#10;" strokeweight="1.5pt">
                <v:stroke startarrowwidth="narrow" startarrowlength="short" endarrowwidth="narrow" endarrowlength="short"/>
              </v:line>
              <v:line id="Прямая соединительная линия 8" o:spid="_x0000_s1074" style="position:absolute;visibility:visible;mso-wrap-style:square" from="0,9048" to="4318,9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FNJ8UAAADbAAAADwAAAGRycy9kb3ducmV2LnhtbESPQUsDQQyF74L/YYjgReysHsaydlqk&#10;IBQKgrWl17gTd5fuZNadtN36681B8JbwXt77MluMsTMnGnKb2MPDpABDXKXQcu1h+/F6PwWTBTlg&#10;l5g8XCjDYn59NcMypDO/02kjtdEQziV6aET60tpcNRQxT1JPrNpXGiKKrkNtw4BnDY+dfSwKZyO2&#10;rA0N9rRsqDpsjtHDDn9quaw/794Ozsl2/+2Oyyfn/e3N+PIMRmiUf/Pf9SoovtLrLzqAn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FNJ8UAAADbAAAADwAAAAAAAAAA&#10;AAAAAAChAgAAZHJzL2Rvd25yZXYueG1sUEsFBgAAAAAEAAQA+QAAAJMDAAAAAA==&#10;" strokeweight="1.5pt">
                <v:stroke startarrowwidth="narrow" startarrowlength="short" endarrowwidth="narrow" endarrowlength="short"/>
              </v:line>
              <v:rect id="Прямоугольник 9" o:spid="_x0000_s1075" style="position:absolute;left:130;top:21907;width:1461;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h4OcMA&#10;AADbAAAADwAAAGRycy9kb3ducmV2LnhtbESPQWvDMAyF74P+B6NCb6uTHsrI4pSxUSiEHpYFdhWx&#10;loTacojdNM2vrweD3STe+56e8sNsjZho9L1jBek2AUHcON1zq6D+Oj6/gPABWaNxTAru5OFQrJ5y&#10;zLS78SdNVWhFDGGfoYIuhCGT0jcdWfRbNxBH7ceNFkNcx1bqEW8x3Bq5S5K9tNhzvNDhQO8dNZfq&#10;amONZaqr5ftypiOaXVqWy8lUH0pt1vPbK4hAc/g3/9EnHbkUfn+JA8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h4OcMAAADbAAAADwAAAAAAAAAAAAAAAACYAgAAZHJzL2Rv&#10;d25yZXYueG1sUEsFBgAAAAAEAAQA9QAAAIgDAAAAAA==&#10;" filled="f" stroked="f" strokeweight="1.5pt">
                <v:textbox style="layout-flow:vertical;mso-layout-flow-alt:bottom-to-top" inset="1pt,1pt,1pt,1pt">
                  <w:txbxContent>
                    <w:p w14:paraId="1ED73C7B" w14:textId="77777777" w:rsidR="000B5F3F" w:rsidRDefault="000B5F3F" w:rsidP="00401885">
                      <w:pPr>
                        <w:jc w:val="center"/>
                        <w:rPr>
                          <w:rFonts w:ascii="Arial" w:hAnsi="Arial" w:cs="Arial"/>
                          <w:sz w:val="18"/>
                          <w:szCs w:val="18"/>
                        </w:rPr>
                      </w:pPr>
                      <w:r>
                        <w:rPr>
                          <w:rFonts w:ascii="Arial" w:hAnsi="Arial" w:cs="Arial"/>
                          <w:sz w:val="18"/>
                          <w:szCs w:val="18"/>
                        </w:rPr>
                        <w:t>Инв. № подл.</w:t>
                      </w:r>
                    </w:p>
                  </w:txbxContent>
                </v:textbox>
              </v:rect>
              <v:rect id="Прямоугольник 10" o:spid="_x0000_s1076" style="position:absolute;left:160;top:10382;width:1454;height:10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rmTsIA&#10;AADbAAAADwAAAGRycy9kb3ducmV2LnhtbESPQYvCMBCF78L+hzALe7OpPSxSjSKKIMgerILXoRnb&#10;YjIpTbZ2++s3guBthve+N2+W68Ea0VPnG8cKZkkKgrh0uuFKweW8n85B+ICs0TgmBX/kYb36mCwx&#10;1+7BJ+qLUIkYwj5HBXUIbS6lL2uy6BPXEkft5jqLIa5dJXWHjxhujczS9FtabDheqLGlbU3lvfi1&#10;scbYX4rxev+hPZpsdjyOB1PslPr6HDYLEIGG8Da/6IOOXAbPX+IA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SuZOwgAAANsAAAAPAAAAAAAAAAAAAAAAAJgCAABkcnMvZG93&#10;bnJldi54bWxQSwUGAAAAAAQABAD1AAAAhwMAAAAA&#10;" filled="f" stroked="f" strokeweight="1.5pt">
                <v:textbox style="layout-flow:vertical;mso-layout-flow-alt:bottom-to-top" inset="1pt,1pt,1pt,1pt">
                  <w:txbxContent>
                    <w:p w14:paraId="79420F56" w14:textId="77777777" w:rsidR="000B5F3F" w:rsidRDefault="000B5F3F" w:rsidP="00401885">
                      <w:pPr>
                        <w:jc w:val="center"/>
                        <w:rPr>
                          <w:rFonts w:ascii="Arial" w:hAnsi="Arial" w:cs="Arial"/>
                          <w:sz w:val="18"/>
                          <w:szCs w:val="18"/>
                        </w:rPr>
                      </w:pPr>
                      <w:r>
                        <w:rPr>
                          <w:rFonts w:ascii="Arial" w:hAnsi="Arial" w:cs="Arial"/>
                          <w:sz w:val="18"/>
                          <w:szCs w:val="18"/>
                        </w:rPr>
                        <w:t>Подп. и дата</w:t>
                      </w:r>
                    </w:p>
                  </w:txbxContent>
                </v:textbox>
              </v:rect>
              <v:rect id="Прямоугольник 11" o:spid="_x0000_s1077" style="position:absolute;left:105;top:381;width:1454;height:8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ZD1cQA&#10;AADbAAAADwAAAGRycy9kb3ducmV2LnhtbESPQWvDMAyF74P+B6NCb4vTFMbI4paxEiiUHZYVehWx&#10;loTacojdNM2vrweD3STe+56eit1kjRhp8J1jBeskBUFcO91xo+D0XT6/gvABWaNxTAru5GG3XTwV&#10;mGt34y8aq9CIGMI+RwVtCH0upa9bsugT1xNH7ccNFkNch0bqAW8x3BqZpemLtNhxvNBiTx8t1Zfq&#10;amONeTxV8/nySSWabH08zgdT7ZVaLaf3NxCBpvBv/qMPOnIb+P0lD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GQ9XEAAAA2wAAAA8AAAAAAAAAAAAAAAAAmAIAAGRycy9k&#10;b3ducmV2LnhtbFBLBQYAAAAABAAEAPUAAACJAwAAAAA=&#10;" filled="f" stroked="f" strokeweight="1.5pt">
                <v:textbox style="layout-flow:vertical;mso-layout-flow-alt:bottom-to-top" inset="1pt,1pt,1pt,1pt">
                  <w:txbxContent>
                    <w:p w14:paraId="747EB84C" w14:textId="77777777" w:rsidR="000B5F3F" w:rsidRDefault="000B5F3F" w:rsidP="00401885">
                      <w:pPr>
                        <w:jc w:val="center"/>
                      </w:pPr>
                      <w:r>
                        <w:rPr>
                          <w:rFonts w:ascii="Arial" w:hAnsi="Arial" w:cs="Arial"/>
                          <w:sz w:val="18"/>
                          <w:szCs w:val="18"/>
                        </w:rPr>
                        <w:t>Взам. инв. №</w:t>
                      </w:r>
                    </w:p>
                  </w:txbxContent>
                </v:textbox>
              </v:rect>
            </v:group>
          </w:pict>
        </mc:Fallback>
      </mc:AlternateContent>
    </w:r>
  </w:p>
  <w:tbl>
    <w:tblPr>
      <w:tblW w:w="10262" w:type="dxa"/>
      <w:tblInd w:w="-1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67"/>
      <w:gridCol w:w="567"/>
      <w:gridCol w:w="567"/>
      <w:gridCol w:w="850"/>
      <w:gridCol w:w="567"/>
      <w:gridCol w:w="4309"/>
      <w:gridCol w:w="1701"/>
      <w:gridCol w:w="567"/>
    </w:tblGrid>
    <w:tr w:rsidR="000B5F3F" w14:paraId="01A9E0FE" w14:textId="77777777" w:rsidTr="003E796F">
      <w:trPr>
        <w:cantSplit/>
        <w:trHeight w:hRule="exact" w:val="284"/>
      </w:trPr>
      <w:tc>
        <w:tcPr>
          <w:tcW w:w="567" w:type="dxa"/>
          <w:tcBorders>
            <w:top w:val="single" w:sz="12" w:space="0" w:color="auto"/>
            <w:left w:val="single" w:sz="12" w:space="0" w:color="auto"/>
            <w:bottom w:val="single" w:sz="6" w:space="0" w:color="auto"/>
            <w:right w:val="single" w:sz="12" w:space="0" w:color="auto"/>
          </w:tcBorders>
          <w:vAlign w:val="center"/>
        </w:tcPr>
        <w:p w14:paraId="15FED720"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6C8F97DA"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5BC16CFF"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267F5492" w14:textId="77777777" w:rsidR="000B5F3F" w:rsidRPr="00D96ABD" w:rsidRDefault="000B5F3F" w:rsidP="00272192">
          <w:pPr>
            <w:jc w:val="center"/>
            <w:rPr>
              <w:rFonts w:ascii="Arial" w:hAnsi="Arial" w:cs="Arial"/>
              <w:spacing w:val="-20"/>
              <w:sz w:val="16"/>
            </w:rPr>
          </w:pPr>
        </w:p>
      </w:tc>
      <w:tc>
        <w:tcPr>
          <w:tcW w:w="850" w:type="dxa"/>
          <w:tcBorders>
            <w:top w:val="single" w:sz="12" w:space="0" w:color="auto"/>
            <w:left w:val="single" w:sz="12" w:space="0" w:color="auto"/>
            <w:right w:val="single" w:sz="12" w:space="0" w:color="auto"/>
          </w:tcBorders>
          <w:vAlign w:val="center"/>
        </w:tcPr>
        <w:p w14:paraId="7DDC2806" w14:textId="77777777" w:rsidR="000B5F3F" w:rsidRPr="00D96ABD" w:rsidRDefault="000B5F3F" w:rsidP="00272192">
          <w:pPr>
            <w:jc w:val="center"/>
            <w:rPr>
              <w:rFonts w:ascii="Arial" w:hAnsi="Arial" w:cs="Arial"/>
            </w:rPr>
          </w:pPr>
        </w:p>
      </w:tc>
      <w:tc>
        <w:tcPr>
          <w:tcW w:w="567" w:type="dxa"/>
          <w:tcBorders>
            <w:top w:val="single" w:sz="12" w:space="0" w:color="auto"/>
            <w:left w:val="single" w:sz="12" w:space="0" w:color="auto"/>
            <w:right w:val="single" w:sz="12" w:space="0" w:color="auto"/>
          </w:tcBorders>
          <w:vAlign w:val="center"/>
        </w:tcPr>
        <w:p w14:paraId="01F856DC" w14:textId="77777777" w:rsidR="000B5F3F" w:rsidRPr="00D96ABD" w:rsidRDefault="000B5F3F" w:rsidP="00272192">
          <w:pPr>
            <w:jc w:val="center"/>
            <w:rPr>
              <w:rFonts w:ascii="Arial" w:hAnsi="Arial" w:cs="Arial"/>
              <w:spacing w:val="-20"/>
              <w:sz w:val="16"/>
            </w:rPr>
          </w:pPr>
        </w:p>
      </w:tc>
      <w:tc>
        <w:tcPr>
          <w:tcW w:w="4309" w:type="dxa"/>
          <w:vMerge w:val="restart"/>
          <w:tcBorders>
            <w:top w:val="single" w:sz="12" w:space="0" w:color="auto"/>
            <w:left w:val="single" w:sz="12" w:space="0" w:color="auto"/>
            <w:right w:val="single" w:sz="12" w:space="0" w:color="auto"/>
          </w:tcBorders>
          <w:vAlign w:val="center"/>
        </w:tcPr>
        <w:p w14:paraId="2F28DFF5" w14:textId="77777777" w:rsidR="000B5F3F" w:rsidRPr="00565581" w:rsidRDefault="000B5F3F" w:rsidP="0030077E">
          <w:pPr>
            <w:jc w:val="center"/>
            <w:rPr>
              <w:rFonts w:ascii="Arial" w:hAnsi="Arial" w:cs="Arial"/>
              <w:sz w:val="18"/>
              <w:szCs w:val="18"/>
            </w:rPr>
          </w:pPr>
          <w:r>
            <w:rPr>
              <w:rFonts w:ascii="Arial" w:hAnsi="Arial" w:cs="Arial"/>
              <w:sz w:val="18"/>
              <w:szCs w:val="18"/>
            </w:rPr>
            <w:t>1581-(ЭП-600)-ООС</w:t>
          </w:r>
          <w:r w:rsidRPr="00565581">
            <w:rPr>
              <w:rFonts w:ascii="Arial" w:hAnsi="Arial" w:cs="Arial"/>
              <w:sz w:val="18"/>
              <w:szCs w:val="18"/>
            </w:rPr>
            <w:t>1-ПЗ-001</w:t>
          </w:r>
        </w:p>
      </w:tc>
      <w:tc>
        <w:tcPr>
          <w:tcW w:w="1701" w:type="dxa"/>
          <w:vMerge w:val="restart"/>
          <w:tcBorders>
            <w:top w:val="single" w:sz="12" w:space="0" w:color="auto"/>
            <w:left w:val="single" w:sz="12" w:space="0" w:color="auto"/>
            <w:right w:val="single" w:sz="12" w:space="0" w:color="auto"/>
          </w:tcBorders>
          <w:vAlign w:val="center"/>
        </w:tcPr>
        <w:p w14:paraId="4E249006" w14:textId="77777777" w:rsidR="000B5F3F" w:rsidRPr="00F2022E" w:rsidRDefault="000B5F3F" w:rsidP="00401885">
          <w:pPr>
            <w:pStyle w:val="16"/>
            <w:rPr>
              <w:rFonts w:ascii="Arial" w:hAnsi="Arial" w:cs="Arial"/>
              <w:b w:val="0"/>
              <w:sz w:val="16"/>
            </w:rPr>
          </w:pPr>
          <w:r>
            <w:rPr>
              <w:rFonts w:ascii="Arial" w:hAnsi="Arial" w:cs="Arial"/>
              <w:noProof/>
            </w:rPr>
            <w:drawing>
              <wp:inline distT="0" distB="0" distL="0" distR="0" wp14:anchorId="37531451" wp14:editId="093F4850">
                <wp:extent cx="400050" cy="361950"/>
                <wp:effectExtent l="0" t="0" r="0" b="0"/>
                <wp:docPr id="14" name="Рисунок 14" descr="logo_vni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logo_vni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p>
        <w:p w14:paraId="6BB614BD" w14:textId="77777777" w:rsidR="000B5F3F" w:rsidRPr="00A21745" w:rsidRDefault="000B5F3F" w:rsidP="00401885">
          <w:pPr>
            <w:jc w:val="center"/>
            <w:rPr>
              <w:rFonts w:ascii="Arial" w:hAnsi="Arial" w:cs="Arial"/>
            </w:rPr>
          </w:pPr>
          <w:r w:rsidRPr="009235B2">
            <w:rPr>
              <w:rFonts w:ascii="Arial" w:hAnsi="Arial" w:cs="Arial"/>
              <w:sz w:val="16"/>
            </w:rPr>
            <w:t>ОАО “</w:t>
          </w:r>
          <w:proofErr w:type="spellStart"/>
          <w:r w:rsidRPr="009235B2">
            <w:rPr>
              <w:rFonts w:ascii="Arial" w:hAnsi="Arial" w:cs="Arial"/>
              <w:sz w:val="16"/>
            </w:rPr>
            <w:t>ВНИПИнефть</w:t>
          </w:r>
          <w:proofErr w:type="spellEnd"/>
          <w:r w:rsidRPr="00F2022E">
            <w:rPr>
              <w:rFonts w:ascii="Arial" w:hAnsi="Arial" w:cs="Arial"/>
              <w:b/>
              <w:sz w:val="16"/>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43467957" w14:textId="77777777" w:rsidR="000B5F3F" w:rsidRPr="00947330" w:rsidRDefault="000B5F3F" w:rsidP="003E796F">
          <w:pPr>
            <w:jc w:val="center"/>
            <w:rPr>
              <w:rFonts w:ascii="Arial" w:hAnsi="Arial" w:cs="Arial"/>
              <w:sz w:val="18"/>
              <w:szCs w:val="18"/>
            </w:rPr>
          </w:pPr>
          <w:r w:rsidRPr="00947330">
            <w:rPr>
              <w:rFonts w:ascii="Arial" w:hAnsi="Arial" w:cs="Arial"/>
              <w:sz w:val="18"/>
              <w:szCs w:val="18"/>
            </w:rPr>
            <w:t>Лист</w:t>
          </w:r>
        </w:p>
      </w:tc>
    </w:tr>
    <w:tr w:rsidR="000B5F3F" w14:paraId="16AD439B" w14:textId="77777777" w:rsidTr="009D08C1">
      <w:trPr>
        <w:cantSplit/>
        <w:trHeight w:hRule="exact" w:val="284"/>
      </w:trPr>
      <w:tc>
        <w:tcPr>
          <w:tcW w:w="567" w:type="dxa"/>
          <w:tcBorders>
            <w:left w:val="single" w:sz="12" w:space="0" w:color="auto"/>
            <w:bottom w:val="single" w:sz="12" w:space="0" w:color="auto"/>
            <w:right w:val="single" w:sz="12" w:space="0" w:color="auto"/>
          </w:tcBorders>
          <w:vAlign w:val="center"/>
        </w:tcPr>
        <w:p w14:paraId="6D291057" w14:textId="5ACD724E" w:rsidR="000B5F3F" w:rsidRDefault="000B5F3F">
          <w:pPr>
            <w:spacing w:line="276" w:lineRule="auto"/>
            <w:jc w:val="center"/>
            <w:rPr>
              <w:rFonts w:ascii="Arial" w:hAnsi="Arial" w:cs="Arial"/>
              <w:sz w:val="14"/>
              <w:szCs w:val="14"/>
              <w:lang w:eastAsia="en-US"/>
            </w:rPr>
          </w:pPr>
          <w:bookmarkStart w:id="21" w:name="_GoBack"/>
          <w:bookmarkEnd w:id="21"/>
        </w:p>
      </w:tc>
      <w:tc>
        <w:tcPr>
          <w:tcW w:w="567" w:type="dxa"/>
          <w:tcBorders>
            <w:left w:val="single" w:sz="12" w:space="0" w:color="auto"/>
            <w:bottom w:val="single" w:sz="12" w:space="0" w:color="auto"/>
            <w:right w:val="single" w:sz="12" w:space="0" w:color="auto"/>
          </w:tcBorders>
          <w:vAlign w:val="center"/>
        </w:tcPr>
        <w:p w14:paraId="5B64CFEB" w14:textId="77777777"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45894868" w14:textId="41970CA8"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3EAB960C" w14:textId="616D8513" w:rsidR="000B5F3F" w:rsidRDefault="000B5F3F">
          <w:pPr>
            <w:spacing w:line="276" w:lineRule="auto"/>
            <w:jc w:val="center"/>
            <w:rPr>
              <w:rFonts w:ascii="Arial" w:hAnsi="Arial" w:cs="Arial"/>
              <w:spacing w:val="-20"/>
              <w:sz w:val="14"/>
              <w:szCs w:val="14"/>
              <w:lang w:eastAsia="en-US"/>
            </w:rPr>
          </w:pPr>
        </w:p>
      </w:tc>
      <w:tc>
        <w:tcPr>
          <w:tcW w:w="850" w:type="dxa"/>
          <w:tcBorders>
            <w:left w:val="single" w:sz="12" w:space="0" w:color="auto"/>
            <w:bottom w:val="single" w:sz="12" w:space="0" w:color="auto"/>
            <w:right w:val="single" w:sz="12" w:space="0" w:color="auto"/>
          </w:tcBorders>
          <w:vAlign w:val="center"/>
        </w:tcPr>
        <w:p w14:paraId="57A82326" w14:textId="77777777" w:rsidR="000B5F3F" w:rsidRDefault="000B5F3F">
          <w:pPr>
            <w:spacing w:line="276" w:lineRule="auto"/>
            <w:jc w:val="center"/>
            <w:rPr>
              <w:rFonts w:ascii="Arial" w:hAnsi="Arial" w:cs="Arial"/>
              <w:sz w:val="14"/>
              <w:szCs w:val="14"/>
              <w:lang w:eastAsia="en-US"/>
            </w:rPr>
          </w:pPr>
        </w:p>
      </w:tc>
      <w:tc>
        <w:tcPr>
          <w:tcW w:w="567" w:type="dxa"/>
          <w:tcBorders>
            <w:left w:val="single" w:sz="12" w:space="0" w:color="auto"/>
            <w:bottom w:val="single" w:sz="12" w:space="0" w:color="auto"/>
            <w:right w:val="single" w:sz="12" w:space="0" w:color="auto"/>
          </w:tcBorders>
          <w:vAlign w:val="center"/>
        </w:tcPr>
        <w:p w14:paraId="68594C02" w14:textId="136D4144" w:rsidR="000B5F3F" w:rsidRDefault="000B5F3F" w:rsidP="009A5E03">
          <w:pPr>
            <w:spacing w:line="276" w:lineRule="auto"/>
            <w:jc w:val="center"/>
            <w:rPr>
              <w:rFonts w:ascii="Arial" w:hAnsi="Arial" w:cs="Arial"/>
              <w:spacing w:val="-20"/>
              <w:sz w:val="14"/>
              <w:szCs w:val="14"/>
              <w:lang w:eastAsia="en-US"/>
            </w:rPr>
          </w:pPr>
        </w:p>
      </w:tc>
      <w:tc>
        <w:tcPr>
          <w:tcW w:w="4309" w:type="dxa"/>
          <w:vMerge/>
          <w:tcBorders>
            <w:left w:val="single" w:sz="12" w:space="0" w:color="auto"/>
            <w:right w:val="single" w:sz="12" w:space="0" w:color="auto"/>
          </w:tcBorders>
        </w:tcPr>
        <w:p w14:paraId="44C5D573" w14:textId="77777777" w:rsidR="000B5F3F" w:rsidRDefault="000B5F3F" w:rsidP="00401885">
          <w:pPr>
            <w:rPr>
              <w:rFonts w:ascii="PragmaticaCTT" w:hAnsi="PragmaticaCTT"/>
              <w:b/>
              <w:lang w:val="en-US"/>
            </w:rPr>
          </w:pPr>
        </w:p>
      </w:tc>
      <w:tc>
        <w:tcPr>
          <w:tcW w:w="1701" w:type="dxa"/>
          <w:vMerge/>
          <w:tcBorders>
            <w:left w:val="single" w:sz="12" w:space="0" w:color="auto"/>
            <w:right w:val="single" w:sz="12" w:space="0" w:color="auto"/>
          </w:tcBorders>
        </w:tcPr>
        <w:p w14:paraId="749A65C1" w14:textId="77777777" w:rsidR="000B5F3F" w:rsidRDefault="000B5F3F" w:rsidP="00401885">
          <w:pPr>
            <w:rPr>
              <w:rFonts w:ascii="PragmaticaCTT" w:hAnsi="PragmaticaCTT"/>
              <w:b/>
              <w:lang w:val="en-US"/>
            </w:rPr>
          </w:pPr>
        </w:p>
      </w:tc>
      <w:tc>
        <w:tcPr>
          <w:tcW w:w="567" w:type="dxa"/>
          <w:vMerge w:val="restart"/>
          <w:tcBorders>
            <w:top w:val="single" w:sz="12" w:space="0" w:color="auto"/>
            <w:left w:val="single" w:sz="12" w:space="0" w:color="auto"/>
            <w:right w:val="single" w:sz="12" w:space="0" w:color="auto"/>
          </w:tcBorders>
          <w:vAlign w:val="center"/>
        </w:tcPr>
        <w:p w14:paraId="623E9A2B" w14:textId="4A1C1DE5" w:rsidR="000B5F3F" w:rsidRPr="005B7AC3" w:rsidRDefault="000B5F3F" w:rsidP="005B7AC3">
          <w:pPr>
            <w:jc w:val="center"/>
            <w:rPr>
              <w:rFonts w:ascii="Arial" w:hAnsi="Arial" w:cs="Arial"/>
              <w:sz w:val="22"/>
              <w:szCs w:val="22"/>
            </w:rPr>
          </w:pPr>
          <w:r>
            <w:rPr>
              <w:rStyle w:val="afb"/>
            </w:rPr>
            <w:t>305</w:t>
          </w:r>
        </w:p>
      </w:tc>
    </w:tr>
    <w:tr w:rsidR="000B5F3F" w14:paraId="32321FFC" w14:textId="77777777" w:rsidTr="009D08C1">
      <w:trPr>
        <w:cantSplit/>
        <w:trHeight w:hRule="exact" w:val="284"/>
      </w:trPr>
      <w:tc>
        <w:tcPr>
          <w:tcW w:w="567" w:type="dxa"/>
          <w:tcBorders>
            <w:top w:val="single" w:sz="12" w:space="0" w:color="auto"/>
            <w:left w:val="single" w:sz="12" w:space="0" w:color="auto"/>
            <w:bottom w:val="single" w:sz="12" w:space="0" w:color="auto"/>
            <w:right w:val="single" w:sz="12" w:space="0" w:color="auto"/>
          </w:tcBorders>
          <w:vAlign w:val="center"/>
        </w:tcPr>
        <w:p w14:paraId="10075EF0" w14:textId="77777777" w:rsidR="000B5F3F" w:rsidRPr="00A21745" w:rsidRDefault="000B5F3F" w:rsidP="00272192">
          <w:pPr>
            <w:jc w:val="center"/>
            <w:rPr>
              <w:rFonts w:ascii="Arial" w:hAnsi="Arial" w:cs="Arial"/>
              <w:sz w:val="14"/>
            </w:rPr>
          </w:pPr>
          <w:r w:rsidRPr="00A21745">
            <w:rPr>
              <w:rFonts w:ascii="Arial" w:hAnsi="Arial" w:cs="Arial"/>
              <w:sz w:val="14"/>
            </w:rPr>
            <w:t>Изм.</w:t>
          </w:r>
        </w:p>
      </w:tc>
      <w:tc>
        <w:tcPr>
          <w:tcW w:w="567" w:type="dxa"/>
          <w:tcBorders>
            <w:top w:val="single" w:sz="12" w:space="0" w:color="auto"/>
            <w:left w:val="single" w:sz="12" w:space="0" w:color="auto"/>
            <w:bottom w:val="single" w:sz="12" w:space="0" w:color="auto"/>
            <w:right w:val="single" w:sz="12" w:space="0" w:color="auto"/>
          </w:tcBorders>
          <w:vAlign w:val="center"/>
        </w:tcPr>
        <w:p w14:paraId="05D1D78F" w14:textId="77777777" w:rsidR="000B5F3F" w:rsidRPr="00A21745" w:rsidRDefault="000B5F3F" w:rsidP="00272192">
          <w:pPr>
            <w:jc w:val="center"/>
            <w:rPr>
              <w:rFonts w:ascii="Arial" w:hAnsi="Arial" w:cs="Arial"/>
              <w:sz w:val="14"/>
            </w:rPr>
          </w:pPr>
          <w:proofErr w:type="spellStart"/>
          <w:r w:rsidRPr="00A21745">
            <w:rPr>
              <w:rFonts w:ascii="Arial" w:hAnsi="Arial" w:cs="Arial"/>
              <w:sz w:val="14"/>
            </w:rPr>
            <w:t>Кол</w:t>
          </w:r>
          <w:proofErr w:type="gramStart"/>
          <w:r w:rsidRPr="00A21745">
            <w:rPr>
              <w:rFonts w:ascii="Arial" w:hAnsi="Arial" w:cs="Arial"/>
              <w:sz w:val="14"/>
            </w:rPr>
            <w:t>.у</w:t>
          </w:r>
          <w:proofErr w:type="gramEnd"/>
          <w:r w:rsidRPr="00A21745">
            <w:rPr>
              <w:rFonts w:ascii="Arial" w:hAnsi="Arial" w:cs="Arial"/>
              <w:sz w:val="14"/>
            </w:rPr>
            <w:t>ч</w:t>
          </w:r>
          <w:proofErr w:type="spellEnd"/>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5E474F88" w14:textId="77777777" w:rsidR="000B5F3F" w:rsidRPr="00A21745" w:rsidRDefault="000B5F3F" w:rsidP="00272192">
          <w:pPr>
            <w:jc w:val="center"/>
            <w:rPr>
              <w:rFonts w:ascii="Arial" w:hAnsi="Arial" w:cs="Arial"/>
              <w:sz w:val="14"/>
            </w:rPr>
          </w:pPr>
          <w:r w:rsidRPr="00A21745">
            <w:rPr>
              <w:rFonts w:ascii="Arial" w:hAnsi="Arial" w:cs="Arial"/>
              <w:sz w:val="14"/>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14:paraId="70C2F24A" w14:textId="77777777" w:rsidR="000B5F3F" w:rsidRPr="00A21745" w:rsidRDefault="000B5F3F" w:rsidP="00272192">
          <w:pPr>
            <w:ind w:hanging="32"/>
            <w:jc w:val="center"/>
            <w:rPr>
              <w:rFonts w:ascii="Arial" w:hAnsi="Arial" w:cs="Arial"/>
              <w:sz w:val="14"/>
            </w:rPr>
          </w:pPr>
          <w:r w:rsidRPr="00A21745">
            <w:rPr>
              <w:rFonts w:ascii="Arial" w:hAnsi="Arial" w:cs="Arial"/>
              <w:sz w:val="14"/>
            </w:rPr>
            <w:t>№ док.</w:t>
          </w:r>
        </w:p>
      </w:tc>
      <w:tc>
        <w:tcPr>
          <w:tcW w:w="850" w:type="dxa"/>
          <w:tcBorders>
            <w:top w:val="single" w:sz="12" w:space="0" w:color="auto"/>
            <w:left w:val="single" w:sz="12" w:space="0" w:color="auto"/>
            <w:bottom w:val="single" w:sz="12" w:space="0" w:color="auto"/>
            <w:right w:val="single" w:sz="12" w:space="0" w:color="auto"/>
          </w:tcBorders>
          <w:vAlign w:val="center"/>
        </w:tcPr>
        <w:p w14:paraId="01D5F194" w14:textId="77777777" w:rsidR="000B5F3F" w:rsidRPr="00A21745" w:rsidRDefault="000B5F3F" w:rsidP="00272192">
          <w:pPr>
            <w:jc w:val="center"/>
            <w:rPr>
              <w:rFonts w:ascii="Arial" w:hAnsi="Arial" w:cs="Arial"/>
              <w:sz w:val="14"/>
            </w:rPr>
          </w:pPr>
          <w:r w:rsidRPr="00A21745">
            <w:rPr>
              <w:rFonts w:ascii="Arial" w:hAnsi="Arial" w:cs="Arial"/>
              <w:sz w:val="14"/>
            </w:rPr>
            <w:t>Подп</w:t>
          </w:r>
          <w:r>
            <w:rPr>
              <w:rFonts w:ascii="Arial" w:hAnsi="Arial" w:cs="Arial"/>
              <w:sz w:val="14"/>
            </w:rPr>
            <w:t>.</w:t>
          </w:r>
        </w:p>
      </w:tc>
      <w:tc>
        <w:tcPr>
          <w:tcW w:w="567" w:type="dxa"/>
          <w:tcBorders>
            <w:top w:val="single" w:sz="12" w:space="0" w:color="auto"/>
            <w:left w:val="single" w:sz="12" w:space="0" w:color="auto"/>
            <w:bottom w:val="single" w:sz="12" w:space="0" w:color="auto"/>
            <w:right w:val="single" w:sz="12" w:space="0" w:color="auto"/>
          </w:tcBorders>
          <w:vAlign w:val="center"/>
        </w:tcPr>
        <w:p w14:paraId="07A17570" w14:textId="77777777" w:rsidR="000B5F3F" w:rsidRPr="00A21745" w:rsidRDefault="000B5F3F" w:rsidP="00272192">
          <w:pPr>
            <w:jc w:val="center"/>
            <w:rPr>
              <w:rFonts w:ascii="Arial" w:hAnsi="Arial" w:cs="Arial"/>
              <w:sz w:val="14"/>
            </w:rPr>
          </w:pPr>
          <w:r w:rsidRPr="00A21745">
            <w:rPr>
              <w:rFonts w:ascii="Arial" w:hAnsi="Arial" w:cs="Arial"/>
              <w:sz w:val="14"/>
            </w:rPr>
            <w:t>Дата</w:t>
          </w:r>
        </w:p>
      </w:tc>
      <w:tc>
        <w:tcPr>
          <w:tcW w:w="4309" w:type="dxa"/>
          <w:vMerge/>
          <w:tcBorders>
            <w:left w:val="single" w:sz="12" w:space="0" w:color="auto"/>
            <w:bottom w:val="single" w:sz="12" w:space="0" w:color="auto"/>
            <w:right w:val="single" w:sz="12" w:space="0" w:color="auto"/>
          </w:tcBorders>
        </w:tcPr>
        <w:p w14:paraId="582305C8" w14:textId="77777777" w:rsidR="000B5F3F" w:rsidRPr="00D15CF4" w:rsidRDefault="000B5F3F" w:rsidP="00401885">
          <w:pPr>
            <w:ind w:right="-107"/>
            <w:rPr>
              <w:rFonts w:ascii="Arial" w:hAnsi="Arial" w:cs="Arial"/>
              <w:sz w:val="16"/>
            </w:rPr>
          </w:pPr>
        </w:p>
      </w:tc>
      <w:tc>
        <w:tcPr>
          <w:tcW w:w="1701" w:type="dxa"/>
          <w:vMerge/>
          <w:tcBorders>
            <w:left w:val="single" w:sz="12" w:space="0" w:color="auto"/>
            <w:bottom w:val="single" w:sz="12" w:space="0" w:color="auto"/>
            <w:right w:val="single" w:sz="12" w:space="0" w:color="auto"/>
          </w:tcBorders>
        </w:tcPr>
        <w:p w14:paraId="52A1AE0D" w14:textId="77777777" w:rsidR="000B5F3F" w:rsidRPr="00D15CF4" w:rsidRDefault="000B5F3F" w:rsidP="00401885">
          <w:pPr>
            <w:ind w:right="-107"/>
            <w:rPr>
              <w:rFonts w:ascii="Arial" w:hAnsi="Arial" w:cs="Arial"/>
              <w:sz w:val="16"/>
            </w:rPr>
          </w:pPr>
        </w:p>
      </w:tc>
      <w:tc>
        <w:tcPr>
          <w:tcW w:w="567" w:type="dxa"/>
          <w:vMerge/>
          <w:tcBorders>
            <w:left w:val="single" w:sz="12" w:space="0" w:color="auto"/>
            <w:bottom w:val="single" w:sz="12" w:space="0" w:color="auto"/>
            <w:right w:val="single" w:sz="12" w:space="0" w:color="auto"/>
          </w:tcBorders>
        </w:tcPr>
        <w:p w14:paraId="1F9F0290" w14:textId="77777777" w:rsidR="000B5F3F" w:rsidRPr="00932A03" w:rsidRDefault="000B5F3F" w:rsidP="00401885">
          <w:pPr>
            <w:ind w:right="-107"/>
            <w:jc w:val="center"/>
            <w:rPr>
              <w:rFonts w:ascii="Arial" w:hAnsi="Arial" w:cs="Arial"/>
              <w:sz w:val="16"/>
            </w:rPr>
          </w:pPr>
        </w:p>
      </w:tc>
    </w:tr>
  </w:tbl>
  <w:p w14:paraId="4801DFF0" w14:textId="2D06C701" w:rsidR="000B5F3F" w:rsidRPr="001A40C6" w:rsidRDefault="000B5F3F" w:rsidP="00272192">
    <w:pPr>
      <w:pStyle w:val="af6"/>
      <w:tabs>
        <w:tab w:val="right" w:pos="8080"/>
      </w:tabs>
      <w:ind w:left="-168" w:right="-142"/>
    </w:pPr>
    <w:r w:rsidRPr="007071F0">
      <w:rPr>
        <w:rFonts w:ascii="Arial" w:hAnsi="Arial" w:cs="Arial"/>
        <w:noProof/>
        <w:sz w:val="16"/>
      </w:rPr>
      <w:t xml:space="preserve">ВНП СФРМ </w:t>
    </w:r>
    <w:r>
      <w:rPr>
        <w:rFonts w:ascii="Arial" w:hAnsi="Arial" w:cs="Arial"/>
        <w:noProof/>
        <w:sz w:val="16"/>
      </w:rPr>
      <w:t>18</w:t>
    </w:r>
    <w:r w:rsidRPr="007071F0">
      <w:rPr>
        <w:rFonts w:ascii="Arial" w:hAnsi="Arial" w:cs="Arial"/>
        <w:noProof/>
        <w:sz w:val="16"/>
      </w:rPr>
      <w:t>-</w:t>
    </w:r>
    <w:r>
      <w:rPr>
        <w:rFonts w:ascii="Arial" w:hAnsi="Arial" w:cs="Arial"/>
        <w:noProof/>
        <w:sz w:val="16"/>
      </w:rPr>
      <w:t>9700</w:t>
    </w:r>
    <w:r w:rsidRPr="007071F0">
      <w:rPr>
        <w:rFonts w:ascii="Arial" w:hAnsi="Arial" w:cs="Arial"/>
        <w:noProof/>
        <w:sz w:val="16"/>
      </w:rPr>
      <w:t>-01.</w:t>
    </w:r>
    <w:r>
      <w:rPr>
        <w:rFonts w:ascii="Arial" w:hAnsi="Arial" w:cs="Arial"/>
        <w:noProof/>
        <w:sz w:val="16"/>
      </w:rPr>
      <w:t>009</w:t>
    </w:r>
    <w:r w:rsidRPr="007071F0">
      <w:rPr>
        <w:rFonts w:ascii="Arial" w:hAnsi="Arial" w:cs="Arial"/>
        <w:noProof/>
        <w:sz w:val="16"/>
      </w:rPr>
      <w:t xml:space="preserve"> (изм. </w:t>
    </w:r>
    <w:r>
      <w:rPr>
        <w:rFonts w:ascii="Arial" w:hAnsi="Arial" w:cs="Arial"/>
        <w:noProof/>
        <w:sz w:val="16"/>
      </w:rPr>
      <w:t>0</w:t>
    </w:r>
    <w:r w:rsidRPr="007071F0">
      <w:rPr>
        <w:rFonts w:ascii="Arial" w:hAnsi="Arial" w:cs="Arial"/>
        <w:noProof/>
        <w:sz w:val="16"/>
      </w:rPr>
      <w:t>)</w:t>
    </w:r>
    <w:r w:rsidRPr="007071F0">
      <w:rPr>
        <w:rFonts w:ascii="Arial" w:hAnsi="Arial" w:cs="Arial"/>
        <w:noProof/>
        <w:sz w:val="16"/>
      </w:rPr>
      <w:tab/>
    </w:r>
    <w:r>
      <w:rPr>
        <w:rFonts w:ascii="Arial" w:hAnsi="Arial" w:cs="Arial"/>
        <w:noProof/>
        <w:sz w:val="16"/>
      </w:rPr>
      <w:t xml:space="preserve">                 1581-(ЕР-600)-OOS1-PZ-001-rС0</w:t>
    </w:r>
    <w:r w:rsidR="00C35848" w:rsidRPr="008E189A">
      <w:rPr>
        <w:rFonts w:ascii="Arial" w:hAnsi="Arial" w:cs="Arial"/>
        <w:noProof/>
        <w:sz w:val="16"/>
      </w:rPr>
      <w:t>2</w:t>
    </w:r>
    <w:r w:rsidRPr="004056F1">
      <w:rPr>
        <w:rFonts w:ascii="Arial" w:hAnsi="Arial" w:cs="Arial"/>
        <w:noProof/>
        <w:sz w:val="16"/>
      </w:rPr>
      <w:t>-f1</w:t>
    </w:r>
    <w:r>
      <w:rPr>
        <w:rFonts w:ascii="Arial" w:hAnsi="Arial" w:cs="Arial"/>
        <w:noProof/>
        <w:sz w:val="16"/>
      </w:rPr>
      <w:t>4</w:t>
    </w:r>
    <w:r w:rsidRPr="004056F1">
      <w:rPr>
        <w:rFonts w:ascii="Arial" w:hAnsi="Arial" w:cs="Arial"/>
        <w:noProof/>
        <w:sz w:val="16"/>
      </w:rPr>
      <w:t>.docx</w:t>
    </w:r>
    <w:r w:rsidRPr="007071F0">
      <w:rPr>
        <w:rFonts w:ascii="Arial" w:hAnsi="Arial" w:cs="Arial"/>
        <w:noProof/>
        <w:sz w:val="16"/>
      </w:rPr>
      <w:tab/>
    </w:r>
    <w:r w:rsidRPr="007071F0">
      <w:rPr>
        <w:rFonts w:ascii="Arial" w:hAnsi="Arial" w:cs="Arial"/>
        <w:noProof/>
        <w:sz w:val="16"/>
      </w:rPr>
      <w:tab/>
      <w:t>Формат А4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940DC" w14:textId="77777777" w:rsidR="00F706C4" w:rsidRDefault="00F706C4" w:rsidP="008355DC">
      <w:r>
        <w:separator/>
      </w:r>
    </w:p>
  </w:footnote>
  <w:footnote w:type="continuationSeparator" w:id="0">
    <w:p w14:paraId="5FCF8D7F" w14:textId="77777777" w:rsidR="00F706C4" w:rsidRDefault="00F706C4" w:rsidP="00835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01BEC" w14:textId="77777777" w:rsidR="009A654B" w:rsidRDefault="009A654B">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D3963" w14:textId="6ABA16B6" w:rsidR="000B5F3F" w:rsidRPr="00EE0B45" w:rsidRDefault="000B5F3F" w:rsidP="001A40C6">
    <w:pPr>
      <w:pStyle w:val="af4"/>
      <w:rPr>
        <w:rFonts w:ascii="Arial" w:hAnsi="Arial" w:cs="Arial"/>
      </w:rPr>
    </w:pPr>
    <w:r w:rsidRPr="00EE0B45">
      <w:rPr>
        <w:rFonts w:ascii="Arial" w:hAnsi="Arial" w:cs="Arial"/>
        <w:noProof/>
        <w:lang w:eastAsia="ru-RU"/>
      </w:rPr>
      <mc:AlternateContent>
        <mc:Choice Requires="wpg">
          <w:drawing>
            <wp:anchor distT="0" distB="0" distL="114300" distR="114300" simplePos="0" relativeHeight="251702272" behindDoc="1" locked="0" layoutInCell="1" allowOverlap="1" wp14:anchorId="6B7EF8AA" wp14:editId="3D067818">
              <wp:simplePos x="0" y="0"/>
              <wp:positionH relativeFrom="column">
                <wp:posOffset>-109855</wp:posOffset>
              </wp:positionH>
              <wp:positionV relativeFrom="paragraph">
                <wp:posOffset>-31750</wp:posOffset>
              </wp:positionV>
              <wp:extent cx="6515735" cy="10126345"/>
              <wp:effectExtent l="0" t="0" r="18415" b="27305"/>
              <wp:wrapNone/>
              <wp:docPr id="88" name="Группа 88"/>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89"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90" name="Rectangle 261"/>
                      <wps:cNvSpPr>
                        <a:spLocks noChangeArrowheads="1"/>
                      </wps:cNvSpPr>
                      <wps:spPr bwMode="auto">
                        <a:xfrm>
                          <a:off x="6134100" y="3530"/>
                          <a:ext cx="379343"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2CF52E6A" w14:textId="1AD7DE68" w:rsidR="000B5F3F" w:rsidRPr="007B39E2" w:rsidRDefault="000B5F3F" w:rsidP="00401885">
                            <w:pPr>
                              <w:spacing w:line="240" w:lineRule="atLeast"/>
                              <w:ind w:left="-57" w:right="-57"/>
                              <w:jc w:val="center"/>
                              <w:rPr>
                                <w:rFonts w:ascii="Arial" w:eastAsiaTheme="minorHAnsi" w:hAnsi="Arial" w:cs="Arial"/>
                                <w:lang w:eastAsia="en-US"/>
                              </w:rPr>
                            </w:pPr>
                            <w:r w:rsidRPr="007B39E2">
                              <w:rPr>
                                <w:rFonts w:ascii="Arial" w:eastAsiaTheme="minorHAnsi" w:hAnsi="Arial" w:cs="Arial"/>
                                <w:lang w:eastAsia="en-US"/>
                              </w:rPr>
                              <w:fldChar w:fldCharType="begin"/>
                            </w:r>
                            <w:r w:rsidRPr="007B39E2">
                              <w:rPr>
                                <w:rFonts w:ascii="Arial" w:eastAsiaTheme="minorHAnsi" w:hAnsi="Arial" w:cs="Arial"/>
                                <w:lang w:eastAsia="en-US"/>
                              </w:rPr>
                              <w:instrText>=</w:instrText>
                            </w:r>
                            <w:r w:rsidRPr="007B39E2">
                              <w:rPr>
                                <w:rFonts w:ascii="Arial" w:eastAsiaTheme="minorHAnsi" w:hAnsi="Arial" w:cs="Arial"/>
                                <w:lang w:eastAsia="en-US"/>
                              </w:rPr>
                              <w:fldChar w:fldCharType="begin"/>
                            </w:r>
                            <w:r w:rsidRPr="007B39E2">
                              <w:rPr>
                                <w:rFonts w:ascii="Arial" w:eastAsiaTheme="minorHAnsi" w:hAnsi="Arial" w:cs="Arial"/>
                                <w:lang w:eastAsia="en-US"/>
                              </w:rPr>
                              <w:instrText xml:space="preserve"> PAGE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instrText>122</w:instrText>
                            </w:r>
                            <w:r w:rsidRPr="007B39E2">
                              <w:rPr>
                                <w:rFonts w:ascii="Arial" w:eastAsiaTheme="minorHAnsi" w:hAnsi="Arial" w:cs="Arial"/>
                                <w:lang w:eastAsia="en-US"/>
                              </w:rPr>
                              <w:fldChar w:fldCharType="end"/>
                            </w:r>
                            <w:r w:rsidRPr="007B39E2">
                              <w:rPr>
                                <w:rFonts w:ascii="Arial" w:eastAsiaTheme="minorHAnsi" w:hAnsi="Arial" w:cs="Arial"/>
                                <w:lang w:eastAsia="en-US"/>
                              </w:rPr>
                              <w:instrText>+</w:instrText>
                            </w:r>
                            <w:r>
                              <w:rPr>
                                <w:rFonts w:ascii="Arial" w:eastAsiaTheme="minorHAnsi" w:hAnsi="Arial" w:cs="Arial"/>
                                <w:lang w:val="en-US" w:eastAsia="en-US"/>
                              </w:rPr>
                              <w:instrText>1</w:instrText>
                            </w:r>
                            <w:r>
                              <w:rPr>
                                <w:rFonts w:ascii="Arial" w:eastAsiaTheme="minorHAnsi" w:hAnsi="Arial" w:cs="Arial"/>
                                <w:lang w:eastAsia="en-US"/>
                              </w:rPr>
                              <w:instrText>67</w:instrText>
                            </w:r>
                            <w:r w:rsidRPr="007B39E2">
                              <w:rPr>
                                <w:rFonts w:ascii="Arial" w:eastAsiaTheme="minorHAnsi" w:hAnsi="Arial" w:cs="Arial"/>
                                <w:lang w:eastAsia="en-US"/>
                              </w:rPr>
                              <w:instrText xml:space="preserv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t>289</w:t>
                            </w:r>
                            <w:r w:rsidRPr="007B39E2">
                              <w:rPr>
                                <w:rFonts w:ascii="Arial" w:eastAsiaTheme="minorHAnsi" w:hAnsi="Arial" w:cs="Arial"/>
                                <w:lang w:eastAsia="en-US"/>
                              </w:rPr>
                              <w:fldChar w:fldCharType="end"/>
                            </w:r>
                          </w:p>
                          <w:p w14:paraId="5502547A" w14:textId="77777777" w:rsidR="000B5F3F" w:rsidRPr="0097383D" w:rsidRDefault="000B5F3F" w:rsidP="00401885">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88" o:spid="_x0000_s1026" style="position:absolute;margin-left:-8.65pt;margin-top:-2.5pt;width:513.05pt;height:797.35pt;z-index:-251614208;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">
              <v:rect id="Rectangle 259" o:spid="_x0000_s1027"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nEd8UA&#10;AADbAAAADwAAAGRycy9kb3ducmV2LnhtbESPQWsCMRSE7wX/Q3iCl1ITWyjrahTRCqWHhapQj4/N&#10;c3dx87IkUdf++qZQ6HGYmW+Y+bK3rbiSD41jDZOxAkFcOtNwpeGw3z5lIEJENtg6Jg13CrBcDB7m&#10;mBt340+67mIlEoRDjhrqGLtcylDWZDGMXUecvJPzFmOSvpLG4y3BbSuflXqVFhtOCzV2tK6pPO8u&#10;VkP3tUb7Vsj44e8v38fLodhs1KPWo2G/moGI1Mf/8F/73WjIpvD7Jf0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mcR3xQAAANsAAAAPAAAAAAAAAAAAAAAAAJgCAABkcnMv&#10;ZG93bnJldi54bWxQSwUGAAAAAAQABAD1AAAAigMAAAAA&#10;" strokeweight="1.5pt"/>
              <v:rect id="Rectangle 261" o:spid="_x0000_s1028" style="position:absolute;left:61341;top:35;width:379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lHTcMA&#10;AADbAAAADwAAAGRycy9kb3ducmV2LnhtbERPz2vCMBS+C/sfwhvspqkeaq1G2QaDsYNidQNvj+at&#10;LWteSpO16X+/HAYeP77fu0MwrRiod41lBctFAoK4tLrhSsH18jbPQDiPrLG1TAomcnDYP8x2mGs7&#10;8pmGwlcihrDLUUHtfZdL6cqaDLqF7Ygj9217gz7CvpK6xzGGm1aukiSVBhuODTV29FpT+VP8GgWn&#10;6Zilp8+Vzb4+Qlhfb3r5svFKPT2G5y0IT8Hfxf/ud61gE9fHL/EH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lHTcMAAADbAAAADwAAAAAAAAAAAAAAAACYAgAAZHJzL2Rv&#10;d25yZXYueG1sUEsFBgAAAAAEAAQA9QAAAIgDAAAAAA==&#10;" filled="f" fillcolor="black" strokeweight="1.5pt">
                <v:textbox>
                  <w:txbxContent>
                    <w:p w14:paraId="2CF52E6A" w14:textId="1AD7DE68" w:rsidR="000B5F3F" w:rsidRPr="007B39E2" w:rsidRDefault="000B5F3F" w:rsidP="00401885">
                      <w:pPr>
                        <w:spacing w:line="240" w:lineRule="atLeast"/>
                        <w:ind w:left="-57" w:right="-57"/>
                        <w:jc w:val="center"/>
                        <w:rPr>
                          <w:rFonts w:ascii="Arial" w:eastAsiaTheme="minorHAnsi" w:hAnsi="Arial" w:cs="Arial"/>
                          <w:lang w:eastAsia="en-US"/>
                        </w:rPr>
                      </w:pPr>
                      <w:r w:rsidRPr="007B39E2">
                        <w:rPr>
                          <w:rFonts w:ascii="Arial" w:eastAsiaTheme="minorHAnsi" w:hAnsi="Arial" w:cs="Arial"/>
                          <w:lang w:eastAsia="en-US"/>
                        </w:rPr>
                        <w:fldChar w:fldCharType="begin"/>
                      </w:r>
                      <w:r w:rsidRPr="007B39E2">
                        <w:rPr>
                          <w:rFonts w:ascii="Arial" w:eastAsiaTheme="minorHAnsi" w:hAnsi="Arial" w:cs="Arial"/>
                          <w:lang w:eastAsia="en-US"/>
                        </w:rPr>
                        <w:instrText>=</w:instrText>
                      </w:r>
                      <w:r w:rsidRPr="007B39E2">
                        <w:rPr>
                          <w:rFonts w:ascii="Arial" w:eastAsiaTheme="minorHAnsi" w:hAnsi="Arial" w:cs="Arial"/>
                          <w:lang w:eastAsia="en-US"/>
                        </w:rPr>
                        <w:fldChar w:fldCharType="begin"/>
                      </w:r>
                      <w:r w:rsidRPr="007B39E2">
                        <w:rPr>
                          <w:rFonts w:ascii="Arial" w:eastAsiaTheme="minorHAnsi" w:hAnsi="Arial" w:cs="Arial"/>
                          <w:lang w:eastAsia="en-US"/>
                        </w:rPr>
                        <w:instrText xml:space="preserve"> PAGE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instrText>122</w:instrText>
                      </w:r>
                      <w:r w:rsidRPr="007B39E2">
                        <w:rPr>
                          <w:rFonts w:ascii="Arial" w:eastAsiaTheme="minorHAnsi" w:hAnsi="Arial" w:cs="Arial"/>
                          <w:lang w:eastAsia="en-US"/>
                        </w:rPr>
                        <w:fldChar w:fldCharType="end"/>
                      </w:r>
                      <w:r w:rsidRPr="007B39E2">
                        <w:rPr>
                          <w:rFonts w:ascii="Arial" w:eastAsiaTheme="minorHAnsi" w:hAnsi="Arial" w:cs="Arial"/>
                          <w:lang w:eastAsia="en-US"/>
                        </w:rPr>
                        <w:instrText>+</w:instrText>
                      </w:r>
                      <w:r>
                        <w:rPr>
                          <w:rFonts w:ascii="Arial" w:eastAsiaTheme="minorHAnsi" w:hAnsi="Arial" w:cs="Arial"/>
                          <w:lang w:val="en-US" w:eastAsia="en-US"/>
                        </w:rPr>
                        <w:instrText>1</w:instrText>
                      </w:r>
                      <w:r>
                        <w:rPr>
                          <w:rFonts w:ascii="Arial" w:eastAsiaTheme="minorHAnsi" w:hAnsi="Arial" w:cs="Arial"/>
                          <w:lang w:eastAsia="en-US"/>
                        </w:rPr>
                        <w:instrText>67</w:instrText>
                      </w:r>
                      <w:r w:rsidRPr="007B39E2">
                        <w:rPr>
                          <w:rFonts w:ascii="Arial" w:eastAsiaTheme="minorHAnsi" w:hAnsi="Arial" w:cs="Arial"/>
                          <w:lang w:eastAsia="en-US"/>
                        </w:rPr>
                        <w:instrText xml:space="preserv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t>289</w:t>
                      </w:r>
                      <w:r w:rsidRPr="007B39E2">
                        <w:rPr>
                          <w:rFonts w:ascii="Arial" w:eastAsiaTheme="minorHAnsi" w:hAnsi="Arial" w:cs="Arial"/>
                          <w:lang w:eastAsia="en-US"/>
                        </w:rPr>
                        <w:fldChar w:fldCharType="end"/>
                      </w:r>
                    </w:p>
                    <w:p w14:paraId="5502547A" w14:textId="77777777" w:rsidR="000B5F3F" w:rsidRPr="0097383D" w:rsidRDefault="000B5F3F" w:rsidP="00401885">
                      <w:pPr>
                        <w:jc w:val="center"/>
                        <w:rPr>
                          <w:rFonts w:ascii="Arial" w:hAnsi="Arial" w:cs="Arial"/>
                        </w:rPr>
                      </w:pPr>
                    </w:p>
                  </w:txbxContent>
                </v:textbox>
              </v:rect>
            </v:group>
          </w:pict>
        </mc:Fallback>
      </mc:AlternateContent>
    </w:r>
    <w:r>
      <w:rPr>
        <w:rFonts w:ascii="Times New Roman CYR" w:hAnsi="Times New Roman CYR"/>
        <w:noProof/>
        <w:sz w:val="12"/>
        <w:lang w:eastAsia="ru-RU"/>
      </w:rPr>
      <mc:AlternateContent>
        <mc:Choice Requires="wps">
          <w:drawing>
            <wp:anchor distT="0" distB="0" distL="114300" distR="114300" simplePos="0" relativeHeight="251703296" behindDoc="0" locked="0" layoutInCell="1" allowOverlap="1" wp14:anchorId="2F6E341F" wp14:editId="00062A66">
              <wp:simplePos x="0" y="0"/>
              <wp:positionH relativeFrom="column">
                <wp:posOffset>-383691</wp:posOffset>
              </wp:positionH>
              <wp:positionV relativeFrom="paragraph">
                <wp:posOffset>-31750</wp:posOffset>
              </wp:positionV>
              <wp:extent cx="237641" cy="2638425"/>
              <wp:effectExtent l="0" t="0" r="0" b="9525"/>
              <wp:wrapNone/>
              <wp:docPr id="9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41" cy="2638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B7621D" w14:textId="7FF4ABC4" w:rsidR="000B5F3F" w:rsidRPr="002E3A79" w:rsidRDefault="000B5F3F" w:rsidP="002B073F">
                          <w:pPr>
                            <w:rPr>
                              <w:rFonts w:ascii="Arial" w:hAnsi="Arial" w:cs="Arial"/>
                              <w:sz w:val="22"/>
                              <w:szCs w:val="22"/>
                            </w:rPr>
                          </w:pPr>
                          <w:r>
                            <w:rPr>
                              <w:rFonts w:ascii="Arial" w:hAnsi="Arial" w:cs="Arial"/>
                              <w:color w:val="000000"/>
                              <w:sz w:val="22"/>
                              <w:szCs w:val="22"/>
                            </w:rPr>
                            <w:t xml:space="preserve">       1581-(ЭП-600)</w:t>
                          </w:r>
                          <w:r w:rsidRPr="002E3A79">
                            <w:rPr>
                              <w:rFonts w:ascii="Arial" w:hAnsi="Arial" w:cs="Arial"/>
                              <w:color w:val="000000"/>
                              <w:sz w:val="22"/>
                              <w:szCs w:val="22"/>
                            </w:rPr>
                            <w:t>-</w:t>
                          </w:r>
                          <w:r>
                            <w:rPr>
                              <w:rFonts w:ascii="Arial" w:hAnsi="Arial" w:cs="Arial"/>
                              <w:iCs/>
                              <w:color w:val="000000"/>
                              <w:sz w:val="22"/>
                              <w:szCs w:val="22"/>
                            </w:rPr>
                            <w:t>ООС1-ПЗ-001</w:t>
                          </w:r>
                        </w:p>
                      </w:txbxContent>
                    </wps:txbx>
                    <wps:bodyPr rot="0" vert="vert270" wrap="square" lIns="0" tIns="36000" rIns="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9" type="#_x0000_t202" style="position:absolute;margin-left:-30.2pt;margin-top:-2.5pt;width:18.7pt;height:207.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" stroked="f">
              <v:textbox style="layout-flow:vertical;mso-layout-flow-alt:bottom-to-top" inset="0,1mm,0,1mm">
                <w:txbxContent>
                  <w:p w14:paraId="04B7621D" w14:textId="7FF4ABC4" w:rsidR="000B5F3F" w:rsidRPr="002E3A79" w:rsidRDefault="000B5F3F" w:rsidP="002B073F">
                    <w:pPr>
                      <w:rPr>
                        <w:rFonts w:ascii="Arial" w:hAnsi="Arial" w:cs="Arial"/>
                        <w:sz w:val="22"/>
                        <w:szCs w:val="22"/>
                      </w:rPr>
                    </w:pPr>
                    <w:r>
                      <w:rPr>
                        <w:rFonts w:ascii="Arial" w:hAnsi="Arial" w:cs="Arial"/>
                        <w:color w:val="000000"/>
                        <w:sz w:val="22"/>
                        <w:szCs w:val="22"/>
                      </w:rPr>
                      <w:t xml:space="preserve">       1581-(ЭП-600)</w:t>
                    </w:r>
                    <w:r w:rsidRPr="002E3A79">
                      <w:rPr>
                        <w:rFonts w:ascii="Arial" w:hAnsi="Arial" w:cs="Arial"/>
                        <w:color w:val="000000"/>
                        <w:sz w:val="22"/>
                        <w:szCs w:val="22"/>
                      </w:rPr>
                      <w:t>-</w:t>
                    </w:r>
                    <w:r>
                      <w:rPr>
                        <w:rFonts w:ascii="Arial" w:hAnsi="Arial" w:cs="Arial"/>
                        <w:iCs/>
                        <w:color w:val="000000"/>
                        <w:sz w:val="22"/>
                        <w:szCs w:val="22"/>
                      </w:rPr>
                      <w:t>ООС1-ПЗ-001</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1C095" w14:textId="77777777" w:rsidR="009A654B" w:rsidRDefault="009A654B">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A5A9F" w14:textId="77777777" w:rsidR="000B5F3F" w:rsidRPr="00EE0B45" w:rsidRDefault="000B5F3F" w:rsidP="001A40C6">
    <w:pPr>
      <w:pStyle w:val="af4"/>
      <w:rPr>
        <w:rFonts w:ascii="Arial" w:hAnsi="Arial" w:cs="Arial"/>
      </w:rPr>
    </w:pPr>
    <w:r w:rsidRPr="00EE0B45">
      <w:rPr>
        <w:rFonts w:ascii="Arial" w:hAnsi="Arial" w:cs="Arial"/>
        <w:noProof/>
        <w:lang w:eastAsia="ru-RU"/>
      </w:rPr>
      <mc:AlternateContent>
        <mc:Choice Requires="wpg">
          <w:drawing>
            <wp:anchor distT="0" distB="0" distL="114300" distR="114300" simplePos="0" relativeHeight="251712512" behindDoc="1" locked="0" layoutInCell="1" allowOverlap="1" wp14:anchorId="6BF363DF" wp14:editId="734B413E">
              <wp:simplePos x="0" y="0"/>
              <wp:positionH relativeFrom="column">
                <wp:posOffset>-109855</wp:posOffset>
              </wp:positionH>
              <wp:positionV relativeFrom="paragraph">
                <wp:posOffset>-31750</wp:posOffset>
              </wp:positionV>
              <wp:extent cx="6515735" cy="10126345"/>
              <wp:effectExtent l="0" t="0" r="18415" b="27305"/>
              <wp:wrapNone/>
              <wp:docPr id="15" name="Группа 15"/>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16"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7" name="Rectangle 261"/>
                      <wps:cNvSpPr>
                        <a:spLocks noChangeArrowheads="1"/>
                      </wps:cNvSpPr>
                      <wps:spPr bwMode="auto">
                        <a:xfrm>
                          <a:off x="6134100" y="3530"/>
                          <a:ext cx="379343"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6B21435F" w14:textId="77777777" w:rsidR="000B5F3F" w:rsidRPr="007B39E2" w:rsidRDefault="000B5F3F" w:rsidP="00401885">
                            <w:pPr>
                              <w:spacing w:line="240" w:lineRule="atLeast"/>
                              <w:ind w:left="-57" w:right="-57"/>
                              <w:jc w:val="center"/>
                              <w:rPr>
                                <w:rFonts w:ascii="Arial" w:eastAsiaTheme="minorHAnsi" w:hAnsi="Arial" w:cs="Arial"/>
                                <w:lang w:eastAsia="en-US"/>
                              </w:rPr>
                            </w:pPr>
                            <w:r w:rsidRPr="007B39E2">
                              <w:rPr>
                                <w:rFonts w:ascii="Arial" w:eastAsiaTheme="minorHAnsi" w:hAnsi="Arial" w:cs="Arial"/>
                                <w:lang w:eastAsia="en-US"/>
                              </w:rPr>
                              <w:fldChar w:fldCharType="begin"/>
                            </w:r>
                            <w:r w:rsidRPr="007B39E2">
                              <w:rPr>
                                <w:rFonts w:ascii="Arial" w:eastAsiaTheme="minorHAnsi" w:hAnsi="Arial" w:cs="Arial"/>
                                <w:lang w:eastAsia="en-US"/>
                              </w:rPr>
                              <w:instrText>=</w:instrText>
                            </w:r>
                            <w:r w:rsidRPr="007B39E2">
                              <w:rPr>
                                <w:rFonts w:ascii="Arial" w:eastAsiaTheme="minorHAnsi" w:hAnsi="Arial" w:cs="Arial"/>
                                <w:lang w:eastAsia="en-US"/>
                              </w:rPr>
                              <w:fldChar w:fldCharType="begin"/>
                            </w:r>
                            <w:r w:rsidRPr="007B39E2">
                              <w:rPr>
                                <w:rFonts w:ascii="Arial" w:eastAsiaTheme="minorHAnsi" w:hAnsi="Arial" w:cs="Arial"/>
                                <w:lang w:eastAsia="en-US"/>
                              </w:rPr>
                              <w:instrText xml:space="preserve"> PAGE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instrText>129</w:instrText>
                            </w:r>
                            <w:r w:rsidRPr="007B39E2">
                              <w:rPr>
                                <w:rFonts w:ascii="Arial" w:eastAsiaTheme="minorHAnsi" w:hAnsi="Arial" w:cs="Arial"/>
                                <w:lang w:eastAsia="en-US"/>
                              </w:rPr>
                              <w:fldChar w:fldCharType="end"/>
                            </w:r>
                            <w:r w:rsidRPr="007B39E2">
                              <w:rPr>
                                <w:rFonts w:ascii="Arial" w:eastAsiaTheme="minorHAnsi" w:hAnsi="Arial" w:cs="Arial"/>
                                <w:lang w:eastAsia="en-US"/>
                              </w:rPr>
                              <w:instrText>+</w:instrText>
                            </w:r>
                            <w:r>
                              <w:rPr>
                                <w:rFonts w:ascii="Arial" w:eastAsiaTheme="minorHAnsi" w:hAnsi="Arial" w:cs="Arial"/>
                                <w:lang w:val="en-US" w:eastAsia="en-US"/>
                              </w:rPr>
                              <w:instrText>1</w:instrText>
                            </w:r>
                            <w:r>
                              <w:rPr>
                                <w:rFonts w:ascii="Arial" w:eastAsiaTheme="minorHAnsi" w:hAnsi="Arial" w:cs="Arial"/>
                                <w:lang w:eastAsia="en-US"/>
                              </w:rPr>
                              <w:instrText>67</w:instrText>
                            </w:r>
                            <w:r w:rsidRPr="007B39E2">
                              <w:rPr>
                                <w:rFonts w:ascii="Arial" w:eastAsiaTheme="minorHAnsi" w:hAnsi="Arial" w:cs="Arial"/>
                                <w:lang w:eastAsia="en-US"/>
                              </w:rPr>
                              <w:instrText xml:space="preserv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t>296</w:t>
                            </w:r>
                            <w:r w:rsidRPr="007B39E2">
                              <w:rPr>
                                <w:rFonts w:ascii="Arial" w:eastAsiaTheme="minorHAnsi" w:hAnsi="Arial" w:cs="Arial"/>
                                <w:lang w:eastAsia="en-US"/>
                              </w:rPr>
                              <w:fldChar w:fldCharType="end"/>
                            </w:r>
                          </w:p>
                          <w:p w14:paraId="7622949C" w14:textId="77777777" w:rsidR="000B5F3F" w:rsidRPr="0097383D" w:rsidRDefault="000B5F3F" w:rsidP="00401885">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5" o:spid="_x0000_s1039" style="position:absolute;margin-left:-8.65pt;margin-top:-2.5pt;width:513.05pt;height:797.35pt;z-index:-251603968;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">
              <v:rect id="Rectangle 259" o:spid="_x0000_s1040"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gsMA&#10;AADbAAAADwAAAGRycy9kb3ducmV2LnhtbERPTWvCQBC9F/wPywheitloQSTNKqItlB6EqmCPQ3aa&#10;hGZnw+5qkv56Vyh4m8f7nHzdm0ZcyfnasoJZkoIgLqyuuVRwOr5PlyB8QNbYWCYFA3lYr0ZPOWba&#10;dvxF10MoRQxhn6GCKoQ2k9IXFRn0iW2JI/djncEQoSuldtjFcNPIeZoupMGaY0OFLW0rKn4PF6Og&#10;PW/RvO1l+HTDy9/35bTf7dJnpSbjfvMKIlAfHuJ/94eO8xdw/yUe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gsMAAADbAAAADwAAAAAAAAAAAAAAAACYAgAAZHJzL2Rv&#10;d25yZXYueG1sUEsFBgAAAAAEAAQA9QAAAIgDAAAAAA==&#10;" strokeweight="1.5pt"/>
              <v:rect id="Rectangle 261" o:spid="_x0000_s1041" style="position:absolute;left:61341;top:35;width:379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cY8EA&#10;AADbAAAADwAAAGRycy9kb3ducmV2LnhtbERPTYvCMBC9C/sfwix401QP2q1GcRcE8aCsuoK3oRnb&#10;YjMpTdT4742w4G0e73Om82BqcaPWVZYVDPoJCOLc6ooLBYf9speCcB5ZY22ZFDzIwXz20Zlipu2d&#10;f+m284WIIewyVFB632RSurwkg65vG+LInW1r0EfYFlK3eI/hppbDJBlJgxXHhhIb+ikpv+yuRsH2&#10;sUlH27+hTY/rEMaHkx58f3mlup9hMQHhKfi3+N+90nH+GF6/x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T3GPBAAAA2wAAAA8AAAAAAAAAAAAAAAAAmAIAAGRycy9kb3du&#10;cmV2LnhtbFBLBQYAAAAABAAEAPUAAACGAwAAAAA=&#10;" filled="f" fillcolor="black" strokeweight="1.5pt">
                <v:textbox>
                  <w:txbxContent>
                    <w:p w14:paraId="6B21435F" w14:textId="77777777" w:rsidR="000B5F3F" w:rsidRPr="007B39E2" w:rsidRDefault="000B5F3F" w:rsidP="00401885">
                      <w:pPr>
                        <w:spacing w:line="240" w:lineRule="atLeast"/>
                        <w:ind w:left="-57" w:right="-57"/>
                        <w:jc w:val="center"/>
                        <w:rPr>
                          <w:rFonts w:ascii="Arial" w:eastAsiaTheme="minorHAnsi" w:hAnsi="Arial" w:cs="Arial"/>
                          <w:lang w:eastAsia="en-US"/>
                        </w:rPr>
                      </w:pPr>
                      <w:r w:rsidRPr="007B39E2">
                        <w:rPr>
                          <w:rFonts w:ascii="Arial" w:eastAsiaTheme="minorHAnsi" w:hAnsi="Arial" w:cs="Arial"/>
                          <w:lang w:eastAsia="en-US"/>
                        </w:rPr>
                        <w:fldChar w:fldCharType="begin"/>
                      </w:r>
                      <w:r w:rsidRPr="007B39E2">
                        <w:rPr>
                          <w:rFonts w:ascii="Arial" w:eastAsiaTheme="minorHAnsi" w:hAnsi="Arial" w:cs="Arial"/>
                          <w:lang w:eastAsia="en-US"/>
                        </w:rPr>
                        <w:instrText>=</w:instrText>
                      </w:r>
                      <w:r w:rsidRPr="007B39E2">
                        <w:rPr>
                          <w:rFonts w:ascii="Arial" w:eastAsiaTheme="minorHAnsi" w:hAnsi="Arial" w:cs="Arial"/>
                          <w:lang w:eastAsia="en-US"/>
                        </w:rPr>
                        <w:fldChar w:fldCharType="begin"/>
                      </w:r>
                      <w:r w:rsidRPr="007B39E2">
                        <w:rPr>
                          <w:rFonts w:ascii="Arial" w:eastAsiaTheme="minorHAnsi" w:hAnsi="Arial" w:cs="Arial"/>
                          <w:lang w:eastAsia="en-US"/>
                        </w:rPr>
                        <w:instrText xml:space="preserve"> PAGE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instrText>129</w:instrText>
                      </w:r>
                      <w:r w:rsidRPr="007B39E2">
                        <w:rPr>
                          <w:rFonts w:ascii="Arial" w:eastAsiaTheme="minorHAnsi" w:hAnsi="Arial" w:cs="Arial"/>
                          <w:lang w:eastAsia="en-US"/>
                        </w:rPr>
                        <w:fldChar w:fldCharType="end"/>
                      </w:r>
                      <w:r w:rsidRPr="007B39E2">
                        <w:rPr>
                          <w:rFonts w:ascii="Arial" w:eastAsiaTheme="minorHAnsi" w:hAnsi="Arial" w:cs="Arial"/>
                          <w:lang w:eastAsia="en-US"/>
                        </w:rPr>
                        <w:instrText>+</w:instrText>
                      </w:r>
                      <w:r>
                        <w:rPr>
                          <w:rFonts w:ascii="Arial" w:eastAsiaTheme="minorHAnsi" w:hAnsi="Arial" w:cs="Arial"/>
                          <w:lang w:val="en-US" w:eastAsia="en-US"/>
                        </w:rPr>
                        <w:instrText>1</w:instrText>
                      </w:r>
                      <w:r>
                        <w:rPr>
                          <w:rFonts w:ascii="Arial" w:eastAsiaTheme="minorHAnsi" w:hAnsi="Arial" w:cs="Arial"/>
                          <w:lang w:eastAsia="en-US"/>
                        </w:rPr>
                        <w:instrText>67</w:instrText>
                      </w:r>
                      <w:r w:rsidRPr="007B39E2">
                        <w:rPr>
                          <w:rFonts w:ascii="Arial" w:eastAsiaTheme="minorHAnsi" w:hAnsi="Arial" w:cs="Arial"/>
                          <w:lang w:eastAsia="en-US"/>
                        </w:rPr>
                        <w:instrText xml:space="preserv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t>296</w:t>
                      </w:r>
                      <w:r w:rsidRPr="007B39E2">
                        <w:rPr>
                          <w:rFonts w:ascii="Arial" w:eastAsiaTheme="minorHAnsi" w:hAnsi="Arial" w:cs="Arial"/>
                          <w:lang w:eastAsia="en-US"/>
                        </w:rPr>
                        <w:fldChar w:fldCharType="end"/>
                      </w:r>
                    </w:p>
                    <w:p w14:paraId="7622949C" w14:textId="77777777" w:rsidR="000B5F3F" w:rsidRPr="0097383D" w:rsidRDefault="000B5F3F" w:rsidP="00401885">
                      <w:pPr>
                        <w:jc w:val="center"/>
                        <w:rPr>
                          <w:rFonts w:ascii="Arial" w:hAnsi="Arial" w:cs="Arial"/>
                        </w:rPr>
                      </w:pPr>
                    </w:p>
                  </w:txbxContent>
                </v:textbox>
              </v:rect>
            </v:group>
          </w:pict>
        </mc:Fallback>
      </mc:AlternateContent>
    </w:r>
    <w:r>
      <w:rPr>
        <w:rFonts w:ascii="Times New Roman CYR" w:hAnsi="Times New Roman CYR"/>
        <w:noProof/>
        <w:sz w:val="12"/>
        <w:lang w:eastAsia="ru-RU"/>
      </w:rPr>
      <mc:AlternateContent>
        <mc:Choice Requires="wps">
          <w:drawing>
            <wp:anchor distT="0" distB="0" distL="114300" distR="114300" simplePos="0" relativeHeight="251713536" behindDoc="0" locked="0" layoutInCell="1" allowOverlap="1" wp14:anchorId="2912E2A2" wp14:editId="548D251C">
              <wp:simplePos x="0" y="0"/>
              <wp:positionH relativeFrom="column">
                <wp:posOffset>-383691</wp:posOffset>
              </wp:positionH>
              <wp:positionV relativeFrom="paragraph">
                <wp:posOffset>-31750</wp:posOffset>
              </wp:positionV>
              <wp:extent cx="237641" cy="2638425"/>
              <wp:effectExtent l="0" t="0" r="0" b="9525"/>
              <wp:wrapNone/>
              <wp:docPr id="1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41" cy="2638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17932" w14:textId="77777777" w:rsidR="000B5F3F" w:rsidRPr="002E3A79" w:rsidRDefault="000B5F3F" w:rsidP="002B073F">
                          <w:pPr>
                            <w:rPr>
                              <w:rFonts w:ascii="Arial" w:hAnsi="Arial" w:cs="Arial"/>
                              <w:sz w:val="22"/>
                              <w:szCs w:val="22"/>
                            </w:rPr>
                          </w:pPr>
                          <w:r>
                            <w:rPr>
                              <w:rFonts w:ascii="Arial" w:hAnsi="Arial" w:cs="Arial"/>
                              <w:color w:val="000000"/>
                              <w:sz w:val="22"/>
                              <w:szCs w:val="22"/>
                            </w:rPr>
                            <w:t xml:space="preserve">       1581-(ЭП-600)</w:t>
                          </w:r>
                          <w:r w:rsidRPr="002E3A79">
                            <w:rPr>
                              <w:rFonts w:ascii="Arial" w:hAnsi="Arial" w:cs="Arial"/>
                              <w:color w:val="000000"/>
                              <w:sz w:val="22"/>
                              <w:szCs w:val="22"/>
                            </w:rPr>
                            <w:t>-</w:t>
                          </w:r>
                          <w:r>
                            <w:rPr>
                              <w:rFonts w:ascii="Arial" w:hAnsi="Arial" w:cs="Arial"/>
                              <w:iCs/>
                              <w:color w:val="000000"/>
                              <w:sz w:val="22"/>
                              <w:szCs w:val="22"/>
                            </w:rPr>
                            <w:t>ООС1-ПЗ-001</w:t>
                          </w:r>
                        </w:p>
                      </w:txbxContent>
                    </wps:txbx>
                    <wps:bodyPr rot="0" vert="vert270" wrap="square" lIns="0" tIns="36000" rIns="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2" type="#_x0000_t202" style="position:absolute;margin-left:-30.2pt;margin-top:-2.5pt;width:18.7pt;height:207.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" stroked="f">
              <v:textbox style="layout-flow:vertical;mso-layout-flow-alt:bottom-to-top" inset="0,1mm,0,1mm">
                <w:txbxContent>
                  <w:p w14:paraId="11E17932" w14:textId="77777777" w:rsidR="000B5F3F" w:rsidRPr="002E3A79" w:rsidRDefault="000B5F3F" w:rsidP="002B073F">
                    <w:pPr>
                      <w:rPr>
                        <w:rFonts w:ascii="Arial" w:hAnsi="Arial" w:cs="Arial"/>
                        <w:sz w:val="22"/>
                        <w:szCs w:val="22"/>
                      </w:rPr>
                    </w:pPr>
                    <w:r>
                      <w:rPr>
                        <w:rFonts w:ascii="Arial" w:hAnsi="Arial" w:cs="Arial"/>
                        <w:color w:val="000000"/>
                        <w:sz w:val="22"/>
                        <w:szCs w:val="22"/>
                      </w:rPr>
                      <w:t xml:space="preserve">       1581-(ЭП-600)</w:t>
                    </w:r>
                    <w:r w:rsidRPr="002E3A79">
                      <w:rPr>
                        <w:rFonts w:ascii="Arial" w:hAnsi="Arial" w:cs="Arial"/>
                        <w:color w:val="000000"/>
                        <w:sz w:val="22"/>
                        <w:szCs w:val="22"/>
                      </w:rPr>
                      <w:t>-</w:t>
                    </w:r>
                    <w:r>
                      <w:rPr>
                        <w:rFonts w:ascii="Arial" w:hAnsi="Arial" w:cs="Arial"/>
                        <w:iCs/>
                        <w:color w:val="000000"/>
                        <w:sz w:val="22"/>
                        <w:szCs w:val="22"/>
                      </w:rPr>
                      <w:t>ООС1-ПЗ-001</w:t>
                    </w: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25ED3" w14:textId="77777777" w:rsidR="00845065" w:rsidRPr="00EE0B45" w:rsidRDefault="00845065" w:rsidP="001A40C6">
    <w:pPr>
      <w:pStyle w:val="af4"/>
      <w:rPr>
        <w:rFonts w:ascii="Arial" w:hAnsi="Arial" w:cs="Arial"/>
      </w:rPr>
    </w:pPr>
    <w:r w:rsidRPr="00EE0B45">
      <w:rPr>
        <w:rFonts w:ascii="Arial" w:hAnsi="Arial" w:cs="Arial"/>
        <w:noProof/>
        <w:lang w:eastAsia="ru-RU"/>
      </w:rPr>
      <mc:AlternateContent>
        <mc:Choice Requires="wpg">
          <w:drawing>
            <wp:anchor distT="0" distB="0" distL="114300" distR="114300" simplePos="0" relativeHeight="251717632" behindDoc="1" locked="0" layoutInCell="1" allowOverlap="1" wp14:anchorId="4F6C98CC" wp14:editId="142EA347">
              <wp:simplePos x="0" y="0"/>
              <wp:positionH relativeFrom="column">
                <wp:posOffset>-109855</wp:posOffset>
              </wp:positionH>
              <wp:positionV relativeFrom="paragraph">
                <wp:posOffset>-31750</wp:posOffset>
              </wp:positionV>
              <wp:extent cx="6515735" cy="10126345"/>
              <wp:effectExtent l="0" t="0" r="18415" b="27305"/>
              <wp:wrapNone/>
              <wp:docPr id="29" name="Группа 29"/>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30"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1" name="Rectangle 261"/>
                      <wps:cNvSpPr>
                        <a:spLocks noChangeArrowheads="1"/>
                      </wps:cNvSpPr>
                      <wps:spPr bwMode="auto">
                        <a:xfrm>
                          <a:off x="6134100" y="3530"/>
                          <a:ext cx="379343"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50C66F8E" w14:textId="77777777" w:rsidR="00845065" w:rsidRPr="007B39E2" w:rsidRDefault="00845065" w:rsidP="00401885">
                            <w:pPr>
                              <w:spacing w:line="240" w:lineRule="atLeast"/>
                              <w:ind w:left="-57" w:right="-57"/>
                              <w:jc w:val="center"/>
                              <w:rPr>
                                <w:rFonts w:ascii="Arial" w:eastAsiaTheme="minorHAnsi" w:hAnsi="Arial" w:cs="Arial"/>
                                <w:lang w:eastAsia="en-US"/>
                              </w:rPr>
                            </w:pPr>
                            <w:r w:rsidRPr="007B39E2">
                              <w:rPr>
                                <w:rFonts w:ascii="Arial" w:eastAsiaTheme="minorHAnsi" w:hAnsi="Arial" w:cs="Arial"/>
                                <w:lang w:eastAsia="en-US"/>
                              </w:rPr>
                              <w:fldChar w:fldCharType="begin"/>
                            </w:r>
                            <w:r w:rsidRPr="007B39E2">
                              <w:rPr>
                                <w:rFonts w:ascii="Arial" w:eastAsiaTheme="minorHAnsi" w:hAnsi="Arial" w:cs="Arial"/>
                                <w:lang w:eastAsia="en-US"/>
                              </w:rPr>
                              <w:instrText>=</w:instrText>
                            </w:r>
                            <w:r w:rsidRPr="007B39E2">
                              <w:rPr>
                                <w:rFonts w:ascii="Arial" w:eastAsiaTheme="minorHAnsi" w:hAnsi="Arial" w:cs="Arial"/>
                                <w:lang w:eastAsia="en-US"/>
                              </w:rPr>
                              <w:fldChar w:fldCharType="begin"/>
                            </w:r>
                            <w:r w:rsidRPr="007B39E2">
                              <w:rPr>
                                <w:rFonts w:ascii="Arial" w:eastAsiaTheme="minorHAnsi" w:hAnsi="Arial" w:cs="Arial"/>
                                <w:lang w:eastAsia="en-US"/>
                              </w:rPr>
                              <w:instrText xml:space="preserve"> PAGE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instrText>139</w:instrText>
                            </w:r>
                            <w:r w:rsidRPr="007B39E2">
                              <w:rPr>
                                <w:rFonts w:ascii="Arial" w:eastAsiaTheme="minorHAnsi" w:hAnsi="Arial" w:cs="Arial"/>
                                <w:lang w:eastAsia="en-US"/>
                              </w:rPr>
                              <w:fldChar w:fldCharType="end"/>
                            </w:r>
                            <w:r w:rsidRPr="007B39E2">
                              <w:rPr>
                                <w:rFonts w:ascii="Arial" w:eastAsiaTheme="minorHAnsi" w:hAnsi="Arial" w:cs="Arial"/>
                                <w:lang w:eastAsia="en-US"/>
                              </w:rPr>
                              <w:instrText>+</w:instrText>
                            </w:r>
                            <w:r>
                              <w:rPr>
                                <w:rFonts w:ascii="Arial" w:eastAsiaTheme="minorHAnsi" w:hAnsi="Arial" w:cs="Arial"/>
                                <w:lang w:val="en-US" w:eastAsia="en-US"/>
                              </w:rPr>
                              <w:instrText>1</w:instrText>
                            </w:r>
                            <w:r>
                              <w:rPr>
                                <w:rFonts w:ascii="Arial" w:eastAsiaTheme="minorHAnsi" w:hAnsi="Arial" w:cs="Arial"/>
                                <w:lang w:eastAsia="en-US"/>
                              </w:rPr>
                              <w:instrText>67</w:instrText>
                            </w:r>
                            <w:r w:rsidRPr="007B39E2">
                              <w:rPr>
                                <w:rFonts w:ascii="Arial" w:eastAsiaTheme="minorHAnsi" w:hAnsi="Arial" w:cs="Arial"/>
                                <w:lang w:eastAsia="en-US"/>
                              </w:rPr>
                              <w:instrText xml:space="preserv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t>306</w:t>
                            </w:r>
                            <w:r w:rsidRPr="007B39E2">
                              <w:rPr>
                                <w:rFonts w:ascii="Arial" w:eastAsiaTheme="minorHAnsi" w:hAnsi="Arial" w:cs="Arial"/>
                                <w:lang w:eastAsia="en-US"/>
                              </w:rPr>
                              <w:fldChar w:fldCharType="end"/>
                            </w:r>
                          </w:p>
                          <w:p w14:paraId="67B26AE8" w14:textId="77777777" w:rsidR="00845065" w:rsidRPr="0097383D" w:rsidRDefault="00845065" w:rsidP="00401885">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29" o:spid="_x0000_s1052" style="position:absolute;margin-left:-8.65pt;margin-top:-2.5pt;width:513.05pt;height:797.35pt;z-index:-251598848;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">
              <v:rect id="Rectangle 259" o:spid="_x0000_s1053"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ykDcEA&#10;AADbAAAADwAAAGRycy9kb3ducmV2LnhtbERPTYvCMBC9C/6HMIIX0VSFZammRXQXFg/CuoIeh2Zs&#10;i82kJFHr/npzEDw+3vcy70wjbuR8bVnBdJKAIC6srrlUcPj7Hn+C8AFZY2OZFDzIQ571e0tMtb3z&#10;L932oRQxhH2KCqoQ2lRKX1Rk0E9sSxy5s3UGQ4SulNrhPYabRs6S5EMarDk2VNjSuqLisr8aBe1x&#10;jeZrJ8PWPeb/p+tht9kkI6WGg261ABGoC2/xy/2jFczj+vgl/gCZ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cpA3BAAAA2wAAAA8AAAAAAAAAAAAAAAAAmAIAAGRycy9kb3du&#10;cmV2LnhtbFBLBQYAAAAABAAEAPUAAACGAwAAAAA=&#10;" strokeweight="1.5pt"/>
              <v:rect id="Rectangle 261" o:spid="_x0000_s1054" style="position:absolute;left:61341;top:35;width:379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O97MUA&#10;AADbAAAADwAAAGRycy9kb3ducmV2LnhtbESPzWrDMBCE74W8g9hAb43sFFLHiWzaQqH0kND8QW6L&#10;tbFNrJWx1ER5+ypQ6HGYmW+YZRlMJy40uNaygnSSgCCurG65VrDbfjxlIJxH1thZJgU3clAWo4cl&#10;5tpe+ZsuG1+LCGGXo4LG+z6X0lUNGXQT2xNH72QHgz7KoZZ6wGuEm05Ok2QmDbYcFxrs6b2h6rz5&#10;MQrWt1U2W++nNjt8hfCyO+r0be6VehyH1wUIT8H/h//an1rBcwr3L/EH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73sxQAAANsAAAAPAAAAAAAAAAAAAAAAAJgCAABkcnMv&#10;ZG93bnJldi54bWxQSwUGAAAAAAQABAD1AAAAigMAAAAA&#10;" filled="f" fillcolor="black" strokeweight="1.5pt">
                <v:textbox>
                  <w:txbxContent>
                    <w:p w14:paraId="50C66F8E" w14:textId="77777777" w:rsidR="00845065" w:rsidRPr="007B39E2" w:rsidRDefault="00845065" w:rsidP="00401885">
                      <w:pPr>
                        <w:spacing w:line="240" w:lineRule="atLeast"/>
                        <w:ind w:left="-57" w:right="-57"/>
                        <w:jc w:val="center"/>
                        <w:rPr>
                          <w:rFonts w:ascii="Arial" w:eastAsiaTheme="minorHAnsi" w:hAnsi="Arial" w:cs="Arial"/>
                          <w:lang w:eastAsia="en-US"/>
                        </w:rPr>
                      </w:pPr>
                      <w:r w:rsidRPr="007B39E2">
                        <w:rPr>
                          <w:rFonts w:ascii="Arial" w:eastAsiaTheme="minorHAnsi" w:hAnsi="Arial" w:cs="Arial"/>
                          <w:lang w:eastAsia="en-US"/>
                        </w:rPr>
                        <w:fldChar w:fldCharType="begin"/>
                      </w:r>
                      <w:r w:rsidRPr="007B39E2">
                        <w:rPr>
                          <w:rFonts w:ascii="Arial" w:eastAsiaTheme="minorHAnsi" w:hAnsi="Arial" w:cs="Arial"/>
                          <w:lang w:eastAsia="en-US"/>
                        </w:rPr>
                        <w:instrText>=</w:instrText>
                      </w:r>
                      <w:r w:rsidRPr="007B39E2">
                        <w:rPr>
                          <w:rFonts w:ascii="Arial" w:eastAsiaTheme="minorHAnsi" w:hAnsi="Arial" w:cs="Arial"/>
                          <w:lang w:eastAsia="en-US"/>
                        </w:rPr>
                        <w:fldChar w:fldCharType="begin"/>
                      </w:r>
                      <w:r w:rsidRPr="007B39E2">
                        <w:rPr>
                          <w:rFonts w:ascii="Arial" w:eastAsiaTheme="minorHAnsi" w:hAnsi="Arial" w:cs="Arial"/>
                          <w:lang w:eastAsia="en-US"/>
                        </w:rPr>
                        <w:instrText xml:space="preserve"> PAGE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instrText>139</w:instrText>
                      </w:r>
                      <w:r w:rsidRPr="007B39E2">
                        <w:rPr>
                          <w:rFonts w:ascii="Arial" w:eastAsiaTheme="minorHAnsi" w:hAnsi="Arial" w:cs="Arial"/>
                          <w:lang w:eastAsia="en-US"/>
                        </w:rPr>
                        <w:fldChar w:fldCharType="end"/>
                      </w:r>
                      <w:r w:rsidRPr="007B39E2">
                        <w:rPr>
                          <w:rFonts w:ascii="Arial" w:eastAsiaTheme="minorHAnsi" w:hAnsi="Arial" w:cs="Arial"/>
                          <w:lang w:eastAsia="en-US"/>
                        </w:rPr>
                        <w:instrText>+</w:instrText>
                      </w:r>
                      <w:r>
                        <w:rPr>
                          <w:rFonts w:ascii="Arial" w:eastAsiaTheme="minorHAnsi" w:hAnsi="Arial" w:cs="Arial"/>
                          <w:lang w:val="en-US" w:eastAsia="en-US"/>
                        </w:rPr>
                        <w:instrText>1</w:instrText>
                      </w:r>
                      <w:r>
                        <w:rPr>
                          <w:rFonts w:ascii="Arial" w:eastAsiaTheme="minorHAnsi" w:hAnsi="Arial" w:cs="Arial"/>
                          <w:lang w:eastAsia="en-US"/>
                        </w:rPr>
                        <w:instrText>67</w:instrText>
                      </w:r>
                      <w:r w:rsidRPr="007B39E2">
                        <w:rPr>
                          <w:rFonts w:ascii="Arial" w:eastAsiaTheme="minorHAnsi" w:hAnsi="Arial" w:cs="Arial"/>
                          <w:lang w:eastAsia="en-US"/>
                        </w:rPr>
                        <w:instrText xml:space="preserve"> </w:instrText>
                      </w:r>
                      <w:r w:rsidRPr="007B39E2">
                        <w:rPr>
                          <w:rFonts w:ascii="Arial" w:eastAsiaTheme="minorHAnsi" w:hAnsi="Arial" w:cs="Arial"/>
                          <w:lang w:eastAsia="en-US"/>
                        </w:rPr>
                        <w:fldChar w:fldCharType="separate"/>
                      </w:r>
                      <w:r w:rsidR="009A654B">
                        <w:rPr>
                          <w:rFonts w:ascii="Arial" w:eastAsiaTheme="minorHAnsi" w:hAnsi="Arial" w:cs="Arial"/>
                          <w:noProof/>
                          <w:lang w:eastAsia="en-US"/>
                        </w:rPr>
                        <w:t>306</w:t>
                      </w:r>
                      <w:r w:rsidRPr="007B39E2">
                        <w:rPr>
                          <w:rFonts w:ascii="Arial" w:eastAsiaTheme="minorHAnsi" w:hAnsi="Arial" w:cs="Arial"/>
                          <w:lang w:eastAsia="en-US"/>
                        </w:rPr>
                        <w:fldChar w:fldCharType="end"/>
                      </w:r>
                    </w:p>
                    <w:p w14:paraId="67B26AE8" w14:textId="77777777" w:rsidR="00845065" w:rsidRPr="0097383D" w:rsidRDefault="00845065" w:rsidP="00401885">
                      <w:pPr>
                        <w:jc w:val="center"/>
                        <w:rPr>
                          <w:rFonts w:ascii="Arial" w:hAnsi="Arial" w:cs="Arial"/>
                        </w:rPr>
                      </w:pPr>
                    </w:p>
                  </w:txbxContent>
                </v:textbox>
              </v:rect>
            </v:group>
          </w:pict>
        </mc:Fallback>
      </mc:AlternateContent>
    </w:r>
    <w:r>
      <w:rPr>
        <w:rFonts w:ascii="Times New Roman CYR" w:hAnsi="Times New Roman CYR"/>
        <w:noProof/>
        <w:sz w:val="12"/>
        <w:lang w:eastAsia="ru-RU"/>
      </w:rPr>
      <mc:AlternateContent>
        <mc:Choice Requires="wps">
          <w:drawing>
            <wp:anchor distT="0" distB="0" distL="114300" distR="114300" simplePos="0" relativeHeight="251718656" behindDoc="0" locked="0" layoutInCell="1" allowOverlap="1" wp14:anchorId="5C3A941D" wp14:editId="4E50F4A6">
              <wp:simplePos x="0" y="0"/>
              <wp:positionH relativeFrom="column">
                <wp:posOffset>-383691</wp:posOffset>
              </wp:positionH>
              <wp:positionV relativeFrom="paragraph">
                <wp:posOffset>-31750</wp:posOffset>
              </wp:positionV>
              <wp:extent cx="237641" cy="2638425"/>
              <wp:effectExtent l="0" t="0" r="0" b="9525"/>
              <wp:wrapNone/>
              <wp:docPr id="3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41" cy="2638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AE757" w14:textId="77777777" w:rsidR="00845065" w:rsidRPr="002E3A79" w:rsidRDefault="00845065" w:rsidP="002B073F">
                          <w:pPr>
                            <w:rPr>
                              <w:rFonts w:ascii="Arial" w:hAnsi="Arial" w:cs="Arial"/>
                              <w:sz w:val="22"/>
                              <w:szCs w:val="22"/>
                            </w:rPr>
                          </w:pPr>
                          <w:r>
                            <w:rPr>
                              <w:rFonts w:ascii="Arial" w:hAnsi="Arial" w:cs="Arial"/>
                              <w:color w:val="000000"/>
                              <w:sz w:val="22"/>
                              <w:szCs w:val="22"/>
                            </w:rPr>
                            <w:t xml:space="preserve">       1581-(ЭП-600)</w:t>
                          </w:r>
                          <w:r w:rsidRPr="002E3A79">
                            <w:rPr>
                              <w:rFonts w:ascii="Arial" w:hAnsi="Arial" w:cs="Arial"/>
                              <w:color w:val="000000"/>
                              <w:sz w:val="22"/>
                              <w:szCs w:val="22"/>
                            </w:rPr>
                            <w:t>-</w:t>
                          </w:r>
                          <w:r>
                            <w:rPr>
                              <w:rFonts w:ascii="Arial" w:hAnsi="Arial" w:cs="Arial"/>
                              <w:iCs/>
                              <w:color w:val="000000"/>
                              <w:sz w:val="22"/>
                              <w:szCs w:val="22"/>
                            </w:rPr>
                            <w:t>ООС1-ПЗ-001</w:t>
                          </w:r>
                        </w:p>
                      </w:txbxContent>
                    </wps:txbx>
                    <wps:bodyPr rot="0" vert="vert270" wrap="square" lIns="0" tIns="36000" rIns="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55" type="#_x0000_t202" style="position:absolute;margin-left:-30.2pt;margin-top:-2.5pt;width:18.7pt;height:207.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" stroked="f">
              <v:textbox style="layout-flow:vertical;mso-layout-flow-alt:bottom-to-top" inset="0,1mm,0,1mm">
                <w:txbxContent>
                  <w:p w14:paraId="4A4AE757" w14:textId="77777777" w:rsidR="00845065" w:rsidRPr="002E3A79" w:rsidRDefault="00845065" w:rsidP="002B073F">
                    <w:pPr>
                      <w:rPr>
                        <w:rFonts w:ascii="Arial" w:hAnsi="Arial" w:cs="Arial"/>
                        <w:sz w:val="22"/>
                        <w:szCs w:val="22"/>
                      </w:rPr>
                    </w:pPr>
                    <w:r>
                      <w:rPr>
                        <w:rFonts w:ascii="Arial" w:hAnsi="Arial" w:cs="Arial"/>
                        <w:color w:val="000000"/>
                        <w:sz w:val="22"/>
                        <w:szCs w:val="22"/>
                      </w:rPr>
                      <w:t xml:space="preserve">       1581-(ЭП-600)</w:t>
                    </w:r>
                    <w:r w:rsidRPr="002E3A79">
                      <w:rPr>
                        <w:rFonts w:ascii="Arial" w:hAnsi="Arial" w:cs="Arial"/>
                        <w:color w:val="000000"/>
                        <w:sz w:val="22"/>
                        <w:szCs w:val="22"/>
                      </w:rPr>
                      <w:t>-</w:t>
                    </w:r>
                    <w:r>
                      <w:rPr>
                        <w:rFonts w:ascii="Arial" w:hAnsi="Arial" w:cs="Arial"/>
                        <w:iCs/>
                        <w:color w:val="000000"/>
                        <w:sz w:val="22"/>
                        <w:szCs w:val="22"/>
                      </w:rPr>
                      <w:t>ООС1-ПЗ-001</w:t>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E29B6" w14:textId="77777777" w:rsidR="000B5F3F" w:rsidRPr="00EE0B45" w:rsidRDefault="000B5F3F" w:rsidP="001A40C6">
    <w:pPr>
      <w:pStyle w:val="af4"/>
      <w:rPr>
        <w:rFonts w:ascii="Arial" w:hAnsi="Arial" w:cs="Arial"/>
      </w:rPr>
    </w:pPr>
    <w:r w:rsidRPr="00EE0B45">
      <w:rPr>
        <w:rFonts w:ascii="Arial" w:hAnsi="Arial" w:cs="Arial"/>
        <w:noProof/>
        <w:lang w:eastAsia="ru-RU"/>
      </w:rPr>
      <mc:AlternateContent>
        <mc:Choice Requires="wpg">
          <w:drawing>
            <wp:anchor distT="0" distB="0" distL="114300" distR="114300" simplePos="0" relativeHeight="251707392" behindDoc="1" locked="0" layoutInCell="1" allowOverlap="1" wp14:anchorId="4EC30930" wp14:editId="2B446568">
              <wp:simplePos x="0" y="0"/>
              <wp:positionH relativeFrom="column">
                <wp:posOffset>-109855</wp:posOffset>
              </wp:positionH>
              <wp:positionV relativeFrom="paragraph">
                <wp:posOffset>-31750</wp:posOffset>
              </wp:positionV>
              <wp:extent cx="6515735" cy="10126345"/>
              <wp:effectExtent l="0" t="0" r="18415" b="27305"/>
              <wp:wrapNone/>
              <wp:docPr id="1" name="Группа 1"/>
              <wp:cNvGraphicFramePr/>
              <a:graphic xmlns:a="http://schemas.openxmlformats.org/drawingml/2006/main">
                <a:graphicData uri="http://schemas.microsoft.com/office/word/2010/wordprocessingGroup">
                  <wpg:wgp>
                    <wpg:cNvGrpSpPr/>
                    <wpg:grpSpPr>
                      <a:xfrm>
                        <a:off x="0" y="0"/>
                        <a:ext cx="6515735" cy="10126345"/>
                        <a:chOff x="0" y="0"/>
                        <a:chExt cx="6515735" cy="10126345"/>
                      </a:xfrm>
                    </wpg:grpSpPr>
                    <wps:wsp>
                      <wps:cNvPr id="2" name="Rectangle 259"/>
                      <wps:cNvSpPr>
                        <a:spLocks noChangeArrowheads="1"/>
                      </wps:cNvSpPr>
                      <wps:spPr bwMode="auto">
                        <a:xfrm>
                          <a:off x="0" y="0"/>
                          <a:ext cx="6515735" cy="1012634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 name="Rectangle 261"/>
                      <wps:cNvSpPr>
                        <a:spLocks noChangeArrowheads="1"/>
                      </wps:cNvSpPr>
                      <wps:spPr bwMode="auto">
                        <a:xfrm>
                          <a:off x="6134100" y="3530"/>
                          <a:ext cx="379343"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000000"/>
                              </a:solidFill>
                            </a14:hiddenFill>
                          </a:ext>
                        </a:extLst>
                      </wps:spPr>
                      <wps:txbx>
                        <w:txbxContent>
                          <w:p w14:paraId="18A4EC19" w14:textId="0F0034BD" w:rsidR="000B5F3F" w:rsidRPr="007B39E2" w:rsidRDefault="000B5F3F" w:rsidP="00401885">
                            <w:pPr>
                              <w:spacing w:line="240" w:lineRule="atLeast"/>
                              <w:ind w:left="-57" w:right="-57"/>
                              <w:jc w:val="center"/>
                              <w:rPr>
                                <w:rFonts w:ascii="Arial" w:eastAsiaTheme="minorHAnsi" w:hAnsi="Arial" w:cs="Arial"/>
                                <w:lang w:eastAsia="en-US"/>
                              </w:rPr>
                            </w:pPr>
                            <w:r>
                              <w:rPr>
                                <w:rFonts w:ascii="Arial" w:eastAsiaTheme="minorHAnsi" w:hAnsi="Arial" w:cs="Arial"/>
                                <w:lang w:eastAsia="en-US"/>
                              </w:rPr>
                              <w:t>307</w:t>
                            </w:r>
                          </w:p>
                          <w:p w14:paraId="0A022F20" w14:textId="77777777" w:rsidR="000B5F3F" w:rsidRPr="0097383D" w:rsidRDefault="000B5F3F" w:rsidP="00401885">
                            <w:pPr>
                              <w:jc w:val="center"/>
                              <w:rPr>
                                <w:rFonts w:ascii="Arial" w:hAnsi="Arial" w:cs="Arial"/>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 o:spid="_x0000_s1065" style="position:absolute;margin-left:-8.65pt;margin-top:-2.5pt;width:513.05pt;height:797.35pt;z-index:-251609088;mso-width-relative:margin;mso-height-relative:margin" coordsize="65157,10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">
              <v:rect id="Rectangle 259" o:spid="_x0000_s1066" style="position:absolute;width:65157;height:101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a/YcUA&#10;AADaAAAADwAAAGRycy9kb3ducmV2LnhtbESPzWrDMBCE74G+g9hCL6GW60IJjpVQ8gOlh0ATQ3Nc&#10;rK1taq2MpMROn74KBHIcZuYbpliOphNncr61rOAlSUEQV1a3XCsoD9vnGQgfkDV2lknBhTwsFw+T&#10;AnNtB/6i8z7UIkLY56igCaHPpfRVQwZ9Ynvi6P1YZzBE6WqpHQ4RbjqZpembNNhyXGiwp1VD1e/+&#10;ZBT03ys0m50Mn+7y+nc8lbv1Op0q9fQ4vs9BBBrDPXxrf2gFGVyvxBs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r9hxQAAANoAAAAPAAAAAAAAAAAAAAAAAJgCAABkcnMv&#10;ZG93bnJldi54bWxQSwUGAAAAAAQABAD1AAAAigMAAAAA&#10;" strokeweight="1.5pt"/>
              <v:rect id="Rectangle 261" o:spid="_x0000_s1067" style="position:absolute;left:61341;top:35;width:379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kTLMQA&#10;AADaAAAADwAAAGRycy9kb3ducmV2LnhtbESPQWvCQBSE7wX/w/IEb3VjBE1TV1FBKD1UmqrQ2yP7&#10;moRm34bsNq7/vlsQehxm5htmtQmmFQP1rrGsYDZNQBCXVjdcKTh9HB4zEM4ja2wtk4IbOdisRw8r&#10;zLW98jsNha9EhLDLUUHtfZdL6cqaDLqp7Yij92V7gz7KvpK6x2uEm1amSbKQBhuOCzV2tK+p/C5+&#10;jILj7S1bHM+pzS6vISxPn3q2e/JKTcZh+wzCU/D/4Xv7RSuYw9+Ve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JEyzEAAAA2gAAAA8AAAAAAAAAAAAAAAAAmAIAAGRycy9k&#10;b3ducmV2LnhtbFBLBQYAAAAABAAEAPUAAACJAwAAAAA=&#10;" filled="f" fillcolor="black" strokeweight="1.5pt">
                <v:textbox>
                  <w:txbxContent>
                    <w:p w14:paraId="18A4EC19" w14:textId="0F0034BD" w:rsidR="000B5F3F" w:rsidRPr="007B39E2" w:rsidRDefault="000B5F3F" w:rsidP="00401885">
                      <w:pPr>
                        <w:spacing w:line="240" w:lineRule="atLeast"/>
                        <w:ind w:left="-57" w:right="-57"/>
                        <w:jc w:val="center"/>
                        <w:rPr>
                          <w:rFonts w:ascii="Arial" w:eastAsiaTheme="minorHAnsi" w:hAnsi="Arial" w:cs="Arial"/>
                          <w:lang w:eastAsia="en-US"/>
                        </w:rPr>
                      </w:pPr>
                      <w:r>
                        <w:rPr>
                          <w:rFonts w:ascii="Arial" w:eastAsiaTheme="minorHAnsi" w:hAnsi="Arial" w:cs="Arial"/>
                          <w:lang w:eastAsia="en-US"/>
                        </w:rPr>
                        <w:t>307</w:t>
                      </w:r>
                    </w:p>
                    <w:p w14:paraId="0A022F20" w14:textId="77777777" w:rsidR="000B5F3F" w:rsidRPr="0097383D" w:rsidRDefault="000B5F3F" w:rsidP="00401885">
                      <w:pPr>
                        <w:jc w:val="center"/>
                        <w:rPr>
                          <w:rFonts w:ascii="Arial" w:hAnsi="Arial" w:cs="Arial"/>
                        </w:rPr>
                      </w:pPr>
                    </w:p>
                  </w:txbxContent>
                </v:textbox>
              </v:rect>
            </v:group>
          </w:pict>
        </mc:Fallback>
      </mc:AlternateContent>
    </w:r>
    <w:r>
      <w:rPr>
        <w:rFonts w:ascii="Times New Roman CYR" w:hAnsi="Times New Roman CYR"/>
        <w:noProof/>
        <w:sz w:val="12"/>
        <w:lang w:eastAsia="ru-RU"/>
      </w:rPr>
      <mc:AlternateContent>
        <mc:Choice Requires="wps">
          <w:drawing>
            <wp:anchor distT="0" distB="0" distL="114300" distR="114300" simplePos="0" relativeHeight="251708416" behindDoc="0" locked="0" layoutInCell="1" allowOverlap="1" wp14:anchorId="79F320FE" wp14:editId="7F45A4C9">
              <wp:simplePos x="0" y="0"/>
              <wp:positionH relativeFrom="column">
                <wp:posOffset>-383691</wp:posOffset>
              </wp:positionH>
              <wp:positionV relativeFrom="paragraph">
                <wp:posOffset>-31750</wp:posOffset>
              </wp:positionV>
              <wp:extent cx="237641" cy="2638425"/>
              <wp:effectExtent l="0" t="0" r="0" b="9525"/>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41" cy="2638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ABC856" w14:textId="77777777" w:rsidR="000B5F3F" w:rsidRPr="002E3A79" w:rsidRDefault="000B5F3F" w:rsidP="002B073F">
                          <w:pPr>
                            <w:rPr>
                              <w:rFonts w:ascii="Arial" w:hAnsi="Arial" w:cs="Arial"/>
                              <w:sz w:val="22"/>
                              <w:szCs w:val="22"/>
                            </w:rPr>
                          </w:pPr>
                          <w:r>
                            <w:rPr>
                              <w:rFonts w:ascii="Arial" w:hAnsi="Arial" w:cs="Arial"/>
                              <w:color w:val="000000"/>
                              <w:sz w:val="22"/>
                              <w:szCs w:val="22"/>
                            </w:rPr>
                            <w:t xml:space="preserve">       1581-(ЭП-600)</w:t>
                          </w:r>
                          <w:r w:rsidRPr="002E3A79">
                            <w:rPr>
                              <w:rFonts w:ascii="Arial" w:hAnsi="Arial" w:cs="Arial"/>
                              <w:color w:val="000000"/>
                              <w:sz w:val="22"/>
                              <w:szCs w:val="22"/>
                            </w:rPr>
                            <w:t>-</w:t>
                          </w:r>
                          <w:r>
                            <w:rPr>
                              <w:rFonts w:ascii="Arial" w:hAnsi="Arial" w:cs="Arial"/>
                              <w:iCs/>
                              <w:color w:val="000000"/>
                              <w:sz w:val="22"/>
                              <w:szCs w:val="22"/>
                            </w:rPr>
                            <w:t>ООС1-ПЗ-001</w:t>
                          </w:r>
                        </w:p>
                      </w:txbxContent>
                    </wps:txbx>
                    <wps:bodyPr rot="0" vert="vert270" wrap="square" lIns="0" tIns="36000" rIns="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68" type="#_x0000_t202" style="position:absolute;margin-left:-30.2pt;margin-top:-2.5pt;width:18.7pt;height:207.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" stroked="f">
              <v:textbox style="layout-flow:vertical;mso-layout-flow-alt:bottom-to-top" inset="0,1mm,0,1mm">
                <w:txbxContent>
                  <w:p w14:paraId="10ABC856" w14:textId="77777777" w:rsidR="000B5F3F" w:rsidRPr="002E3A79" w:rsidRDefault="000B5F3F" w:rsidP="002B073F">
                    <w:pPr>
                      <w:rPr>
                        <w:rFonts w:ascii="Arial" w:hAnsi="Arial" w:cs="Arial"/>
                        <w:sz w:val="22"/>
                        <w:szCs w:val="22"/>
                      </w:rPr>
                    </w:pPr>
                    <w:r>
                      <w:rPr>
                        <w:rFonts w:ascii="Arial" w:hAnsi="Arial" w:cs="Arial"/>
                        <w:color w:val="000000"/>
                        <w:sz w:val="22"/>
                        <w:szCs w:val="22"/>
                      </w:rPr>
                      <w:t xml:space="preserve">       1581-(ЭП-600)</w:t>
                    </w:r>
                    <w:r w:rsidRPr="002E3A79">
                      <w:rPr>
                        <w:rFonts w:ascii="Arial" w:hAnsi="Arial" w:cs="Arial"/>
                        <w:color w:val="000000"/>
                        <w:sz w:val="22"/>
                        <w:szCs w:val="22"/>
                      </w:rPr>
                      <w:t>-</w:t>
                    </w:r>
                    <w:r>
                      <w:rPr>
                        <w:rFonts w:ascii="Arial" w:hAnsi="Arial" w:cs="Arial"/>
                        <w:iCs/>
                        <w:color w:val="000000"/>
                        <w:sz w:val="22"/>
                        <w:szCs w:val="22"/>
                      </w:rPr>
                      <w:t>ООС1-ПЗ-001</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AA0F394"/>
    <w:lvl w:ilvl="0">
      <w:start w:val="1"/>
      <w:numFmt w:val="decimal"/>
      <w:pStyle w:val="5"/>
      <w:lvlText w:val="%1."/>
      <w:lvlJc w:val="left"/>
      <w:pPr>
        <w:tabs>
          <w:tab w:val="num" w:pos="1492"/>
        </w:tabs>
        <w:ind w:left="1492" w:hanging="360"/>
      </w:pPr>
    </w:lvl>
  </w:abstractNum>
  <w:abstractNum w:abstractNumId="1">
    <w:nsid w:val="FFFFFF7D"/>
    <w:multiLevelType w:val="singleLevel"/>
    <w:tmpl w:val="ED101CB8"/>
    <w:lvl w:ilvl="0">
      <w:start w:val="1"/>
      <w:numFmt w:val="decimal"/>
      <w:pStyle w:val="4"/>
      <w:lvlText w:val="%1."/>
      <w:lvlJc w:val="left"/>
      <w:pPr>
        <w:tabs>
          <w:tab w:val="num" w:pos="1209"/>
        </w:tabs>
        <w:ind w:left="1209" w:hanging="360"/>
      </w:pPr>
    </w:lvl>
  </w:abstractNum>
  <w:abstractNum w:abstractNumId="2">
    <w:nsid w:val="FFFFFF7E"/>
    <w:multiLevelType w:val="singleLevel"/>
    <w:tmpl w:val="6E08AB02"/>
    <w:lvl w:ilvl="0">
      <w:start w:val="1"/>
      <w:numFmt w:val="decimal"/>
      <w:pStyle w:val="3"/>
      <w:lvlText w:val="%1."/>
      <w:lvlJc w:val="left"/>
      <w:pPr>
        <w:tabs>
          <w:tab w:val="num" w:pos="926"/>
        </w:tabs>
        <w:ind w:left="926" w:hanging="360"/>
      </w:pPr>
    </w:lvl>
  </w:abstractNum>
  <w:abstractNum w:abstractNumId="3">
    <w:nsid w:val="FFFFFF7F"/>
    <w:multiLevelType w:val="singleLevel"/>
    <w:tmpl w:val="528C28CE"/>
    <w:lvl w:ilvl="0">
      <w:start w:val="1"/>
      <w:numFmt w:val="decimal"/>
      <w:pStyle w:val="2"/>
      <w:lvlText w:val="%1."/>
      <w:lvlJc w:val="left"/>
      <w:pPr>
        <w:tabs>
          <w:tab w:val="num" w:pos="643"/>
        </w:tabs>
        <w:ind w:left="643" w:hanging="360"/>
      </w:pPr>
    </w:lvl>
  </w:abstractNum>
  <w:abstractNum w:abstractNumId="4">
    <w:nsid w:val="FFFFFF80"/>
    <w:multiLevelType w:val="singleLevel"/>
    <w:tmpl w:val="87FE982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AB4B60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4E4E694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E88C30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B14E79DE"/>
    <w:lvl w:ilvl="0">
      <w:start w:val="1"/>
      <w:numFmt w:val="decimal"/>
      <w:pStyle w:val="a"/>
      <w:lvlText w:val="%1."/>
      <w:lvlJc w:val="left"/>
      <w:pPr>
        <w:tabs>
          <w:tab w:val="num" w:pos="360"/>
        </w:tabs>
        <w:ind w:left="360" w:hanging="360"/>
      </w:pPr>
    </w:lvl>
  </w:abstractNum>
  <w:abstractNum w:abstractNumId="9">
    <w:nsid w:val="FFFFFF89"/>
    <w:multiLevelType w:val="singleLevel"/>
    <w:tmpl w:val="D80490FC"/>
    <w:lvl w:ilvl="0">
      <w:start w:val="1"/>
      <w:numFmt w:val="bullet"/>
      <w:pStyle w:val="1"/>
      <w:lvlText w:val=""/>
      <w:lvlJc w:val="left"/>
      <w:pPr>
        <w:tabs>
          <w:tab w:val="num" w:pos="360"/>
        </w:tabs>
        <w:ind w:left="360" w:hanging="360"/>
      </w:pPr>
      <w:rPr>
        <w:rFonts w:ascii="Symbol" w:hAnsi="Symbol" w:hint="default"/>
      </w:rPr>
    </w:lvl>
  </w:abstractNum>
  <w:abstractNum w:abstractNumId="10">
    <w:nsid w:val="FFFFFFFE"/>
    <w:multiLevelType w:val="singleLevel"/>
    <w:tmpl w:val="4CA244B4"/>
    <w:lvl w:ilvl="0">
      <w:numFmt w:val="bullet"/>
      <w:pStyle w:val="03"/>
      <w:lvlText w:val="*"/>
      <w:lvlJc w:val="left"/>
    </w:lvl>
  </w:abstractNum>
  <w:abstractNum w:abstractNumId="11">
    <w:nsid w:val="002258CF"/>
    <w:multiLevelType w:val="hybridMultilevel"/>
    <w:tmpl w:val="7B5C04AE"/>
    <w:lvl w:ilvl="0" w:tplc="FFFFFFFF">
      <w:numFmt w:val="bullet"/>
      <w:pStyle w:val="Spisok"/>
      <w:lvlText w:val="-"/>
      <w:lvlJc w:val="left"/>
      <w:pPr>
        <w:tabs>
          <w:tab w:val="num" w:pos="1211"/>
        </w:tabs>
        <w:ind w:left="1192" w:hanging="341"/>
      </w:p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2CB524E"/>
    <w:multiLevelType w:val="hybridMultilevel"/>
    <w:tmpl w:val="98381E60"/>
    <w:lvl w:ilvl="0" w:tplc="DABACC84">
      <w:start w:val="1"/>
      <w:numFmt w:val="bullet"/>
      <w:lvlText w:val=""/>
      <w:lvlJc w:val="left"/>
      <w:pPr>
        <w:tabs>
          <w:tab w:val="num" w:pos="360"/>
        </w:tabs>
        <w:ind w:left="360" w:hanging="360"/>
      </w:pPr>
      <w:rPr>
        <w:rFonts w:ascii="Symbol" w:hAnsi="Symbol" w:hint="default"/>
      </w:rPr>
    </w:lvl>
    <w:lvl w:ilvl="1" w:tplc="69321374" w:tentative="1">
      <w:start w:val="1"/>
      <w:numFmt w:val="bullet"/>
      <w:lvlText w:val="o"/>
      <w:lvlJc w:val="left"/>
      <w:pPr>
        <w:tabs>
          <w:tab w:val="num" w:pos="983"/>
        </w:tabs>
        <w:ind w:left="983" w:hanging="360"/>
      </w:pPr>
      <w:rPr>
        <w:rFonts w:ascii="Courier New" w:hAnsi="Courier New" w:cs="Courier New" w:hint="default"/>
      </w:rPr>
    </w:lvl>
    <w:lvl w:ilvl="2" w:tplc="90382EF0" w:tentative="1">
      <w:start w:val="1"/>
      <w:numFmt w:val="bullet"/>
      <w:lvlText w:val=""/>
      <w:lvlJc w:val="left"/>
      <w:pPr>
        <w:tabs>
          <w:tab w:val="num" w:pos="1703"/>
        </w:tabs>
        <w:ind w:left="1703" w:hanging="360"/>
      </w:pPr>
      <w:rPr>
        <w:rFonts w:ascii="Wingdings" w:hAnsi="Wingdings" w:hint="default"/>
      </w:rPr>
    </w:lvl>
    <w:lvl w:ilvl="3" w:tplc="087014EA" w:tentative="1">
      <w:start w:val="1"/>
      <w:numFmt w:val="bullet"/>
      <w:lvlText w:val=""/>
      <w:lvlJc w:val="left"/>
      <w:pPr>
        <w:tabs>
          <w:tab w:val="num" w:pos="2423"/>
        </w:tabs>
        <w:ind w:left="2423" w:hanging="360"/>
      </w:pPr>
      <w:rPr>
        <w:rFonts w:ascii="Symbol" w:hAnsi="Symbol" w:hint="default"/>
      </w:rPr>
    </w:lvl>
    <w:lvl w:ilvl="4" w:tplc="9BCA30FE" w:tentative="1">
      <w:start w:val="1"/>
      <w:numFmt w:val="bullet"/>
      <w:lvlText w:val="o"/>
      <w:lvlJc w:val="left"/>
      <w:pPr>
        <w:tabs>
          <w:tab w:val="num" w:pos="3143"/>
        </w:tabs>
        <w:ind w:left="3143" w:hanging="360"/>
      </w:pPr>
      <w:rPr>
        <w:rFonts w:ascii="Courier New" w:hAnsi="Courier New" w:cs="Courier New" w:hint="default"/>
      </w:rPr>
    </w:lvl>
    <w:lvl w:ilvl="5" w:tplc="F444828E" w:tentative="1">
      <w:start w:val="1"/>
      <w:numFmt w:val="bullet"/>
      <w:lvlText w:val=""/>
      <w:lvlJc w:val="left"/>
      <w:pPr>
        <w:tabs>
          <w:tab w:val="num" w:pos="3863"/>
        </w:tabs>
        <w:ind w:left="3863" w:hanging="360"/>
      </w:pPr>
      <w:rPr>
        <w:rFonts w:ascii="Wingdings" w:hAnsi="Wingdings" w:hint="default"/>
      </w:rPr>
    </w:lvl>
    <w:lvl w:ilvl="6" w:tplc="F7AC03B4" w:tentative="1">
      <w:start w:val="1"/>
      <w:numFmt w:val="bullet"/>
      <w:lvlText w:val=""/>
      <w:lvlJc w:val="left"/>
      <w:pPr>
        <w:tabs>
          <w:tab w:val="num" w:pos="4583"/>
        </w:tabs>
        <w:ind w:left="4583" w:hanging="360"/>
      </w:pPr>
      <w:rPr>
        <w:rFonts w:ascii="Symbol" w:hAnsi="Symbol" w:hint="default"/>
      </w:rPr>
    </w:lvl>
    <w:lvl w:ilvl="7" w:tplc="931E73A2" w:tentative="1">
      <w:start w:val="1"/>
      <w:numFmt w:val="bullet"/>
      <w:lvlText w:val="o"/>
      <w:lvlJc w:val="left"/>
      <w:pPr>
        <w:tabs>
          <w:tab w:val="num" w:pos="5303"/>
        </w:tabs>
        <w:ind w:left="5303" w:hanging="360"/>
      </w:pPr>
      <w:rPr>
        <w:rFonts w:ascii="Courier New" w:hAnsi="Courier New" w:cs="Courier New" w:hint="default"/>
      </w:rPr>
    </w:lvl>
    <w:lvl w:ilvl="8" w:tplc="706695D4" w:tentative="1">
      <w:start w:val="1"/>
      <w:numFmt w:val="bullet"/>
      <w:lvlText w:val=""/>
      <w:lvlJc w:val="left"/>
      <w:pPr>
        <w:tabs>
          <w:tab w:val="num" w:pos="6023"/>
        </w:tabs>
        <w:ind w:left="6023" w:hanging="360"/>
      </w:pPr>
      <w:rPr>
        <w:rFonts w:ascii="Wingdings" w:hAnsi="Wingdings" w:hint="default"/>
      </w:rPr>
    </w:lvl>
  </w:abstractNum>
  <w:abstractNum w:abstractNumId="13">
    <w:nsid w:val="072F4D61"/>
    <w:multiLevelType w:val="multilevel"/>
    <w:tmpl w:val="E19490A6"/>
    <w:name w:val="List Numbers T"/>
    <w:lvl w:ilvl="0">
      <w:start w:val="1"/>
      <w:numFmt w:val="decimal"/>
      <w:lvlRestart w:val="0"/>
      <w:pStyle w:val="te2AlphaNum"/>
      <w:lvlText w:val="%1."/>
      <w:lvlJc w:val="left"/>
      <w:pPr>
        <w:tabs>
          <w:tab w:val="num" w:pos="283"/>
        </w:tabs>
        <w:ind w:left="283" w:hanging="283"/>
      </w:pPr>
      <w:rPr>
        <w:rFonts w:cs="Times New Roman"/>
      </w:rPr>
    </w:lvl>
    <w:lvl w:ilvl="1">
      <w:start w:val="1"/>
      <w:numFmt w:val="decimal"/>
      <w:lvlRestart w:val="0"/>
      <w:lvlText w:val="%2."/>
      <w:lvlJc w:val="left"/>
      <w:pPr>
        <w:tabs>
          <w:tab w:val="num" w:pos="566"/>
        </w:tabs>
        <w:ind w:left="566" w:hanging="283"/>
      </w:pPr>
      <w:rPr>
        <w:rFonts w:cs="Times New Roman"/>
      </w:rPr>
    </w:lvl>
    <w:lvl w:ilvl="2">
      <w:start w:val="1"/>
      <w:numFmt w:val="decimal"/>
      <w:lvlRestart w:val="0"/>
      <w:lvlText w:val="%3."/>
      <w:lvlJc w:val="left"/>
      <w:pPr>
        <w:tabs>
          <w:tab w:val="num" w:pos="849"/>
        </w:tabs>
        <w:ind w:left="849" w:hanging="283"/>
      </w:pPr>
      <w:rPr>
        <w:rFonts w:cs="Times New Roman"/>
      </w:rPr>
    </w:lvl>
    <w:lvl w:ilvl="3">
      <w:start w:val="1"/>
      <w:numFmt w:val="decimal"/>
      <w:lvlRestart w:val="0"/>
      <w:lvlText w:val="%4."/>
      <w:lvlJc w:val="left"/>
      <w:pPr>
        <w:tabs>
          <w:tab w:val="num" w:pos="1132"/>
        </w:tabs>
        <w:ind w:left="1132" w:hanging="283"/>
      </w:pPr>
      <w:rPr>
        <w:rFonts w:cs="Times New Roman"/>
      </w:rPr>
    </w:lvl>
    <w:lvl w:ilvl="4">
      <w:start w:val="1"/>
      <w:numFmt w:val="decimal"/>
      <w:lvlRestart w:val="0"/>
      <w:lvlText w:val="%5."/>
      <w:lvlJc w:val="left"/>
      <w:pPr>
        <w:tabs>
          <w:tab w:val="num" w:pos="1415"/>
        </w:tabs>
        <w:ind w:left="1415" w:hanging="283"/>
      </w:pPr>
      <w:rPr>
        <w:rFonts w:cs="Times New Roman"/>
      </w:rPr>
    </w:lvl>
    <w:lvl w:ilvl="5">
      <w:start w:val="1"/>
      <w:numFmt w:val="decimal"/>
      <w:lvlRestart w:val="0"/>
      <w:lvlText w:val="%6."/>
      <w:lvlJc w:val="left"/>
      <w:pPr>
        <w:tabs>
          <w:tab w:val="num" w:pos="1698"/>
        </w:tabs>
        <w:ind w:left="1698" w:hanging="283"/>
      </w:pPr>
      <w:rPr>
        <w:rFonts w:cs="Times New Roman"/>
      </w:rPr>
    </w:lvl>
    <w:lvl w:ilvl="6">
      <w:start w:val="1"/>
      <w:numFmt w:val="decimal"/>
      <w:lvlRestart w:val="0"/>
      <w:lvlText w:val="%7."/>
      <w:lvlJc w:val="left"/>
      <w:pPr>
        <w:tabs>
          <w:tab w:val="num" w:pos="1981"/>
        </w:tabs>
        <w:ind w:left="1981" w:hanging="283"/>
      </w:pPr>
      <w:rPr>
        <w:rFonts w:cs="Times New Roman"/>
      </w:rPr>
    </w:lvl>
    <w:lvl w:ilvl="7">
      <w:start w:val="1"/>
      <w:numFmt w:val="decimal"/>
      <w:lvlRestart w:val="0"/>
      <w:lvlText w:val="%8."/>
      <w:lvlJc w:val="left"/>
      <w:pPr>
        <w:tabs>
          <w:tab w:val="num" w:pos="2264"/>
        </w:tabs>
        <w:ind w:left="2264" w:hanging="283"/>
      </w:pPr>
      <w:rPr>
        <w:rFonts w:cs="Times New Roman"/>
      </w:rPr>
    </w:lvl>
    <w:lvl w:ilvl="8">
      <w:start w:val="1"/>
      <w:numFmt w:val="decimal"/>
      <w:lvlRestart w:val="0"/>
      <w:lvlText w:val="%9."/>
      <w:lvlJc w:val="left"/>
      <w:pPr>
        <w:tabs>
          <w:tab w:val="num" w:pos="2547"/>
        </w:tabs>
        <w:ind w:left="2547" w:hanging="283"/>
      </w:pPr>
      <w:rPr>
        <w:rFonts w:cs="Times New Roman"/>
      </w:rPr>
    </w:lvl>
  </w:abstractNum>
  <w:abstractNum w:abstractNumId="14">
    <w:nsid w:val="0C2B0061"/>
    <w:multiLevelType w:val="multilevel"/>
    <w:tmpl w:val="A5C4CF4C"/>
    <w:lvl w:ilvl="0">
      <w:start w:val="6"/>
      <w:numFmt w:val="decimal"/>
      <w:lvlText w:val="%1."/>
      <w:lvlJc w:val="left"/>
      <w:pPr>
        <w:ind w:left="720" w:hanging="360"/>
      </w:pPr>
      <w:rPr>
        <w:rFonts w:hint="default"/>
      </w:rPr>
    </w:lvl>
    <w:lvl w:ilvl="1">
      <w:start w:val="1"/>
      <w:numFmt w:val="decimal"/>
      <w:isLgl/>
      <w:lvlText w:val="%1.%2"/>
      <w:lvlJc w:val="left"/>
      <w:pPr>
        <w:ind w:left="1680" w:hanging="360"/>
      </w:pPr>
      <w:rPr>
        <w:rFonts w:hint="default"/>
      </w:rPr>
    </w:lvl>
    <w:lvl w:ilvl="2">
      <w:start w:val="1"/>
      <w:numFmt w:val="decimal"/>
      <w:isLgl/>
      <w:lvlText w:val="%1.%2.%3"/>
      <w:lvlJc w:val="left"/>
      <w:pPr>
        <w:ind w:left="300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5280" w:hanging="1080"/>
      </w:pPr>
      <w:rPr>
        <w:rFonts w:hint="default"/>
      </w:rPr>
    </w:lvl>
    <w:lvl w:ilvl="5">
      <w:start w:val="1"/>
      <w:numFmt w:val="decimal"/>
      <w:isLgl/>
      <w:lvlText w:val="%1.%2.%3.%4.%5.%6"/>
      <w:lvlJc w:val="left"/>
      <w:pPr>
        <w:ind w:left="624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520" w:hanging="1440"/>
      </w:pPr>
      <w:rPr>
        <w:rFonts w:hint="default"/>
      </w:rPr>
    </w:lvl>
    <w:lvl w:ilvl="8">
      <w:start w:val="1"/>
      <w:numFmt w:val="decimal"/>
      <w:isLgl/>
      <w:lvlText w:val="%1.%2.%3.%4.%5.%6.%7.%8.%9"/>
      <w:lvlJc w:val="left"/>
      <w:pPr>
        <w:ind w:left="9840" w:hanging="1800"/>
      </w:pPr>
      <w:rPr>
        <w:rFonts w:hint="default"/>
      </w:rPr>
    </w:lvl>
  </w:abstractNum>
  <w:abstractNum w:abstractNumId="15">
    <w:nsid w:val="0F2538B2"/>
    <w:multiLevelType w:val="singleLevel"/>
    <w:tmpl w:val="67A0C7F2"/>
    <w:lvl w:ilvl="0">
      <w:start w:val="1"/>
      <w:numFmt w:val="bullet"/>
      <w:pStyle w:val="-"/>
      <w:lvlText w:val=""/>
      <w:lvlJc w:val="left"/>
      <w:pPr>
        <w:tabs>
          <w:tab w:val="num" w:pos="1072"/>
        </w:tabs>
        <w:ind w:left="1072" w:hanging="363"/>
      </w:pPr>
      <w:rPr>
        <w:rFonts w:ascii="Symbol" w:hAnsi="Symbol" w:hint="default"/>
      </w:rPr>
    </w:lvl>
  </w:abstractNum>
  <w:abstractNum w:abstractNumId="16">
    <w:nsid w:val="10193F9D"/>
    <w:multiLevelType w:val="hybridMultilevel"/>
    <w:tmpl w:val="BE400FE4"/>
    <w:lvl w:ilvl="0" w:tplc="FFFFFFFF">
      <w:start w:val="1"/>
      <w:numFmt w:val="bullet"/>
      <w:pStyle w:val="a0"/>
      <w:lvlText w:val=""/>
      <w:lvlJc w:val="left"/>
      <w:pPr>
        <w:tabs>
          <w:tab w:val="num" w:pos="737"/>
        </w:tabs>
        <w:ind w:left="737" w:hanging="283"/>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119C2FD7"/>
    <w:multiLevelType w:val="hybridMultilevel"/>
    <w:tmpl w:val="1048F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3945561"/>
    <w:multiLevelType w:val="hybridMultilevel"/>
    <w:tmpl w:val="8698FA1A"/>
    <w:lvl w:ilvl="0" w:tplc="CA1ABC42">
      <w:start w:val="1"/>
      <w:numFmt w:val="bullet"/>
      <w:pStyle w:val="a1"/>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7D341B8"/>
    <w:multiLevelType w:val="singleLevel"/>
    <w:tmpl w:val="9A5AF11E"/>
    <w:styleLink w:val="1111111"/>
    <w:lvl w:ilvl="0">
      <w:start w:val="1"/>
      <w:numFmt w:val="bullet"/>
      <w:pStyle w:val="a2"/>
      <w:lvlText w:val=""/>
      <w:lvlJc w:val="left"/>
      <w:pPr>
        <w:tabs>
          <w:tab w:val="num" w:pos="360"/>
        </w:tabs>
        <w:ind w:left="360" w:hanging="360"/>
      </w:pPr>
      <w:rPr>
        <w:rFonts w:ascii="Symbol" w:hAnsi="Symbol" w:hint="default"/>
      </w:rPr>
    </w:lvl>
  </w:abstractNum>
  <w:abstractNum w:abstractNumId="20">
    <w:nsid w:val="1914482A"/>
    <w:multiLevelType w:val="hybridMultilevel"/>
    <w:tmpl w:val="13FE7022"/>
    <w:lvl w:ilvl="0" w:tplc="7F3E0DC6">
      <w:start w:val="1"/>
      <w:numFmt w:val="bullet"/>
      <w:pStyle w:val="10"/>
      <w:lvlText w:val=""/>
      <w:lvlJc w:val="left"/>
      <w:pPr>
        <w:tabs>
          <w:tab w:val="num" w:pos="1494"/>
        </w:tabs>
        <w:ind w:left="1134" w:firstLine="0"/>
      </w:pPr>
      <w:rPr>
        <w:rFonts w:ascii="Symbol" w:hAnsi="Symbol" w:hint="default"/>
      </w:rPr>
    </w:lvl>
    <w:lvl w:ilvl="1" w:tplc="B378B2A6">
      <w:start w:val="1"/>
      <w:numFmt w:val="decimal"/>
      <w:lvlText w:val="%2)"/>
      <w:lvlJc w:val="left"/>
      <w:pPr>
        <w:tabs>
          <w:tab w:val="num" w:pos="1440"/>
        </w:tabs>
        <w:ind w:left="1440" w:hanging="360"/>
      </w:pPr>
    </w:lvl>
    <w:lvl w:ilvl="2" w:tplc="F692C082">
      <w:start w:val="1"/>
      <w:numFmt w:val="bullet"/>
      <w:lvlText w:val=""/>
      <w:lvlJc w:val="left"/>
      <w:pPr>
        <w:tabs>
          <w:tab w:val="num" w:pos="2160"/>
        </w:tabs>
        <w:ind w:left="2160" w:hanging="360"/>
      </w:pPr>
      <w:rPr>
        <w:rFonts w:ascii="Symbol" w:hAnsi="Symbol" w:hint="default"/>
      </w:rPr>
    </w:lvl>
    <w:lvl w:ilvl="3" w:tplc="C5166D6A">
      <w:start w:val="1"/>
      <w:numFmt w:val="bullet"/>
      <w:lvlText w:val=""/>
      <w:lvlJc w:val="left"/>
      <w:pPr>
        <w:tabs>
          <w:tab w:val="num" w:pos="2880"/>
        </w:tabs>
        <w:ind w:left="2880" w:hanging="360"/>
      </w:pPr>
      <w:rPr>
        <w:rFonts w:ascii="Symbol" w:hAnsi="Symbol" w:hint="default"/>
      </w:rPr>
    </w:lvl>
    <w:lvl w:ilvl="4" w:tplc="0C883D34">
      <w:start w:val="10"/>
      <w:numFmt w:val="decimal"/>
      <w:lvlText w:val="%5."/>
      <w:lvlJc w:val="left"/>
      <w:pPr>
        <w:tabs>
          <w:tab w:val="num" w:pos="3600"/>
        </w:tabs>
        <w:ind w:left="3600" w:hanging="360"/>
      </w:pPr>
    </w:lvl>
    <w:lvl w:ilvl="5" w:tplc="55D65D9A">
      <w:start w:val="1"/>
      <w:numFmt w:val="bullet"/>
      <w:lvlText w:val=""/>
      <w:lvlJc w:val="left"/>
      <w:pPr>
        <w:tabs>
          <w:tab w:val="num" w:pos="4320"/>
        </w:tabs>
        <w:ind w:left="4320" w:hanging="360"/>
      </w:pPr>
      <w:rPr>
        <w:rFonts w:ascii="Wingdings" w:hAnsi="Wingdings" w:hint="default"/>
      </w:rPr>
    </w:lvl>
    <w:lvl w:ilvl="6" w:tplc="442A810A">
      <w:start w:val="1"/>
      <w:numFmt w:val="bullet"/>
      <w:lvlText w:val=""/>
      <w:lvlJc w:val="left"/>
      <w:pPr>
        <w:tabs>
          <w:tab w:val="num" w:pos="5040"/>
        </w:tabs>
        <w:ind w:left="5040" w:hanging="360"/>
      </w:pPr>
      <w:rPr>
        <w:rFonts w:ascii="Symbol" w:hAnsi="Symbol" w:hint="default"/>
      </w:rPr>
    </w:lvl>
    <w:lvl w:ilvl="7" w:tplc="D23CE4E6">
      <w:start w:val="1"/>
      <w:numFmt w:val="bullet"/>
      <w:lvlText w:val="o"/>
      <w:lvlJc w:val="left"/>
      <w:pPr>
        <w:tabs>
          <w:tab w:val="num" w:pos="5760"/>
        </w:tabs>
        <w:ind w:left="5760" w:hanging="360"/>
      </w:pPr>
      <w:rPr>
        <w:rFonts w:ascii="Courier New" w:hAnsi="Courier New" w:cs="Times New Roman" w:hint="default"/>
      </w:rPr>
    </w:lvl>
    <w:lvl w:ilvl="8" w:tplc="ED80E086">
      <w:start w:val="1"/>
      <w:numFmt w:val="bullet"/>
      <w:lvlText w:val=""/>
      <w:lvlJc w:val="left"/>
      <w:pPr>
        <w:tabs>
          <w:tab w:val="num" w:pos="6480"/>
        </w:tabs>
        <w:ind w:left="6480" w:hanging="360"/>
      </w:pPr>
      <w:rPr>
        <w:rFonts w:ascii="Wingdings" w:hAnsi="Wingdings" w:hint="default"/>
      </w:rPr>
    </w:lvl>
  </w:abstractNum>
  <w:abstractNum w:abstractNumId="21">
    <w:nsid w:val="234B3D47"/>
    <w:multiLevelType w:val="hybridMultilevel"/>
    <w:tmpl w:val="21E6CCFC"/>
    <w:lvl w:ilvl="0" w:tplc="CEC2A126">
      <w:start w:val="1"/>
      <w:numFmt w:val="decimal"/>
      <w:pStyle w:val="21"/>
      <w:lvlText w:val="%1)"/>
      <w:lvlJc w:val="left"/>
      <w:pPr>
        <w:tabs>
          <w:tab w:val="num" w:pos="1494"/>
        </w:tabs>
        <w:ind w:left="1474" w:hanging="340"/>
      </w:pPr>
    </w:lvl>
    <w:lvl w:ilvl="1" w:tplc="B7281F16">
      <w:start w:val="1"/>
      <w:numFmt w:val="lowerLetter"/>
      <w:lvlText w:val="%2."/>
      <w:lvlJc w:val="left"/>
      <w:pPr>
        <w:tabs>
          <w:tab w:val="num" w:pos="1440"/>
        </w:tabs>
        <w:ind w:left="1440" w:hanging="360"/>
      </w:pPr>
    </w:lvl>
    <w:lvl w:ilvl="2" w:tplc="FAF06708">
      <w:start w:val="1"/>
      <w:numFmt w:val="lowerRoman"/>
      <w:lvlText w:val="%3."/>
      <w:lvlJc w:val="right"/>
      <w:pPr>
        <w:tabs>
          <w:tab w:val="num" w:pos="2160"/>
        </w:tabs>
        <w:ind w:left="2160" w:hanging="180"/>
      </w:pPr>
    </w:lvl>
    <w:lvl w:ilvl="3" w:tplc="3B243478">
      <w:start w:val="1"/>
      <w:numFmt w:val="decimal"/>
      <w:lvlText w:val="%4."/>
      <w:lvlJc w:val="left"/>
      <w:pPr>
        <w:tabs>
          <w:tab w:val="num" w:pos="2880"/>
        </w:tabs>
        <w:ind w:left="2880" w:hanging="360"/>
      </w:pPr>
    </w:lvl>
    <w:lvl w:ilvl="4" w:tplc="660A064E">
      <w:start w:val="1"/>
      <w:numFmt w:val="lowerLetter"/>
      <w:lvlText w:val="%5."/>
      <w:lvlJc w:val="left"/>
      <w:pPr>
        <w:tabs>
          <w:tab w:val="num" w:pos="3600"/>
        </w:tabs>
        <w:ind w:left="3600" w:hanging="360"/>
      </w:pPr>
    </w:lvl>
    <w:lvl w:ilvl="5" w:tplc="5F920110">
      <w:start w:val="1"/>
      <w:numFmt w:val="lowerRoman"/>
      <w:lvlText w:val="%6."/>
      <w:lvlJc w:val="right"/>
      <w:pPr>
        <w:tabs>
          <w:tab w:val="num" w:pos="4320"/>
        </w:tabs>
        <w:ind w:left="4320" w:hanging="180"/>
      </w:pPr>
    </w:lvl>
    <w:lvl w:ilvl="6" w:tplc="0478D04E">
      <w:start w:val="1"/>
      <w:numFmt w:val="decimal"/>
      <w:lvlText w:val="%7."/>
      <w:lvlJc w:val="left"/>
      <w:pPr>
        <w:tabs>
          <w:tab w:val="num" w:pos="5040"/>
        </w:tabs>
        <w:ind w:left="5040" w:hanging="360"/>
      </w:pPr>
    </w:lvl>
    <w:lvl w:ilvl="7" w:tplc="C59EEB42">
      <w:start w:val="1"/>
      <w:numFmt w:val="lowerLetter"/>
      <w:lvlText w:val="%8."/>
      <w:lvlJc w:val="left"/>
      <w:pPr>
        <w:tabs>
          <w:tab w:val="num" w:pos="5760"/>
        </w:tabs>
        <w:ind w:left="5760" w:hanging="360"/>
      </w:pPr>
    </w:lvl>
    <w:lvl w:ilvl="8" w:tplc="CBA8AA54">
      <w:start w:val="1"/>
      <w:numFmt w:val="lowerRoman"/>
      <w:lvlText w:val="%9."/>
      <w:lvlJc w:val="right"/>
      <w:pPr>
        <w:tabs>
          <w:tab w:val="num" w:pos="6480"/>
        </w:tabs>
        <w:ind w:left="6480" w:hanging="180"/>
      </w:pPr>
    </w:lvl>
  </w:abstractNum>
  <w:abstractNum w:abstractNumId="22">
    <w:nsid w:val="247D0D60"/>
    <w:multiLevelType w:val="hybridMultilevel"/>
    <w:tmpl w:val="40B4CD5E"/>
    <w:lvl w:ilvl="0" w:tplc="44CA7102">
      <w:start w:val="1"/>
      <w:numFmt w:val="bullet"/>
      <w:pStyle w:val="11"/>
      <w:lvlText w:val=""/>
      <w:lvlJc w:val="left"/>
      <w:pPr>
        <w:tabs>
          <w:tab w:val="num" w:pos="1134"/>
        </w:tabs>
        <w:ind w:left="1134" w:hanging="425"/>
      </w:pPr>
      <w:rPr>
        <w:rFonts w:ascii="Symbol" w:hAnsi="Symbol" w:hint="default"/>
      </w:rPr>
    </w:lvl>
    <w:lvl w:ilvl="1" w:tplc="FE1E57C0">
      <w:start w:val="1"/>
      <w:numFmt w:val="decimal"/>
      <w:lvlText w:val="%2"/>
      <w:lvlJc w:val="left"/>
      <w:pPr>
        <w:tabs>
          <w:tab w:val="num" w:pos="1440"/>
        </w:tabs>
        <w:ind w:left="1440" w:hanging="360"/>
      </w:pPr>
    </w:lvl>
    <w:lvl w:ilvl="2" w:tplc="F8B252A8">
      <w:start w:val="1"/>
      <w:numFmt w:val="bullet"/>
      <w:lvlText w:val=""/>
      <w:lvlJc w:val="left"/>
      <w:pPr>
        <w:tabs>
          <w:tab w:val="num" w:pos="2160"/>
        </w:tabs>
        <w:ind w:left="2160" w:hanging="360"/>
      </w:pPr>
      <w:rPr>
        <w:rFonts w:ascii="Wingdings" w:hAnsi="Wingdings" w:hint="default"/>
      </w:rPr>
    </w:lvl>
    <w:lvl w:ilvl="3" w:tplc="550C3B1E">
      <w:start w:val="1"/>
      <w:numFmt w:val="bullet"/>
      <w:lvlText w:val=""/>
      <w:lvlJc w:val="left"/>
      <w:pPr>
        <w:tabs>
          <w:tab w:val="num" w:pos="2880"/>
        </w:tabs>
        <w:ind w:left="2880" w:hanging="360"/>
      </w:pPr>
      <w:rPr>
        <w:rFonts w:ascii="Symbol" w:hAnsi="Symbol" w:hint="default"/>
      </w:rPr>
    </w:lvl>
    <w:lvl w:ilvl="4" w:tplc="4CBAE3DA">
      <w:start w:val="1"/>
      <w:numFmt w:val="bullet"/>
      <w:lvlText w:val="o"/>
      <w:lvlJc w:val="left"/>
      <w:pPr>
        <w:tabs>
          <w:tab w:val="num" w:pos="3600"/>
        </w:tabs>
        <w:ind w:left="3600" w:hanging="360"/>
      </w:pPr>
      <w:rPr>
        <w:rFonts w:ascii="Courier New" w:hAnsi="Courier New" w:cs="Times New Roman" w:hint="default"/>
      </w:rPr>
    </w:lvl>
    <w:lvl w:ilvl="5" w:tplc="D49AA43E">
      <w:start w:val="1"/>
      <w:numFmt w:val="bullet"/>
      <w:lvlText w:val=""/>
      <w:lvlJc w:val="left"/>
      <w:pPr>
        <w:tabs>
          <w:tab w:val="num" w:pos="4320"/>
        </w:tabs>
        <w:ind w:left="4320" w:hanging="360"/>
      </w:pPr>
      <w:rPr>
        <w:rFonts w:ascii="Wingdings" w:hAnsi="Wingdings" w:hint="default"/>
      </w:rPr>
    </w:lvl>
    <w:lvl w:ilvl="6" w:tplc="56CC63A4">
      <w:start w:val="1"/>
      <w:numFmt w:val="bullet"/>
      <w:lvlText w:val=""/>
      <w:lvlJc w:val="left"/>
      <w:pPr>
        <w:tabs>
          <w:tab w:val="num" w:pos="5040"/>
        </w:tabs>
        <w:ind w:left="5040" w:hanging="360"/>
      </w:pPr>
      <w:rPr>
        <w:rFonts w:ascii="Symbol" w:hAnsi="Symbol" w:hint="default"/>
      </w:rPr>
    </w:lvl>
    <w:lvl w:ilvl="7" w:tplc="0A00012E">
      <w:start w:val="1"/>
      <w:numFmt w:val="bullet"/>
      <w:lvlText w:val="o"/>
      <w:lvlJc w:val="left"/>
      <w:pPr>
        <w:tabs>
          <w:tab w:val="num" w:pos="5760"/>
        </w:tabs>
        <w:ind w:left="5760" w:hanging="360"/>
      </w:pPr>
      <w:rPr>
        <w:rFonts w:ascii="Courier New" w:hAnsi="Courier New" w:cs="Times New Roman" w:hint="default"/>
      </w:rPr>
    </w:lvl>
    <w:lvl w:ilvl="8" w:tplc="A5AADE12">
      <w:start w:val="1"/>
      <w:numFmt w:val="bullet"/>
      <w:lvlText w:val=""/>
      <w:lvlJc w:val="left"/>
      <w:pPr>
        <w:tabs>
          <w:tab w:val="num" w:pos="6480"/>
        </w:tabs>
        <w:ind w:left="6480" w:hanging="360"/>
      </w:pPr>
      <w:rPr>
        <w:rFonts w:ascii="Wingdings" w:hAnsi="Wingdings" w:hint="default"/>
      </w:rPr>
    </w:lvl>
  </w:abstractNum>
  <w:abstractNum w:abstractNumId="23">
    <w:nsid w:val="2B1217AE"/>
    <w:multiLevelType w:val="hybridMultilevel"/>
    <w:tmpl w:val="22009E50"/>
    <w:lvl w:ilvl="0" w:tplc="04190001">
      <w:start w:val="1"/>
      <w:numFmt w:val="bullet"/>
      <w:lvlText w:val=""/>
      <w:lvlJc w:val="left"/>
      <w:pPr>
        <w:tabs>
          <w:tab w:val="num" w:pos="2869"/>
        </w:tabs>
        <w:ind w:left="2869" w:hanging="360"/>
      </w:pPr>
      <w:rPr>
        <w:rFonts w:ascii="Symbol" w:hAnsi="Symbol" w:hint="default"/>
        <w:sz w:val="20"/>
        <w:szCs w:val="20"/>
      </w:rPr>
    </w:lvl>
    <w:lvl w:ilvl="1" w:tplc="04190019">
      <w:start w:val="1"/>
      <w:numFmt w:val="bullet"/>
      <w:lvlText w:val=""/>
      <w:lvlJc w:val="left"/>
      <w:pPr>
        <w:tabs>
          <w:tab w:val="num" w:pos="2149"/>
        </w:tabs>
        <w:ind w:left="2149" w:hanging="360"/>
      </w:pPr>
      <w:rPr>
        <w:rFonts w:ascii="Symbol" w:hAnsi="Symbol" w:hint="default"/>
        <w:sz w:val="24"/>
        <w:szCs w:val="24"/>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nsid w:val="2B26019B"/>
    <w:multiLevelType w:val="hybridMultilevel"/>
    <w:tmpl w:val="8398F906"/>
    <w:lvl w:ilvl="0" w:tplc="1AC8F276">
      <w:start w:val="1"/>
      <w:numFmt w:val="bullet"/>
      <w:pStyle w:val="Bulleted225"/>
      <w:lvlText w:val=""/>
      <w:lvlJc w:val="left"/>
      <w:pPr>
        <w:tabs>
          <w:tab w:val="num" w:pos="1910"/>
        </w:tabs>
        <w:ind w:left="1910" w:hanging="360"/>
      </w:pPr>
      <w:rPr>
        <w:rFonts w:ascii="Symbol" w:hAnsi="Symbol" w:hint="default"/>
      </w:rPr>
    </w:lvl>
    <w:lvl w:ilvl="1" w:tplc="04090003" w:tentative="1">
      <w:start w:val="1"/>
      <w:numFmt w:val="bullet"/>
      <w:lvlText w:val="o"/>
      <w:lvlJc w:val="left"/>
      <w:pPr>
        <w:tabs>
          <w:tab w:val="num" w:pos="2630"/>
        </w:tabs>
        <w:ind w:left="2630" w:hanging="360"/>
      </w:pPr>
      <w:rPr>
        <w:rFonts w:ascii="Courier New" w:hAnsi="Courier New" w:hint="default"/>
      </w:rPr>
    </w:lvl>
    <w:lvl w:ilvl="2" w:tplc="04090005" w:tentative="1">
      <w:start w:val="1"/>
      <w:numFmt w:val="bullet"/>
      <w:lvlText w:val=""/>
      <w:lvlJc w:val="left"/>
      <w:pPr>
        <w:tabs>
          <w:tab w:val="num" w:pos="3350"/>
        </w:tabs>
        <w:ind w:left="3350" w:hanging="360"/>
      </w:pPr>
      <w:rPr>
        <w:rFonts w:ascii="Wingdings" w:hAnsi="Wingdings" w:hint="default"/>
      </w:rPr>
    </w:lvl>
    <w:lvl w:ilvl="3" w:tplc="04090001" w:tentative="1">
      <w:start w:val="1"/>
      <w:numFmt w:val="bullet"/>
      <w:lvlText w:val=""/>
      <w:lvlJc w:val="left"/>
      <w:pPr>
        <w:tabs>
          <w:tab w:val="num" w:pos="4070"/>
        </w:tabs>
        <w:ind w:left="4070" w:hanging="360"/>
      </w:pPr>
      <w:rPr>
        <w:rFonts w:ascii="Symbol" w:hAnsi="Symbol" w:hint="default"/>
      </w:rPr>
    </w:lvl>
    <w:lvl w:ilvl="4" w:tplc="04090003" w:tentative="1">
      <w:start w:val="1"/>
      <w:numFmt w:val="bullet"/>
      <w:lvlText w:val="o"/>
      <w:lvlJc w:val="left"/>
      <w:pPr>
        <w:tabs>
          <w:tab w:val="num" w:pos="4790"/>
        </w:tabs>
        <w:ind w:left="4790" w:hanging="360"/>
      </w:pPr>
      <w:rPr>
        <w:rFonts w:ascii="Courier New" w:hAnsi="Courier New" w:hint="default"/>
      </w:rPr>
    </w:lvl>
    <w:lvl w:ilvl="5" w:tplc="04090005" w:tentative="1">
      <w:start w:val="1"/>
      <w:numFmt w:val="bullet"/>
      <w:lvlText w:val=""/>
      <w:lvlJc w:val="left"/>
      <w:pPr>
        <w:tabs>
          <w:tab w:val="num" w:pos="5510"/>
        </w:tabs>
        <w:ind w:left="5510" w:hanging="360"/>
      </w:pPr>
      <w:rPr>
        <w:rFonts w:ascii="Wingdings" w:hAnsi="Wingdings" w:hint="default"/>
      </w:rPr>
    </w:lvl>
    <w:lvl w:ilvl="6" w:tplc="04090001" w:tentative="1">
      <w:start w:val="1"/>
      <w:numFmt w:val="bullet"/>
      <w:lvlText w:val=""/>
      <w:lvlJc w:val="left"/>
      <w:pPr>
        <w:tabs>
          <w:tab w:val="num" w:pos="6230"/>
        </w:tabs>
        <w:ind w:left="6230" w:hanging="360"/>
      </w:pPr>
      <w:rPr>
        <w:rFonts w:ascii="Symbol" w:hAnsi="Symbol" w:hint="default"/>
      </w:rPr>
    </w:lvl>
    <w:lvl w:ilvl="7" w:tplc="04090003" w:tentative="1">
      <w:start w:val="1"/>
      <w:numFmt w:val="bullet"/>
      <w:lvlText w:val="o"/>
      <w:lvlJc w:val="left"/>
      <w:pPr>
        <w:tabs>
          <w:tab w:val="num" w:pos="6950"/>
        </w:tabs>
        <w:ind w:left="6950" w:hanging="360"/>
      </w:pPr>
      <w:rPr>
        <w:rFonts w:ascii="Courier New" w:hAnsi="Courier New" w:hint="default"/>
      </w:rPr>
    </w:lvl>
    <w:lvl w:ilvl="8" w:tplc="04090005" w:tentative="1">
      <w:start w:val="1"/>
      <w:numFmt w:val="bullet"/>
      <w:lvlText w:val=""/>
      <w:lvlJc w:val="left"/>
      <w:pPr>
        <w:tabs>
          <w:tab w:val="num" w:pos="7670"/>
        </w:tabs>
        <w:ind w:left="7670" w:hanging="360"/>
      </w:pPr>
      <w:rPr>
        <w:rFonts w:ascii="Wingdings" w:hAnsi="Wingdings" w:hint="default"/>
      </w:rPr>
    </w:lvl>
  </w:abstractNum>
  <w:abstractNum w:abstractNumId="25">
    <w:nsid w:val="2DA30F9E"/>
    <w:multiLevelType w:val="multilevel"/>
    <w:tmpl w:val="F050C026"/>
    <w:lvl w:ilvl="0">
      <w:start w:val="5"/>
      <w:numFmt w:val="decimal"/>
      <w:lvlText w:val="%1"/>
      <w:lvlJc w:val="left"/>
      <w:pPr>
        <w:ind w:left="720" w:hanging="360"/>
      </w:pPr>
      <w:rPr>
        <w:rFonts w:hint="default"/>
      </w:rPr>
    </w:lvl>
    <w:lvl w:ilvl="1">
      <w:start w:val="1"/>
      <w:numFmt w:val="decimal"/>
      <w:isLgl/>
      <w:lvlText w:val="%1.%2"/>
      <w:lvlJc w:val="left"/>
      <w:pPr>
        <w:ind w:left="1239" w:hanging="360"/>
      </w:pPr>
      <w:rPr>
        <w:rFonts w:hint="default"/>
      </w:rPr>
    </w:lvl>
    <w:lvl w:ilvl="2">
      <w:start w:val="1"/>
      <w:numFmt w:val="decimal"/>
      <w:isLgl/>
      <w:lvlText w:val="%1.%2.%3"/>
      <w:lvlJc w:val="left"/>
      <w:pPr>
        <w:ind w:left="2118" w:hanging="720"/>
      </w:pPr>
      <w:rPr>
        <w:rFonts w:hint="default"/>
      </w:rPr>
    </w:lvl>
    <w:lvl w:ilvl="3">
      <w:start w:val="1"/>
      <w:numFmt w:val="decimal"/>
      <w:isLgl/>
      <w:lvlText w:val="%1.%2.%3.%4"/>
      <w:lvlJc w:val="left"/>
      <w:pPr>
        <w:ind w:left="2637" w:hanging="720"/>
      </w:pPr>
      <w:rPr>
        <w:rFonts w:hint="default"/>
      </w:rPr>
    </w:lvl>
    <w:lvl w:ilvl="4">
      <w:start w:val="1"/>
      <w:numFmt w:val="decimal"/>
      <w:isLgl/>
      <w:lvlText w:val="%1.%2.%3.%4.%5"/>
      <w:lvlJc w:val="left"/>
      <w:pPr>
        <w:ind w:left="3516" w:hanging="1080"/>
      </w:pPr>
      <w:rPr>
        <w:rFonts w:hint="default"/>
      </w:rPr>
    </w:lvl>
    <w:lvl w:ilvl="5">
      <w:start w:val="1"/>
      <w:numFmt w:val="decimal"/>
      <w:isLgl/>
      <w:lvlText w:val="%1.%2.%3.%4.%5.%6"/>
      <w:lvlJc w:val="left"/>
      <w:pPr>
        <w:ind w:left="4035" w:hanging="1080"/>
      </w:pPr>
      <w:rPr>
        <w:rFonts w:hint="default"/>
      </w:rPr>
    </w:lvl>
    <w:lvl w:ilvl="6">
      <w:start w:val="1"/>
      <w:numFmt w:val="decimal"/>
      <w:isLgl/>
      <w:lvlText w:val="%1.%2.%3.%4.%5.%6.%7"/>
      <w:lvlJc w:val="left"/>
      <w:pPr>
        <w:ind w:left="4914" w:hanging="1440"/>
      </w:pPr>
      <w:rPr>
        <w:rFonts w:hint="default"/>
      </w:rPr>
    </w:lvl>
    <w:lvl w:ilvl="7">
      <w:start w:val="1"/>
      <w:numFmt w:val="decimal"/>
      <w:isLgl/>
      <w:lvlText w:val="%1.%2.%3.%4.%5.%6.%7.%8"/>
      <w:lvlJc w:val="left"/>
      <w:pPr>
        <w:ind w:left="5433" w:hanging="1440"/>
      </w:pPr>
      <w:rPr>
        <w:rFonts w:hint="default"/>
      </w:rPr>
    </w:lvl>
    <w:lvl w:ilvl="8">
      <w:start w:val="1"/>
      <w:numFmt w:val="decimal"/>
      <w:isLgl/>
      <w:lvlText w:val="%1.%2.%3.%4.%5.%6.%7.%8.%9"/>
      <w:lvlJc w:val="left"/>
      <w:pPr>
        <w:ind w:left="6312" w:hanging="1800"/>
      </w:pPr>
      <w:rPr>
        <w:rFonts w:hint="default"/>
      </w:rPr>
    </w:lvl>
  </w:abstractNum>
  <w:abstractNum w:abstractNumId="26">
    <w:nsid w:val="2FCD7B01"/>
    <w:multiLevelType w:val="hybridMultilevel"/>
    <w:tmpl w:val="A3C8A744"/>
    <w:lvl w:ilvl="0" w:tplc="B9D4A3A2">
      <w:start w:val="1"/>
      <w:numFmt w:val="bullet"/>
      <w:pStyle w:val="a3"/>
      <w:lvlText w:val=""/>
      <w:lvlJc w:val="left"/>
      <w:pPr>
        <w:tabs>
          <w:tab w:val="num" w:pos="360"/>
        </w:tabs>
        <w:ind w:left="360" w:hanging="360"/>
      </w:pPr>
      <w:rPr>
        <w:rFonts w:ascii="Symbol" w:hAnsi="Symbol" w:hint="default"/>
      </w:rPr>
    </w:lvl>
    <w:lvl w:ilvl="1" w:tplc="7B2E2B5E">
      <w:numFmt w:val="bullet"/>
      <w:lvlText w:val="-"/>
      <w:lvlJc w:val="left"/>
      <w:pPr>
        <w:tabs>
          <w:tab w:val="num" w:pos="1110"/>
        </w:tabs>
        <w:ind w:left="1110" w:hanging="390"/>
      </w:pPr>
      <w:rPr>
        <w:rFonts w:ascii="Times New Roman" w:eastAsia="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31984238"/>
    <w:multiLevelType w:val="hybridMultilevel"/>
    <w:tmpl w:val="3BB0386A"/>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8">
    <w:nsid w:val="330B7DA6"/>
    <w:multiLevelType w:val="multilevel"/>
    <w:tmpl w:val="1C567A26"/>
    <w:lvl w:ilvl="0">
      <w:start w:val="1"/>
      <w:numFmt w:val="bullet"/>
      <w:lvlRestart w:val="0"/>
      <w:pStyle w:val="qpa"/>
      <w:lvlText w:val="•"/>
      <w:lvlJc w:val="left"/>
      <w:pPr>
        <w:tabs>
          <w:tab w:val="num" w:pos="283"/>
        </w:tabs>
        <w:ind w:left="283" w:hanging="283"/>
      </w:pPr>
      <w:rPr>
        <w:rFonts w:ascii="Times New Roman" w:hAnsi="Times New Roman"/>
      </w:rPr>
    </w:lvl>
    <w:lvl w:ilvl="1">
      <w:start w:val="1"/>
      <w:numFmt w:val="bullet"/>
      <w:lvlRestart w:val="0"/>
      <w:pStyle w:val="te2Num"/>
      <w:lvlText w:val="•"/>
      <w:lvlJc w:val="left"/>
      <w:pPr>
        <w:tabs>
          <w:tab w:val="num" w:pos="566"/>
        </w:tabs>
        <w:ind w:left="566" w:hanging="283"/>
      </w:pPr>
      <w:rPr>
        <w:rFonts w:ascii="Times New Roman" w:hAnsi="Times New Roman"/>
      </w:rPr>
    </w:lvl>
    <w:lvl w:ilvl="2">
      <w:start w:val="1"/>
      <w:numFmt w:val="bullet"/>
      <w:lvlRestart w:val="0"/>
      <w:lvlText w:val="•"/>
      <w:lvlJc w:val="left"/>
      <w:pPr>
        <w:tabs>
          <w:tab w:val="num" w:pos="849"/>
        </w:tabs>
        <w:ind w:left="849" w:hanging="283"/>
      </w:pPr>
      <w:rPr>
        <w:rFonts w:ascii="Times New Roman" w:hAnsi="Times New Roman"/>
      </w:rPr>
    </w:lvl>
    <w:lvl w:ilvl="3">
      <w:start w:val="1"/>
      <w:numFmt w:val="bullet"/>
      <w:lvlRestart w:val="0"/>
      <w:lvlText w:val="•"/>
      <w:lvlJc w:val="left"/>
      <w:pPr>
        <w:tabs>
          <w:tab w:val="num" w:pos="1132"/>
        </w:tabs>
        <w:ind w:left="1132" w:hanging="283"/>
      </w:pPr>
      <w:rPr>
        <w:rFonts w:ascii="Times New Roman" w:hAnsi="Times New Roman"/>
      </w:rPr>
    </w:lvl>
    <w:lvl w:ilvl="4">
      <w:start w:val="1"/>
      <w:numFmt w:val="bullet"/>
      <w:lvlRestart w:val="0"/>
      <w:lvlText w:val="•"/>
      <w:lvlJc w:val="left"/>
      <w:pPr>
        <w:tabs>
          <w:tab w:val="num" w:pos="1415"/>
        </w:tabs>
        <w:ind w:left="1415" w:hanging="283"/>
      </w:pPr>
      <w:rPr>
        <w:rFonts w:ascii="Times New Roman" w:hAnsi="Times New Roman"/>
      </w:rPr>
    </w:lvl>
    <w:lvl w:ilvl="5">
      <w:start w:val="1"/>
      <w:numFmt w:val="bullet"/>
      <w:lvlRestart w:val="0"/>
      <w:lvlText w:val="•"/>
      <w:lvlJc w:val="left"/>
      <w:pPr>
        <w:tabs>
          <w:tab w:val="num" w:pos="1698"/>
        </w:tabs>
        <w:ind w:left="1698" w:hanging="283"/>
      </w:pPr>
      <w:rPr>
        <w:rFonts w:ascii="Times New Roman" w:hAnsi="Times New Roman"/>
      </w:rPr>
    </w:lvl>
    <w:lvl w:ilvl="6">
      <w:start w:val="1"/>
      <w:numFmt w:val="bullet"/>
      <w:lvlRestart w:val="0"/>
      <w:lvlText w:val="•"/>
      <w:lvlJc w:val="left"/>
      <w:pPr>
        <w:tabs>
          <w:tab w:val="num" w:pos="1981"/>
        </w:tabs>
        <w:ind w:left="1981" w:hanging="283"/>
      </w:pPr>
      <w:rPr>
        <w:rFonts w:ascii="Times New Roman" w:hAnsi="Times New Roman"/>
      </w:rPr>
    </w:lvl>
    <w:lvl w:ilvl="7">
      <w:start w:val="1"/>
      <w:numFmt w:val="bullet"/>
      <w:lvlRestart w:val="0"/>
      <w:lvlText w:val="•"/>
      <w:lvlJc w:val="left"/>
      <w:pPr>
        <w:tabs>
          <w:tab w:val="num" w:pos="2264"/>
        </w:tabs>
        <w:ind w:left="2264" w:hanging="283"/>
      </w:pPr>
      <w:rPr>
        <w:rFonts w:ascii="Times New Roman" w:hAnsi="Times New Roman"/>
      </w:rPr>
    </w:lvl>
    <w:lvl w:ilvl="8">
      <w:start w:val="1"/>
      <w:numFmt w:val="bullet"/>
      <w:lvlRestart w:val="0"/>
      <w:lvlText w:val="•"/>
      <w:lvlJc w:val="left"/>
      <w:pPr>
        <w:tabs>
          <w:tab w:val="num" w:pos="2547"/>
        </w:tabs>
        <w:ind w:left="2547" w:hanging="283"/>
      </w:pPr>
      <w:rPr>
        <w:rFonts w:ascii="Times New Roman" w:hAnsi="Times New Roman"/>
      </w:rPr>
    </w:lvl>
  </w:abstractNum>
  <w:abstractNum w:abstractNumId="29">
    <w:nsid w:val="33922CA4"/>
    <w:multiLevelType w:val="hybridMultilevel"/>
    <w:tmpl w:val="62E8F44C"/>
    <w:lvl w:ilvl="0" w:tplc="3E84E152">
      <w:start w:val="1"/>
      <w:numFmt w:val="bullet"/>
      <w:pStyle w:val="a4"/>
      <w:lvlText w:val=""/>
      <w:lvlJc w:val="left"/>
      <w:pPr>
        <w:tabs>
          <w:tab w:val="num" w:pos="720"/>
        </w:tabs>
        <w:ind w:left="720" w:hanging="360"/>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sz w:val="16"/>
        <w:szCs w:val="16"/>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0">
    <w:nsid w:val="36680385"/>
    <w:multiLevelType w:val="multilevel"/>
    <w:tmpl w:val="D3A2808C"/>
    <w:lvl w:ilvl="0">
      <w:start w:val="1"/>
      <w:numFmt w:val="decimal"/>
      <w:pStyle w:val="a5"/>
      <w:lvlText w:val="%1."/>
      <w:lvlJc w:val="left"/>
      <w:pPr>
        <w:tabs>
          <w:tab w:val="num" w:pos="502"/>
        </w:tabs>
        <w:snapToGrid w:val="0"/>
        <w:ind w:left="502"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start w:val="1"/>
      <w:numFmt w:val="decimal"/>
      <w:lvlRestart w:val="0"/>
      <w:pStyle w:val="NOM"/>
      <w:lvlText w:val="%1.%2."/>
      <w:lvlJc w:val="left"/>
      <w:pPr>
        <w:tabs>
          <w:tab w:val="num" w:pos="1311"/>
        </w:tabs>
        <w:snapToGrid w:val="0"/>
        <w:ind w:left="1311" w:firstLine="0"/>
      </w:pPr>
      <w:rPr>
        <w:rFonts w:ascii="Times New Roman" w:hAnsi="Times New Roman" w:cs="Times New Roman" w:hint="default"/>
        <w:b/>
        <w:bCs/>
        <w:i w:val="0"/>
        <w:iCs w:val="0"/>
        <w:caps w:val="0"/>
        <w:smallCaps w:val="0"/>
        <w:strike w:val="0"/>
        <w:dstrike w:val="0"/>
        <w:outline w:val="0"/>
        <w:shadow w:val="0"/>
        <w:emboss w:val="0"/>
        <w:imprint w:val="0"/>
        <w:noProof w:val="0"/>
        <w:vanish w:val="0"/>
        <w:webHidden w:val="0"/>
        <w:color w:val="auto"/>
        <w:spacing w:val="0"/>
        <w:w w:val="100"/>
        <w:kern w:val="0"/>
        <w:position w:val="0"/>
        <w:sz w:val="24"/>
        <w:u w:val="none"/>
        <w:effect w:val="none"/>
        <w:vertAlign w:val="baseline"/>
        <w:em w:val="none"/>
        <w:specVanish w:val="0"/>
      </w:rPr>
    </w:lvl>
    <w:lvl w:ilvl="2">
      <w:numFmt w:val="decimal"/>
      <w:pStyle w:val="N"/>
      <w:lvlText w:val="%1.%2.%3."/>
      <w:lvlJc w:val="left"/>
      <w:pPr>
        <w:tabs>
          <w:tab w:val="num" w:pos="1461"/>
        </w:tabs>
        <w:ind w:left="1245" w:hanging="504"/>
      </w:pPr>
    </w:lvl>
    <w:lvl w:ilvl="3">
      <w:numFmt w:val="decimal"/>
      <w:lvlText w:val="%1.%2.%3.%4."/>
      <w:lvlJc w:val="left"/>
      <w:pPr>
        <w:tabs>
          <w:tab w:val="num" w:pos="180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1">
    <w:nsid w:val="36F93F54"/>
    <w:multiLevelType w:val="hybridMultilevel"/>
    <w:tmpl w:val="93CC81AA"/>
    <w:lvl w:ilvl="0" w:tplc="768416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9C60F52"/>
    <w:multiLevelType w:val="hybridMultilevel"/>
    <w:tmpl w:val="C5B8B892"/>
    <w:lvl w:ilvl="0" w:tplc="B9D4A3A2">
      <w:start w:val="1"/>
      <w:numFmt w:val="bullet"/>
      <w:pStyle w:val="te2Bullet"/>
      <w:lvlText w:val=""/>
      <w:lvlJc w:val="left"/>
      <w:pPr>
        <w:ind w:left="2097" w:hanging="360"/>
      </w:pPr>
      <w:rPr>
        <w:rFonts w:ascii="Symbol" w:hAnsi="Symbol" w:hint="default"/>
      </w:rPr>
    </w:lvl>
    <w:lvl w:ilvl="1" w:tplc="7B2E2B5E" w:tentative="1">
      <w:start w:val="1"/>
      <w:numFmt w:val="bullet"/>
      <w:lvlText w:val="o"/>
      <w:lvlJc w:val="left"/>
      <w:pPr>
        <w:ind w:left="2817" w:hanging="360"/>
      </w:pPr>
      <w:rPr>
        <w:rFonts w:ascii="Courier New" w:hAnsi="Courier New" w:hint="default"/>
      </w:rPr>
    </w:lvl>
    <w:lvl w:ilvl="2" w:tplc="04190005" w:tentative="1">
      <w:start w:val="1"/>
      <w:numFmt w:val="bullet"/>
      <w:lvlText w:val=""/>
      <w:lvlJc w:val="left"/>
      <w:pPr>
        <w:ind w:left="3537" w:hanging="360"/>
      </w:pPr>
      <w:rPr>
        <w:rFonts w:ascii="Wingdings" w:hAnsi="Wingdings" w:hint="default"/>
      </w:rPr>
    </w:lvl>
    <w:lvl w:ilvl="3" w:tplc="04190001" w:tentative="1">
      <w:start w:val="1"/>
      <w:numFmt w:val="bullet"/>
      <w:lvlText w:val=""/>
      <w:lvlJc w:val="left"/>
      <w:pPr>
        <w:ind w:left="4257" w:hanging="360"/>
      </w:pPr>
      <w:rPr>
        <w:rFonts w:ascii="Symbol" w:hAnsi="Symbol" w:hint="default"/>
      </w:rPr>
    </w:lvl>
    <w:lvl w:ilvl="4" w:tplc="04190003" w:tentative="1">
      <w:start w:val="1"/>
      <w:numFmt w:val="bullet"/>
      <w:lvlText w:val="o"/>
      <w:lvlJc w:val="left"/>
      <w:pPr>
        <w:ind w:left="4977" w:hanging="360"/>
      </w:pPr>
      <w:rPr>
        <w:rFonts w:ascii="Courier New" w:hAnsi="Courier New" w:hint="default"/>
      </w:rPr>
    </w:lvl>
    <w:lvl w:ilvl="5" w:tplc="04190005" w:tentative="1">
      <w:start w:val="1"/>
      <w:numFmt w:val="bullet"/>
      <w:lvlText w:val=""/>
      <w:lvlJc w:val="left"/>
      <w:pPr>
        <w:ind w:left="5697" w:hanging="360"/>
      </w:pPr>
      <w:rPr>
        <w:rFonts w:ascii="Wingdings" w:hAnsi="Wingdings" w:hint="default"/>
      </w:rPr>
    </w:lvl>
    <w:lvl w:ilvl="6" w:tplc="04190001" w:tentative="1">
      <w:start w:val="1"/>
      <w:numFmt w:val="bullet"/>
      <w:lvlText w:val=""/>
      <w:lvlJc w:val="left"/>
      <w:pPr>
        <w:ind w:left="6417" w:hanging="360"/>
      </w:pPr>
      <w:rPr>
        <w:rFonts w:ascii="Symbol" w:hAnsi="Symbol" w:hint="default"/>
      </w:rPr>
    </w:lvl>
    <w:lvl w:ilvl="7" w:tplc="04190003" w:tentative="1">
      <w:start w:val="1"/>
      <w:numFmt w:val="bullet"/>
      <w:lvlText w:val="o"/>
      <w:lvlJc w:val="left"/>
      <w:pPr>
        <w:ind w:left="7137" w:hanging="360"/>
      </w:pPr>
      <w:rPr>
        <w:rFonts w:ascii="Courier New" w:hAnsi="Courier New" w:hint="default"/>
      </w:rPr>
    </w:lvl>
    <w:lvl w:ilvl="8" w:tplc="04190005" w:tentative="1">
      <w:start w:val="1"/>
      <w:numFmt w:val="bullet"/>
      <w:lvlText w:val=""/>
      <w:lvlJc w:val="left"/>
      <w:pPr>
        <w:ind w:left="7857" w:hanging="360"/>
      </w:pPr>
      <w:rPr>
        <w:rFonts w:ascii="Wingdings" w:hAnsi="Wingdings" w:hint="default"/>
      </w:rPr>
    </w:lvl>
  </w:abstractNum>
  <w:abstractNum w:abstractNumId="33">
    <w:nsid w:val="39FE0840"/>
    <w:multiLevelType w:val="hybridMultilevel"/>
    <w:tmpl w:val="511607F2"/>
    <w:lvl w:ilvl="0" w:tplc="FFFFFFFF">
      <w:start w:val="1"/>
      <w:numFmt w:val="bullet"/>
      <w:pStyle w:val="a6"/>
      <w:lvlText w:val=""/>
      <w:lvlJc w:val="left"/>
      <w:pPr>
        <w:tabs>
          <w:tab w:val="num" w:pos="1134"/>
        </w:tabs>
        <w:ind w:left="1134" w:hanging="397"/>
      </w:pPr>
      <w:rPr>
        <w:rFonts w:ascii="Wingdings" w:hAnsi="Wingdings" w:cs="Times New Roman" w:hint="default"/>
      </w:rPr>
    </w:lvl>
    <w:lvl w:ilvl="1" w:tplc="F75E98B4">
      <w:start w:val="1"/>
      <w:numFmt w:val="bullet"/>
      <w:lvlText w:val=""/>
      <w:lvlJc w:val="left"/>
      <w:pPr>
        <w:tabs>
          <w:tab w:val="num" w:pos="2044"/>
        </w:tabs>
        <w:ind w:left="2044" w:hanging="964"/>
      </w:pPr>
      <w:rPr>
        <w:rFonts w:ascii="Symbol" w:hAnsi="Symbol" w:cs="Times New Roman" w:hint="default"/>
        <w:color w:val="auto"/>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4">
    <w:nsid w:val="3DAF113A"/>
    <w:multiLevelType w:val="multilevel"/>
    <w:tmpl w:val="3866E992"/>
    <w:lvl w:ilvl="0">
      <w:start w:val="1"/>
      <w:numFmt w:val="decimal"/>
      <w:pStyle w:val="a7"/>
      <w:lvlText w:val="%1."/>
      <w:lvlJc w:val="left"/>
      <w:pPr>
        <w:tabs>
          <w:tab w:val="num" w:pos="397"/>
        </w:tabs>
        <w:ind w:left="397" w:hanging="39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EC67C13"/>
    <w:multiLevelType w:val="hybridMultilevel"/>
    <w:tmpl w:val="46F4783C"/>
    <w:lvl w:ilvl="0" w:tplc="2750786C">
      <w:start w:val="1"/>
      <w:numFmt w:val="bullet"/>
      <w:pStyle w:val="22"/>
      <w:lvlText w:val=""/>
      <w:lvlJc w:val="left"/>
      <w:pPr>
        <w:tabs>
          <w:tab w:val="num" w:pos="1276"/>
        </w:tabs>
        <w:ind w:left="1276" w:hanging="397"/>
      </w:pPr>
      <w:rPr>
        <w:rFonts w:ascii="Wingdings" w:hAnsi="Wingdings"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36">
    <w:nsid w:val="3F1F3926"/>
    <w:multiLevelType w:val="hybridMultilevel"/>
    <w:tmpl w:val="3018613E"/>
    <w:lvl w:ilvl="0" w:tplc="FFFFFFFF">
      <w:start w:val="1"/>
      <w:numFmt w:val="decimal"/>
      <w:pStyle w:val="a8"/>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7">
    <w:nsid w:val="3F40298F"/>
    <w:multiLevelType w:val="hybridMultilevel"/>
    <w:tmpl w:val="5298E036"/>
    <w:lvl w:ilvl="0" w:tplc="FFFFFFFF">
      <w:start w:val="1"/>
      <w:numFmt w:val="decimal"/>
      <w:pStyle w:val="msonormalcxspmiddle"/>
      <w:lvlText w:val="%1."/>
      <w:lvlJc w:val="left"/>
      <w:pPr>
        <w:ind w:left="106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402E5F5E"/>
    <w:multiLevelType w:val="multilevel"/>
    <w:tmpl w:val="DE88C7DA"/>
    <w:styleLink w:val="12"/>
    <w:lvl w:ilvl="0">
      <w:start w:val="1"/>
      <w:numFmt w:val="decimal"/>
      <w:lvlText w:val="%1"/>
      <w:lvlJc w:val="left"/>
      <w:pPr>
        <w:tabs>
          <w:tab w:val="num" w:pos="1152"/>
        </w:tabs>
        <w:ind w:firstLine="720"/>
      </w:pPr>
      <w:rPr>
        <w:rFonts w:ascii="Arial" w:hAnsi="Arial" w:cs="Times New Roman" w:hint="default"/>
        <w:b w:val="0"/>
        <w:i w:val="0"/>
        <w:sz w:val="22"/>
        <w:szCs w:val="22"/>
      </w:rPr>
    </w:lvl>
    <w:lvl w:ilvl="1">
      <w:start w:val="1"/>
      <w:numFmt w:val="decimal"/>
      <w:lvlText w:val="%1.%2"/>
      <w:lvlJc w:val="left"/>
      <w:pPr>
        <w:tabs>
          <w:tab w:val="num" w:pos="1344"/>
        </w:tabs>
        <w:ind w:firstLine="720"/>
      </w:pPr>
      <w:rPr>
        <w:rFonts w:cs="Times New Roman"/>
      </w:rPr>
    </w:lvl>
    <w:lvl w:ilvl="2">
      <w:start w:val="1"/>
      <w:numFmt w:val="decimal"/>
      <w:lvlText w:val="%1.%2.%3"/>
      <w:lvlJc w:val="left"/>
      <w:pPr>
        <w:tabs>
          <w:tab w:val="num" w:pos="1537"/>
        </w:tabs>
        <w:ind w:firstLine="720"/>
      </w:pPr>
      <w:rPr>
        <w:rFonts w:ascii="Arial" w:hAnsi="Arial" w:cs="Times New Roman" w:hint="default"/>
        <w:b w:val="0"/>
        <w:i w:val="0"/>
        <w:caps w:val="0"/>
        <w:strike w:val="0"/>
        <w:dstrike w:val="0"/>
        <w:vanish w:val="0"/>
        <w:color w:val="000000"/>
        <w:sz w:val="22"/>
        <w:szCs w:val="22"/>
        <w:u w:val="none"/>
        <w:effect w:val="none"/>
        <w:vertAlign w:val="baseline"/>
      </w:rPr>
    </w:lvl>
    <w:lvl w:ilvl="3">
      <w:start w:val="1"/>
      <w:numFmt w:val="decimal"/>
      <w:lvlText w:val="%1.%2.%3.%4"/>
      <w:lvlJc w:val="left"/>
      <w:pPr>
        <w:tabs>
          <w:tab w:val="num" w:pos="1729"/>
        </w:tabs>
        <w:ind w:firstLine="720"/>
      </w:pPr>
      <w:rPr>
        <w:rFonts w:cs="Times New Roman"/>
      </w:rPr>
    </w:lvl>
    <w:lvl w:ilvl="4">
      <w:start w:val="1"/>
      <w:numFmt w:val="decimal"/>
      <w:lvlText w:val="%1.%2.%3.%4.%5"/>
      <w:lvlJc w:val="left"/>
      <w:pPr>
        <w:tabs>
          <w:tab w:val="num" w:pos="1922"/>
        </w:tabs>
        <w:ind w:firstLine="720"/>
      </w:pPr>
      <w:rPr>
        <w:rFonts w:cs="Times New Roman"/>
      </w:rPr>
    </w:lvl>
    <w:lvl w:ilvl="5">
      <w:start w:val="1"/>
      <w:numFmt w:val="decimal"/>
      <w:lvlText w:val="%1.%2.%3.%4.%5.%6"/>
      <w:lvlJc w:val="left"/>
      <w:pPr>
        <w:tabs>
          <w:tab w:val="num" w:pos="2115"/>
        </w:tabs>
        <w:ind w:firstLine="720"/>
      </w:pPr>
      <w:rPr>
        <w:rFonts w:cs="Times New Roman"/>
      </w:rPr>
    </w:lvl>
    <w:lvl w:ilvl="6">
      <w:start w:val="1"/>
      <w:numFmt w:val="decimal"/>
      <w:lvlText w:val="%1.%2.%3.%4.%5.%6.%7"/>
      <w:lvlJc w:val="left"/>
      <w:pPr>
        <w:tabs>
          <w:tab w:val="num" w:pos="2308"/>
        </w:tabs>
        <w:ind w:firstLine="720"/>
      </w:pPr>
      <w:rPr>
        <w:rFonts w:cs="Times New Roman"/>
        <w:sz w:val="22"/>
      </w:rPr>
    </w:lvl>
    <w:lvl w:ilvl="7">
      <w:start w:val="1"/>
      <w:numFmt w:val="decimal"/>
      <w:lvlText w:val="%1.%2.%3.%4.%5.%6.%7.%8"/>
      <w:lvlJc w:val="left"/>
      <w:pPr>
        <w:tabs>
          <w:tab w:val="num" w:pos="2500"/>
        </w:tabs>
        <w:ind w:firstLine="720"/>
      </w:pPr>
      <w:rPr>
        <w:rFonts w:cs="Times New Roman"/>
      </w:rPr>
    </w:lvl>
    <w:lvl w:ilvl="8">
      <w:start w:val="1"/>
      <w:numFmt w:val="decimal"/>
      <w:lvlText w:val="%1.%2.%3.%4.%5.%6.%7.%8.%9"/>
      <w:lvlJc w:val="left"/>
      <w:pPr>
        <w:tabs>
          <w:tab w:val="num" w:pos="2693"/>
        </w:tabs>
        <w:ind w:firstLine="720"/>
      </w:pPr>
      <w:rPr>
        <w:rFonts w:cs="Times New Roman"/>
      </w:rPr>
    </w:lvl>
  </w:abstractNum>
  <w:abstractNum w:abstractNumId="39">
    <w:nsid w:val="499353B1"/>
    <w:multiLevelType w:val="multilevel"/>
    <w:tmpl w:val="444C7B46"/>
    <w:lvl w:ilvl="0">
      <w:start w:val="1"/>
      <w:numFmt w:val="decimal"/>
      <w:lvlText w:val="%1."/>
      <w:lvlJc w:val="left"/>
      <w:pPr>
        <w:tabs>
          <w:tab w:val="num" w:pos="360"/>
        </w:tabs>
        <w:ind w:left="360" w:hanging="360"/>
      </w:pPr>
    </w:lvl>
    <w:lvl w:ilvl="1">
      <w:start w:val="1"/>
      <w:numFmt w:val="decimal"/>
      <w:pStyle w:val="a9"/>
      <w:lvlText w:val="%1.%2."/>
      <w:lvlJc w:val="left"/>
      <w:pPr>
        <w:tabs>
          <w:tab w:val="num" w:pos="3960"/>
        </w:tabs>
        <w:ind w:left="3960" w:hanging="360"/>
      </w:pPr>
    </w:lvl>
    <w:lvl w:ilvl="2">
      <w:start w:val="1"/>
      <w:numFmt w:val="decimal"/>
      <w:lvlText w:val="%1.%2.%3."/>
      <w:lvlJc w:val="left"/>
      <w:pPr>
        <w:tabs>
          <w:tab w:val="num" w:pos="2120"/>
        </w:tabs>
        <w:ind w:left="2120" w:hanging="720"/>
      </w:pPr>
    </w:lvl>
    <w:lvl w:ilvl="3">
      <w:start w:val="1"/>
      <w:numFmt w:val="decimal"/>
      <w:lvlText w:val="%1.%2.%3.%4."/>
      <w:lvlJc w:val="left"/>
      <w:pPr>
        <w:tabs>
          <w:tab w:val="num" w:pos="2820"/>
        </w:tabs>
        <w:ind w:left="2820" w:hanging="720"/>
      </w:pPr>
    </w:lvl>
    <w:lvl w:ilvl="4">
      <w:start w:val="1"/>
      <w:numFmt w:val="decimal"/>
      <w:lvlText w:val="%1.%2.%3.%4.%5."/>
      <w:lvlJc w:val="left"/>
      <w:pPr>
        <w:tabs>
          <w:tab w:val="num" w:pos="3880"/>
        </w:tabs>
        <w:ind w:left="3880" w:hanging="1080"/>
      </w:pPr>
    </w:lvl>
    <w:lvl w:ilvl="5">
      <w:start w:val="1"/>
      <w:numFmt w:val="decimal"/>
      <w:lvlText w:val="%1.%2.%3.%4.%5.%6."/>
      <w:lvlJc w:val="left"/>
      <w:pPr>
        <w:tabs>
          <w:tab w:val="num" w:pos="4580"/>
        </w:tabs>
        <w:ind w:left="4580" w:hanging="1080"/>
      </w:pPr>
    </w:lvl>
    <w:lvl w:ilvl="6">
      <w:start w:val="1"/>
      <w:numFmt w:val="decimal"/>
      <w:lvlText w:val="%1.%2.%3.%4.%5.%6.%7."/>
      <w:lvlJc w:val="left"/>
      <w:pPr>
        <w:tabs>
          <w:tab w:val="num" w:pos="5640"/>
        </w:tabs>
        <w:ind w:left="5640" w:hanging="1440"/>
      </w:pPr>
    </w:lvl>
    <w:lvl w:ilvl="7">
      <w:start w:val="1"/>
      <w:numFmt w:val="decimal"/>
      <w:lvlText w:val="%1.%2.%3.%4.%5.%6.%7.%8."/>
      <w:lvlJc w:val="left"/>
      <w:pPr>
        <w:tabs>
          <w:tab w:val="num" w:pos="6340"/>
        </w:tabs>
        <w:ind w:left="6340" w:hanging="1440"/>
      </w:pPr>
    </w:lvl>
    <w:lvl w:ilvl="8">
      <w:start w:val="1"/>
      <w:numFmt w:val="decimal"/>
      <w:lvlText w:val="%1.%2.%3.%4.%5.%6.%7.%8.%9."/>
      <w:lvlJc w:val="left"/>
      <w:pPr>
        <w:tabs>
          <w:tab w:val="num" w:pos="7400"/>
        </w:tabs>
        <w:ind w:left="7400" w:hanging="1800"/>
      </w:pPr>
    </w:lvl>
  </w:abstractNum>
  <w:abstractNum w:abstractNumId="40">
    <w:nsid w:val="4A237824"/>
    <w:multiLevelType w:val="multilevel"/>
    <w:tmpl w:val="14206BD0"/>
    <w:lvl w:ilvl="0">
      <w:start w:val="1"/>
      <w:numFmt w:val="bullet"/>
      <w:pStyle w:val="aa"/>
      <w:lvlText w:val=""/>
      <w:lvlJc w:val="left"/>
      <w:pPr>
        <w:tabs>
          <w:tab w:val="num" w:pos="1069"/>
        </w:tabs>
        <w:ind w:left="1072" w:hanging="363"/>
      </w:pPr>
      <w:rPr>
        <w:rFonts w:ascii="Symbol" w:hAnsi="Symbol" w:hint="default"/>
        <w:color w:val="auto"/>
        <w:sz w:val="24"/>
        <w:szCs w:val="28"/>
      </w:rPr>
    </w:lvl>
    <w:lvl w:ilvl="1">
      <w:start w:val="1"/>
      <w:numFmt w:val="bullet"/>
      <w:lvlText w:val=""/>
      <w:lvlJc w:val="left"/>
      <w:pPr>
        <w:tabs>
          <w:tab w:val="num" w:pos="1435"/>
        </w:tabs>
        <w:ind w:left="1435" w:hanging="363"/>
      </w:pPr>
      <w:rPr>
        <w:rFonts w:ascii="Wingdings" w:hAnsi="Wingdings" w:hint="default"/>
      </w:rPr>
    </w:lvl>
    <w:lvl w:ilvl="2">
      <w:start w:val="1"/>
      <w:numFmt w:val="bullet"/>
      <w:lvlText w:val=""/>
      <w:lvlJc w:val="left"/>
      <w:pPr>
        <w:tabs>
          <w:tab w:val="num" w:pos="1797"/>
        </w:tabs>
        <w:ind w:left="1797" w:hanging="362"/>
      </w:pPr>
      <w:rPr>
        <w:rFonts w:ascii="Wingdings" w:hAnsi="Wingdings" w:hint="default"/>
      </w:rPr>
    </w:lvl>
    <w:lvl w:ilvl="3">
      <w:start w:val="1"/>
      <w:numFmt w:val="bullet"/>
      <w:lvlText w:val=""/>
      <w:lvlJc w:val="left"/>
      <w:pPr>
        <w:tabs>
          <w:tab w:val="num" w:pos="2160"/>
        </w:tabs>
        <w:ind w:left="2160" w:hanging="363"/>
      </w:pPr>
      <w:rPr>
        <w:rFonts w:ascii="Wingdings" w:hAnsi="Wingdings" w:hint="default"/>
      </w:rPr>
    </w:lvl>
    <w:lvl w:ilvl="4">
      <w:start w:val="1"/>
      <w:numFmt w:val="decimal"/>
      <w:lvlText w:val="%5)"/>
      <w:lvlJc w:val="left"/>
      <w:pPr>
        <w:tabs>
          <w:tab w:val="num" w:pos="2523"/>
        </w:tabs>
        <w:ind w:left="2523" w:hanging="363"/>
      </w:pPr>
    </w:lvl>
    <w:lvl w:ilvl="5">
      <w:start w:val="1"/>
      <w:numFmt w:val="lowerLetter"/>
      <w:lvlText w:val="(%6)"/>
      <w:lvlJc w:val="left"/>
      <w:pPr>
        <w:tabs>
          <w:tab w:val="num" w:pos="2886"/>
        </w:tabs>
        <w:ind w:left="2886" w:hanging="363"/>
      </w:pPr>
    </w:lvl>
    <w:lvl w:ilvl="6">
      <w:start w:val="1"/>
      <w:numFmt w:val="lowerRoman"/>
      <w:lvlText w:val="(%7)"/>
      <w:lvlJc w:val="left"/>
      <w:pPr>
        <w:tabs>
          <w:tab w:val="num" w:pos="3249"/>
        </w:tabs>
        <w:ind w:left="3249" w:hanging="363"/>
      </w:pPr>
    </w:lvl>
    <w:lvl w:ilvl="7">
      <w:start w:val="1"/>
      <w:numFmt w:val="lowerLetter"/>
      <w:lvlText w:val="(%8)"/>
      <w:lvlJc w:val="left"/>
      <w:pPr>
        <w:tabs>
          <w:tab w:val="num" w:pos="3612"/>
        </w:tabs>
        <w:ind w:left="3612" w:hanging="363"/>
      </w:pPr>
    </w:lvl>
    <w:lvl w:ilvl="8">
      <w:start w:val="1"/>
      <w:numFmt w:val="lowerRoman"/>
      <w:lvlText w:val="(%9)"/>
      <w:lvlJc w:val="left"/>
      <w:pPr>
        <w:tabs>
          <w:tab w:val="num" w:pos="3975"/>
        </w:tabs>
        <w:ind w:left="3975" w:hanging="363"/>
      </w:pPr>
    </w:lvl>
  </w:abstractNum>
  <w:abstractNum w:abstractNumId="41">
    <w:nsid w:val="4F441F6F"/>
    <w:multiLevelType w:val="hybridMultilevel"/>
    <w:tmpl w:val="AB741724"/>
    <w:styleLink w:val="111111"/>
    <w:lvl w:ilvl="0" w:tplc="39D2B998">
      <w:start w:val="1"/>
      <w:numFmt w:val="bullet"/>
      <w:lvlText w:val="-"/>
      <w:lvlJc w:val="left"/>
      <w:pPr>
        <w:ind w:left="1211" w:hanging="360"/>
      </w:pPr>
      <w:rPr>
        <w:rFonts w:ascii="RomanD" w:hAnsi="RomanD"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5EA94484"/>
    <w:multiLevelType w:val="singleLevel"/>
    <w:tmpl w:val="6422D42A"/>
    <w:lvl w:ilvl="0">
      <w:start w:val="1"/>
      <w:numFmt w:val="bullet"/>
      <w:pStyle w:val="ab"/>
      <w:lvlText w:val="-"/>
      <w:lvlJc w:val="left"/>
      <w:pPr>
        <w:tabs>
          <w:tab w:val="num" w:pos="1077"/>
        </w:tabs>
        <w:ind w:left="1077" w:hanging="368"/>
      </w:pPr>
      <w:rPr>
        <w:rFonts w:ascii="Times New Roman" w:hAnsi="Times New Roman" w:cs="Times New Roman" w:hint="default"/>
        <w:b/>
        <w:i w:val="0"/>
        <w:sz w:val="24"/>
      </w:rPr>
    </w:lvl>
  </w:abstractNum>
  <w:abstractNum w:abstractNumId="43">
    <w:nsid w:val="609D430B"/>
    <w:multiLevelType w:val="hybridMultilevel"/>
    <w:tmpl w:val="168EBBBC"/>
    <w:lvl w:ilvl="0" w:tplc="FFFFFFFF">
      <w:start w:val="1"/>
      <w:numFmt w:val="bullet"/>
      <w:pStyle w:val="Bullet3"/>
      <w:lvlText w:val=""/>
      <w:lvlJc w:val="left"/>
      <w:pPr>
        <w:tabs>
          <w:tab w:val="num" w:pos="284"/>
        </w:tabs>
        <w:ind w:left="284" w:hanging="284"/>
      </w:pPr>
      <w:rPr>
        <w:rFonts w:ascii="Wingdings" w:hAnsi="Wingdings" w:hint="default"/>
        <w:b/>
        <w:i w:val="0"/>
        <w:sz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62226C25"/>
    <w:multiLevelType w:val="hybridMultilevel"/>
    <w:tmpl w:val="1A126D1A"/>
    <w:lvl w:ilvl="0" w:tplc="E946B1E2">
      <w:start w:val="1"/>
      <w:numFmt w:val="bullet"/>
      <w:pStyle w:val="13"/>
      <w:lvlText w:val=""/>
      <w:lvlJc w:val="left"/>
      <w:pPr>
        <w:tabs>
          <w:tab w:val="num" w:pos="2126"/>
        </w:tabs>
        <w:ind w:left="2126" w:hanging="397"/>
      </w:pPr>
      <w:rPr>
        <w:rFonts w:ascii="Wingdings" w:hAnsi="Wingdings" w:cs="Times New Roman"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5">
    <w:nsid w:val="62430176"/>
    <w:multiLevelType w:val="hybridMultilevel"/>
    <w:tmpl w:val="FD683094"/>
    <w:lvl w:ilvl="0" w:tplc="D93C77A0">
      <w:start w:val="1"/>
      <w:numFmt w:val="bullet"/>
      <w:pStyle w:val="14"/>
      <w:lvlText w:val=""/>
      <w:lvlJc w:val="left"/>
      <w:pPr>
        <w:tabs>
          <w:tab w:val="num" w:pos="964"/>
        </w:tabs>
        <w:ind w:left="964" w:hanging="39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6">
    <w:nsid w:val="62952D47"/>
    <w:multiLevelType w:val="hybridMultilevel"/>
    <w:tmpl w:val="78D28360"/>
    <w:lvl w:ilvl="0" w:tplc="2230DD48">
      <w:start w:val="1"/>
      <w:numFmt w:val="bullet"/>
      <w:lvlText w:val=""/>
      <w:lvlJc w:val="left"/>
      <w:pPr>
        <w:tabs>
          <w:tab w:val="num" w:pos="994"/>
        </w:tabs>
        <w:ind w:left="143" w:firstLine="567"/>
      </w:pPr>
      <w:rPr>
        <w:rFonts w:ascii="Symbol" w:hAnsi="Symbol" w:hint="default"/>
      </w:rPr>
    </w:lvl>
    <w:lvl w:ilvl="1" w:tplc="04190003" w:tentative="1">
      <w:start w:val="1"/>
      <w:numFmt w:val="bullet"/>
      <w:lvlText w:val="o"/>
      <w:lvlJc w:val="left"/>
      <w:pPr>
        <w:tabs>
          <w:tab w:val="num" w:pos="1441"/>
        </w:tabs>
        <w:ind w:left="1441" w:hanging="360"/>
      </w:pPr>
      <w:rPr>
        <w:rFonts w:ascii="Courier New" w:hAnsi="Courier New" w:cs="Courier New" w:hint="default"/>
      </w:rPr>
    </w:lvl>
    <w:lvl w:ilvl="2" w:tplc="04190005">
      <w:start w:val="1"/>
      <w:numFmt w:val="bullet"/>
      <w:lvlText w:val=""/>
      <w:lvlJc w:val="left"/>
      <w:pPr>
        <w:tabs>
          <w:tab w:val="num" w:pos="2161"/>
        </w:tabs>
        <w:ind w:left="2161" w:hanging="360"/>
      </w:pPr>
      <w:rPr>
        <w:rFonts w:ascii="Wingdings" w:hAnsi="Wingdings" w:hint="default"/>
      </w:rPr>
    </w:lvl>
    <w:lvl w:ilvl="3" w:tplc="04190001">
      <w:start w:val="1"/>
      <w:numFmt w:val="bullet"/>
      <w:lvlText w:val=""/>
      <w:lvlJc w:val="left"/>
      <w:pPr>
        <w:tabs>
          <w:tab w:val="num" w:pos="2881"/>
        </w:tabs>
        <w:ind w:left="2881" w:hanging="360"/>
      </w:pPr>
      <w:rPr>
        <w:rFonts w:ascii="Symbol" w:hAnsi="Symbol" w:hint="default"/>
      </w:rPr>
    </w:lvl>
    <w:lvl w:ilvl="4" w:tplc="04190003">
      <w:start w:val="1"/>
      <w:numFmt w:val="bullet"/>
      <w:lvlText w:val="o"/>
      <w:lvlJc w:val="left"/>
      <w:pPr>
        <w:tabs>
          <w:tab w:val="num" w:pos="3601"/>
        </w:tabs>
        <w:ind w:left="3601" w:hanging="360"/>
      </w:pPr>
      <w:rPr>
        <w:rFonts w:ascii="Courier New" w:hAnsi="Courier New" w:cs="Courier New" w:hint="default"/>
      </w:rPr>
    </w:lvl>
    <w:lvl w:ilvl="5" w:tplc="04190005" w:tentative="1">
      <w:start w:val="1"/>
      <w:numFmt w:val="bullet"/>
      <w:lvlText w:val=""/>
      <w:lvlJc w:val="left"/>
      <w:pPr>
        <w:tabs>
          <w:tab w:val="num" w:pos="4321"/>
        </w:tabs>
        <w:ind w:left="4321" w:hanging="360"/>
      </w:pPr>
      <w:rPr>
        <w:rFonts w:ascii="Wingdings" w:hAnsi="Wingdings" w:hint="default"/>
      </w:rPr>
    </w:lvl>
    <w:lvl w:ilvl="6" w:tplc="04190001" w:tentative="1">
      <w:start w:val="1"/>
      <w:numFmt w:val="bullet"/>
      <w:lvlText w:val=""/>
      <w:lvlJc w:val="left"/>
      <w:pPr>
        <w:tabs>
          <w:tab w:val="num" w:pos="5041"/>
        </w:tabs>
        <w:ind w:left="5041" w:hanging="360"/>
      </w:pPr>
      <w:rPr>
        <w:rFonts w:ascii="Symbol" w:hAnsi="Symbol" w:hint="default"/>
      </w:rPr>
    </w:lvl>
    <w:lvl w:ilvl="7" w:tplc="04190003" w:tentative="1">
      <w:start w:val="1"/>
      <w:numFmt w:val="bullet"/>
      <w:lvlText w:val="o"/>
      <w:lvlJc w:val="left"/>
      <w:pPr>
        <w:tabs>
          <w:tab w:val="num" w:pos="5761"/>
        </w:tabs>
        <w:ind w:left="5761" w:hanging="360"/>
      </w:pPr>
      <w:rPr>
        <w:rFonts w:ascii="Courier New" w:hAnsi="Courier New" w:cs="Courier New" w:hint="default"/>
      </w:rPr>
    </w:lvl>
    <w:lvl w:ilvl="8" w:tplc="04190005" w:tentative="1">
      <w:start w:val="1"/>
      <w:numFmt w:val="bullet"/>
      <w:lvlText w:val=""/>
      <w:lvlJc w:val="left"/>
      <w:pPr>
        <w:tabs>
          <w:tab w:val="num" w:pos="6481"/>
        </w:tabs>
        <w:ind w:left="6481" w:hanging="360"/>
      </w:pPr>
      <w:rPr>
        <w:rFonts w:ascii="Wingdings" w:hAnsi="Wingdings" w:hint="default"/>
      </w:rPr>
    </w:lvl>
  </w:abstractNum>
  <w:abstractNum w:abstractNumId="47">
    <w:nsid w:val="64391F98"/>
    <w:multiLevelType w:val="hybridMultilevel"/>
    <w:tmpl w:val="8E3624EA"/>
    <w:lvl w:ilvl="0" w:tplc="CFFA5D42">
      <w:start w:val="1"/>
      <w:numFmt w:val="bullet"/>
      <w:lvlText w:val=""/>
      <w:lvlJc w:val="left"/>
      <w:pPr>
        <w:ind w:left="1599" w:hanging="360"/>
      </w:pPr>
      <w:rPr>
        <w:rFonts w:ascii="Symbol" w:hAnsi="Symbol" w:hint="default"/>
      </w:rPr>
    </w:lvl>
    <w:lvl w:ilvl="1" w:tplc="04190003" w:tentative="1">
      <w:start w:val="1"/>
      <w:numFmt w:val="bullet"/>
      <w:pStyle w:val="21880"/>
      <w:lvlText w:val="o"/>
      <w:lvlJc w:val="left"/>
      <w:pPr>
        <w:ind w:left="2319" w:hanging="360"/>
      </w:pPr>
      <w:rPr>
        <w:rFonts w:ascii="Courier New" w:hAnsi="Courier New" w:cs="Courier New" w:hint="default"/>
      </w:rPr>
    </w:lvl>
    <w:lvl w:ilvl="2" w:tplc="04190005" w:tentative="1">
      <w:start w:val="1"/>
      <w:numFmt w:val="bullet"/>
      <w:pStyle w:val="31"/>
      <w:lvlText w:val=""/>
      <w:lvlJc w:val="left"/>
      <w:pPr>
        <w:ind w:left="3039" w:hanging="360"/>
      </w:pPr>
      <w:rPr>
        <w:rFonts w:ascii="Wingdings" w:hAnsi="Wingdings" w:hint="default"/>
      </w:rPr>
    </w:lvl>
    <w:lvl w:ilvl="3" w:tplc="04190001" w:tentative="1">
      <w:start w:val="1"/>
      <w:numFmt w:val="bullet"/>
      <w:lvlText w:val=""/>
      <w:lvlJc w:val="left"/>
      <w:pPr>
        <w:ind w:left="3759" w:hanging="360"/>
      </w:pPr>
      <w:rPr>
        <w:rFonts w:ascii="Symbol" w:hAnsi="Symbol" w:hint="default"/>
      </w:rPr>
    </w:lvl>
    <w:lvl w:ilvl="4" w:tplc="04190003" w:tentative="1">
      <w:start w:val="1"/>
      <w:numFmt w:val="bullet"/>
      <w:lvlText w:val="o"/>
      <w:lvlJc w:val="left"/>
      <w:pPr>
        <w:ind w:left="4479" w:hanging="360"/>
      </w:pPr>
      <w:rPr>
        <w:rFonts w:ascii="Courier New" w:hAnsi="Courier New" w:cs="Courier New" w:hint="default"/>
      </w:rPr>
    </w:lvl>
    <w:lvl w:ilvl="5" w:tplc="04190005" w:tentative="1">
      <w:start w:val="1"/>
      <w:numFmt w:val="bullet"/>
      <w:lvlText w:val=""/>
      <w:lvlJc w:val="left"/>
      <w:pPr>
        <w:ind w:left="5199" w:hanging="360"/>
      </w:pPr>
      <w:rPr>
        <w:rFonts w:ascii="Wingdings" w:hAnsi="Wingdings" w:hint="default"/>
      </w:rPr>
    </w:lvl>
    <w:lvl w:ilvl="6" w:tplc="04190001" w:tentative="1">
      <w:start w:val="1"/>
      <w:numFmt w:val="bullet"/>
      <w:lvlText w:val=""/>
      <w:lvlJc w:val="left"/>
      <w:pPr>
        <w:ind w:left="5919" w:hanging="360"/>
      </w:pPr>
      <w:rPr>
        <w:rFonts w:ascii="Symbol" w:hAnsi="Symbol" w:hint="default"/>
      </w:rPr>
    </w:lvl>
    <w:lvl w:ilvl="7" w:tplc="04190003" w:tentative="1">
      <w:start w:val="1"/>
      <w:numFmt w:val="bullet"/>
      <w:lvlText w:val="o"/>
      <w:lvlJc w:val="left"/>
      <w:pPr>
        <w:ind w:left="6639" w:hanging="360"/>
      </w:pPr>
      <w:rPr>
        <w:rFonts w:ascii="Courier New" w:hAnsi="Courier New" w:cs="Courier New" w:hint="default"/>
      </w:rPr>
    </w:lvl>
    <w:lvl w:ilvl="8" w:tplc="04190005" w:tentative="1">
      <w:start w:val="1"/>
      <w:numFmt w:val="bullet"/>
      <w:lvlText w:val=""/>
      <w:lvlJc w:val="left"/>
      <w:pPr>
        <w:ind w:left="7359" w:hanging="360"/>
      </w:pPr>
      <w:rPr>
        <w:rFonts w:ascii="Wingdings" w:hAnsi="Wingdings" w:hint="default"/>
      </w:rPr>
    </w:lvl>
  </w:abstractNum>
  <w:abstractNum w:abstractNumId="48">
    <w:nsid w:val="64B12C71"/>
    <w:multiLevelType w:val="hybridMultilevel"/>
    <w:tmpl w:val="18967FDC"/>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9">
    <w:nsid w:val="64DC19A3"/>
    <w:multiLevelType w:val="multilevel"/>
    <w:tmpl w:val="55227260"/>
    <w:styleLink w:val="7"/>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nsid w:val="64F270CF"/>
    <w:multiLevelType w:val="hybridMultilevel"/>
    <w:tmpl w:val="247AAA48"/>
    <w:lvl w:ilvl="0" w:tplc="CA1ABC42">
      <w:start w:val="1"/>
      <w:numFmt w:val="bullet"/>
      <w:pStyle w:val="ac"/>
      <w:lvlText w:val="−"/>
      <w:lvlJc w:val="left"/>
      <w:pPr>
        <w:ind w:left="1211" w:hanging="360"/>
      </w:pPr>
      <w:rPr>
        <w:rFonts w:ascii="Courier New" w:hAnsi="Courier New"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1">
    <w:nsid w:val="6CE140FF"/>
    <w:multiLevelType w:val="hybridMultilevel"/>
    <w:tmpl w:val="5E64BD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D6C10D1"/>
    <w:multiLevelType w:val="hybridMultilevel"/>
    <w:tmpl w:val="0B98386A"/>
    <w:lvl w:ilvl="0" w:tplc="3D7E7112">
      <w:start w:val="1"/>
      <w:numFmt w:val="bullet"/>
      <w:pStyle w:val="Spisokn"/>
      <w:lvlText w:val=""/>
      <w:lvlJc w:val="left"/>
      <w:pPr>
        <w:tabs>
          <w:tab w:val="num" w:pos="765"/>
        </w:tabs>
        <w:ind w:left="1429" w:hanging="720"/>
      </w:pPr>
      <w:rPr>
        <w:rFonts w:ascii="Symbol" w:hAnsi="Symbol" w:hint="default"/>
        <w:sz w:val="24"/>
      </w:rPr>
    </w:lvl>
    <w:lvl w:ilvl="1" w:tplc="5A04E668">
      <w:start w:val="1"/>
      <w:numFmt w:val="bullet"/>
      <w:lvlText w:val="o"/>
      <w:lvlJc w:val="left"/>
      <w:pPr>
        <w:tabs>
          <w:tab w:val="num" w:pos="1440"/>
        </w:tabs>
        <w:ind w:left="1440" w:hanging="360"/>
      </w:pPr>
      <w:rPr>
        <w:rFonts w:ascii="Courier New" w:hAnsi="Courier New" w:cs="Times New Roman" w:hint="default"/>
      </w:rPr>
    </w:lvl>
    <w:lvl w:ilvl="2" w:tplc="CD6E9F48">
      <w:start w:val="1"/>
      <w:numFmt w:val="bullet"/>
      <w:lvlText w:val=""/>
      <w:lvlJc w:val="left"/>
      <w:pPr>
        <w:tabs>
          <w:tab w:val="num" w:pos="2160"/>
        </w:tabs>
        <w:ind w:left="2160" w:hanging="360"/>
      </w:pPr>
      <w:rPr>
        <w:rFonts w:ascii="Wingdings" w:hAnsi="Wingdings" w:hint="default"/>
      </w:rPr>
    </w:lvl>
    <w:lvl w:ilvl="3" w:tplc="121E8688">
      <w:start w:val="1"/>
      <w:numFmt w:val="bullet"/>
      <w:lvlText w:val=""/>
      <w:lvlJc w:val="left"/>
      <w:pPr>
        <w:tabs>
          <w:tab w:val="num" w:pos="2880"/>
        </w:tabs>
        <w:ind w:left="2880" w:hanging="360"/>
      </w:pPr>
      <w:rPr>
        <w:rFonts w:ascii="Symbol" w:hAnsi="Symbol" w:hint="default"/>
      </w:rPr>
    </w:lvl>
    <w:lvl w:ilvl="4" w:tplc="B35A3A94">
      <w:start w:val="1"/>
      <w:numFmt w:val="bullet"/>
      <w:lvlText w:val="o"/>
      <w:lvlJc w:val="left"/>
      <w:pPr>
        <w:tabs>
          <w:tab w:val="num" w:pos="3600"/>
        </w:tabs>
        <w:ind w:left="3600" w:hanging="360"/>
      </w:pPr>
      <w:rPr>
        <w:rFonts w:ascii="Courier New" w:hAnsi="Courier New" w:cs="Times New Roman" w:hint="default"/>
      </w:rPr>
    </w:lvl>
    <w:lvl w:ilvl="5" w:tplc="A3A43C3C">
      <w:start w:val="1"/>
      <w:numFmt w:val="bullet"/>
      <w:lvlText w:val=""/>
      <w:lvlJc w:val="left"/>
      <w:pPr>
        <w:tabs>
          <w:tab w:val="num" w:pos="4320"/>
        </w:tabs>
        <w:ind w:left="4320" w:hanging="360"/>
      </w:pPr>
      <w:rPr>
        <w:rFonts w:ascii="Wingdings" w:hAnsi="Wingdings" w:hint="default"/>
      </w:rPr>
    </w:lvl>
    <w:lvl w:ilvl="6" w:tplc="3C9E0E36">
      <w:start w:val="1"/>
      <w:numFmt w:val="bullet"/>
      <w:lvlText w:val=""/>
      <w:lvlJc w:val="left"/>
      <w:pPr>
        <w:tabs>
          <w:tab w:val="num" w:pos="5040"/>
        </w:tabs>
        <w:ind w:left="5040" w:hanging="360"/>
      </w:pPr>
      <w:rPr>
        <w:rFonts w:ascii="Symbol" w:hAnsi="Symbol" w:hint="default"/>
      </w:rPr>
    </w:lvl>
    <w:lvl w:ilvl="7" w:tplc="AA6C6342">
      <w:start w:val="1"/>
      <w:numFmt w:val="bullet"/>
      <w:lvlText w:val="o"/>
      <w:lvlJc w:val="left"/>
      <w:pPr>
        <w:tabs>
          <w:tab w:val="num" w:pos="5760"/>
        </w:tabs>
        <w:ind w:left="5760" w:hanging="360"/>
      </w:pPr>
      <w:rPr>
        <w:rFonts w:ascii="Courier New" w:hAnsi="Courier New" w:cs="Times New Roman" w:hint="default"/>
      </w:rPr>
    </w:lvl>
    <w:lvl w:ilvl="8" w:tplc="419444F8">
      <w:start w:val="1"/>
      <w:numFmt w:val="bullet"/>
      <w:lvlText w:val=""/>
      <w:lvlJc w:val="left"/>
      <w:pPr>
        <w:tabs>
          <w:tab w:val="num" w:pos="6480"/>
        </w:tabs>
        <w:ind w:left="6480" w:hanging="360"/>
      </w:pPr>
      <w:rPr>
        <w:rFonts w:ascii="Wingdings" w:hAnsi="Wingdings" w:hint="default"/>
      </w:rPr>
    </w:lvl>
  </w:abstractNum>
  <w:abstractNum w:abstractNumId="53">
    <w:nsid w:val="71797DF9"/>
    <w:multiLevelType w:val="singleLevel"/>
    <w:tmpl w:val="CB261EFE"/>
    <w:lvl w:ilvl="0">
      <w:start w:val="1"/>
      <w:numFmt w:val="bullet"/>
      <w:pStyle w:val="-0"/>
      <w:lvlText w:val=""/>
      <w:lvlJc w:val="left"/>
      <w:pPr>
        <w:tabs>
          <w:tab w:val="num" w:pos="1134"/>
        </w:tabs>
        <w:ind w:left="1134" w:hanging="397"/>
      </w:pPr>
      <w:rPr>
        <w:rFonts w:ascii="Symbol" w:hAnsi="Symbol" w:hint="default"/>
      </w:rPr>
    </w:lvl>
  </w:abstractNum>
  <w:abstractNum w:abstractNumId="54">
    <w:nsid w:val="723810B6"/>
    <w:multiLevelType w:val="multilevel"/>
    <w:tmpl w:val="947E0CAE"/>
    <w:lvl w:ilvl="0">
      <w:start w:val="2"/>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pStyle w:val="41"/>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nsid w:val="73F83060"/>
    <w:multiLevelType w:val="multilevel"/>
    <w:tmpl w:val="F050C026"/>
    <w:lvl w:ilvl="0">
      <w:start w:val="5"/>
      <w:numFmt w:val="decimal"/>
      <w:lvlText w:val="%1"/>
      <w:lvlJc w:val="left"/>
      <w:pPr>
        <w:ind w:left="720" w:hanging="360"/>
      </w:pPr>
      <w:rPr>
        <w:rFonts w:hint="default"/>
      </w:rPr>
    </w:lvl>
    <w:lvl w:ilvl="1">
      <w:start w:val="1"/>
      <w:numFmt w:val="decimal"/>
      <w:isLgl/>
      <w:lvlText w:val="%1.%2"/>
      <w:lvlJc w:val="left"/>
      <w:pPr>
        <w:ind w:left="1239" w:hanging="360"/>
      </w:pPr>
      <w:rPr>
        <w:rFonts w:hint="default"/>
      </w:rPr>
    </w:lvl>
    <w:lvl w:ilvl="2">
      <w:start w:val="1"/>
      <w:numFmt w:val="decimal"/>
      <w:isLgl/>
      <w:lvlText w:val="%1.%2.%3"/>
      <w:lvlJc w:val="left"/>
      <w:pPr>
        <w:ind w:left="2118" w:hanging="720"/>
      </w:pPr>
      <w:rPr>
        <w:rFonts w:hint="default"/>
      </w:rPr>
    </w:lvl>
    <w:lvl w:ilvl="3">
      <w:start w:val="1"/>
      <w:numFmt w:val="decimal"/>
      <w:isLgl/>
      <w:lvlText w:val="%1.%2.%3.%4"/>
      <w:lvlJc w:val="left"/>
      <w:pPr>
        <w:ind w:left="2637" w:hanging="720"/>
      </w:pPr>
      <w:rPr>
        <w:rFonts w:hint="default"/>
      </w:rPr>
    </w:lvl>
    <w:lvl w:ilvl="4">
      <w:start w:val="1"/>
      <w:numFmt w:val="decimal"/>
      <w:isLgl/>
      <w:lvlText w:val="%1.%2.%3.%4.%5"/>
      <w:lvlJc w:val="left"/>
      <w:pPr>
        <w:ind w:left="3516" w:hanging="1080"/>
      </w:pPr>
      <w:rPr>
        <w:rFonts w:hint="default"/>
      </w:rPr>
    </w:lvl>
    <w:lvl w:ilvl="5">
      <w:start w:val="1"/>
      <w:numFmt w:val="decimal"/>
      <w:isLgl/>
      <w:lvlText w:val="%1.%2.%3.%4.%5.%6"/>
      <w:lvlJc w:val="left"/>
      <w:pPr>
        <w:ind w:left="4035" w:hanging="1080"/>
      </w:pPr>
      <w:rPr>
        <w:rFonts w:hint="default"/>
      </w:rPr>
    </w:lvl>
    <w:lvl w:ilvl="6">
      <w:start w:val="1"/>
      <w:numFmt w:val="decimal"/>
      <w:isLgl/>
      <w:lvlText w:val="%1.%2.%3.%4.%5.%6.%7"/>
      <w:lvlJc w:val="left"/>
      <w:pPr>
        <w:ind w:left="4914" w:hanging="1440"/>
      </w:pPr>
      <w:rPr>
        <w:rFonts w:hint="default"/>
      </w:rPr>
    </w:lvl>
    <w:lvl w:ilvl="7">
      <w:start w:val="1"/>
      <w:numFmt w:val="decimal"/>
      <w:isLgl/>
      <w:lvlText w:val="%1.%2.%3.%4.%5.%6.%7.%8"/>
      <w:lvlJc w:val="left"/>
      <w:pPr>
        <w:ind w:left="5433" w:hanging="1440"/>
      </w:pPr>
      <w:rPr>
        <w:rFonts w:hint="default"/>
      </w:rPr>
    </w:lvl>
    <w:lvl w:ilvl="8">
      <w:start w:val="1"/>
      <w:numFmt w:val="decimal"/>
      <w:isLgl/>
      <w:lvlText w:val="%1.%2.%3.%4.%5.%6.%7.%8.%9"/>
      <w:lvlJc w:val="left"/>
      <w:pPr>
        <w:ind w:left="6312" w:hanging="1800"/>
      </w:pPr>
      <w:rPr>
        <w:rFonts w:hint="default"/>
      </w:rPr>
    </w:lvl>
  </w:abstractNum>
  <w:abstractNum w:abstractNumId="56">
    <w:nsid w:val="74C46323"/>
    <w:multiLevelType w:val="hybridMultilevel"/>
    <w:tmpl w:val="F61E9D1C"/>
    <w:lvl w:ilvl="0" w:tplc="974A75E0">
      <w:start w:val="1"/>
      <w:numFmt w:val="decimal"/>
      <w:pStyle w:val="ETnumlist"/>
      <w:lvlText w:val="%1."/>
      <w:lvlJc w:val="left"/>
      <w:pPr>
        <w:tabs>
          <w:tab w:val="num" w:pos="1831"/>
        </w:tabs>
        <w:ind w:left="1831" w:hanging="3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7785717B"/>
    <w:multiLevelType w:val="hybridMultilevel"/>
    <w:tmpl w:val="710E8F4E"/>
    <w:lvl w:ilvl="0" w:tplc="04190001">
      <w:start w:val="1"/>
      <w:numFmt w:val="bullet"/>
      <w:lvlText w:val=""/>
      <w:lvlJc w:val="left"/>
      <w:pPr>
        <w:tabs>
          <w:tab w:val="num" w:pos="1070"/>
        </w:tabs>
        <w:ind w:left="1070" w:hanging="360"/>
      </w:pPr>
      <w:rPr>
        <w:rFonts w:ascii="Symbol" w:hAnsi="Symbol" w:hint="default"/>
      </w:rPr>
    </w:lvl>
    <w:lvl w:ilvl="1" w:tplc="C596A44C">
      <w:numFmt w:val="bullet"/>
      <w:lvlText w:val="-"/>
      <w:lvlJc w:val="left"/>
      <w:pPr>
        <w:tabs>
          <w:tab w:val="num" w:pos="1353"/>
        </w:tabs>
        <w:ind w:left="1353"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8">
    <w:nsid w:val="78983691"/>
    <w:multiLevelType w:val="hybridMultilevel"/>
    <w:tmpl w:val="C33A291A"/>
    <w:name w:val=".1"/>
    <w:lvl w:ilvl="0" w:tplc="FFFFFFFF">
      <w:start w:val="1"/>
      <w:numFmt w:val="decimal"/>
      <w:pStyle w:val="15"/>
      <w:lvlText w:val="%1"/>
      <w:lvlJc w:val="left"/>
      <w:pPr>
        <w:tabs>
          <w:tab w:val="num" w:pos="1069"/>
        </w:tabs>
        <w:ind w:left="1069"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9">
    <w:nsid w:val="797E24F3"/>
    <w:multiLevelType w:val="multilevel"/>
    <w:tmpl w:val="3C7A5E96"/>
    <w:styleLink w:val="ad"/>
    <w:lvl w:ilvl="0">
      <w:start w:val="1"/>
      <w:numFmt w:val="decimal"/>
      <w:lvlText w:val="%1."/>
      <w:lvlJc w:val="left"/>
      <w:pPr>
        <w:tabs>
          <w:tab w:val="num" w:pos="720"/>
        </w:tabs>
        <w:ind w:left="720" w:hanging="360"/>
      </w:pPr>
      <w:rPr>
        <w:rFonts w:ascii="Times New Roman" w:hAnsi="Times New Roman"/>
        <w:b/>
        <w:bCs/>
        <w:sz w:val="24"/>
      </w:rPr>
    </w:lvl>
    <w:lvl w:ilvl="1">
      <w:numFmt w:val="none"/>
      <w:lvlText w:val=""/>
      <w:lvlJc w:val="left"/>
      <w:pPr>
        <w:tabs>
          <w:tab w:val="num" w:pos="360"/>
        </w:tabs>
        <w:ind w:left="0" w:firstLine="0"/>
      </w:p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numFmt w:val="none"/>
      <w:lvlText w:val=""/>
      <w:lvlJc w:val="left"/>
      <w:pPr>
        <w:tabs>
          <w:tab w:val="num" w:pos="360"/>
        </w:tabs>
        <w:ind w:left="0" w:firstLine="0"/>
      </w:pPr>
    </w:lvl>
  </w:abstractNum>
  <w:abstractNum w:abstractNumId="60">
    <w:nsid w:val="7AF01485"/>
    <w:multiLevelType w:val="hybridMultilevel"/>
    <w:tmpl w:val="F3B40150"/>
    <w:lvl w:ilvl="0" w:tplc="27BCB1D6">
      <w:start w:val="1"/>
      <w:numFmt w:val="decimalZero"/>
      <w:pStyle w:val="ae"/>
      <w:lvlText w:val="ЛИСТ 00%1"/>
      <w:lvlJc w:val="left"/>
      <w:pPr>
        <w:tabs>
          <w:tab w:val="num" w:pos="1080"/>
        </w:tabs>
        <w:ind w:left="510" w:hanging="51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1">
    <w:nsid w:val="7EC227CF"/>
    <w:multiLevelType w:val="singleLevel"/>
    <w:tmpl w:val="0419000F"/>
    <w:lvl w:ilvl="0">
      <w:start w:val="1"/>
      <w:numFmt w:val="decimal"/>
      <w:pStyle w:val="af"/>
      <w:lvlText w:val="%1."/>
      <w:lvlJc w:val="left"/>
      <w:pPr>
        <w:tabs>
          <w:tab w:val="num" w:pos="360"/>
        </w:tabs>
        <w:ind w:left="360" w:hanging="360"/>
      </w:pPr>
    </w:lvl>
  </w:abstractNum>
  <w:num w:numId="1">
    <w:abstractNumId w:val="47"/>
  </w:num>
  <w:num w:numId="2">
    <w:abstractNumId w:val="10"/>
    <w:lvlOverride w:ilvl="0">
      <w:lvl w:ilvl="0">
        <w:start w:val="65535"/>
        <w:numFmt w:val="bullet"/>
        <w:pStyle w:val="03"/>
        <w:lvlText w:val="-"/>
        <w:legacy w:legacy="1" w:legacySpace="0" w:legacyIndent="273"/>
        <w:lvlJc w:val="left"/>
        <w:rPr>
          <w:rFonts w:ascii="Times New Roman" w:hAnsi="Times New Roman" w:cs="Times New Roman" w:hint="default"/>
        </w:rPr>
      </w:lvl>
    </w:lvlOverride>
  </w:num>
  <w:num w:numId="3">
    <w:abstractNumId w:val="18"/>
  </w:num>
  <w:num w:numId="4">
    <w:abstractNumId w:val="50"/>
  </w:num>
  <w:num w:numId="5">
    <w:abstractNumId w:val="26"/>
  </w:num>
  <w:num w:numId="6">
    <w:abstractNumId w:val="6"/>
  </w:num>
  <w:num w:numId="7">
    <w:abstractNumId w:val="5"/>
  </w:num>
  <w:num w:numId="8">
    <w:abstractNumId w:val="7"/>
  </w:num>
  <w:num w:numId="9">
    <w:abstractNumId w:val="4"/>
  </w:num>
  <w:num w:numId="10">
    <w:abstractNumId w:val="8"/>
  </w:num>
  <w:num w:numId="11">
    <w:abstractNumId w:val="3"/>
  </w:num>
  <w:num w:numId="12">
    <w:abstractNumId w:val="2"/>
  </w:num>
  <w:num w:numId="13">
    <w:abstractNumId w:val="1"/>
  </w:num>
  <w:num w:numId="14">
    <w:abstractNumId w:val="0"/>
  </w:num>
  <w:num w:numId="15">
    <w:abstractNumId w:val="9"/>
  </w:num>
  <w:num w:numId="16">
    <w:abstractNumId w:val="33"/>
  </w:num>
  <w:num w:numId="17">
    <w:abstractNumId w:val="35"/>
  </w:num>
  <w:num w:numId="18">
    <w:abstractNumId w:val="44"/>
  </w:num>
  <w:num w:numId="19">
    <w:abstractNumId w:val="56"/>
  </w:num>
  <w:num w:numId="20">
    <w:abstractNumId w:val="38"/>
  </w:num>
  <w:num w:numId="21">
    <w:abstractNumId w:val="24"/>
  </w:num>
  <w:num w:numId="22">
    <w:abstractNumId w:val="32"/>
  </w:num>
  <w:num w:numId="23">
    <w:abstractNumId w:val="28"/>
  </w:num>
  <w:num w:numId="24">
    <w:abstractNumId w:val="13"/>
  </w:num>
  <w:num w:numId="25">
    <w:abstractNumId w:val="22"/>
    <w:lvlOverride w:ilvl="0"/>
    <w:lvlOverride w:ilvl="1">
      <w:startOverride w:val="1"/>
    </w:lvlOverride>
    <w:lvlOverride w:ilvl="2"/>
    <w:lvlOverride w:ilvl="3"/>
    <w:lvlOverride w:ilvl="4"/>
    <w:lvlOverride w:ilvl="5"/>
    <w:lvlOverride w:ilvl="6"/>
    <w:lvlOverride w:ilvl="7"/>
    <w:lvlOverride w:ilvl="8"/>
  </w:num>
  <w:num w:numId="26">
    <w:abstractNumId w:val="5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0"/>
    <w:lvlOverride w:ilvl="0"/>
    <w:lvlOverride w:ilvl="1">
      <w:startOverride w:val="1"/>
    </w:lvlOverride>
    <w:lvlOverride w:ilvl="2"/>
    <w:lvlOverride w:ilvl="3"/>
    <w:lvlOverride w:ilvl="4">
      <w:startOverride w:val="10"/>
    </w:lvlOverride>
    <w:lvlOverride w:ilvl="5"/>
    <w:lvlOverride w:ilvl="6"/>
    <w:lvlOverride w:ilvl="7"/>
    <w:lvlOverride w:ilvl="8"/>
  </w:num>
  <w:num w:numId="32">
    <w:abstractNumId w:val="53"/>
  </w:num>
  <w:num w:numId="33">
    <w:abstractNumId w:val="29"/>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36">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lvlOverride w:ilvl="1">
      <w:startOverride w:val="1"/>
    </w:lvlOverride>
    <w:lvlOverride w:ilvl="2"/>
    <w:lvlOverride w:ilvl="3"/>
    <w:lvlOverride w:ilvl="4"/>
    <w:lvlOverride w:ilvl="5"/>
    <w:lvlOverride w:ilvl="6"/>
    <w:lvlOverride w:ilvl="7"/>
    <w:lvlOverride w:ilvl="8"/>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1"/>
    <w:lvlOverride w:ilvl="0">
      <w:startOverride w:val="1"/>
    </w:lvlOverride>
  </w:num>
  <w:num w:numId="40">
    <w:abstractNumId w:val="37"/>
    <w:lvlOverride w:ilvl="0">
      <w:startOverride w:val="1"/>
    </w:lvlOverride>
    <w:lvlOverride w:ilvl="1"/>
    <w:lvlOverride w:ilvl="2"/>
    <w:lvlOverride w:ilvl="3"/>
    <w:lvlOverride w:ilvl="4"/>
    <w:lvlOverride w:ilvl="5"/>
    <w:lvlOverride w:ilvl="6"/>
    <w:lvlOverride w:ilvl="7"/>
    <w:lvlOverride w:ilvl="8"/>
  </w:num>
  <w:num w:numId="4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num>
  <w:num w:numId="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49"/>
  </w:num>
  <w:num w:numId="47">
    <w:abstractNumId w:val="59"/>
  </w:num>
  <w:num w:numId="48">
    <w:abstractNumId w:val="43"/>
  </w:num>
  <w:num w:numId="49">
    <w:abstractNumId w:val="19"/>
  </w:num>
  <w:num w:numId="50">
    <w:abstractNumId w:val="41"/>
  </w:num>
  <w:num w:numId="51">
    <w:abstractNumId w:val="10"/>
    <w:lvlOverride w:ilvl="0">
      <w:lvl w:ilvl="0">
        <w:start w:val="65535"/>
        <w:numFmt w:val="bullet"/>
        <w:pStyle w:val="03"/>
        <w:lvlText w:val="-"/>
        <w:legacy w:legacy="1" w:legacySpace="0" w:legacyIndent="130"/>
        <w:lvlJc w:val="left"/>
        <w:rPr>
          <w:rFonts w:ascii="Times New Roman" w:hAnsi="Times New Roman" w:cs="Times New Roman" w:hint="default"/>
        </w:rPr>
      </w:lvl>
    </w:lvlOverride>
  </w:num>
  <w:num w:numId="52">
    <w:abstractNumId w:val="10"/>
    <w:lvlOverride w:ilvl="0">
      <w:lvl w:ilvl="0">
        <w:start w:val="65535"/>
        <w:numFmt w:val="bullet"/>
        <w:pStyle w:val="03"/>
        <w:lvlText w:val="-"/>
        <w:legacy w:legacy="1" w:legacySpace="0" w:legacyIndent="129"/>
        <w:lvlJc w:val="left"/>
        <w:rPr>
          <w:rFonts w:ascii="Times New Roman" w:hAnsi="Times New Roman" w:cs="Times New Roman" w:hint="default"/>
        </w:rPr>
      </w:lvl>
    </w:lvlOverride>
  </w:num>
  <w:num w:numId="53">
    <w:abstractNumId w:val="25"/>
  </w:num>
  <w:num w:numId="54">
    <w:abstractNumId w:val="14"/>
  </w:num>
  <w:num w:numId="55">
    <w:abstractNumId w:val="31"/>
  </w:num>
  <w:num w:numId="56">
    <w:abstractNumId w:val="27"/>
  </w:num>
  <w:num w:numId="57">
    <w:abstractNumId w:val="51"/>
  </w:num>
  <w:num w:numId="58">
    <w:abstractNumId w:val="57"/>
  </w:num>
  <w:num w:numId="59">
    <w:abstractNumId w:val="48"/>
  </w:num>
  <w:num w:numId="60">
    <w:abstractNumId w:val="23"/>
  </w:num>
  <w:num w:numId="61">
    <w:abstractNumId w:val="12"/>
  </w:num>
  <w:num w:numId="62">
    <w:abstractNumId w:val="17"/>
  </w:num>
  <w:num w:numId="63">
    <w:abstractNumId w:val="55"/>
  </w:num>
  <w:num w:numId="64">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5DC"/>
    <w:rsid w:val="00000EBF"/>
    <w:rsid w:val="00003AED"/>
    <w:rsid w:val="00005FBE"/>
    <w:rsid w:val="00010456"/>
    <w:rsid w:val="00023CF4"/>
    <w:rsid w:val="00027FA5"/>
    <w:rsid w:val="00035E7B"/>
    <w:rsid w:val="00036693"/>
    <w:rsid w:val="0004212C"/>
    <w:rsid w:val="00050D92"/>
    <w:rsid w:val="00054F12"/>
    <w:rsid w:val="00056286"/>
    <w:rsid w:val="00057C90"/>
    <w:rsid w:val="000626CE"/>
    <w:rsid w:val="00075C05"/>
    <w:rsid w:val="00096CD0"/>
    <w:rsid w:val="000B0250"/>
    <w:rsid w:val="000B5F3F"/>
    <w:rsid w:val="000C68D4"/>
    <w:rsid w:val="000D6000"/>
    <w:rsid w:val="000D70F3"/>
    <w:rsid w:val="000E6271"/>
    <w:rsid w:val="000E6A5C"/>
    <w:rsid w:val="000E7DB8"/>
    <w:rsid w:val="000F36E7"/>
    <w:rsid w:val="000F756D"/>
    <w:rsid w:val="0010290D"/>
    <w:rsid w:val="00107D1F"/>
    <w:rsid w:val="00116F5C"/>
    <w:rsid w:val="001255CB"/>
    <w:rsid w:val="00134231"/>
    <w:rsid w:val="001371F9"/>
    <w:rsid w:val="00142E61"/>
    <w:rsid w:val="001451C8"/>
    <w:rsid w:val="00151613"/>
    <w:rsid w:val="00171F9B"/>
    <w:rsid w:val="00175FF8"/>
    <w:rsid w:val="00181E28"/>
    <w:rsid w:val="001834C3"/>
    <w:rsid w:val="00184D90"/>
    <w:rsid w:val="00194E62"/>
    <w:rsid w:val="00196120"/>
    <w:rsid w:val="001A17BC"/>
    <w:rsid w:val="001A40C6"/>
    <w:rsid w:val="001A51D5"/>
    <w:rsid w:val="001A5E2F"/>
    <w:rsid w:val="001A6B05"/>
    <w:rsid w:val="001B10EA"/>
    <w:rsid w:val="001B51B1"/>
    <w:rsid w:val="001D389E"/>
    <w:rsid w:val="001D41A2"/>
    <w:rsid w:val="001D4B5D"/>
    <w:rsid w:val="001D72F0"/>
    <w:rsid w:val="001D7422"/>
    <w:rsid w:val="001E2854"/>
    <w:rsid w:val="001E4E9C"/>
    <w:rsid w:val="001E76BD"/>
    <w:rsid w:val="001F158A"/>
    <w:rsid w:val="00205D9F"/>
    <w:rsid w:val="00212670"/>
    <w:rsid w:val="00215879"/>
    <w:rsid w:val="00222C9F"/>
    <w:rsid w:val="00251D45"/>
    <w:rsid w:val="00261370"/>
    <w:rsid w:val="00263A23"/>
    <w:rsid w:val="002643C9"/>
    <w:rsid w:val="002649BE"/>
    <w:rsid w:val="00266CEF"/>
    <w:rsid w:val="00270A54"/>
    <w:rsid w:val="00271EB6"/>
    <w:rsid w:val="00272192"/>
    <w:rsid w:val="002757AF"/>
    <w:rsid w:val="00286C02"/>
    <w:rsid w:val="002912CE"/>
    <w:rsid w:val="002B073F"/>
    <w:rsid w:val="002B1AB9"/>
    <w:rsid w:val="002B2F33"/>
    <w:rsid w:val="002C2C1D"/>
    <w:rsid w:val="002D1E5C"/>
    <w:rsid w:val="002E0418"/>
    <w:rsid w:val="0030077E"/>
    <w:rsid w:val="003021CD"/>
    <w:rsid w:val="00306BC2"/>
    <w:rsid w:val="003116C1"/>
    <w:rsid w:val="00316115"/>
    <w:rsid w:val="00334E99"/>
    <w:rsid w:val="0034684E"/>
    <w:rsid w:val="0034702D"/>
    <w:rsid w:val="00350D0F"/>
    <w:rsid w:val="0035316B"/>
    <w:rsid w:val="00356CE8"/>
    <w:rsid w:val="00361D38"/>
    <w:rsid w:val="00366B83"/>
    <w:rsid w:val="00366D6B"/>
    <w:rsid w:val="003709B5"/>
    <w:rsid w:val="00372017"/>
    <w:rsid w:val="003733B8"/>
    <w:rsid w:val="00375DB5"/>
    <w:rsid w:val="003806A7"/>
    <w:rsid w:val="003868D9"/>
    <w:rsid w:val="003A322C"/>
    <w:rsid w:val="003B75EF"/>
    <w:rsid w:val="003D6375"/>
    <w:rsid w:val="003D7BC0"/>
    <w:rsid w:val="003E4398"/>
    <w:rsid w:val="003E7373"/>
    <w:rsid w:val="003E796F"/>
    <w:rsid w:val="003F5DD7"/>
    <w:rsid w:val="00401885"/>
    <w:rsid w:val="004153DB"/>
    <w:rsid w:val="00417EB8"/>
    <w:rsid w:val="00434991"/>
    <w:rsid w:val="00441969"/>
    <w:rsid w:val="004627A8"/>
    <w:rsid w:val="00465205"/>
    <w:rsid w:val="004731C3"/>
    <w:rsid w:val="00477CDB"/>
    <w:rsid w:val="00480B6E"/>
    <w:rsid w:val="0048499B"/>
    <w:rsid w:val="00484AA7"/>
    <w:rsid w:val="00484C27"/>
    <w:rsid w:val="00486BCC"/>
    <w:rsid w:val="004878D9"/>
    <w:rsid w:val="004B0F8B"/>
    <w:rsid w:val="004B1627"/>
    <w:rsid w:val="004B3070"/>
    <w:rsid w:val="004C2527"/>
    <w:rsid w:val="004C612E"/>
    <w:rsid w:val="004D0196"/>
    <w:rsid w:val="004D3D0F"/>
    <w:rsid w:val="004E476C"/>
    <w:rsid w:val="004E6F87"/>
    <w:rsid w:val="004F1427"/>
    <w:rsid w:val="004F44C7"/>
    <w:rsid w:val="00500EE8"/>
    <w:rsid w:val="00501380"/>
    <w:rsid w:val="00506899"/>
    <w:rsid w:val="005074F9"/>
    <w:rsid w:val="00513944"/>
    <w:rsid w:val="00522CC1"/>
    <w:rsid w:val="00525D0B"/>
    <w:rsid w:val="0053455C"/>
    <w:rsid w:val="005363B3"/>
    <w:rsid w:val="00545107"/>
    <w:rsid w:val="005469A9"/>
    <w:rsid w:val="00551CDF"/>
    <w:rsid w:val="00555FDD"/>
    <w:rsid w:val="005626E9"/>
    <w:rsid w:val="00565184"/>
    <w:rsid w:val="005729AD"/>
    <w:rsid w:val="00583DD2"/>
    <w:rsid w:val="00587370"/>
    <w:rsid w:val="0059261E"/>
    <w:rsid w:val="0059449F"/>
    <w:rsid w:val="00595355"/>
    <w:rsid w:val="00596715"/>
    <w:rsid w:val="005A2DB0"/>
    <w:rsid w:val="005A5A65"/>
    <w:rsid w:val="005B7AC3"/>
    <w:rsid w:val="005C0753"/>
    <w:rsid w:val="005C37B7"/>
    <w:rsid w:val="005C52FA"/>
    <w:rsid w:val="005C7537"/>
    <w:rsid w:val="005D009E"/>
    <w:rsid w:val="005D423C"/>
    <w:rsid w:val="005E5161"/>
    <w:rsid w:val="005E5F00"/>
    <w:rsid w:val="005F4C6E"/>
    <w:rsid w:val="005F781E"/>
    <w:rsid w:val="00600B56"/>
    <w:rsid w:val="00604FF9"/>
    <w:rsid w:val="00610025"/>
    <w:rsid w:val="00611848"/>
    <w:rsid w:val="006132DC"/>
    <w:rsid w:val="00616A26"/>
    <w:rsid w:val="006252CF"/>
    <w:rsid w:val="00626FEB"/>
    <w:rsid w:val="006328E3"/>
    <w:rsid w:val="00654829"/>
    <w:rsid w:val="00666C96"/>
    <w:rsid w:val="006744F9"/>
    <w:rsid w:val="006778AA"/>
    <w:rsid w:val="006835F4"/>
    <w:rsid w:val="006A077C"/>
    <w:rsid w:val="006A6B57"/>
    <w:rsid w:val="006A7FEE"/>
    <w:rsid w:val="006B0EBC"/>
    <w:rsid w:val="006B1D3B"/>
    <w:rsid w:val="006B5F27"/>
    <w:rsid w:val="006B618B"/>
    <w:rsid w:val="006B7544"/>
    <w:rsid w:val="006F2F3C"/>
    <w:rsid w:val="006F3342"/>
    <w:rsid w:val="006F4B40"/>
    <w:rsid w:val="00700E5C"/>
    <w:rsid w:val="00703A71"/>
    <w:rsid w:val="00704CD9"/>
    <w:rsid w:val="007071F0"/>
    <w:rsid w:val="00710E50"/>
    <w:rsid w:val="00711A0C"/>
    <w:rsid w:val="00711BFA"/>
    <w:rsid w:val="007123E1"/>
    <w:rsid w:val="007171F0"/>
    <w:rsid w:val="007215DD"/>
    <w:rsid w:val="0072182A"/>
    <w:rsid w:val="007229CA"/>
    <w:rsid w:val="00732357"/>
    <w:rsid w:val="00746E3A"/>
    <w:rsid w:val="00750B4F"/>
    <w:rsid w:val="007533B0"/>
    <w:rsid w:val="007566A6"/>
    <w:rsid w:val="00757C65"/>
    <w:rsid w:val="00761D17"/>
    <w:rsid w:val="00771882"/>
    <w:rsid w:val="00771DA2"/>
    <w:rsid w:val="007728F6"/>
    <w:rsid w:val="007738A0"/>
    <w:rsid w:val="00773D91"/>
    <w:rsid w:val="00776661"/>
    <w:rsid w:val="007878CC"/>
    <w:rsid w:val="00791277"/>
    <w:rsid w:val="00797A68"/>
    <w:rsid w:val="00797BAD"/>
    <w:rsid w:val="007A517A"/>
    <w:rsid w:val="007A51DD"/>
    <w:rsid w:val="007A779C"/>
    <w:rsid w:val="007B4D52"/>
    <w:rsid w:val="007B5050"/>
    <w:rsid w:val="007C3474"/>
    <w:rsid w:val="007D2464"/>
    <w:rsid w:val="007E2C07"/>
    <w:rsid w:val="007E3DC4"/>
    <w:rsid w:val="007E51EB"/>
    <w:rsid w:val="00806F36"/>
    <w:rsid w:val="008079D6"/>
    <w:rsid w:val="00813068"/>
    <w:rsid w:val="008275F8"/>
    <w:rsid w:val="0083194F"/>
    <w:rsid w:val="00833E85"/>
    <w:rsid w:val="00835160"/>
    <w:rsid w:val="008355DC"/>
    <w:rsid w:val="008361D9"/>
    <w:rsid w:val="0084097D"/>
    <w:rsid w:val="00841A62"/>
    <w:rsid w:val="00845065"/>
    <w:rsid w:val="00847973"/>
    <w:rsid w:val="00847DC1"/>
    <w:rsid w:val="0085059B"/>
    <w:rsid w:val="008542B5"/>
    <w:rsid w:val="0085527E"/>
    <w:rsid w:val="00862380"/>
    <w:rsid w:val="00871C62"/>
    <w:rsid w:val="00872598"/>
    <w:rsid w:val="00883465"/>
    <w:rsid w:val="008A17B3"/>
    <w:rsid w:val="008A2050"/>
    <w:rsid w:val="008A216C"/>
    <w:rsid w:val="008C1D5C"/>
    <w:rsid w:val="008C3C5B"/>
    <w:rsid w:val="008C6AB0"/>
    <w:rsid w:val="008C6FE1"/>
    <w:rsid w:val="008D252F"/>
    <w:rsid w:val="008D658D"/>
    <w:rsid w:val="008D6D58"/>
    <w:rsid w:val="008E189A"/>
    <w:rsid w:val="008E22F7"/>
    <w:rsid w:val="008E7662"/>
    <w:rsid w:val="008F2C04"/>
    <w:rsid w:val="00900FFA"/>
    <w:rsid w:val="009175C0"/>
    <w:rsid w:val="00917F39"/>
    <w:rsid w:val="009332C4"/>
    <w:rsid w:val="00935C92"/>
    <w:rsid w:val="00941D40"/>
    <w:rsid w:val="00942291"/>
    <w:rsid w:val="00951311"/>
    <w:rsid w:val="009578C6"/>
    <w:rsid w:val="00965476"/>
    <w:rsid w:val="009718B1"/>
    <w:rsid w:val="00973B79"/>
    <w:rsid w:val="00976D7B"/>
    <w:rsid w:val="00977369"/>
    <w:rsid w:val="00977B56"/>
    <w:rsid w:val="009834DB"/>
    <w:rsid w:val="00983823"/>
    <w:rsid w:val="00984206"/>
    <w:rsid w:val="00993419"/>
    <w:rsid w:val="009A1BFB"/>
    <w:rsid w:val="009A5E03"/>
    <w:rsid w:val="009A654B"/>
    <w:rsid w:val="009A7B70"/>
    <w:rsid w:val="009B23B8"/>
    <w:rsid w:val="009B2527"/>
    <w:rsid w:val="009B6F99"/>
    <w:rsid w:val="009D08C1"/>
    <w:rsid w:val="009D2CBD"/>
    <w:rsid w:val="009D437A"/>
    <w:rsid w:val="009E04D2"/>
    <w:rsid w:val="009F149C"/>
    <w:rsid w:val="009F280C"/>
    <w:rsid w:val="009F2839"/>
    <w:rsid w:val="009F761D"/>
    <w:rsid w:val="00A008AA"/>
    <w:rsid w:val="00A01B13"/>
    <w:rsid w:val="00A06D27"/>
    <w:rsid w:val="00A06EFF"/>
    <w:rsid w:val="00A10269"/>
    <w:rsid w:val="00A10285"/>
    <w:rsid w:val="00A12057"/>
    <w:rsid w:val="00A15417"/>
    <w:rsid w:val="00A20B7F"/>
    <w:rsid w:val="00A25936"/>
    <w:rsid w:val="00A2797D"/>
    <w:rsid w:val="00A326A2"/>
    <w:rsid w:val="00A333F9"/>
    <w:rsid w:val="00A359A8"/>
    <w:rsid w:val="00A36D4C"/>
    <w:rsid w:val="00A40919"/>
    <w:rsid w:val="00A40E5B"/>
    <w:rsid w:val="00A44FB5"/>
    <w:rsid w:val="00A63512"/>
    <w:rsid w:val="00A80DCF"/>
    <w:rsid w:val="00A81924"/>
    <w:rsid w:val="00A90F02"/>
    <w:rsid w:val="00AB0739"/>
    <w:rsid w:val="00AB0AC5"/>
    <w:rsid w:val="00AB3A57"/>
    <w:rsid w:val="00AB5383"/>
    <w:rsid w:val="00AC080B"/>
    <w:rsid w:val="00AD1771"/>
    <w:rsid w:val="00AD687E"/>
    <w:rsid w:val="00AF0F3A"/>
    <w:rsid w:val="00AF3EF9"/>
    <w:rsid w:val="00AF59FA"/>
    <w:rsid w:val="00AF7899"/>
    <w:rsid w:val="00AF795B"/>
    <w:rsid w:val="00AF7A73"/>
    <w:rsid w:val="00AF7AEF"/>
    <w:rsid w:val="00B0194F"/>
    <w:rsid w:val="00B03EEA"/>
    <w:rsid w:val="00B05F81"/>
    <w:rsid w:val="00B1196A"/>
    <w:rsid w:val="00B21450"/>
    <w:rsid w:val="00B236AB"/>
    <w:rsid w:val="00B24DBE"/>
    <w:rsid w:val="00B37481"/>
    <w:rsid w:val="00B47502"/>
    <w:rsid w:val="00B4788B"/>
    <w:rsid w:val="00B554C1"/>
    <w:rsid w:val="00B607CC"/>
    <w:rsid w:val="00B61E5B"/>
    <w:rsid w:val="00B70CB5"/>
    <w:rsid w:val="00B757F8"/>
    <w:rsid w:val="00B765D8"/>
    <w:rsid w:val="00B847CD"/>
    <w:rsid w:val="00BA1F96"/>
    <w:rsid w:val="00BA2D94"/>
    <w:rsid w:val="00BA304C"/>
    <w:rsid w:val="00BA464D"/>
    <w:rsid w:val="00BA6270"/>
    <w:rsid w:val="00BA6364"/>
    <w:rsid w:val="00BB14FC"/>
    <w:rsid w:val="00BB4551"/>
    <w:rsid w:val="00BB682E"/>
    <w:rsid w:val="00BC25AE"/>
    <w:rsid w:val="00BC58BD"/>
    <w:rsid w:val="00BC7009"/>
    <w:rsid w:val="00BD3BEB"/>
    <w:rsid w:val="00BD6FDF"/>
    <w:rsid w:val="00BF6C04"/>
    <w:rsid w:val="00BF6F81"/>
    <w:rsid w:val="00C01C7D"/>
    <w:rsid w:val="00C04474"/>
    <w:rsid w:val="00C10A9A"/>
    <w:rsid w:val="00C20DA1"/>
    <w:rsid w:val="00C21642"/>
    <w:rsid w:val="00C22B0A"/>
    <w:rsid w:val="00C24F0E"/>
    <w:rsid w:val="00C262EA"/>
    <w:rsid w:val="00C35848"/>
    <w:rsid w:val="00C35F96"/>
    <w:rsid w:val="00C36ADB"/>
    <w:rsid w:val="00C408B0"/>
    <w:rsid w:val="00C476D8"/>
    <w:rsid w:val="00C47833"/>
    <w:rsid w:val="00C47985"/>
    <w:rsid w:val="00C51B2A"/>
    <w:rsid w:val="00C53B38"/>
    <w:rsid w:val="00C53CC8"/>
    <w:rsid w:val="00C64BD1"/>
    <w:rsid w:val="00C71A19"/>
    <w:rsid w:val="00C73483"/>
    <w:rsid w:val="00C76044"/>
    <w:rsid w:val="00C80731"/>
    <w:rsid w:val="00C8622F"/>
    <w:rsid w:val="00C91035"/>
    <w:rsid w:val="00C94C91"/>
    <w:rsid w:val="00CA0DBB"/>
    <w:rsid w:val="00CA78DE"/>
    <w:rsid w:val="00CB0A68"/>
    <w:rsid w:val="00CB5331"/>
    <w:rsid w:val="00CB5BBA"/>
    <w:rsid w:val="00CC20FF"/>
    <w:rsid w:val="00CC24D4"/>
    <w:rsid w:val="00CC4799"/>
    <w:rsid w:val="00CC5D53"/>
    <w:rsid w:val="00CD5DE7"/>
    <w:rsid w:val="00CE43F8"/>
    <w:rsid w:val="00CE55B0"/>
    <w:rsid w:val="00CE63AE"/>
    <w:rsid w:val="00CF217E"/>
    <w:rsid w:val="00CF4B67"/>
    <w:rsid w:val="00CF509E"/>
    <w:rsid w:val="00CF678F"/>
    <w:rsid w:val="00D03948"/>
    <w:rsid w:val="00D11C07"/>
    <w:rsid w:val="00D12429"/>
    <w:rsid w:val="00D17736"/>
    <w:rsid w:val="00D17FF9"/>
    <w:rsid w:val="00D24FF3"/>
    <w:rsid w:val="00D25A55"/>
    <w:rsid w:val="00D368E4"/>
    <w:rsid w:val="00D56F50"/>
    <w:rsid w:val="00D60893"/>
    <w:rsid w:val="00D649A3"/>
    <w:rsid w:val="00D65285"/>
    <w:rsid w:val="00D71532"/>
    <w:rsid w:val="00D7183D"/>
    <w:rsid w:val="00D75ABF"/>
    <w:rsid w:val="00D802CF"/>
    <w:rsid w:val="00D819CC"/>
    <w:rsid w:val="00D84B11"/>
    <w:rsid w:val="00D910AE"/>
    <w:rsid w:val="00D951B9"/>
    <w:rsid w:val="00DA2713"/>
    <w:rsid w:val="00DA734B"/>
    <w:rsid w:val="00DB2258"/>
    <w:rsid w:val="00DB60AE"/>
    <w:rsid w:val="00DC2AE9"/>
    <w:rsid w:val="00DC6656"/>
    <w:rsid w:val="00DD0193"/>
    <w:rsid w:val="00DD1E2D"/>
    <w:rsid w:val="00DD5105"/>
    <w:rsid w:val="00DE185B"/>
    <w:rsid w:val="00DE22A8"/>
    <w:rsid w:val="00DF4FD7"/>
    <w:rsid w:val="00DF51E8"/>
    <w:rsid w:val="00E01317"/>
    <w:rsid w:val="00E03AE6"/>
    <w:rsid w:val="00E11952"/>
    <w:rsid w:val="00E17752"/>
    <w:rsid w:val="00E2155C"/>
    <w:rsid w:val="00E3164D"/>
    <w:rsid w:val="00E32D17"/>
    <w:rsid w:val="00E37999"/>
    <w:rsid w:val="00E530A7"/>
    <w:rsid w:val="00E559DF"/>
    <w:rsid w:val="00E76B65"/>
    <w:rsid w:val="00E84234"/>
    <w:rsid w:val="00E870CE"/>
    <w:rsid w:val="00E97B19"/>
    <w:rsid w:val="00E97EC2"/>
    <w:rsid w:val="00EA230F"/>
    <w:rsid w:val="00EB4597"/>
    <w:rsid w:val="00EB47B4"/>
    <w:rsid w:val="00EC15BE"/>
    <w:rsid w:val="00ED1926"/>
    <w:rsid w:val="00ED4E96"/>
    <w:rsid w:val="00EE0B45"/>
    <w:rsid w:val="00EE55F5"/>
    <w:rsid w:val="00EF0EBC"/>
    <w:rsid w:val="00EF3EBF"/>
    <w:rsid w:val="00EF71A5"/>
    <w:rsid w:val="00F018DE"/>
    <w:rsid w:val="00F07C62"/>
    <w:rsid w:val="00F167B1"/>
    <w:rsid w:val="00F20502"/>
    <w:rsid w:val="00F33F1C"/>
    <w:rsid w:val="00F34620"/>
    <w:rsid w:val="00F378CB"/>
    <w:rsid w:val="00F37A80"/>
    <w:rsid w:val="00F37DE9"/>
    <w:rsid w:val="00F423DC"/>
    <w:rsid w:val="00F4457D"/>
    <w:rsid w:val="00F51D30"/>
    <w:rsid w:val="00F55577"/>
    <w:rsid w:val="00F61994"/>
    <w:rsid w:val="00F62D28"/>
    <w:rsid w:val="00F67F5C"/>
    <w:rsid w:val="00F702F8"/>
    <w:rsid w:val="00F70627"/>
    <w:rsid w:val="00F706C4"/>
    <w:rsid w:val="00F717AB"/>
    <w:rsid w:val="00F73139"/>
    <w:rsid w:val="00F8052C"/>
    <w:rsid w:val="00F86E4B"/>
    <w:rsid w:val="00F90274"/>
    <w:rsid w:val="00F91813"/>
    <w:rsid w:val="00F94485"/>
    <w:rsid w:val="00F96B49"/>
    <w:rsid w:val="00F9736D"/>
    <w:rsid w:val="00FA1CED"/>
    <w:rsid w:val="00FA266A"/>
    <w:rsid w:val="00FA40CC"/>
    <w:rsid w:val="00FA60F0"/>
    <w:rsid w:val="00FA6984"/>
    <w:rsid w:val="00FB76CF"/>
    <w:rsid w:val="00FC0D27"/>
    <w:rsid w:val="00FC3427"/>
    <w:rsid w:val="00FC40C2"/>
    <w:rsid w:val="00FC79FE"/>
    <w:rsid w:val="00FD2760"/>
    <w:rsid w:val="00FD7046"/>
    <w:rsid w:val="00FE021A"/>
    <w:rsid w:val="00FE39F5"/>
    <w:rsid w:val="00FE640B"/>
    <w:rsid w:val="00FF47E3"/>
    <w:rsid w:val="00FF4ADF"/>
    <w:rsid w:val="00FF5664"/>
    <w:rsid w:val="00FF6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5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qFormat="1"/>
    <w:lsdException w:name="toc 2" w:uiPriority="39"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footer" w:uiPriority="0" w:qFormat="1"/>
    <w:lsdException w:name="caption" w:uiPriority="0" w:qFormat="1"/>
    <w:lsdException w:name="table of figures" w:uiPriority="0"/>
    <w:lsdException w:name="envelope address" w:uiPriority="0"/>
    <w:lsdException w:name="footnote reference"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Default Paragraph Font" w:uiPriority="1"/>
    <w:lsdException w:name="Body Text Indent" w:uiPriority="0"/>
    <w:lsdException w:name="List Continue" w:uiPriority="0"/>
    <w:lsdException w:name="List Continue 2" w:uiPriority="0"/>
    <w:lsdException w:name="Message Header" w:uiPriority="0"/>
    <w:lsdException w:name="Subtitle" w:semiHidden="0" w:uiPriority="0" w:unhideWhenUsed="0" w:qFormat="1"/>
    <w:lsdException w:name="Body Text First Indent"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qFormat="1"/>
    <w:lsdException w:name="HTML Acronym" w:uiPriority="0"/>
    <w:lsdException w:name="HTML Cite" w:uiPriority="0"/>
    <w:lsdException w:name="HTML Preformatted" w:uiPriority="0"/>
    <w:lsdException w:name="Outline List 2" w:uiPriority="0"/>
    <w:lsdException w:name="Table Grid 1" w:uiPriority="0"/>
    <w:lsdException w:name="Table Contemporary" w:uiPriority="0"/>
    <w:lsdException w:name="Table Grid" w:uiPriority="3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0">
    <w:name w:val="Normal"/>
    <w:qFormat/>
    <w:rsid w:val="007229CA"/>
    <w:pPr>
      <w:spacing w:after="0" w:line="240" w:lineRule="auto"/>
    </w:pPr>
    <w:rPr>
      <w:rFonts w:ascii="NewtonCTT" w:eastAsia="Times New Roman" w:hAnsi="NewtonCTT" w:cs="Times New Roman"/>
      <w:sz w:val="20"/>
      <w:szCs w:val="20"/>
      <w:lang w:eastAsia="ru-RU"/>
    </w:rPr>
  </w:style>
  <w:style w:type="paragraph" w:styleId="16">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РАЗДЕЛ,Раздел,H11"/>
    <w:basedOn w:val="af0"/>
    <w:next w:val="af0"/>
    <w:link w:val="17"/>
    <w:qFormat/>
    <w:rsid w:val="00222C9F"/>
    <w:pPr>
      <w:keepNext/>
      <w:jc w:val="center"/>
      <w:outlineLvl w:val="0"/>
    </w:pPr>
    <w:rPr>
      <w:rFonts w:ascii="PragmaticaCTT" w:hAnsi="PragmaticaCTT"/>
      <w:b/>
      <w:sz w:val="18"/>
    </w:rPr>
  </w:style>
  <w:style w:type="paragraph" w:styleId="23">
    <w:name w:val="heading 2"/>
    <w:aliases w:val="Überschrift 2 Char Char,h2,title 2,Oscar Faber 2,Title/Team,Para Nos,Paragraph,PMP2,Sub Title,A Head,Level 2,Chapter Title,OG Heading 2,Heading 2 AGT ESIA,DNV-H2,RSKH2,carter ecological heading 2,Heading M,Major,Reset numbering,Sub Heading,A"/>
    <w:basedOn w:val="af0"/>
    <w:next w:val="af0"/>
    <w:link w:val="24"/>
    <w:unhideWhenUsed/>
    <w:qFormat/>
    <w:rsid w:val="00771D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OG Heading 3,§1.1.1,Heading 3,H3,h3,пунк,пункт"/>
    <w:basedOn w:val="af0"/>
    <w:next w:val="af0"/>
    <w:link w:val="320"/>
    <w:qFormat/>
    <w:rsid w:val="00401885"/>
    <w:pPr>
      <w:keepNext/>
      <w:ind w:left="34"/>
      <w:outlineLvl w:val="2"/>
    </w:pPr>
    <w:rPr>
      <w:rFonts w:ascii="PragmaticaCTT" w:hAnsi="PragmaticaCTT"/>
      <w:sz w:val="32"/>
    </w:rPr>
  </w:style>
  <w:style w:type="paragraph" w:styleId="42">
    <w:name w:val="heading 4"/>
    <w:aliases w:val="Заголовок5,Заголовок 4 уровня,- 1.1.1.1,EIA H4,OG Heading 4,Подпункт,RSKH4,C Head,Map Title,H41,H42,H411,Параграф,Заголовок 4 (Приложение),H43,H44,H412,H421,H4111,§1.1.1.1.,§1.1.1.1,- 1.1.1.11,- 1.1.1.12,- 1.1.1.13,- 1.1.1.14,- 11,11,- 13,13"/>
    <w:basedOn w:val="af0"/>
    <w:next w:val="af0"/>
    <w:link w:val="43"/>
    <w:qFormat/>
    <w:rsid w:val="00401885"/>
    <w:pPr>
      <w:keepNext/>
      <w:outlineLvl w:val="3"/>
    </w:pPr>
    <w:rPr>
      <w:rFonts w:ascii="PragmaticaCTT" w:hAnsi="PragmaticaCTT"/>
      <w:sz w:val="32"/>
    </w:rPr>
  </w:style>
  <w:style w:type="paragraph" w:styleId="51">
    <w:name w:val="heading 5"/>
    <w:aliases w:val="OG Appendix,EIA H5,Underline,Bold,Bold Underline,- 2.1.1.1.1,H5,H51,H52,H511,H53,H54,H55,H56,H512,H521,H5111,Underline1,Underline2,Underline3,Underline4,Underline5,Underline6,Underline7,Underline8,Underline9,RSKH5,Block Label,h5"/>
    <w:basedOn w:val="af0"/>
    <w:next w:val="af0"/>
    <w:link w:val="52"/>
    <w:qFormat/>
    <w:rsid w:val="00401885"/>
    <w:pPr>
      <w:keepNext/>
      <w:jc w:val="center"/>
      <w:outlineLvl w:val="4"/>
    </w:pPr>
    <w:rPr>
      <w:rFonts w:ascii="PragmaticaCTT" w:hAnsi="PragmaticaCTT"/>
      <w:b/>
      <w:sz w:val="18"/>
    </w:rPr>
  </w:style>
  <w:style w:type="paragraph" w:styleId="6">
    <w:name w:val="heading 6"/>
    <w:aliases w:val="1,H6,OG Distribution,Italic,Bold heading,H61,H62,H611,H63,H64,H612,H621,H6111,Заголовок 22,Caaieiaie 22,Заголовок 223,H21,h21,H22,h22,H211,h211,H23,H24,H25,H26,h23,H212,h212,H221,h221,H2111,h2111,Numbered text 31,H6111 Знак Знак,Заголовок 21"/>
    <w:basedOn w:val="af0"/>
    <w:next w:val="af0"/>
    <w:link w:val="60"/>
    <w:qFormat/>
    <w:rsid w:val="00401885"/>
    <w:pPr>
      <w:keepNext/>
      <w:ind w:left="-113" w:right="-113"/>
      <w:jc w:val="center"/>
      <w:outlineLvl w:val="5"/>
    </w:pPr>
    <w:rPr>
      <w:rFonts w:ascii="PragmaticaCTT" w:hAnsi="PragmaticaCTT"/>
      <w:u w:val="single"/>
    </w:rPr>
  </w:style>
  <w:style w:type="paragraph" w:styleId="70">
    <w:name w:val="heading 7"/>
    <w:aliases w:val="Not in Use,Itallics,Italics,МойРисунок,МойРисунок1,МойРисунок2,МойРисунок3,МойРисунок4,МойРисунок5,МойРисунок11,МойРисунок21,МойРисунок31,МойРисунок6,МойРисунок7,МойРисунок8,МойРисунок8 Знак Знак,МойРисунок8 Знак,Heading 7 NOT IN USE"/>
    <w:basedOn w:val="af0"/>
    <w:next w:val="af0"/>
    <w:link w:val="71"/>
    <w:qFormat/>
    <w:rsid w:val="00401885"/>
    <w:pPr>
      <w:keepNext/>
      <w:outlineLvl w:val="6"/>
    </w:pPr>
    <w:rPr>
      <w:rFonts w:ascii="PragmaticaCTT" w:hAnsi="PragmaticaCTT"/>
      <w:b/>
      <w:bCs/>
      <w:color w:val="FF0000"/>
    </w:rPr>
  </w:style>
  <w:style w:type="paragraph" w:styleId="8">
    <w:name w:val="heading 8"/>
    <w:aliases w:val="not In use,GFDSN H,Знак16,Знак16 Знак,Знак16 Знак Знак Знак,Heading 8 NOT IN USE,Heading 8"/>
    <w:basedOn w:val="af0"/>
    <w:next w:val="af0"/>
    <w:link w:val="80"/>
    <w:unhideWhenUsed/>
    <w:qFormat/>
    <w:rsid w:val="007071F0"/>
    <w:pPr>
      <w:spacing w:before="240" w:after="60"/>
      <w:outlineLvl w:val="7"/>
    </w:pPr>
    <w:rPr>
      <w:rFonts w:ascii="Calibri" w:hAnsi="Calibri"/>
      <w:i/>
      <w:iCs/>
      <w:sz w:val="24"/>
      <w:szCs w:val="24"/>
    </w:rPr>
  </w:style>
  <w:style w:type="paragraph" w:styleId="9">
    <w:name w:val="heading 9"/>
    <w:aliases w:val="Not in use,Заголовок 9 Знак Знак Знак Знак Знак,Заголовок талицы,Заголовок 9 Знак Знак Знак Знак Знак Знак Знак,Заголовок 9 Знак Знак Знак Знак Знак Знак Знак Знак Знак,Heading 9 NOT IN USE,Heading 9"/>
    <w:basedOn w:val="af0"/>
    <w:next w:val="af0"/>
    <w:link w:val="90"/>
    <w:qFormat/>
    <w:rsid w:val="00401885"/>
    <w:pPr>
      <w:keepNext/>
      <w:outlineLvl w:val="8"/>
    </w:pPr>
    <w:rPr>
      <w:rFonts w:ascii="PragmaticaCTT" w:hAnsi="PragmaticaCTT" w:cs="Times New Roman CYR"/>
      <w:b/>
      <w:bCs/>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header"/>
    <w:aliases w:val="??????? ??????????,I.L.T.,Верхний колонтитул1,Aa?oiee eieiioeooe1,Верхний колонтитул11,ВерхКолонтитул,Верхний колонтитул111,HeaderPort,Верхний колонтитул111 Знак Знак,Aa?oiee eieiioeooe11,Верхний колонтитул11 Знак Знак1"/>
    <w:basedOn w:val="af0"/>
    <w:link w:val="af5"/>
    <w:uiPriority w:val="99"/>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Верхний колонтитул Знак"/>
    <w:aliases w:val="??????? ?????????? Знак,I.L.T. Знак,Верхний колонтитул1 Знак,Aa?oiee eieiioeooe1 Знак,Верхний колонтитул11 Знак,ВерхКолонтитул Знак,Верхний колонтитул111 Знак,HeaderPort Знак,Верхний колонтитул111 Знак Знак Знак"/>
    <w:basedOn w:val="af1"/>
    <w:link w:val="af4"/>
    <w:uiPriority w:val="99"/>
    <w:rsid w:val="008355DC"/>
  </w:style>
  <w:style w:type="paragraph" w:styleId="af6">
    <w:name w:val="footer"/>
    <w:aliases w:val="Page 2,маркированный,Знак2 Знак Знак"/>
    <w:basedOn w:val="af0"/>
    <w:link w:val="af7"/>
    <w:unhideWhenUsed/>
    <w:qFormat/>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aliases w:val="Page 2 Знак,маркированный Знак,Знак2 Знак Знак Знак"/>
    <w:basedOn w:val="af1"/>
    <w:link w:val="af6"/>
    <w:rsid w:val="008355DC"/>
  </w:style>
  <w:style w:type="paragraph" w:styleId="af8">
    <w:name w:val="Balloon Text"/>
    <w:basedOn w:val="af0"/>
    <w:link w:val="af9"/>
    <w:uiPriority w:val="99"/>
    <w:unhideWhenUsed/>
    <w:rsid w:val="008355DC"/>
    <w:rPr>
      <w:rFonts w:ascii="Tahoma" w:eastAsiaTheme="minorHAnsi" w:hAnsi="Tahoma" w:cs="Tahoma"/>
      <w:sz w:val="16"/>
      <w:szCs w:val="16"/>
      <w:lang w:eastAsia="en-US"/>
    </w:rPr>
  </w:style>
  <w:style w:type="character" w:customStyle="1" w:styleId="af9">
    <w:name w:val="Текст выноски Знак"/>
    <w:basedOn w:val="af1"/>
    <w:link w:val="af8"/>
    <w:uiPriority w:val="99"/>
    <w:rsid w:val="008355DC"/>
    <w:rPr>
      <w:rFonts w:ascii="Tahoma" w:hAnsi="Tahoma" w:cs="Tahoma"/>
      <w:sz w:val="16"/>
      <w:szCs w:val="16"/>
    </w:rPr>
  </w:style>
  <w:style w:type="table" w:styleId="afa">
    <w:name w:val="Table Grid"/>
    <w:basedOn w:val="af2"/>
    <w:uiPriority w:val="3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H1 Знак1,новая страница Знак1,Заголовок  1уровня Знак1,. (1.0) Знак1,- 1st Order Heading Знак1,Заголовок 1 Знак Знак Знак2,Заголовок 1 Знак1 Знак1 Знак1,Заголовок 1 Знак Знак Знак Знак1,Заголовок 1 Знак Знак Знак Знак Знак1 Знак"/>
    <w:basedOn w:val="af1"/>
    <w:link w:val="16"/>
    <w:rsid w:val="00222C9F"/>
    <w:rPr>
      <w:rFonts w:ascii="PragmaticaCTT" w:eastAsia="Times New Roman" w:hAnsi="PragmaticaCTT" w:cs="Times New Roman"/>
      <w:b/>
      <w:sz w:val="18"/>
      <w:szCs w:val="20"/>
      <w:lang w:eastAsia="ru-RU"/>
    </w:rPr>
  </w:style>
  <w:style w:type="character" w:styleId="afb">
    <w:name w:val="page number"/>
    <w:basedOn w:val="af1"/>
    <w:rsid w:val="00222C9F"/>
  </w:style>
  <w:style w:type="character" w:customStyle="1" w:styleId="80">
    <w:name w:val="Заголовок 8 Знак"/>
    <w:aliases w:val="not In use Знак,GFDSN H Знак,Знак16 Знак1,Знак16 Знак Знак,Знак16 Знак Знак Знак Знак,Heading 8 NOT IN USE Знак,Heading 8 Знак"/>
    <w:basedOn w:val="af1"/>
    <w:link w:val="8"/>
    <w:rsid w:val="007071F0"/>
    <w:rPr>
      <w:rFonts w:ascii="Calibri" w:eastAsia="Times New Roman" w:hAnsi="Calibri" w:cs="Times New Roman"/>
      <w:i/>
      <w:iCs/>
      <w:sz w:val="24"/>
      <w:szCs w:val="24"/>
      <w:lang w:eastAsia="ru-RU"/>
    </w:rPr>
  </w:style>
  <w:style w:type="character" w:customStyle="1" w:styleId="24">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f1"/>
    <w:link w:val="23"/>
    <w:rsid w:val="00771DA2"/>
    <w:rPr>
      <w:rFonts w:asciiTheme="majorHAnsi" w:eastAsiaTheme="majorEastAsia" w:hAnsiTheme="majorHAnsi" w:cstheme="majorBidi"/>
      <w:b/>
      <w:bCs/>
      <w:color w:val="4F81BD" w:themeColor="accent1"/>
      <w:sz w:val="26"/>
      <w:szCs w:val="26"/>
      <w:lang w:eastAsia="ru-RU"/>
    </w:rPr>
  </w:style>
  <w:style w:type="paragraph" w:styleId="afc">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b"/>
    <w:basedOn w:val="af0"/>
    <w:link w:val="afd"/>
    <w:uiPriority w:val="99"/>
    <w:rsid w:val="00771DA2"/>
    <w:pPr>
      <w:jc w:val="center"/>
    </w:pPr>
    <w:rPr>
      <w:rFonts w:ascii="PragmaticaCTT" w:hAnsi="PragmaticaCTT"/>
      <w:sz w:val="22"/>
    </w:rPr>
  </w:style>
  <w:style w:type="character" w:customStyle="1" w:styleId="afd">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b Знак1"/>
    <w:basedOn w:val="af1"/>
    <w:link w:val="afc"/>
    <w:uiPriority w:val="99"/>
    <w:rsid w:val="00771DA2"/>
    <w:rPr>
      <w:rFonts w:ascii="PragmaticaCTT" w:eastAsia="Times New Roman" w:hAnsi="PragmaticaCTT" w:cs="Times New Roman"/>
      <w:szCs w:val="20"/>
      <w:lang w:eastAsia="ru-RU"/>
    </w:rPr>
  </w:style>
  <w:style w:type="paragraph" w:styleId="afe">
    <w:name w:val="Body Text Indent"/>
    <w:aliases w:val="Body Text Indent,Основной текст лево,Основной текст лево1,Основной текст с отступом Знак Знак,Основной текст 1,Мой стиль с отступом2,ПГС-абзац,i,Основной текст с отступом Знак11,Основной текст с отступом1 Знак Знак11"/>
    <w:basedOn w:val="af0"/>
    <w:link w:val="aff"/>
    <w:rsid w:val="00771DA2"/>
    <w:pPr>
      <w:ind w:firstLine="708"/>
      <w:jc w:val="both"/>
    </w:pPr>
    <w:rPr>
      <w:rFonts w:ascii="PragmaticaCTT" w:hAnsi="PragmaticaCTT"/>
      <w:sz w:val="22"/>
    </w:rPr>
  </w:style>
  <w:style w:type="character" w:customStyle="1" w:styleId="aff">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Мой стиль с отступом2 Знак1,ПГС-абзац Знак,i Знак"/>
    <w:basedOn w:val="af1"/>
    <w:link w:val="afe"/>
    <w:rsid w:val="00771DA2"/>
    <w:rPr>
      <w:rFonts w:ascii="PragmaticaCTT" w:eastAsia="Times New Roman" w:hAnsi="PragmaticaCTT" w:cs="Times New Roman"/>
      <w:szCs w:val="20"/>
      <w:lang w:eastAsia="ru-RU"/>
    </w:rPr>
  </w:style>
  <w:style w:type="character" w:customStyle="1" w:styleId="FontStyle12">
    <w:name w:val="Font Style12"/>
    <w:uiPriority w:val="99"/>
    <w:rsid w:val="00771DA2"/>
    <w:rPr>
      <w:rFonts w:ascii="Times New Roman" w:hAnsi="Times New Roman" w:cs="Times New Roman"/>
      <w:color w:val="000000"/>
      <w:sz w:val="22"/>
      <w:szCs w:val="22"/>
    </w:rPr>
  </w:style>
  <w:style w:type="character" w:customStyle="1" w:styleId="FontStyle258">
    <w:name w:val="Font Style258"/>
    <w:rsid w:val="00771DA2"/>
    <w:rPr>
      <w:rFonts w:ascii="Verdana" w:hAnsi="Verdana"/>
      <w:sz w:val="22"/>
      <w:szCs w:val="22"/>
    </w:rPr>
  </w:style>
  <w:style w:type="paragraph" w:customStyle="1" w:styleId="Style37">
    <w:name w:val="Style37"/>
    <w:basedOn w:val="af0"/>
    <w:rsid w:val="00771DA2"/>
    <w:pPr>
      <w:widowControl w:val="0"/>
      <w:autoSpaceDE w:val="0"/>
      <w:autoSpaceDN w:val="0"/>
      <w:adjustRightInd w:val="0"/>
      <w:spacing w:line="269" w:lineRule="exact"/>
      <w:ind w:firstLine="734"/>
      <w:jc w:val="both"/>
    </w:pPr>
    <w:rPr>
      <w:rFonts w:ascii="Times New Roman" w:hAnsi="Times New Roman"/>
      <w:sz w:val="24"/>
      <w:szCs w:val="24"/>
    </w:rPr>
  </w:style>
  <w:style w:type="character" w:customStyle="1" w:styleId="FontStyle43">
    <w:name w:val="Font Style43"/>
    <w:rsid w:val="00771DA2"/>
    <w:rPr>
      <w:rFonts w:ascii="Times New Roman" w:hAnsi="Times New Roman" w:cs="Times New Roman"/>
      <w:color w:val="000000"/>
      <w:sz w:val="20"/>
      <w:szCs w:val="20"/>
    </w:rPr>
  </w:style>
  <w:style w:type="paragraph" w:styleId="HTML">
    <w:name w:val="HTML Preformatted"/>
    <w:basedOn w:val="af0"/>
    <w:link w:val="HTML0"/>
    <w:rsid w:val="0077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f1"/>
    <w:link w:val="HTML"/>
    <w:rsid w:val="00771DA2"/>
    <w:rPr>
      <w:rFonts w:ascii="Courier New" w:eastAsia="Times New Roman" w:hAnsi="Courier New" w:cs="Courier New"/>
      <w:sz w:val="20"/>
      <w:szCs w:val="20"/>
      <w:lang w:eastAsia="ru-RU"/>
    </w:rPr>
  </w:style>
  <w:style w:type="character" w:customStyle="1" w:styleId="visited">
    <w:name w:val="visited"/>
    <w:rsid w:val="00771DA2"/>
  </w:style>
  <w:style w:type="paragraph" w:customStyle="1" w:styleId="aff0">
    <w:name w:val="Новый абзац"/>
    <w:basedOn w:val="af0"/>
    <w:link w:val="aff1"/>
    <w:qFormat/>
    <w:rsid w:val="00771DA2"/>
    <w:pPr>
      <w:spacing w:after="120"/>
      <w:ind w:firstLine="567"/>
      <w:jc w:val="both"/>
    </w:pPr>
    <w:rPr>
      <w:rFonts w:ascii="Arial" w:eastAsia="Calibri" w:hAnsi="Arial"/>
      <w:sz w:val="24"/>
    </w:rPr>
  </w:style>
  <w:style w:type="character" w:customStyle="1" w:styleId="aff1">
    <w:name w:val="Новый абзац Знак"/>
    <w:link w:val="aff0"/>
    <w:locked/>
    <w:rsid w:val="00771DA2"/>
    <w:rPr>
      <w:rFonts w:ascii="Arial" w:eastAsia="Calibri" w:hAnsi="Arial" w:cs="Times New Roman"/>
      <w:sz w:val="24"/>
      <w:szCs w:val="20"/>
      <w:lang w:eastAsia="ru-RU"/>
    </w:rPr>
  </w:style>
  <w:style w:type="paragraph" w:customStyle="1" w:styleId="Style552">
    <w:name w:val="Style552"/>
    <w:basedOn w:val="af0"/>
    <w:uiPriority w:val="99"/>
    <w:rsid w:val="00EF71A5"/>
    <w:pPr>
      <w:widowControl w:val="0"/>
      <w:autoSpaceDE w:val="0"/>
      <w:autoSpaceDN w:val="0"/>
      <w:adjustRightInd w:val="0"/>
      <w:spacing w:line="278" w:lineRule="exact"/>
    </w:pPr>
    <w:rPr>
      <w:rFonts w:ascii="Times New Roman" w:eastAsiaTheme="minorEastAsia" w:hAnsi="Times New Roman"/>
      <w:sz w:val="24"/>
      <w:szCs w:val="24"/>
    </w:rPr>
  </w:style>
  <w:style w:type="character" w:customStyle="1" w:styleId="33">
    <w:name w:val="Заголовок 3 Знак"/>
    <w:aliases w:val="Заголовок 58 Знак1,- 1.1.1 Знак1,Aaaiiinou (iacaaiea) Знак1,Ведомость (название) Знак1,EIA H3 Знак1,1.1.1. Знак1,Пункт Знак1,Подраздел Знак1,Заголовок 3-го уровня Знак1,RSKH3 Знак1,Заголовок 3 Знак1 Знак1,Заголовок 3 Знак Знак Знак1"/>
    <w:basedOn w:val="af1"/>
    <w:rsid w:val="00401885"/>
    <w:rPr>
      <w:rFonts w:asciiTheme="majorHAnsi" w:eastAsiaTheme="majorEastAsia" w:hAnsiTheme="majorHAnsi" w:cstheme="majorBidi"/>
      <w:b/>
      <w:bCs/>
      <w:color w:val="4F81BD" w:themeColor="accent1"/>
      <w:sz w:val="20"/>
      <w:szCs w:val="20"/>
      <w:lang w:eastAsia="ru-RU"/>
    </w:rPr>
  </w:style>
  <w:style w:type="character" w:customStyle="1" w:styleId="43">
    <w:name w:val="Заголовок 4 Знак"/>
    <w:aliases w:val="Заголовок5 Знак,Заголовок 4 уровня Знак,- 1.1.1.1 Знак,EIA H4 Знак,OG Heading 4 Знак,Подпункт Знак,RSKH4 Знак,C Head Знак,Map Title Знак,H41 Знак,H42 Знак,H411 Знак,Параграф Знак,Заголовок 4 (Приложение) Знак,H43 Знак,H44 Знак,H412 Знак"/>
    <w:basedOn w:val="af1"/>
    <w:link w:val="42"/>
    <w:rsid w:val="00401885"/>
    <w:rPr>
      <w:rFonts w:ascii="PragmaticaCTT" w:eastAsia="Times New Roman" w:hAnsi="PragmaticaCTT" w:cs="Times New Roman"/>
      <w:sz w:val="32"/>
      <w:szCs w:val="20"/>
      <w:lang w:eastAsia="ru-RU"/>
    </w:rPr>
  </w:style>
  <w:style w:type="character" w:customStyle="1" w:styleId="52">
    <w:name w:val="Заголовок 5 Знак"/>
    <w:aliases w:val="OG Appendix Знак,EIA H5 Знак,Underline Знак,Bold Знак,Bold Underline Знак,- 2.1.1.1.1 Знак,H5 Знак,H51 Знак,H52 Знак,H511 Знак,H53 Знак,H54 Знак,H55 Знак,H56 Знак,H512 Знак,H521 Знак,H5111 Знак,Underline1 Знак,Underline2 Знак,RSKH5 Знак"/>
    <w:basedOn w:val="af1"/>
    <w:link w:val="51"/>
    <w:rsid w:val="00401885"/>
    <w:rPr>
      <w:rFonts w:ascii="PragmaticaCTT" w:eastAsia="Times New Roman" w:hAnsi="PragmaticaCTT" w:cs="Times New Roman"/>
      <w:b/>
      <w:sz w:val="18"/>
      <w:szCs w:val="20"/>
      <w:lang w:eastAsia="ru-RU"/>
    </w:rPr>
  </w:style>
  <w:style w:type="character" w:customStyle="1" w:styleId="60">
    <w:name w:val="Заголовок 6 Знак"/>
    <w:aliases w:val="1 Знак,H6 Знак,OG Distribution Знак,Italic Знак,Bold heading Знак,H61 Знак,H62 Знак,H611 Знак,H63 Знак,H64 Знак,H612 Знак,H621 Знак,H6111 Знак,Заголовок 22 Знак,Caaieiaie 22 Знак,Заголовок 223 Знак,H21 Знак,h21 Знак,H22 Знак,h22 Знак"/>
    <w:basedOn w:val="af1"/>
    <w:link w:val="6"/>
    <w:rsid w:val="00401885"/>
    <w:rPr>
      <w:rFonts w:ascii="PragmaticaCTT" w:eastAsia="Times New Roman" w:hAnsi="PragmaticaCTT" w:cs="Times New Roman"/>
      <w:sz w:val="20"/>
      <w:szCs w:val="20"/>
      <w:u w:val="single"/>
      <w:lang w:eastAsia="ru-RU"/>
    </w:rPr>
  </w:style>
  <w:style w:type="character" w:customStyle="1" w:styleId="71">
    <w:name w:val="Заголовок 7 Знак"/>
    <w:aliases w:val="Not in Use Знак,Itallics Знак,Italics Знак,МойРисунок Знак,МойРисунок1 Знак,МойРисунок2 Знак,МойРисунок3 Знак,МойРисунок4 Знак,МойРисунок5 Знак,МойРисунок11 Знак,МойРисунок21 Знак,МойРисунок31 Знак,МойРисунок6 Знак,МойРисунок7 Знак"/>
    <w:basedOn w:val="af1"/>
    <w:link w:val="70"/>
    <w:rsid w:val="00401885"/>
    <w:rPr>
      <w:rFonts w:ascii="PragmaticaCTT" w:eastAsia="Times New Roman" w:hAnsi="PragmaticaCTT" w:cs="Times New Roman"/>
      <w:b/>
      <w:bCs/>
      <w:color w:val="FF0000"/>
      <w:sz w:val="20"/>
      <w:szCs w:val="20"/>
      <w:lang w:eastAsia="ru-RU"/>
    </w:rPr>
  </w:style>
  <w:style w:type="character" w:customStyle="1" w:styleId="90">
    <w:name w:val="Заголовок 9 Знак"/>
    <w:aliases w:val="Not in use Знак,Заголовок 9 Знак Знак Знак Знак Знак Знак,Заголовок талицы Знак,Заголовок 9 Знак Знак Знак Знак Знак Знак Знак Знак,Заголовок 9 Знак Знак Знак Знак Знак Знак Знак Знак Знак Знак,Heading 9 NOT IN USE Знак,Heading 9 Знак"/>
    <w:basedOn w:val="af1"/>
    <w:link w:val="9"/>
    <w:rsid w:val="00401885"/>
    <w:rPr>
      <w:rFonts w:ascii="PragmaticaCTT" w:eastAsia="Times New Roman" w:hAnsi="PragmaticaCTT" w:cs="Times New Roman CYR"/>
      <w:b/>
      <w:bCs/>
      <w:sz w:val="20"/>
      <w:szCs w:val="20"/>
      <w:lang w:eastAsia="ru-RU"/>
    </w:rPr>
  </w:style>
  <w:style w:type="numbering" w:customStyle="1" w:styleId="18">
    <w:name w:val="Нет списка1"/>
    <w:next w:val="af3"/>
    <w:uiPriority w:val="99"/>
    <w:semiHidden/>
    <w:unhideWhenUsed/>
    <w:rsid w:val="00401885"/>
  </w:style>
  <w:style w:type="paragraph" w:styleId="aff2">
    <w:name w:val="Block Text"/>
    <w:basedOn w:val="af0"/>
    <w:unhideWhenUsed/>
    <w:rsid w:val="00401885"/>
    <w:pPr>
      <w:ind w:left="284" w:right="284"/>
      <w:jc w:val="both"/>
    </w:pPr>
    <w:rPr>
      <w:rFonts w:ascii="PragmaticaCTT" w:hAnsi="PragmaticaCTT"/>
      <w:sz w:val="22"/>
    </w:rPr>
  </w:style>
  <w:style w:type="paragraph" w:customStyle="1" w:styleId="19">
    <w:name w:val="таб_ЗагЦентр1"/>
    <w:basedOn w:val="af0"/>
    <w:rsid w:val="00401885"/>
    <w:pPr>
      <w:spacing w:before="120" w:after="120"/>
      <w:ind w:left="57"/>
      <w:jc w:val="center"/>
    </w:pPr>
    <w:rPr>
      <w:rFonts w:ascii="Times New Roman" w:hAnsi="Times New Roman"/>
      <w:sz w:val="24"/>
    </w:rPr>
  </w:style>
  <w:style w:type="paragraph" w:customStyle="1" w:styleId="1a">
    <w:name w:val="Маркированный 1"/>
    <w:basedOn w:val="af0"/>
    <w:rsid w:val="00401885"/>
    <w:pPr>
      <w:spacing w:before="60" w:after="60"/>
      <w:jc w:val="both"/>
    </w:pPr>
    <w:rPr>
      <w:rFonts w:ascii="Arial" w:hAnsi="Arial" w:cs="Arial"/>
      <w:sz w:val="24"/>
      <w:szCs w:val="24"/>
    </w:rPr>
  </w:style>
  <w:style w:type="character" w:customStyle="1" w:styleId="FontStyle984">
    <w:name w:val="Font Style984"/>
    <w:basedOn w:val="af1"/>
    <w:uiPriority w:val="99"/>
    <w:rsid w:val="00401885"/>
    <w:rPr>
      <w:rFonts w:ascii="Times New Roman" w:hAnsi="Times New Roman" w:cs="Times New Roman" w:hint="default"/>
      <w:color w:val="000000"/>
      <w:sz w:val="22"/>
      <w:szCs w:val="22"/>
    </w:rPr>
  </w:style>
  <w:style w:type="paragraph" w:customStyle="1" w:styleId="Style47">
    <w:name w:val="Style47"/>
    <w:basedOn w:val="af0"/>
    <w:rsid w:val="00401885"/>
    <w:pPr>
      <w:widowControl w:val="0"/>
      <w:autoSpaceDE w:val="0"/>
      <w:autoSpaceDN w:val="0"/>
      <w:adjustRightInd w:val="0"/>
      <w:spacing w:line="414" w:lineRule="exact"/>
      <w:ind w:firstLine="850"/>
      <w:jc w:val="both"/>
    </w:pPr>
    <w:rPr>
      <w:rFonts w:ascii="Times New Roman" w:eastAsiaTheme="minorEastAsia" w:hAnsi="Times New Roman"/>
      <w:sz w:val="24"/>
      <w:szCs w:val="24"/>
    </w:rPr>
  </w:style>
  <w:style w:type="paragraph" w:customStyle="1" w:styleId="Style1">
    <w:name w:val="Style1"/>
    <w:basedOn w:val="af0"/>
    <w:rsid w:val="00401885"/>
    <w:pPr>
      <w:widowControl w:val="0"/>
      <w:autoSpaceDE w:val="0"/>
      <w:autoSpaceDN w:val="0"/>
      <w:adjustRightInd w:val="0"/>
      <w:spacing w:line="298" w:lineRule="exact"/>
      <w:jc w:val="center"/>
    </w:pPr>
    <w:rPr>
      <w:rFonts w:ascii="Times New Roman" w:eastAsiaTheme="minorEastAsia" w:hAnsi="Times New Roman"/>
      <w:sz w:val="24"/>
      <w:szCs w:val="24"/>
    </w:rPr>
  </w:style>
  <w:style w:type="paragraph" w:customStyle="1" w:styleId="Style75">
    <w:name w:val="Style75"/>
    <w:basedOn w:val="af0"/>
    <w:uiPriority w:val="99"/>
    <w:rsid w:val="00401885"/>
    <w:pPr>
      <w:widowControl w:val="0"/>
      <w:autoSpaceDE w:val="0"/>
      <w:autoSpaceDN w:val="0"/>
      <w:adjustRightInd w:val="0"/>
      <w:spacing w:line="422" w:lineRule="exact"/>
      <w:ind w:firstLine="845"/>
      <w:jc w:val="both"/>
    </w:pPr>
    <w:rPr>
      <w:rFonts w:ascii="Times New Roman" w:eastAsiaTheme="minorEastAsia" w:hAnsi="Times New Roman"/>
      <w:sz w:val="24"/>
      <w:szCs w:val="24"/>
    </w:rPr>
  </w:style>
  <w:style w:type="character" w:customStyle="1" w:styleId="FontStyle1025">
    <w:name w:val="Font Style1025"/>
    <w:basedOn w:val="af1"/>
    <w:uiPriority w:val="99"/>
    <w:rsid w:val="00401885"/>
    <w:rPr>
      <w:rFonts w:ascii="Times New Roman" w:hAnsi="Times New Roman" w:cs="Times New Roman" w:hint="default"/>
      <w:i/>
      <w:iCs/>
      <w:color w:val="000000"/>
      <w:sz w:val="22"/>
      <w:szCs w:val="22"/>
    </w:rPr>
  </w:style>
  <w:style w:type="character" w:customStyle="1" w:styleId="FontStyle1067">
    <w:name w:val="Font Style1067"/>
    <w:basedOn w:val="af1"/>
    <w:uiPriority w:val="99"/>
    <w:rsid w:val="00401885"/>
    <w:rPr>
      <w:rFonts w:ascii="Times New Roman" w:hAnsi="Times New Roman" w:cs="Times New Roman" w:hint="default"/>
      <w:b/>
      <w:bCs/>
      <w:color w:val="000000"/>
      <w:sz w:val="22"/>
      <w:szCs w:val="22"/>
    </w:rPr>
  </w:style>
  <w:style w:type="character" w:customStyle="1" w:styleId="FontStyle1170">
    <w:name w:val="Font Style1170"/>
    <w:basedOn w:val="af1"/>
    <w:uiPriority w:val="99"/>
    <w:rsid w:val="00401885"/>
    <w:rPr>
      <w:rFonts w:ascii="Segoe UI" w:hAnsi="Segoe UI" w:cs="Segoe UI" w:hint="default"/>
      <w:b/>
      <w:bCs/>
      <w:color w:val="000000"/>
      <w:sz w:val="20"/>
      <w:szCs w:val="20"/>
    </w:rPr>
  </w:style>
  <w:style w:type="paragraph" w:customStyle="1" w:styleId="Style488">
    <w:name w:val="Style488"/>
    <w:basedOn w:val="af0"/>
    <w:uiPriority w:val="99"/>
    <w:rsid w:val="00401885"/>
    <w:pPr>
      <w:widowControl w:val="0"/>
      <w:autoSpaceDE w:val="0"/>
      <w:autoSpaceDN w:val="0"/>
      <w:adjustRightInd w:val="0"/>
      <w:spacing w:line="280" w:lineRule="exact"/>
      <w:ind w:firstLine="566"/>
      <w:jc w:val="both"/>
    </w:pPr>
    <w:rPr>
      <w:rFonts w:ascii="Times New Roman" w:eastAsiaTheme="minorEastAsia" w:hAnsi="Times New Roman"/>
      <w:sz w:val="24"/>
      <w:szCs w:val="24"/>
    </w:rPr>
  </w:style>
  <w:style w:type="paragraph" w:customStyle="1" w:styleId="Style581">
    <w:name w:val="Style581"/>
    <w:basedOn w:val="af0"/>
    <w:uiPriority w:val="99"/>
    <w:rsid w:val="00401885"/>
    <w:pPr>
      <w:widowControl w:val="0"/>
      <w:autoSpaceDE w:val="0"/>
      <w:autoSpaceDN w:val="0"/>
      <w:adjustRightInd w:val="0"/>
      <w:spacing w:line="282" w:lineRule="exact"/>
      <w:ind w:firstLine="566"/>
      <w:jc w:val="both"/>
    </w:pPr>
    <w:rPr>
      <w:rFonts w:ascii="Times New Roman" w:eastAsiaTheme="minorEastAsia" w:hAnsi="Times New Roman"/>
      <w:sz w:val="24"/>
      <w:szCs w:val="24"/>
    </w:rPr>
  </w:style>
  <w:style w:type="character" w:customStyle="1" w:styleId="FontStyle982">
    <w:name w:val="Font Style982"/>
    <w:basedOn w:val="af1"/>
    <w:uiPriority w:val="99"/>
    <w:rsid w:val="00401885"/>
    <w:rPr>
      <w:rFonts w:ascii="Times New Roman" w:hAnsi="Times New Roman" w:cs="Times New Roman" w:hint="default"/>
      <w:b/>
      <w:bCs/>
      <w:color w:val="000000"/>
      <w:spacing w:val="10"/>
      <w:sz w:val="24"/>
      <w:szCs w:val="24"/>
    </w:rPr>
  </w:style>
  <w:style w:type="paragraph" w:customStyle="1" w:styleId="Style502">
    <w:name w:val="Style502"/>
    <w:basedOn w:val="af0"/>
    <w:uiPriority w:val="99"/>
    <w:rsid w:val="00401885"/>
    <w:pPr>
      <w:widowControl w:val="0"/>
      <w:autoSpaceDE w:val="0"/>
      <w:autoSpaceDN w:val="0"/>
      <w:adjustRightInd w:val="0"/>
      <w:spacing w:line="341" w:lineRule="exact"/>
      <w:ind w:hanging="278"/>
    </w:pPr>
    <w:rPr>
      <w:rFonts w:ascii="Times New Roman" w:eastAsiaTheme="minorEastAsia" w:hAnsi="Times New Roman"/>
      <w:sz w:val="24"/>
      <w:szCs w:val="24"/>
    </w:rPr>
  </w:style>
  <w:style w:type="paragraph" w:customStyle="1" w:styleId="Style567">
    <w:name w:val="Style567"/>
    <w:basedOn w:val="af0"/>
    <w:uiPriority w:val="99"/>
    <w:rsid w:val="00401885"/>
    <w:pPr>
      <w:widowControl w:val="0"/>
      <w:autoSpaceDE w:val="0"/>
      <w:autoSpaceDN w:val="0"/>
      <w:adjustRightInd w:val="0"/>
      <w:spacing w:line="331" w:lineRule="exact"/>
      <w:ind w:firstLine="552"/>
      <w:jc w:val="both"/>
    </w:pPr>
    <w:rPr>
      <w:rFonts w:ascii="Times New Roman" w:eastAsiaTheme="minorEastAsia" w:hAnsi="Times New Roman"/>
      <w:sz w:val="24"/>
      <w:szCs w:val="24"/>
    </w:rPr>
  </w:style>
  <w:style w:type="paragraph" w:customStyle="1" w:styleId="Style55">
    <w:name w:val="Style55"/>
    <w:basedOn w:val="af0"/>
    <w:rsid w:val="00401885"/>
    <w:pPr>
      <w:widowControl w:val="0"/>
      <w:autoSpaceDE w:val="0"/>
      <w:autoSpaceDN w:val="0"/>
      <w:adjustRightInd w:val="0"/>
      <w:spacing w:line="389" w:lineRule="exact"/>
      <w:jc w:val="both"/>
    </w:pPr>
    <w:rPr>
      <w:rFonts w:ascii="Times New Roman" w:eastAsiaTheme="minorEastAsia" w:hAnsi="Times New Roman"/>
      <w:sz w:val="24"/>
      <w:szCs w:val="24"/>
    </w:rPr>
  </w:style>
  <w:style w:type="paragraph" w:customStyle="1" w:styleId="Style210">
    <w:name w:val="Style210"/>
    <w:basedOn w:val="af0"/>
    <w:uiPriority w:val="99"/>
    <w:rsid w:val="00401885"/>
    <w:pPr>
      <w:widowControl w:val="0"/>
      <w:autoSpaceDE w:val="0"/>
      <w:autoSpaceDN w:val="0"/>
      <w:adjustRightInd w:val="0"/>
    </w:pPr>
    <w:rPr>
      <w:rFonts w:ascii="Times New Roman" w:eastAsiaTheme="minorEastAsia" w:hAnsi="Times New Roman"/>
      <w:sz w:val="24"/>
      <w:szCs w:val="24"/>
    </w:rPr>
  </w:style>
  <w:style w:type="paragraph" w:customStyle="1" w:styleId="Style377">
    <w:name w:val="Style377"/>
    <w:basedOn w:val="af0"/>
    <w:uiPriority w:val="99"/>
    <w:rsid w:val="00401885"/>
    <w:pPr>
      <w:widowControl w:val="0"/>
      <w:autoSpaceDE w:val="0"/>
      <w:autoSpaceDN w:val="0"/>
      <w:adjustRightInd w:val="0"/>
      <w:spacing w:line="271" w:lineRule="exact"/>
      <w:ind w:firstLine="566"/>
      <w:jc w:val="both"/>
    </w:pPr>
    <w:rPr>
      <w:rFonts w:ascii="Times New Roman" w:eastAsiaTheme="minorEastAsia" w:hAnsi="Times New Roman"/>
      <w:sz w:val="24"/>
      <w:szCs w:val="24"/>
    </w:rPr>
  </w:style>
  <w:style w:type="character" w:customStyle="1" w:styleId="FontStyle1191">
    <w:name w:val="Font Style1191"/>
    <w:basedOn w:val="af1"/>
    <w:uiPriority w:val="99"/>
    <w:rsid w:val="00401885"/>
    <w:rPr>
      <w:rFonts w:ascii="Times New Roman" w:hAnsi="Times New Roman" w:cs="Times New Roman" w:hint="default"/>
      <w:color w:val="000000"/>
      <w:sz w:val="22"/>
      <w:szCs w:val="22"/>
    </w:rPr>
  </w:style>
  <w:style w:type="character" w:customStyle="1" w:styleId="FontStyle17">
    <w:name w:val="Font Style17"/>
    <w:uiPriority w:val="99"/>
    <w:rsid w:val="00401885"/>
    <w:rPr>
      <w:rFonts w:ascii="Arial" w:hAnsi="Arial" w:cs="Arial"/>
      <w:b/>
      <w:bCs/>
      <w:color w:val="000000"/>
      <w:sz w:val="22"/>
      <w:szCs w:val="22"/>
    </w:rPr>
  </w:style>
  <w:style w:type="paragraph" w:styleId="25">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Основной для текста Знак"/>
    <w:basedOn w:val="af0"/>
    <w:link w:val="26"/>
    <w:uiPriority w:val="99"/>
    <w:rsid w:val="00401885"/>
    <w:pPr>
      <w:ind w:left="72"/>
    </w:pPr>
    <w:rPr>
      <w:rFonts w:ascii="PragmaticaCTT" w:hAnsi="PragmaticaCTT"/>
      <w:sz w:val="18"/>
    </w:rPr>
  </w:style>
  <w:style w:type="character" w:customStyle="1" w:styleId="26">
    <w:name w:val="Основной текст с отступом 2 Знак"/>
    <w:aliases w:val="Основной для текста Знак3,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f1"/>
    <w:link w:val="25"/>
    <w:uiPriority w:val="99"/>
    <w:rsid w:val="00401885"/>
    <w:rPr>
      <w:rFonts w:ascii="PragmaticaCTT" w:eastAsia="Times New Roman" w:hAnsi="PragmaticaCTT" w:cs="Times New Roman"/>
      <w:sz w:val="18"/>
      <w:szCs w:val="20"/>
      <w:lang w:eastAsia="ru-RU"/>
    </w:rPr>
  </w:style>
  <w:style w:type="paragraph" w:customStyle="1" w:styleId="150">
    <w:name w:val="Шанпар1.5"/>
    <w:basedOn w:val="af0"/>
    <w:rsid w:val="00401885"/>
    <w:pPr>
      <w:widowControl w:val="0"/>
      <w:autoSpaceDE w:val="0"/>
      <w:autoSpaceDN w:val="0"/>
      <w:spacing w:before="120" w:line="360" w:lineRule="auto"/>
      <w:ind w:firstLine="720"/>
      <w:jc w:val="both"/>
    </w:pPr>
    <w:rPr>
      <w:rFonts w:ascii="Times New Roman" w:hAnsi="Times New Roman"/>
      <w:sz w:val="24"/>
      <w:szCs w:val="24"/>
    </w:rPr>
  </w:style>
  <w:style w:type="paragraph" w:customStyle="1" w:styleId="aff3">
    <w:name w:val="Обыкновенный"/>
    <w:basedOn w:val="afc"/>
    <w:rsid w:val="00401885"/>
    <w:pPr>
      <w:spacing w:line="360" w:lineRule="auto"/>
      <w:ind w:firstLine="851"/>
      <w:jc w:val="left"/>
    </w:pPr>
    <w:rPr>
      <w:rFonts w:ascii="Times New Roman" w:hAnsi="Times New Roman"/>
      <w:sz w:val="24"/>
    </w:rPr>
  </w:style>
  <w:style w:type="paragraph" w:customStyle="1" w:styleId="Style19">
    <w:name w:val="Style19"/>
    <w:basedOn w:val="af0"/>
    <w:uiPriority w:val="99"/>
    <w:rsid w:val="00401885"/>
    <w:pPr>
      <w:widowControl w:val="0"/>
      <w:autoSpaceDE w:val="0"/>
      <w:autoSpaceDN w:val="0"/>
      <w:adjustRightInd w:val="0"/>
      <w:spacing w:line="276" w:lineRule="exact"/>
      <w:ind w:firstLine="730"/>
      <w:jc w:val="both"/>
    </w:pPr>
    <w:rPr>
      <w:rFonts w:ascii="Times New Roman" w:hAnsi="Times New Roman"/>
      <w:sz w:val="24"/>
      <w:szCs w:val="24"/>
    </w:rPr>
  </w:style>
  <w:style w:type="paragraph" w:customStyle="1" w:styleId="Style51">
    <w:name w:val="Style51"/>
    <w:basedOn w:val="af0"/>
    <w:rsid w:val="00401885"/>
    <w:pPr>
      <w:widowControl w:val="0"/>
      <w:autoSpaceDE w:val="0"/>
      <w:autoSpaceDN w:val="0"/>
      <w:adjustRightInd w:val="0"/>
      <w:spacing w:line="278" w:lineRule="exact"/>
      <w:ind w:firstLine="725"/>
      <w:jc w:val="both"/>
    </w:pPr>
    <w:rPr>
      <w:rFonts w:ascii="Times New Roman" w:hAnsi="Times New Roman"/>
      <w:sz w:val="24"/>
      <w:szCs w:val="24"/>
    </w:rPr>
  </w:style>
  <w:style w:type="paragraph" w:customStyle="1" w:styleId="Style108">
    <w:name w:val="Style108"/>
    <w:basedOn w:val="af0"/>
    <w:rsid w:val="00401885"/>
    <w:pPr>
      <w:widowControl w:val="0"/>
      <w:autoSpaceDE w:val="0"/>
      <w:autoSpaceDN w:val="0"/>
      <w:adjustRightInd w:val="0"/>
      <w:spacing w:line="277" w:lineRule="exact"/>
      <w:ind w:firstLine="1080"/>
      <w:jc w:val="both"/>
    </w:pPr>
    <w:rPr>
      <w:rFonts w:ascii="Times New Roman" w:hAnsi="Times New Roman"/>
      <w:sz w:val="24"/>
      <w:szCs w:val="24"/>
    </w:rPr>
  </w:style>
  <w:style w:type="character" w:customStyle="1" w:styleId="FontStyle196">
    <w:name w:val="Font Style196"/>
    <w:rsid w:val="00401885"/>
    <w:rPr>
      <w:rFonts w:ascii="Arial" w:hAnsi="Arial" w:cs="Arial"/>
      <w:color w:val="000000"/>
      <w:sz w:val="20"/>
      <w:szCs w:val="20"/>
    </w:rPr>
  </w:style>
  <w:style w:type="character" w:customStyle="1" w:styleId="FontStyle15">
    <w:name w:val="Font Style15"/>
    <w:rsid w:val="00401885"/>
    <w:rPr>
      <w:rFonts w:ascii="Times New Roman" w:hAnsi="Times New Roman" w:cs="Times New Roman"/>
      <w:sz w:val="18"/>
      <w:szCs w:val="18"/>
    </w:rPr>
  </w:style>
  <w:style w:type="paragraph" w:customStyle="1" w:styleId="Style62">
    <w:name w:val="Style62"/>
    <w:basedOn w:val="af0"/>
    <w:rsid w:val="00401885"/>
    <w:pPr>
      <w:widowControl w:val="0"/>
      <w:autoSpaceDE w:val="0"/>
      <w:autoSpaceDN w:val="0"/>
      <w:adjustRightInd w:val="0"/>
      <w:spacing w:line="324" w:lineRule="exact"/>
      <w:ind w:firstLine="677"/>
      <w:jc w:val="both"/>
    </w:pPr>
    <w:rPr>
      <w:rFonts w:ascii="Arial" w:hAnsi="Arial"/>
      <w:sz w:val="24"/>
      <w:szCs w:val="24"/>
    </w:rPr>
  </w:style>
  <w:style w:type="character" w:customStyle="1" w:styleId="FontStyle232">
    <w:name w:val="Font Style232"/>
    <w:rsid w:val="00401885"/>
    <w:rPr>
      <w:rFonts w:ascii="Arial" w:hAnsi="Arial" w:cs="Arial"/>
      <w:color w:val="000000"/>
      <w:sz w:val="22"/>
      <w:szCs w:val="22"/>
    </w:rPr>
  </w:style>
  <w:style w:type="paragraph" w:customStyle="1" w:styleId="aff4">
    <w:name w:val="БИОСФЕРА"/>
    <w:basedOn w:val="af0"/>
    <w:autoRedefine/>
    <w:rsid w:val="00401885"/>
    <w:pPr>
      <w:ind w:left="120" w:right="119" w:firstLine="731"/>
      <w:jc w:val="both"/>
    </w:pPr>
    <w:rPr>
      <w:rFonts w:ascii="PragmaticaCTT" w:eastAsia="MS Mincho" w:hAnsi="PragmaticaCTT"/>
      <w:spacing w:val="-4"/>
      <w:sz w:val="22"/>
      <w:szCs w:val="24"/>
    </w:rPr>
  </w:style>
  <w:style w:type="paragraph" w:customStyle="1" w:styleId="xl90">
    <w:name w:val="xl90"/>
    <w:basedOn w:val="af0"/>
    <w:rsid w:val="00401885"/>
    <w:pPr>
      <w:autoSpaceDE w:val="0"/>
      <w:autoSpaceDN w:val="0"/>
      <w:spacing w:before="100" w:after="100"/>
      <w:jc w:val="center"/>
    </w:pPr>
    <w:rPr>
      <w:sz w:val="22"/>
      <w:szCs w:val="22"/>
    </w:rPr>
  </w:style>
  <w:style w:type="paragraph" w:styleId="34">
    <w:name w:val="Body Text 3"/>
    <w:basedOn w:val="af0"/>
    <w:link w:val="35"/>
    <w:uiPriority w:val="99"/>
    <w:rsid w:val="00401885"/>
    <w:pPr>
      <w:spacing w:after="120"/>
    </w:pPr>
    <w:rPr>
      <w:sz w:val="16"/>
      <w:szCs w:val="16"/>
    </w:rPr>
  </w:style>
  <w:style w:type="character" w:customStyle="1" w:styleId="35">
    <w:name w:val="Основной текст 3 Знак"/>
    <w:basedOn w:val="af1"/>
    <w:link w:val="34"/>
    <w:uiPriority w:val="99"/>
    <w:rsid w:val="00401885"/>
    <w:rPr>
      <w:rFonts w:ascii="NewtonCTT" w:eastAsia="Times New Roman" w:hAnsi="NewtonCTT" w:cs="Times New Roman"/>
      <w:sz w:val="16"/>
      <w:szCs w:val="16"/>
      <w:lang w:eastAsia="ru-RU"/>
    </w:rPr>
  </w:style>
  <w:style w:type="paragraph" w:customStyle="1" w:styleId="c">
    <w:name w:val="ВНП Обычный текст c отступом"/>
    <w:basedOn w:val="af0"/>
    <w:link w:val="c0"/>
    <w:rsid w:val="00401885"/>
    <w:pPr>
      <w:spacing w:line="360" w:lineRule="auto"/>
      <w:ind w:firstLine="851"/>
      <w:jc w:val="both"/>
    </w:pPr>
    <w:rPr>
      <w:rFonts w:ascii="Arial" w:hAnsi="Arial" w:cs="Arial"/>
      <w:sz w:val="22"/>
      <w:szCs w:val="22"/>
    </w:rPr>
  </w:style>
  <w:style w:type="character" w:customStyle="1" w:styleId="c0">
    <w:name w:val="ВНП Обычный текст c отступом Знак"/>
    <w:link w:val="c"/>
    <w:rsid w:val="00401885"/>
    <w:rPr>
      <w:rFonts w:ascii="Arial" w:eastAsia="Times New Roman" w:hAnsi="Arial" w:cs="Arial"/>
      <w:lang w:eastAsia="ru-RU"/>
    </w:rPr>
  </w:style>
  <w:style w:type="paragraph" w:customStyle="1" w:styleId="Default">
    <w:name w:val="Default"/>
    <w:rsid w:val="00401885"/>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f0"/>
    <w:rsid w:val="00401885"/>
    <w:pPr>
      <w:widowControl w:val="0"/>
      <w:autoSpaceDE w:val="0"/>
      <w:autoSpaceDN w:val="0"/>
      <w:adjustRightInd w:val="0"/>
      <w:jc w:val="both"/>
    </w:pPr>
    <w:rPr>
      <w:rFonts w:ascii="Times New Roman" w:hAnsi="Times New Roman"/>
      <w:sz w:val="24"/>
      <w:szCs w:val="24"/>
    </w:rPr>
  </w:style>
  <w:style w:type="character" w:customStyle="1" w:styleId="FontStyle413">
    <w:name w:val="Font Style413"/>
    <w:uiPriority w:val="99"/>
    <w:rsid w:val="00401885"/>
    <w:rPr>
      <w:rFonts w:ascii="Times New Roman" w:hAnsi="Times New Roman" w:cs="Times New Roman"/>
      <w:color w:val="000000"/>
      <w:sz w:val="26"/>
      <w:szCs w:val="26"/>
    </w:rPr>
  </w:style>
  <w:style w:type="paragraph" w:customStyle="1" w:styleId="Style4">
    <w:name w:val="Style4"/>
    <w:basedOn w:val="af0"/>
    <w:rsid w:val="00401885"/>
    <w:pPr>
      <w:widowControl w:val="0"/>
      <w:autoSpaceDE w:val="0"/>
      <w:autoSpaceDN w:val="0"/>
      <w:adjustRightInd w:val="0"/>
      <w:spacing w:line="314" w:lineRule="exact"/>
      <w:ind w:firstLine="540"/>
      <w:jc w:val="both"/>
    </w:pPr>
    <w:rPr>
      <w:rFonts w:ascii="Times New Roman" w:hAnsi="Times New Roman"/>
      <w:sz w:val="24"/>
      <w:szCs w:val="24"/>
    </w:rPr>
  </w:style>
  <w:style w:type="paragraph" w:customStyle="1" w:styleId="Style2">
    <w:name w:val="Style2"/>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6">
    <w:name w:val="Style6"/>
    <w:basedOn w:val="af0"/>
    <w:uiPriority w:val="99"/>
    <w:rsid w:val="00401885"/>
    <w:pPr>
      <w:widowControl w:val="0"/>
      <w:autoSpaceDE w:val="0"/>
      <w:autoSpaceDN w:val="0"/>
      <w:adjustRightInd w:val="0"/>
    </w:pPr>
    <w:rPr>
      <w:rFonts w:ascii="Times New Roman" w:hAnsi="Times New Roman"/>
      <w:sz w:val="24"/>
      <w:szCs w:val="24"/>
    </w:rPr>
  </w:style>
  <w:style w:type="paragraph" w:styleId="aff5">
    <w:name w:val="List Paragraph"/>
    <w:aliases w:val="Абзац списка - заголовок 3,Абзац списка11,основной диплом,фото,Абзац2,Абзац 2"/>
    <w:basedOn w:val="af0"/>
    <w:link w:val="aff6"/>
    <w:uiPriority w:val="34"/>
    <w:qFormat/>
    <w:rsid w:val="00401885"/>
    <w:pPr>
      <w:ind w:left="720"/>
      <w:contextualSpacing/>
    </w:pPr>
    <w:rPr>
      <w:rFonts w:ascii="Arial CYR" w:hAnsi="Arial CYR"/>
      <w:sz w:val="24"/>
    </w:rPr>
  </w:style>
  <w:style w:type="character" w:customStyle="1" w:styleId="aff6">
    <w:name w:val="Абзац списка Знак"/>
    <w:aliases w:val="Абзац списка - заголовок 3 Знак,Абзац списка11 Знак,основной диплом Знак,фото Знак,Абзац2 Знак,Абзац 2 Знак"/>
    <w:link w:val="aff5"/>
    <w:uiPriority w:val="34"/>
    <w:rsid w:val="00401885"/>
    <w:rPr>
      <w:rFonts w:ascii="Arial CYR" w:eastAsia="Times New Roman" w:hAnsi="Arial CYR" w:cs="Times New Roman"/>
      <w:sz w:val="24"/>
      <w:szCs w:val="20"/>
      <w:lang w:eastAsia="ru-RU"/>
    </w:rPr>
  </w:style>
  <w:style w:type="paragraph" w:customStyle="1" w:styleId="aff7">
    <w:name w:val="текст Знак"/>
    <w:basedOn w:val="af0"/>
    <w:link w:val="aff8"/>
    <w:rsid w:val="00401885"/>
    <w:pPr>
      <w:spacing w:before="120" w:after="120" w:line="360" w:lineRule="auto"/>
      <w:ind w:firstLine="935"/>
      <w:jc w:val="both"/>
    </w:pPr>
    <w:rPr>
      <w:rFonts w:ascii="Times New Roman" w:hAnsi="Times New Roman"/>
      <w:sz w:val="24"/>
      <w:szCs w:val="24"/>
    </w:rPr>
  </w:style>
  <w:style w:type="paragraph" w:customStyle="1" w:styleId="36">
    <w:name w:val="Стиль3"/>
    <w:basedOn w:val="af0"/>
    <w:link w:val="37"/>
    <w:qFormat/>
    <w:rsid w:val="00401885"/>
    <w:pPr>
      <w:tabs>
        <w:tab w:val="left" w:pos="1560"/>
      </w:tabs>
      <w:spacing w:line="360" w:lineRule="auto"/>
      <w:ind w:left="284" w:right="197" w:firstLine="850"/>
      <w:jc w:val="both"/>
    </w:pPr>
    <w:rPr>
      <w:rFonts w:ascii="Arial" w:hAnsi="Arial" w:cs="Arial"/>
      <w:sz w:val="22"/>
      <w:szCs w:val="22"/>
    </w:rPr>
  </w:style>
  <w:style w:type="character" w:customStyle="1" w:styleId="37">
    <w:name w:val="Стиль3 Знак"/>
    <w:link w:val="36"/>
    <w:rsid w:val="00401885"/>
    <w:rPr>
      <w:rFonts w:ascii="Arial" w:eastAsia="Times New Roman" w:hAnsi="Arial" w:cs="Arial"/>
      <w:lang w:eastAsia="ru-RU"/>
    </w:rPr>
  </w:style>
  <w:style w:type="paragraph" w:customStyle="1" w:styleId="aff9">
    <w:name w:val="таб. заголовок"/>
    <w:basedOn w:val="16"/>
    <w:rsid w:val="00401885"/>
    <w:pPr>
      <w:keepNext w:val="0"/>
      <w:widowControl w:val="0"/>
      <w:autoSpaceDE w:val="0"/>
      <w:autoSpaceDN w:val="0"/>
      <w:spacing w:before="240"/>
      <w:outlineLvl w:val="9"/>
    </w:pPr>
    <w:rPr>
      <w:rFonts w:ascii="NewtonCTT" w:hAnsi="NewtonCTT"/>
      <w:bCs/>
      <w:sz w:val="22"/>
      <w:szCs w:val="22"/>
    </w:rPr>
  </w:style>
  <w:style w:type="paragraph" w:styleId="affa">
    <w:name w:val="footnote text"/>
    <w:basedOn w:val="af0"/>
    <w:link w:val="affb"/>
    <w:rsid w:val="00401885"/>
    <w:pPr>
      <w:spacing w:before="120" w:after="120"/>
      <w:ind w:left="170" w:right="113" w:firstLine="709"/>
      <w:jc w:val="both"/>
    </w:pPr>
    <w:rPr>
      <w:rFonts w:ascii="PragmaticaCTT" w:hAnsi="PragmaticaCTT"/>
    </w:rPr>
  </w:style>
  <w:style w:type="character" w:customStyle="1" w:styleId="affb">
    <w:name w:val="Текст сноски Знак"/>
    <w:basedOn w:val="af1"/>
    <w:link w:val="affa"/>
    <w:rsid w:val="00401885"/>
    <w:rPr>
      <w:rFonts w:ascii="PragmaticaCTT" w:eastAsia="Times New Roman" w:hAnsi="PragmaticaCTT" w:cs="Times New Roman"/>
      <w:sz w:val="20"/>
      <w:szCs w:val="20"/>
      <w:lang w:eastAsia="ru-RU"/>
    </w:rPr>
  </w:style>
  <w:style w:type="paragraph" w:customStyle="1" w:styleId="Style126">
    <w:name w:val="Style126"/>
    <w:basedOn w:val="af0"/>
    <w:rsid w:val="00401885"/>
    <w:pPr>
      <w:widowControl w:val="0"/>
      <w:autoSpaceDE w:val="0"/>
      <w:autoSpaceDN w:val="0"/>
      <w:adjustRightInd w:val="0"/>
      <w:spacing w:line="266" w:lineRule="exact"/>
      <w:ind w:firstLine="706"/>
      <w:jc w:val="both"/>
    </w:pPr>
    <w:rPr>
      <w:rFonts w:ascii="Times New Roman" w:hAnsi="Times New Roman"/>
      <w:sz w:val="24"/>
      <w:szCs w:val="24"/>
    </w:rPr>
  </w:style>
  <w:style w:type="character" w:styleId="affc">
    <w:name w:val="footnote reference"/>
    <w:rsid w:val="00401885"/>
    <w:rPr>
      <w:vertAlign w:val="superscript"/>
    </w:rPr>
  </w:style>
  <w:style w:type="paragraph" w:customStyle="1" w:styleId="text1">
    <w:name w:val="text1"/>
    <w:basedOn w:val="af0"/>
    <w:rsid w:val="00401885"/>
    <w:pPr>
      <w:tabs>
        <w:tab w:val="left" w:pos="284"/>
      </w:tabs>
      <w:spacing w:after="120"/>
    </w:pPr>
    <w:rPr>
      <w:rFonts w:ascii="Arial" w:hAnsi="Arial" w:cs="Arial"/>
      <w:sz w:val="22"/>
      <w:szCs w:val="22"/>
      <w:lang w:val="en-GB" w:eastAsia="en-US"/>
    </w:rPr>
  </w:style>
  <w:style w:type="paragraph" w:customStyle="1" w:styleId="affd">
    <w:name w:val="Таблица"/>
    <w:basedOn w:val="af0"/>
    <w:next w:val="af0"/>
    <w:link w:val="affe"/>
    <w:rsid w:val="00401885"/>
    <w:pPr>
      <w:jc w:val="center"/>
    </w:pPr>
    <w:rPr>
      <w:rFonts w:ascii="Arial" w:hAnsi="Arial"/>
      <w:szCs w:val="24"/>
    </w:rPr>
  </w:style>
  <w:style w:type="paragraph" w:customStyle="1" w:styleId="afff">
    <w:name w:val="ВНП Обычный текст"/>
    <w:basedOn w:val="af0"/>
    <w:link w:val="afff0"/>
    <w:rsid w:val="00401885"/>
    <w:pPr>
      <w:spacing w:line="360" w:lineRule="auto"/>
      <w:jc w:val="both"/>
    </w:pPr>
    <w:rPr>
      <w:rFonts w:ascii="Arial" w:hAnsi="Arial" w:cs="Arial"/>
      <w:sz w:val="22"/>
      <w:szCs w:val="22"/>
    </w:rPr>
  </w:style>
  <w:style w:type="paragraph" w:styleId="afff1">
    <w:name w:val="Subtitle"/>
    <w:aliases w:val="Заголовок4"/>
    <w:basedOn w:val="af0"/>
    <w:link w:val="afff2"/>
    <w:qFormat/>
    <w:rsid w:val="00401885"/>
    <w:pPr>
      <w:autoSpaceDE w:val="0"/>
      <w:autoSpaceDN w:val="0"/>
    </w:pPr>
    <w:rPr>
      <w:rFonts w:ascii="PragmaticaCTT" w:hAnsi="PragmaticaCTT"/>
      <w:b/>
      <w:bCs/>
      <w:sz w:val="22"/>
      <w:szCs w:val="22"/>
    </w:rPr>
  </w:style>
  <w:style w:type="character" w:customStyle="1" w:styleId="afff2">
    <w:name w:val="Подзаголовок Знак"/>
    <w:aliases w:val="Заголовок4 Знак"/>
    <w:basedOn w:val="af1"/>
    <w:link w:val="afff1"/>
    <w:rsid w:val="00401885"/>
    <w:rPr>
      <w:rFonts w:ascii="PragmaticaCTT" w:eastAsia="Times New Roman" w:hAnsi="PragmaticaCTT" w:cs="Times New Roman"/>
      <w:b/>
      <w:bCs/>
      <w:lang w:eastAsia="ru-RU"/>
    </w:rPr>
  </w:style>
  <w:style w:type="paragraph" w:styleId="a3">
    <w:name w:val="Normal Indent"/>
    <w:aliases w:val="Обычный отступ Знак,Нормальный отступ Знак,Обычный отступ Знак2 Знак,Обычный отступ Знак Знак Знак,Обычный отступ Знак2 Знак Знак Знак,Обычный отступ Знак Знак Знак Знак Знак,Обычный отступ Знак1 Знак Знак Знак Знак Знак,Нормальный отступ"/>
    <w:basedOn w:val="af0"/>
    <w:rsid w:val="00401885"/>
    <w:pPr>
      <w:numPr>
        <w:numId w:val="5"/>
      </w:numPr>
    </w:pPr>
  </w:style>
  <w:style w:type="paragraph" w:styleId="afff3">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f0"/>
    <w:link w:val="afff4"/>
    <w:unhideWhenUsed/>
    <w:qFormat/>
    <w:rsid w:val="00401885"/>
    <w:pPr>
      <w:spacing w:before="100" w:beforeAutospacing="1" w:after="100" w:afterAutospacing="1"/>
    </w:pPr>
    <w:rPr>
      <w:rFonts w:ascii="Times New Roman" w:hAnsi="Times New Roman"/>
      <w:sz w:val="24"/>
      <w:szCs w:val="24"/>
    </w:rPr>
  </w:style>
  <w:style w:type="paragraph" w:customStyle="1" w:styleId="Style3">
    <w:name w:val="Style3"/>
    <w:basedOn w:val="af0"/>
    <w:rsid w:val="00401885"/>
    <w:pPr>
      <w:widowControl w:val="0"/>
      <w:autoSpaceDE w:val="0"/>
      <w:autoSpaceDN w:val="0"/>
      <w:adjustRightInd w:val="0"/>
      <w:spacing w:line="298" w:lineRule="exact"/>
      <w:jc w:val="center"/>
    </w:pPr>
    <w:rPr>
      <w:rFonts w:ascii="Arial" w:hAnsi="Arial" w:cs="Arial"/>
      <w:sz w:val="24"/>
      <w:szCs w:val="24"/>
    </w:rPr>
  </w:style>
  <w:style w:type="paragraph" w:customStyle="1" w:styleId="Style7">
    <w:name w:val="Style7"/>
    <w:basedOn w:val="af0"/>
    <w:rsid w:val="00401885"/>
    <w:pPr>
      <w:widowControl w:val="0"/>
      <w:autoSpaceDE w:val="0"/>
      <w:autoSpaceDN w:val="0"/>
      <w:adjustRightInd w:val="0"/>
    </w:pPr>
    <w:rPr>
      <w:rFonts w:ascii="Arial" w:hAnsi="Arial" w:cs="Arial"/>
      <w:sz w:val="24"/>
      <w:szCs w:val="24"/>
    </w:rPr>
  </w:style>
  <w:style w:type="paragraph" w:customStyle="1" w:styleId="Style5">
    <w:name w:val="Style5"/>
    <w:basedOn w:val="af0"/>
    <w:rsid w:val="00401885"/>
    <w:pPr>
      <w:widowControl w:val="0"/>
      <w:autoSpaceDE w:val="0"/>
      <w:autoSpaceDN w:val="0"/>
      <w:adjustRightInd w:val="0"/>
      <w:spacing w:line="166" w:lineRule="exact"/>
      <w:jc w:val="center"/>
    </w:pPr>
    <w:rPr>
      <w:rFonts w:ascii="Times New Roman" w:hAnsi="Times New Roman"/>
      <w:sz w:val="24"/>
      <w:szCs w:val="24"/>
    </w:rPr>
  </w:style>
  <w:style w:type="character" w:customStyle="1" w:styleId="FontStyle13">
    <w:name w:val="Font Style13"/>
    <w:rsid w:val="00401885"/>
    <w:rPr>
      <w:rFonts w:ascii="Candara" w:hAnsi="Candara" w:cs="Candara"/>
      <w:color w:val="000000"/>
      <w:sz w:val="14"/>
      <w:szCs w:val="14"/>
    </w:rPr>
  </w:style>
  <w:style w:type="character" w:customStyle="1" w:styleId="FontStyle14">
    <w:name w:val="Font Style14"/>
    <w:rsid w:val="00401885"/>
    <w:rPr>
      <w:rFonts w:ascii="Times New Roman" w:hAnsi="Times New Roman" w:cs="Times New Roman"/>
      <w:color w:val="000000"/>
      <w:w w:val="70"/>
      <w:sz w:val="8"/>
      <w:szCs w:val="8"/>
    </w:rPr>
  </w:style>
  <w:style w:type="paragraph" w:styleId="afff5">
    <w:name w:val="List"/>
    <w:basedOn w:val="af0"/>
    <w:rsid w:val="00401885"/>
    <w:pPr>
      <w:jc w:val="both"/>
    </w:pPr>
    <w:rPr>
      <w:rFonts w:ascii="Times New Roman" w:hAnsi="Times New Roman"/>
      <w:sz w:val="26"/>
    </w:rPr>
  </w:style>
  <w:style w:type="character" w:customStyle="1" w:styleId="FontStyle21">
    <w:name w:val="Font Style21"/>
    <w:uiPriority w:val="99"/>
    <w:rsid w:val="00401885"/>
    <w:rPr>
      <w:rFonts w:ascii="Times New Roman" w:hAnsi="Times New Roman" w:cs="Times New Roman"/>
      <w:color w:val="000000"/>
      <w:sz w:val="20"/>
      <w:szCs w:val="20"/>
    </w:rPr>
  </w:style>
  <w:style w:type="paragraph" w:customStyle="1" w:styleId="Style8">
    <w:name w:val="Style8"/>
    <w:basedOn w:val="af0"/>
    <w:uiPriority w:val="99"/>
    <w:rsid w:val="00401885"/>
    <w:pPr>
      <w:widowControl w:val="0"/>
      <w:autoSpaceDE w:val="0"/>
      <w:autoSpaceDN w:val="0"/>
      <w:adjustRightInd w:val="0"/>
      <w:spacing w:line="310" w:lineRule="exact"/>
      <w:ind w:firstLine="518"/>
      <w:jc w:val="both"/>
    </w:pPr>
    <w:rPr>
      <w:rFonts w:ascii="Times New Roman" w:hAnsi="Times New Roman"/>
      <w:sz w:val="24"/>
      <w:szCs w:val="24"/>
    </w:rPr>
  </w:style>
  <w:style w:type="paragraph" w:customStyle="1" w:styleId="Style13">
    <w:name w:val="Style13"/>
    <w:basedOn w:val="af0"/>
    <w:uiPriority w:val="99"/>
    <w:rsid w:val="00401885"/>
    <w:pPr>
      <w:widowControl w:val="0"/>
      <w:autoSpaceDE w:val="0"/>
      <w:autoSpaceDN w:val="0"/>
      <w:adjustRightInd w:val="0"/>
      <w:spacing w:line="305" w:lineRule="exact"/>
      <w:ind w:firstLine="518"/>
      <w:jc w:val="both"/>
    </w:pPr>
    <w:rPr>
      <w:rFonts w:ascii="Times New Roman" w:hAnsi="Times New Roman"/>
      <w:sz w:val="24"/>
      <w:szCs w:val="24"/>
    </w:rPr>
  </w:style>
  <w:style w:type="character" w:customStyle="1" w:styleId="FontStyle31">
    <w:name w:val="Font Style31"/>
    <w:uiPriority w:val="99"/>
    <w:rsid w:val="00401885"/>
    <w:rPr>
      <w:rFonts w:ascii="Times New Roman" w:hAnsi="Times New Roman" w:cs="Times New Roman"/>
      <w:color w:val="000000"/>
      <w:spacing w:val="10"/>
      <w:sz w:val="24"/>
      <w:szCs w:val="24"/>
    </w:rPr>
  </w:style>
  <w:style w:type="character" w:customStyle="1" w:styleId="FontStyle32">
    <w:name w:val="Font Style32"/>
    <w:rsid w:val="00401885"/>
    <w:rPr>
      <w:rFonts w:ascii="Times New Roman" w:hAnsi="Times New Roman" w:cs="Times New Roman"/>
      <w:color w:val="000000"/>
      <w:sz w:val="24"/>
      <w:szCs w:val="24"/>
    </w:rPr>
  </w:style>
  <w:style w:type="character" w:customStyle="1" w:styleId="FontStyle37">
    <w:name w:val="Font Style37"/>
    <w:rsid w:val="00401885"/>
    <w:rPr>
      <w:rFonts w:ascii="Times New Roman" w:hAnsi="Times New Roman" w:cs="Times New Roman"/>
      <w:i/>
      <w:iCs/>
      <w:color w:val="000000"/>
      <w:sz w:val="24"/>
      <w:szCs w:val="24"/>
    </w:rPr>
  </w:style>
  <w:style w:type="character" w:customStyle="1" w:styleId="FontStyle23">
    <w:name w:val="Font Style23"/>
    <w:uiPriority w:val="99"/>
    <w:rsid w:val="00401885"/>
    <w:rPr>
      <w:rFonts w:ascii="Times New Roman" w:hAnsi="Times New Roman" w:cs="Times New Roman"/>
      <w:i/>
      <w:iCs/>
      <w:color w:val="000000"/>
      <w:sz w:val="24"/>
      <w:szCs w:val="24"/>
    </w:rPr>
  </w:style>
  <w:style w:type="character" w:customStyle="1" w:styleId="FontStyle33">
    <w:name w:val="Font Style33"/>
    <w:uiPriority w:val="99"/>
    <w:rsid w:val="00401885"/>
    <w:rPr>
      <w:rFonts w:ascii="Times New Roman" w:hAnsi="Times New Roman" w:cs="Times New Roman"/>
      <w:b/>
      <w:bCs/>
      <w:color w:val="000000"/>
      <w:sz w:val="24"/>
      <w:szCs w:val="24"/>
    </w:rPr>
  </w:style>
  <w:style w:type="paragraph" w:customStyle="1" w:styleId="Style18">
    <w:name w:val="Style18"/>
    <w:basedOn w:val="af0"/>
    <w:rsid w:val="00401885"/>
    <w:pPr>
      <w:widowControl w:val="0"/>
      <w:autoSpaceDE w:val="0"/>
      <w:autoSpaceDN w:val="0"/>
      <w:adjustRightInd w:val="0"/>
      <w:spacing w:line="310" w:lineRule="exact"/>
      <w:ind w:firstLine="821"/>
      <w:jc w:val="both"/>
    </w:pPr>
    <w:rPr>
      <w:rFonts w:ascii="Times New Roman" w:hAnsi="Times New Roman"/>
      <w:sz w:val="24"/>
      <w:szCs w:val="24"/>
    </w:rPr>
  </w:style>
  <w:style w:type="character" w:customStyle="1" w:styleId="FontStyle34">
    <w:name w:val="Font Style34"/>
    <w:uiPriority w:val="99"/>
    <w:rsid w:val="00401885"/>
    <w:rPr>
      <w:rFonts w:ascii="Trebuchet MS" w:hAnsi="Trebuchet MS" w:cs="Trebuchet MS"/>
      <w:b/>
      <w:bCs/>
      <w:color w:val="000000"/>
      <w:sz w:val="20"/>
      <w:szCs w:val="20"/>
    </w:rPr>
  </w:style>
  <w:style w:type="paragraph" w:styleId="afff6">
    <w:name w:val="Plain Text"/>
    <w:aliases w:val="Знак Знак,Текст_табл назв"/>
    <w:basedOn w:val="af0"/>
    <w:link w:val="afff7"/>
    <w:rsid w:val="00401885"/>
    <w:rPr>
      <w:rFonts w:ascii="Courier New" w:hAnsi="Courier New"/>
    </w:rPr>
  </w:style>
  <w:style w:type="character" w:customStyle="1" w:styleId="afff7">
    <w:name w:val="Текст Знак"/>
    <w:aliases w:val="Знак Знак Знак,Текст_табл назв Знак1"/>
    <w:basedOn w:val="af1"/>
    <w:link w:val="afff6"/>
    <w:rsid w:val="00401885"/>
    <w:rPr>
      <w:rFonts w:ascii="Courier New" w:eastAsia="Times New Roman" w:hAnsi="Courier New" w:cs="Times New Roman"/>
      <w:sz w:val="20"/>
      <w:szCs w:val="20"/>
      <w:lang w:eastAsia="ru-RU"/>
    </w:rPr>
  </w:style>
  <w:style w:type="paragraph" w:styleId="afff8">
    <w:name w:val="No Spacing"/>
    <w:uiPriority w:val="1"/>
    <w:qFormat/>
    <w:rsid w:val="00401885"/>
    <w:pPr>
      <w:spacing w:after="0" w:line="240" w:lineRule="auto"/>
    </w:pPr>
    <w:rPr>
      <w:rFonts w:ascii="Times New Roman" w:eastAsia="Calibri" w:hAnsi="Times New Roman" w:cs="Times New Roman"/>
      <w:sz w:val="24"/>
    </w:rPr>
  </w:style>
  <w:style w:type="character" w:customStyle="1" w:styleId="FontStyle59">
    <w:name w:val="Font Style59"/>
    <w:uiPriority w:val="99"/>
    <w:rsid w:val="00401885"/>
    <w:rPr>
      <w:rFonts w:ascii="Times New Roman" w:hAnsi="Times New Roman" w:cs="Times New Roman"/>
      <w:color w:val="000000"/>
      <w:sz w:val="20"/>
      <w:szCs w:val="20"/>
    </w:rPr>
  </w:style>
  <w:style w:type="paragraph" w:customStyle="1" w:styleId="unformattext">
    <w:name w:val="unformattext"/>
    <w:rsid w:val="004018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b">
    <w:name w:val="Абзац списка1"/>
    <w:basedOn w:val="af0"/>
    <w:rsid w:val="00401885"/>
    <w:pPr>
      <w:ind w:left="720"/>
      <w:contextualSpacing/>
    </w:pPr>
    <w:rPr>
      <w:rFonts w:ascii="Times New Roman CYR" w:hAnsi="Times New Roman CYR"/>
    </w:rPr>
  </w:style>
  <w:style w:type="character" w:customStyle="1" w:styleId="FontStyle36">
    <w:name w:val="Font Style36"/>
    <w:rsid w:val="00401885"/>
    <w:rPr>
      <w:rFonts w:ascii="Times New Roman" w:hAnsi="Times New Roman" w:cs="Times New Roman"/>
      <w:color w:val="000000"/>
      <w:sz w:val="22"/>
      <w:szCs w:val="22"/>
    </w:rPr>
  </w:style>
  <w:style w:type="character" w:customStyle="1" w:styleId="FontStyle38">
    <w:name w:val="Font Style38"/>
    <w:rsid w:val="00401885"/>
    <w:rPr>
      <w:rFonts w:ascii="Franklin Gothic Demi" w:hAnsi="Franklin Gothic Demi" w:cs="Franklin Gothic Demi"/>
      <w:color w:val="000000"/>
      <w:sz w:val="22"/>
      <w:szCs w:val="22"/>
    </w:rPr>
  </w:style>
  <w:style w:type="character" w:customStyle="1" w:styleId="FontStyle66">
    <w:name w:val="Font Style66"/>
    <w:rsid w:val="00401885"/>
    <w:rPr>
      <w:rFonts w:ascii="Times New Roman" w:hAnsi="Times New Roman" w:cs="Times New Roman"/>
      <w:b/>
      <w:bCs/>
      <w:color w:val="000000"/>
      <w:sz w:val="20"/>
      <w:szCs w:val="20"/>
    </w:rPr>
  </w:style>
  <w:style w:type="character" w:customStyle="1" w:styleId="FontStyle420">
    <w:name w:val="Font Style420"/>
    <w:uiPriority w:val="99"/>
    <w:rsid w:val="00401885"/>
    <w:rPr>
      <w:rFonts w:ascii="Times New Roman" w:hAnsi="Times New Roman" w:cs="Times New Roman"/>
      <w:b/>
      <w:bCs/>
      <w:color w:val="000000"/>
      <w:sz w:val="26"/>
      <w:szCs w:val="26"/>
    </w:rPr>
  </w:style>
  <w:style w:type="paragraph" w:customStyle="1" w:styleId="Style45">
    <w:name w:val="Style45"/>
    <w:basedOn w:val="af0"/>
    <w:rsid w:val="00401885"/>
    <w:pPr>
      <w:widowControl w:val="0"/>
      <w:autoSpaceDE w:val="0"/>
      <w:autoSpaceDN w:val="0"/>
      <w:adjustRightInd w:val="0"/>
    </w:pPr>
    <w:rPr>
      <w:rFonts w:ascii="Times New Roman" w:hAnsi="Times New Roman"/>
      <w:sz w:val="24"/>
      <w:szCs w:val="24"/>
    </w:rPr>
  </w:style>
  <w:style w:type="paragraph" w:customStyle="1" w:styleId="afff9">
    <w:name w:val="Шапка таблицы"/>
    <w:basedOn w:val="af0"/>
    <w:rsid w:val="00401885"/>
    <w:pPr>
      <w:jc w:val="center"/>
    </w:pPr>
    <w:rPr>
      <w:rFonts w:ascii="Times New Roman" w:hAnsi="Times New Roman"/>
      <w:sz w:val="24"/>
      <w:szCs w:val="24"/>
    </w:rPr>
  </w:style>
  <w:style w:type="paragraph" w:customStyle="1" w:styleId="Normal0">
    <w:name w:val="Normal 0"/>
    <w:basedOn w:val="af0"/>
    <w:link w:val="Normal00"/>
    <w:qFormat/>
    <w:rsid w:val="00401885"/>
    <w:pPr>
      <w:ind w:firstLine="567"/>
      <w:jc w:val="both"/>
    </w:pPr>
    <w:rPr>
      <w:rFonts w:ascii="Times New Roman" w:hAnsi="Times New Roman"/>
      <w:sz w:val="28"/>
      <w:szCs w:val="28"/>
      <w:lang w:val="x-none" w:eastAsia="x-none"/>
    </w:rPr>
  </w:style>
  <w:style w:type="character" w:customStyle="1" w:styleId="Normal00">
    <w:name w:val="Normal 0 Знак"/>
    <w:link w:val="Normal0"/>
    <w:rsid w:val="00401885"/>
    <w:rPr>
      <w:rFonts w:ascii="Times New Roman" w:eastAsia="Times New Roman" w:hAnsi="Times New Roman" w:cs="Times New Roman"/>
      <w:sz w:val="28"/>
      <w:szCs w:val="28"/>
      <w:lang w:val="x-none" w:eastAsia="x-none"/>
    </w:rPr>
  </w:style>
  <w:style w:type="paragraph" w:customStyle="1" w:styleId="Table1">
    <w:name w:val="Table 1"/>
    <w:basedOn w:val="af0"/>
    <w:link w:val="Table10"/>
    <w:rsid w:val="00401885"/>
    <w:pPr>
      <w:widowControl w:val="0"/>
      <w:adjustRightInd w:val="0"/>
      <w:textAlignment w:val="baseline"/>
    </w:pPr>
    <w:rPr>
      <w:rFonts w:ascii="Times New Roman" w:hAnsi="Times New Roman"/>
    </w:rPr>
  </w:style>
  <w:style w:type="character" w:customStyle="1" w:styleId="Table10">
    <w:name w:val="Table 1 Знак"/>
    <w:link w:val="Table1"/>
    <w:locked/>
    <w:rsid w:val="00401885"/>
    <w:rPr>
      <w:rFonts w:ascii="Times New Roman" w:eastAsia="Times New Roman" w:hAnsi="Times New Roman" w:cs="Times New Roman"/>
      <w:sz w:val="20"/>
      <w:szCs w:val="20"/>
      <w:lang w:eastAsia="ru-RU"/>
    </w:rPr>
  </w:style>
  <w:style w:type="character" w:customStyle="1" w:styleId="FontStyle285">
    <w:name w:val="Font Style285"/>
    <w:uiPriority w:val="99"/>
    <w:rsid w:val="00401885"/>
    <w:rPr>
      <w:rFonts w:ascii="Times New Roman" w:hAnsi="Times New Roman" w:cs="Times New Roman"/>
      <w:sz w:val="26"/>
      <w:szCs w:val="26"/>
    </w:rPr>
  </w:style>
  <w:style w:type="character" w:customStyle="1" w:styleId="FontStyle278">
    <w:name w:val="Font Style278"/>
    <w:uiPriority w:val="99"/>
    <w:rsid w:val="00401885"/>
    <w:rPr>
      <w:rFonts w:ascii="Times New Roman" w:hAnsi="Times New Roman" w:cs="Times New Roman"/>
      <w:b/>
      <w:bCs/>
      <w:i/>
      <w:iCs/>
      <w:sz w:val="26"/>
      <w:szCs w:val="26"/>
    </w:rPr>
  </w:style>
  <w:style w:type="character" w:customStyle="1" w:styleId="FontStyle203">
    <w:name w:val="Font Style203"/>
    <w:uiPriority w:val="99"/>
    <w:rsid w:val="00401885"/>
    <w:rPr>
      <w:rFonts w:ascii="Times New Roman" w:hAnsi="Times New Roman" w:cs="Times New Roman"/>
      <w:b/>
      <w:bCs/>
      <w:sz w:val="26"/>
      <w:szCs w:val="26"/>
    </w:rPr>
  </w:style>
  <w:style w:type="character" w:customStyle="1" w:styleId="FontStyle206">
    <w:name w:val="Font Style206"/>
    <w:uiPriority w:val="99"/>
    <w:rsid w:val="00401885"/>
    <w:rPr>
      <w:rFonts w:ascii="Times New Roman" w:hAnsi="Times New Roman" w:cs="Times New Roman"/>
      <w:sz w:val="26"/>
      <w:szCs w:val="26"/>
    </w:rPr>
  </w:style>
  <w:style w:type="paragraph" w:customStyle="1" w:styleId="Style12">
    <w:name w:val="Style12"/>
    <w:basedOn w:val="af0"/>
    <w:uiPriority w:val="99"/>
    <w:rsid w:val="00401885"/>
    <w:pPr>
      <w:widowControl w:val="0"/>
      <w:autoSpaceDE w:val="0"/>
      <w:autoSpaceDN w:val="0"/>
      <w:adjustRightInd w:val="0"/>
    </w:pPr>
    <w:rPr>
      <w:rFonts w:ascii="Arial" w:hAnsi="Arial"/>
      <w:sz w:val="24"/>
      <w:szCs w:val="24"/>
    </w:rPr>
  </w:style>
  <w:style w:type="character" w:customStyle="1" w:styleId="FontStyle204">
    <w:name w:val="Font Style204"/>
    <w:rsid w:val="00401885"/>
    <w:rPr>
      <w:rFonts w:ascii="Arial" w:hAnsi="Arial" w:cs="Arial"/>
      <w:color w:val="000000"/>
      <w:sz w:val="20"/>
      <w:szCs w:val="20"/>
    </w:rPr>
  </w:style>
  <w:style w:type="character" w:customStyle="1" w:styleId="FontStyle16">
    <w:name w:val="Font Style16"/>
    <w:rsid w:val="00401885"/>
    <w:rPr>
      <w:rFonts w:ascii="Times New Roman" w:hAnsi="Times New Roman" w:cs="Times New Roman"/>
      <w:b/>
      <w:bCs/>
      <w:color w:val="000000"/>
      <w:sz w:val="10"/>
      <w:szCs w:val="10"/>
    </w:rPr>
  </w:style>
  <w:style w:type="character" w:customStyle="1" w:styleId="FontStyle57">
    <w:name w:val="Font Style57"/>
    <w:rsid w:val="00401885"/>
    <w:rPr>
      <w:rFonts w:ascii="Arial" w:hAnsi="Arial" w:cs="Arial"/>
      <w:sz w:val="22"/>
      <w:szCs w:val="22"/>
    </w:rPr>
  </w:style>
  <w:style w:type="paragraph" w:customStyle="1" w:styleId="110">
    <w:name w:val="Об таб центр11"/>
    <w:basedOn w:val="af0"/>
    <w:rsid w:val="00401885"/>
    <w:pPr>
      <w:jc w:val="center"/>
    </w:pPr>
    <w:rPr>
      <w:rFonts w:ascii="Times New Roman" w:hAnsi="Times New Roman"/>
      <w:snapToGrid w:val="0"/>
      <w:sz w:val="22"/>
    </w:rPr>
  </w:style>
  <w:style w:type="paragraph" w:customStyle="1" w:styleId="Style9">
    <w:name w:val="Style9"/>
    <w:basedOn w:val="af0"/>
    <w:rsid w:val="00401885"/>
    <w:pPr>
      <w:widowControl w:val="0"/>
      <w:autoSpaceDE w:val="0"/>
      <w:autoSpaceDN w:val="0"/>
      <w:adjustRightInd w:val="0"/>
      <w:spacing w:line="257" w:lineRule="exact"/>
      <w:ind w:firstLine="511"/>
      <w:jc w:val="both"/>
    </w:pPr>
    <w:rPr>
      <w:rFonts w:ascii="Times New Roman" w:hAnsi="Times New Roman"/>
      <w:sz w:val="24"/>
      <w:szCs w:val="24"/>
    </w:rPr>
  </w:style>
  <w:style w:type="character" w:styleId="afffa">
    <w:name w:val="Strong"/>
    <w:uiPriority w:val="22"/>
    <w:qFormat/>
    <w:rsid w:val="00401885"/>
    <w:rPr>
      <w:rFonts w:cs="Times New Roman"/>
    </w:rPr>
  </w:style>
  <w:style w:type="character" w:customStyle="1" w:styleId="FontStyle79">
    <w:name w:val="Font Style79"/>
    <w:rsid w:val="00401885"/>
    <w:rPr>
      <w:rFonts w:ascii="Times New Roman" w:hAnsi="Times New Roman" w:cs="Times New Roman"/>
      <w:color w:val="000000"/>
      <w:sz w:val="22"/>
      <w:szCs w:val="22"/>
    </w:rPr>
  </w:style>
  <w:style w:type="paragraph" w:customStyle="1" w:styleId="Style42">
    <w:name w:val="Style42"/>
    <w:basedOn w:val="af0"/>
    <w:rsid w:val="00401885"/>
    <w:pPr>
      <w:widowControl w:val="0"/>
      <w:autoSpaceDE w:val="0"/>
      <w:autoSpaceDN w:val="0"/>
      <w:adjustRightInd w:val="0"/>
      <w:spacing w:line="259" w:lineRule="exact"/>
    </w:pPr>
    <w:rPr>
      <w:rFonts w:ascii="Times New Roman" w:hAnsi="Times New Roman"/>
      <w:sz w:val="24"/>
      <w:szCs w:val="24"/>
    </w:rPr>
  </w:style>
  <w:style w:type="paragraph" w:customStyle="1" w:styleId="Style21">
    <w:name w:val="Style21"/>
    <w:basedOn w:val="af0"/>
    <w:rsid w:val="00401885"/>
    <w:pPr>
      <w:widowControl w:val="0"/>
      <w:autoSpaceDE w:val="0"/>
      <w:autoSpaceDN w:val="0"/>
      <w:adjustRightInd w:val="0"/>
      <w:spacing w:line="259" w:lineRule="exact"/>
      <w:ind w:firstLine="590"/>
    </w:pPr>
    <w:rPr>
      <w:rFonts w:ascii="Courier New" w:hAnsi="Courier New"/>
      <w:sz w:val="24"/>
      <w:szCs w:val="24"/>
    </w:rPr>
  </w:style>
  <w:style w:type="paragraph" w:customStyle="1" w:styleId="Style22">
    <w:name w:val="Style22"/>
    <w:basedOn w:val="af0"/>
    <w:uiPriority w:val="99"/>
    <w:rsid w:val="00401885"/>
    <w:pPr>
      <w:widowControl w:val="0"/>
      <w:autoSpaceDE w:val="0"/>
      <w:autoSpaceDN w:val="0"/>
      <w:adjustRightInd w:val="0"/>
      <w:spacing w:line="266" w:lineRule="exact"/>
      <w:ind w:firstLine="583"/>
      <w:jc w:val="both"/>
    </w:pPr>
    <w:rPr>
      <w:rFonts w:ascii="Courier New" w:hAnsi="Courier New"/>
      <w:sz w:val="24"/>
      <w:szCs w:val="24"/>
    </w:rPr>
  </w:style>
  <w:style w:type="character" w:customStyle="1" w:styleId="FontStyle39">
    <w:name w:val="Font Style39"/>
    <w:uiPriority w:val="99"/>
    <w:rsid w:val="00401885"/>
    <w:rPr>
      <w:rFonts w:ascii="Times New Roman" w:hAnsi="Times New Roman" w:cs="Times New Roman"/>
      <w:color w:val="000000"/>
      <w:sz w:val="22"/>
      <w:szCs w:val="22"/>
    </w:rPr>
  </w:style>
  <w:style w:type="character" w:customStyle="1" w:styleId="FontStyle50">
    <w:name w:val="Font Style50"/>
    <w:uiPriority w:val="99"/>
    <w:rsid w:val="00401885"/>
    <w:rPr>
      <w:rFonts w:ascii="Times New Roman" w:hAnsi="Times New Roman" w:cs="Times New Roman"/>
      <w:b/>
      <w:bCs/>
      <w:color w:val="000000"/>
      <w:sz w:val="18"/>
      <w:szCs w:val="18"/>
    </w:rPr>
  </w:style>
  <w:style w:type="paragraph" w:customStyle="1" w:styleId="headertexttopleveltextcentertext">
    <w:name w:val="headertext topleveltext centertext"/>
    <w:basedOn w:val="af0"/>
    <w:rsid w:val="00401885"/>
    <w:pPr>
      <w:spacing w:before="100" w:beforeAutospacing="1" w:after="100" w:afterAutospacing="1"/>
    </w:pPr>
    <w:rPr>
      <w:rFonts w:ascii="Times New Roman" w:hAnsi="Times New Roman"/>
      <w:sz w:val="24"/>
      <w:szCs w:val="24"/>
    </w:rPr>
  </w:style>
  <w:style w:type="paragraph" w:customStyle="1" w:styleId="Style10">
    <w:name w:val="Style10"/>
    <w:basedOn w:val="af0"/>
    <w:rsid w:val="00401885"/>
    <w:pPr>
      <w:widowControl w:val="0"/>
      <w:autoSpaceDE w:val="0"/>
      <w:autoSpaceDN w:val="0"/>
      <w:adjustRightInd w:val="0"/>
      <w:spacing w:line="353" w:lineRule="exact"/>
      <w:ind w:firstLine="677"/>
      <w:jc w:val="both"/>
    </w:pPr>
    <w:rPr>
      <w:rFonts w:ascii="Arial" w:hAnsi="Arial" w:cs="Arial"/>
      <w:sz w:val="24"/>
      <w:szCs w:val="24"/>
    </w:rPr>
  </w:style>
  <w:style w:type="paragraph" w:customStyle="1" w:styleId="Style15">
    <w:name w:val="Style15"/>
    <w:basedOn w:val="af0"/>
    <w:uiPriority w:val="99"/>
    <w:rsid w:val="00401885"/>
    <w:pPr>
      <w:widowControl w:val="0"/>
      <w:autoSpaceDE w:val="0"/>
      <w:autoSpaceDN w:val="0"/>
      <w:adjustRightInd w:val="0"/>
      <w:spacing w:line="296" w:lineRule="exact"/>
      <w:ind w:hanging="586"/>
    </w:pPr>
    <w:rPr>
      <w:rFonts w:ascii="Arial" w:hAnsi="Arial" w:cs="Arial"/>
      <w:sz w:val="24"/>
      <w:szCs w:val="24"/>
    </w:rPr>
  </w:style>
  <w:style w:type="character" w:customStyle="1" w:styleId="FontStyle20">
    <w:name w:val="Font Style20"/>
    <w:uiPriority w:val="99"/>
    <w:rsid w:val="00401885"/>
    <w:rPr>
      <w:rFonts w:ascii="Arial" w:hAnsi="Arial" w:cs="Arial"/>
      <w:color w:val="000000"/>
      <w:sz w:val="22"/>
      <w:szCs w:val="22"/>
    </w:rPr>
  </w:style>
  <w:style w:type="character" w:customStyle="1" w:styleId="FontStyle18">
    <w:name w:val="Font Style18"/>
    <w:uiPriority w:val="99"/>
    <w:rsid w:val="00401885"/>
    <w:rPr>
      <w:rFonts w:ascii="Arial" w:hAnsi="Arial" w:cs="Arial"/>
      <w:color w:val="000000"/>
      <w:sz w:val="22"/>
      <w:szCs w:val="22"/>
    </w:rPr>
  </w:style>
  <w:style w:type="character" w:customStyle="1" w:styleId="FontStyle11">
    <w:name w:val="Font Style11"/>
    <w:uiPriority w:val="99"/>
    <w:rsid w:val="00401885"/>
    <w:rPr>
      <w:rFonts w:ascii="Times New Roman" w:hAnsi="Times New Roman" w:cs="Times New Roman"/>
      <w:b/>
      <w:bCs/>
      <w:i/>
      <w:iCs/>
      <w:color w:val="000000"/>
      <w:sz w:val="14"/>
      <w:szCs w:val="14"/>
    </w:rPr>
  </w:style>
  <w:style w:type="paragraph" w:customStyle="1" w:styleId="Style185">
    <w:name w:val="Style185"/>
    <w:basedOn w:val="af0"/>
    <w:uiPriority w:val="99"/>
    <w:rsid w:val="00401885"/>
    <w:pPr>
      <w:widowControl w:val="0"/>
      <w:autoSpaceDE w:val="0"/>
      <w:autoSpaceDN w:val="0"/>
      <w:adjustRightInd w:val="0"/>
    </w:pPr>
    <w:rPr>
      <w:rFonts w:ascii="Arial" w:hAnsi="Arial" w:cs="Arial"/>
      <w:sz w:val="24"/>
      <w:szCs w:val="24"/>
    </w:rPr>
  </w:style>
  <w:style w:type="character" w:customStyle="1" w:styleId="FontStyle202">
    <w:name w:val="Font Style202"/>
    <w:uiPriority w:val="99"/>
    <w:rsid w:val="00401885"/>
    <w:rPr>
      <w:rFonts w:ascii="Arial" w:hAnsi="Arial" w:cs="Arial"/>
      <w:b/>
      <w:bCs/>
      <w:color w:val="000000"/>
      <w:sz w:val="20"/>
      <w:szCs w:val="20"/>
    </w:rPr>
  </w:style>
  <w:style w:type="paragraph" w:customStyle="1" w:styleId="a1">
    <w:name w:val="сп"/>
    <w:basedOn w:val="af0"/>
    <w:rsid w:val="00401885"/>
    <w:pPr>
      <w:numPr>
        <w:numId w:val="3"/>
      </w:numPr>
      <w:autoSpaceDE w:val="0"/>
      <w:autoSpaceDN w:val="0"/>
      <w:spacing w:before="20"/>
    </w:pPr>
    <w:rPr>
      <w:sz w:val="24"/>
      <w:szCs w:val="24"/>
    </w:rPr>
  </w:style>
  <w:style w:type="character" w:customStyle="1" w:styleId="FontStyle103">
    <w:name w:val="Font Style103"/>
    <w:rsid w:val="00401885"/>
    <w:rPr>
      <w:rFonts w:ascii="Times New Roman" w:hAnsi="Times New Roman" w:cs="Times New Roman"/>
      <w:i/>
      <w:iCs/>
      <w:color w:val="000000"/>
      <w:sz w:val="22"/>
      <w:szCs w:val="22"/>
    </w:rPr>
  </w:style>
  <w:style w:type="paragraph" w:customStyle="1" w:styleId="1c">
    <w:name w:val="Обычный1"/>
    <w:rsid w:val="00401885"/>
    <w:pPr>
      <w:spacing w:after="0" w:line="240" w:lineRule="auto"/>
    </w:pPr>
    <w:rPr>
      <w:rFonts w:ascii="Times New Roman" w:eastAsia="Times New Roman" w:hAnsi="Times New Roman" w:cs="Times New Roman"/>
      <w:sz w:val="20"/>
      <w:szCs w:val="20"/>
      <w:lang w:eastAsia="ru-RU"/>
    </w:rPr>
  </w:style>
  <w:style w:type="paragraph" w:styleId="ac">
    <w:name w:val="List Bullet"/>
    <w:aliases w:val="Маркир,Маркированный список Знак2,Маркированный список Знак1 Знак1,Маркированный список Знак Знак Знак,Маркированный список Знак1 Знак Знак Знак,Маркированный список Знак Знак Знак Знак Знак,Маркированный список Знак Знак1 Знак Знак"/>
    <w:basedOn w:val="af0"/>
    <w:autoRedefine/>
    <w:rsid w:val="00401885"/>
    <w:pPr>
      <w:numPr>
        <w:numId w:val="4"/>
      </w:numPr>
    </w:pPr>
    <w:rPr>
      <w:rFonts w:ascii="Arial" w:hAnsi="Arial"/>
      <w:sz w:val="22"/>
      <w:lang w:val="en-US" w:eastAsia="en-US"/>
    </w:rPr>
  </w:style>
  <w:style w:type="paragraph" w:styleId="afffb">
    <w:name w:val="annotation text"/>
    <w:basedOn w:val="af0"/>
    <w:link w:val="afffc"/>
    <w:uiPriority w:val="99"/>
    <w:rsid w:val="00401885"/>
  </w:style>
  <w:style w:type="character" w:customStyle="1" w:styleId="afffc">
    <w:name w:val="Текст примечания Знак"/>
    <w:basedOn w:val="af1"/>
    <w:link w:val="afffb"/>
    <w:uiPriority w:val="99"/>
    <w:rsid w:val="00401885"/>
    <w:rPr>
      <w:rFonts w:ascii="NewtonCTT" w:eastAsia="Times New Roman" w:hAnsi="NewtonCTT" w:cs="Times New Roman"/>
      <w:sz w:val="20"/>
      <w:szCs w:val="20"/>
      <w:lang w:eastAsia="ru-RU"/>
    </w:rPr>
  </w:style>
  <w:style w:type="paragraph" w:styleId="27">
    <w:name w:val="Body Text 2"/>
    <w:basedOn w:val="af0"/>
    <w:link w:val="28"/>
    <w:uiPriority w:val="99"/>
    <w:rsid w:val="00401885"/>
    <w:pPr>
      <w:spacing w:after="120" w:line="480" w:lineRule="auto"/>
    </w:pPr>
    <w:rPr>
      <w:rFonts w:ascii="Arial CYR" w:hAnsi="Arial CYR"/>
      <w:sz w:val="24"/>
    </w:rPr>
  </w:style>
  <w:style w:type="character" w:customStyle="1" w:styleId="28">
    <w:name w:val="Основной текст 2 Знак"/>
    <w:basedOn w:val="af1"/>
    <w:link w:val="27"/>
    <w:uiPriority w:val="99"/>
    <w:rsid w:val="00401885"/>
    <w:rPr>
      <w:rFonts w:ascii="Arial CYR" w:eastAsia="Times New Roman" w:hAnsi="Arial CYR" w:cs="Times New Roman"/>
      <w:sz w:val="24"/>
      <w:szCs w:val="20"/>
      <w:lang w:eastAsia="ru-RU"/>
    </w:rPr>
  </w:style>
  <w:style w:type="paragraph" w:styleId="38">
    <w:name w:val="Body Text Indent 3"/>
    <w:basedOn w:val="af0"/>
    <w:link w:val="310"/>
    <w:uiPriority w:val="99"/>
    <w:rsid w:val="00401885"/>
    <w:pPr>
      <w:ind w:firstLine="547"/>
    </w:pPr>
    <w:rPr>
      <w:rFonts w:ascii="PragmaticaCTT" w:hAnsi="PragmaticaCTT"/>
      <w:sz w:val="22"/>
    </w:rPr>
  </w:style>
  <w:style w:type="character" w:customStyle="1" w:styleId="39">
    <w:name w:val="Основной текст с отступом 3 Знак"/>
    <w:basedOn w:val="af1"/>
    <w:uiPriority w:val="99"/>
    <w:rsid w:val="00401885"/>
    <w:rPr>
      <w:rFonts w:ascii="NewtonCTT" w:eastAsia="Times New Roman" w:hAnsi="NewtonCTT" w:cs="Times New Roman"/>
      <w:sz w:val="16"/>
      <w:szCs w:val="16"/>
      <w:lang w:eastAsia="ru-RU"/>
    </w:rPr>
  </w:style>
  <w:style w:type="paragraph" w:styleId="30">
    <w:name w:val="List Bullet 3"/>
    <w:aliases w:val="EIA Bullet 3"/>
    <w:basedOn w:val="af0"/>
    <w:autoRedefine/>
    <w:rsid w:val="00401885"/>
    <w:pPr>
      <w:numPr>
        <w:numId w:val="6"/>
      </w:numPr>
    </w:pPr>
  </w:style>
  <w:style w:type="paragraph" w:styleId="40">
    <w:name w:val="List Bullet 4"/>
    <w:basedOn w:val="af0"/>
    <w:autoRedefine/>
    <w:rsid w:val="00401885"/>
    <w:pPr>
      <w:numPr>
        <w:numId w:val="7"/>
      </w:numPr>
    </w:pPr>
  </w:style>
  <w:style w:type="paragraph" w:styleId="20">
    <w:name w:val="List Bullet 2"/>
    <w:aliases w:val="EIA Bullet 2,3"/>
    <w:basedOn w:val="af0"/>
    <w:autoRedefine/>
    <w:rsid w:val="00401885"/>
    <w:pPr>
      <w:numPr>
        <w:numId w:val="8"/>
      </w:numPr>
    </w:pPr>
  </w:style>
  <w:style w:type="paragraph" w:styleId="50">
    <w:name w:val="List Bullet 5"/>
    <w:basedOn w:val="af0"/>
    <w:autoRedefine/>
    <w:rsid w:val="00401885"/>
    <w:pPr>
      <w:numPr>
        <w:numId w:val="9"/>
      </w:numPr>
    </w:pPr>
  </w:style>
  <w:style w:type="paragraph" w:styleId="a">
    <w:name w:val="List Number"/>
    <w:basedOn w:val="af0"/>
    <w:rsid w:val="00401885"/>
    <w:pPr>
      <w:numPr>
        <w:numId w:val="10"/>
      </w:numPr>
    </w:pPr>
  </w:style>
  <w:style w:type="paragraph" w:styleId="2">
    <w:name w:val="List Number 2"/>
    <w:basedOn w:val="af0"/>
    <w:rsid w:val="00401885"/>
    <w:pPr>
      <w:numPr>
        <w:numId w:val="11"/>
      </w:numPr>
    </w:pPr>
  </w:style>
  <w:style w:type="paragraph" w:styleId="3">
    <w:name w:val="List Number 3"/>
    <w:basedOn w:val="af0"/>
    <w:rsid w:val="00401885"/>
    <w:pPr>
      <w:numPr>
        <w:numId w:val="12"/>
      </w:numPr>
    </w:pPr>
  </w:style>
  <w:style w:type="paragraph" w:styleId="4">
    <w:name w:val="List Number 4"/>
    <w:basedOn w:val="af0"/>
    <w:rsid w:val="00401885"/>
    <w:pPr>
      <w:numPr>
        <w:numId w:val="13"/>
      </w:numPr>
    </w:pPr>
  </w:style>
  <w:style w:type="paragraph" w:styleId="5">
    <w:name w:val="List Number 5"/>
    <w:basedOn w:val="af0"/>
    <w:rsid w:val="00401885"/>
    <w:pPr>
      <w:numPr>
        <w:numId w:val="14"/>
      </w:numPr>
    </w:pPr>
  </w:style>
  <w:style w:type="paragraph" w:customStyle="1" w:styleId="311">
    <w:name w:val="Заголовок 3.1"/>
    <w:basedOn w:val="32"/>
    <w:rsid w:val="00401885"/>
    <w:pPr>
      <w:autoSpaceDE w:val="0"/>
      <w:autoSpaceDN w:val="0"/>
      <w:spacing w:before="180"/>
      <w:ind w:left="0"/>
      <w:jc w:val="center"/>
      <w:outlineLvl w:val="3"/>
    </w:pPr>
    <w:rPr>
      <w:rFonts w:ascii="NewtonCTT" w:hAnsi="NewtonCTT"/>
      <w:b/>
      <w:bCs/>
      <w:sz w:val="24"/>
      <w:szCs w:val="24"/>
    </w:rPr>
  </w:style>
  <w:style w:type="paragraph" w:styleId="afffd">
    <w:name w:val="annotation subject"/>
    <w:basedOn w:val="afffb"/>
    <w:next w:val="afffb"/>
    <w:link w:val="afffe"/>
    <w:uiPriority w:val="99"/>
    <w:rsid w:val="00401885"/>
    <w:pPr>
      <w:autoSpaceDE w:val="0"/>
      <w:autoSpaceDN w:val="0"/>
    </w:pPr>
    <w:rPr>
      <w:b/>
      <w:bCs/>
    </w:rPr>
  </w:style>
  <w:style w:type="character" w:customStyle="1" w:styleId="afffe">
    <w:name w:val="Тема примечания Знак"/>
    <w:basedOn w:val="afffc"/>
    <w:link w:val="afffd"/>
    <w:uiPriority w:val="99"/>
    <w:rsid w:val="00401885"/>
    <w:rPr>
      <w:rFonts w:ascii="NewtonCTT" w:eastAsia="Times New Roman" w:hAnsi="NewtonCTT" w:cs="Times New Roman"/>
      <w:b/>
      <w:bCs/>
      <w:sz w:val="20"/>
      <w:szCs w:val="20"/>
      <w:lang w:eastAsia="ru-RU"/>
    </w:rPr>
  </w:style>
  <w:style w:type="paragraph" w:customStyle="1" w:styleId="affff">
    <w:name w:val="сп табл"/>
    <w:basedOn w:val="32"/>
    <w:rsid w:val="00401885"/>
    <w:pPr>
      <w:autoSpaceDE w:val="0"/>
      <w:autoSpaceDN w:val="0"/>
      <w:spacing w:before="60"/>
      <w:ind w:left="1211" w:hanging="360"/>
    </w:pPr>
    <w:rPr>
      <w:rFonts w:ascii="NewtonCTT" w:hAnsi="NewtonCTT"/>
      <w:sz w:val="22"/>
      <w:szCs w:val="22"/>
    </w:rPr>
  </w:style>
  <w:style w:type="paragraph" w:customStyle="1" w:styleId="120">
    <w:name w:val="абзац 12"/>
    <w:basedOn w:val="af0"/>
    <w:link w:val="121"/>
    <w:qFormat/>
    <w:rsid w:val="00401885"/>
    <w:pPr>
      <w:autoSpaceDE w:val="0"/>
      <w:autoSpaceDN w:val="0"/>
      <w:spacing w:before="120"/>
      <w:ind w:firstLine="709"/>
      <w:jc w:val="both"/>
    </w:pPr>
    <w:rPr>
      <w:sz w:val="24"/>
      <w:szCs w:val="24"/>
    </w:rPr>
  </w:style>
  <w:style w:type="paragraph" w:customStyle="1" w:styleId="affff0">
    <w:name w:val="заг табл"/>
    <w:basedOn w:val="af0"/>
    <w:rsid w:val="00401885"/>
    <w:pPr>
      <w:autoSpaceDE w:val="0"/>
      <w:autoSpaceDN w:val="0"/>
      <w:spacing w:before="120"/>
      <w:ind w:left="851" w:right="851"/>
      <w:jc w:val="center"/>
    </w:pPr>
    <w:rPr>
      <w:b/>
      <w:bCs/>
      <w:sz w:val="24"/>
      <w:szCs w:val="24"/>
    </w:rPr>
  </w:style>
  <w:style w:type="paragraph" w:customStyle="1" w:styleId="affff1">
    <w:name w:val="номер табл"/>
    <w:basedOn w:val="N0"/>
    <w:rsid w:val="00401885"/>
    <w:pPr>
      <w:keepNext w:val="0"/>
      <w:ind w:right="849"/>
    </w:pPr>
  </w:style>
  <w:style w:type="paragraph" w:customStyle="1" w:styleId="N0">
    <w:name w:val="таб. N"/>
    <w:basedOn w:val="16"/>
    <w:link w:val="N1"/>
    <w:rsid w:val="00401885"/>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f0"/>
    <w:rsid w:val="00401885"/>
    <w:pPr>
      <w:pBdr>
        <w:left w:val="single" w:sz="8" w:space="0" w:color="auto"/>
        <w:bottom w:val="single" w:sz="8" w:space="0" w:color="auto"/>
        <w:right w:val="single" w:sz="4" w:space="0" w:color="auto"/>
      </w:pBdr>
      <w:autoSpaceDE w:val="0"/>
      <w:autoSpaceDN w:val="0"/>
      <w:spacing w:before="100" w:after="100"/>
      <w:jc w:val="center"/>
    </w:pPr>
    <w:rPr>
      <w:b/>
      <w:bCs/>
      <w:sz w:val="24"/>
      <w:szCs w:val="24"/>
    </w:rPr>
  </w:style>
  <w:style w:type="paragraph" w:customStyle="1" w:styleId="a6">
    <w:name w:val="СПИСОК )"/>
    <w:basedOn w:val="af0"/>
    <w:rsid w:val="00401885"/>
    <w:pPr>
      <w:widowControl w:val="0"/>
      <w:numPr>
        <w:numId w:val="16"/>
      </w:numPr>
      <w:tabs>
        <w:tab w:val="num" w:pos="928"/>
      </w:tabs>
      <w:ind w:left="-141" w:firstLine="709"/>
      <w:jc w:val="both"/>
    </w:pPr>
    <w:rPr>
      <w:rFonts w:ascii="Times New Roman" w:hAnsi="Times New Roman"/>
      <w:sz w:val="26"/>
    </w:rPr>
  </w:style>
  <w:style w:type="paragraph" w:customStyle="1" w:styleId="1">
    <w:name w:val="Основной текст1"/>
    <w:basedOn w:val="afc"/>
    <w:rsid w:val="00401885"/>
    <w:pPr>
      <w:numPr>
        <w:numId w:val="15"/>
      </w:numPr>
      <w:tabs>
        <w:tab w:val="clear" w:pos="360"/>
        <w:tab w:val="num" w:pos="624"/>
      </w:tabs>
      <w:ind w:left="624" w:hanging="511"/>
      <w:jc w:val="both"/>
    </w:pPr>
    <w:rPr>
      <w:rFonts w:ascii="Times New Roman" w:hAnsi="Times New Roman"/>
      <w:sz w:val="24"/>
      <w:szCs w:val="24"/>
    </w:rPr>
  </w:style>
  <w:style w:type="paragraph" w:styleId="22">
    <w:name w:val="List 2"/>
    <w:aliases w:val="литература,eeoa?aoo?a"/>
    <w:basedOn w:val="af0"/>
    <w:rsid w:val="00401885"/>
    <w:pPr>
      <w:numPr>
        <w:numId w:val="17"/>
      </w:numPr>
      <w:tabs>
        <w:tab w:val="clear" w:pos="1276"/>
        <w:tab w:val="num" w:pos="2126"/>
      </w:tabs>
      <w:ind w:left="2126"/>
    </w:pPr>
    <w:rPr>
      <w:rFonts w:ascii="PragmaticaCTT" w:hAnsi="PragmaticaCTT"/>
      <w:sz w:val="22"/>
    </w:rPr>
  </w:style>
  <w:style w:type="paragraph" w:customStyle="1" w:styleId="13">
    <w:name w:val="Стиль1"/>
    <w:basedOn w:val="af0"/>
    <w:qFormat/>
    <w:rsid w:val="00401885"/>
    <w:pPr>
      <w:numPr>
        <w:numId w:val="18"/>
      </w:numPr>
      <w:tabs>
        <w:tab w:val="clear" w:pos="2126"/>
      </w:tabs>
      <w:spacing w:line="360" w:lineRule="auto"/>
      <w:ind w:left="0" w:firstLine="709"/>
    </w:pPr>
    <w:rPr>
      <w:rFonts w:ascii="Times New Roman" w:hAnsi="Times New Roman"/>
      <w:sz w:val="24"/>
    </w:rPr>
  </w:style>
  <w:style w:type="paragraph" w:customStyle="1" w:styleId="Normale">
    <w:name w:val="Normale"/>
    <w:rsid w:val="00401885"/>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f0"/>
    <w:rsid w:val="00401885"/>
    <w:pPr>
      <w:spacing w:before="100" w:beforeAutospacing="1" w:after="100" w:afterAutospacing="1"/>
    </w:pPr>
    <w:rPr>
      <w:rFonts w:ascii="Times New Roman" w:hAnsi="Times New Roman"/>
      <w:sz w:val="24"/>
      <w:szCs w:val="24"/>
    </w:rPr>
  </w:style>
  <w:style w:type="paragraph" w:customStyle="1" w:styleId="xl26">
    <w:name w:val="xl26"/>
    <w:basedOn w:val="af0"/>
    <w:rsid w:val="00401885"/>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52">
    <w:name w:val="xl52"/>
    <w:basedOn w:val="af0"/>
    <w:rsid w:val="00401885"/>
    <w:pPr>
      <w:spacing w:before="100" w:beforeAutospacing="1" w:after="100" w:afterAutospacing="1"/>
      <w:jc w:val="center"/>
    </w:pPr>
    <w:rPr>
      <w:rFonts w:ascii="PragmaticaCTT" w:eastAsia="Arial Unicode MS" w:hAnsi="PragmaticaCTT" w:cs="Arial Unicode MS"/>
      <w:sz w:val="16"/>
      <w:szCs w:val="16"/>
    </w:rPr>
  </w:style>
  <w:style w:type="paragraph" w:customStyle="1" w:styleId="affff2">
    <w:name w:val="Нормальный"/>
    <w:link w:val="1d"/>
    <w:rsid w:val="00401885"/>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f0"/>
    <w:rsid w:val="00401885"/>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f0"/>
    <w:rsid w:val="004018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24">
    <w:name w:val="xl24"/>
    <w:basedOn w:val="af0"/>
    <w:rsid w:val="00401885"/>
    <w:pPr>
      <w:pBdr>
        <w:left w:val="single" w:sz="4" w:space="0" w:color="auto"/>
      </w:pBdr>
      <w:spacing w:before="100" w:beforeAutospacing="1" w:after="100" w:afterAutospacing="1"/>
    </w:pPr>
    <w:rPr>
      <w:rFonts w:ascii="Times New Roman CYR" w:eastAsia="Arial Unicode MS" w:hAnsi="Times New Roman CYR" w:cs="Times New Roman CYR"/>
      <w:b/>
      <w:bCs/>
      <w:i/>
      <w:iCs/>
      <w:sz w:val="24"/>
      <w:szCs w:val="24"/>
    </w:rPr>
  </w:style>
  <w:style w:type="paragraph" w:customStyle="1" w:styleId="xl67">
    <w:name w:val="xl67"/>
    <w:basedOn w:val="af0"/>
    <w:rsid w:val="004018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f0"/>
    <w:rsid w:val="00401885"/>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f0"/>
    <w:rsid w:val="00401885"/>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f0"/>
    <w:rsid w:val="00401885"/>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9">
    <w:name w:val="Основной текст2"/>
    <w:basedOn w:val="1c"/>
    <w:rsid w:val="00401885"/>
    <w:pPr>
      <w:spacing w:line="360" w:lineRule="auto"/>
      <w:jc w:val="both"/>
    </w:pPr>
    <w:rPr>
      <w:rFonts w:ascii="Arial" w:hAnsi="Arial"/>
      <w:snapToGrid w:val="0"/>
      <w:sz w:val="24"/>
    </w:rPr>
  </w:style>
  <w:style w:type="paragraph" w:customStyle="1" w:styleId="1e">
    <w:name w:val="базовый с отс1"/>
    <w:basedOn w:val="af0"/>
    <w:rsid w:val="00401885"/>
    <w:pPr>
      <w:widowControl w:val="0"/>
      <w:tabs>
        <w:tab w:val="left" w:pos="567"/>
      </w:tabs>
      <w:suppressAutoHyphens/>
      <w:ind w:left="850"/>
    </w:pPr>
    <w:rPr>
      <w:rFonts w:ascii="Times New Roman" w:hAnsi="Times New Roman"/>
      <w:sz w:val="26"/>
    </w:rPr>
  </w:style>
  <w:style w:type="paragraph" w:customStyle="1" w:styleId="affff3">
    <w:name w:val="базовый"/>
    <w:basedOn w:val="1e"/>
    <w:rsid w:val="00401885"/>
    <w:pPr>
      <w:ind w:left="284" w:firstLine="680"/>
      <w:jc w:val="both"/>
    </w:pPr>
  </w:style>
  <w:style w:type="paragraph" w:customStyle="1" w:styleId="affff4">
    <w:name w:val="обычный"/>
    <w:rsid w:val="00401885"/>
    <w:pPr>
      <w:spacing w:before="120" w:after="120" w:line="360" w:lineRule="auto"/>
      <w:jc w:val="both"/>
    </w:pPr>
    <w:rPr>
      <w:rFonts w:ascii="PragmaticaCTT" w:eastAsia="Times New Roman" w:hAnsi="PragmaticaCTT" w:cs="Times New Roman"/>
      <w:szCs w:val="20"/>
      <w:lang w:eastAsia="ru-RU"/>
    </w:rPr>
  </w:style>
  <w:style w:type="paragraph" w:styleId="affff5">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f0"/>
    <w:next w:val="af0"/>
    <w:link w:val="affff6"/>
    <w:qFormat/>
    <w:rsid w:val="00401885"/>
    <w:pPr>
      <w:spacing w:before="120" w:after="120"/>
      <w:ind w:left="170" w:right="113" w:firstLine="709"/>
      <w:jc w:val="right"/>
    </w:pPr>
    <w:rPr>
      <w:rFonts w:ascii="PragmaticaCTT" w:hAnsi="PragmaticaCTT"/>
      <w:sz w:val="22"/>
    </w:rPr>
  </w:style>
  <w:style w:type="paragraph" w:styleId="1f">
    <w:name w:val="toc 1"/>
    <w:aliases w:val="Оглавление 1 Знак,Оглавление 111,Iaeaaeaiea 111,Îãëàâëåíèå 111,Дима"/>
    <w:basedOn w:val="af0"/>
    <w:next w:val="af0"/>
    <w:link w:val="111"/>
    <w:autoRedefine/>
    <w:uiPriority w:val="39"/>
    <w:qFormat/>
    <w:rsid w:val="00401885"/>
    <w:pPr>
      <w:tabs>
        <w:tab w:val="right" w:leader="dot" w:pos="10252"/>
      </w:tabs>
      <w:ind w:left="284" w:right="113"/>
      <w:jc w:val="both"/>
    </w:pPr>
    <w:rPr>
      <w:rFonts w:ascii="Arial" w:hAnsi="Arial" w:cs="Arial"/>
      <w:noProof/>
      <w:sz w:val="22"/>
      <w:szCs w:val="28"/>
    </w:rPr>
  </w:style>
  <w:style w:type="paragraph" w:styleId="2a">
    <w:name w:val="toc 2"/>
    <w:basedOn w:val="af0"/>
    <w:next w:val="af0"/>
    <w:autoRedefine/>
    <w:uiPriority w:val="39"/>
    <w:qFormat/>
    <w:rsid w:val="00401885"/>
    <w:pPr>
      <w:spacing w:before="120"/>
      <w:ind w:left="220" w:right="113" w:firstLine="709"/>
    </w:pPr>
    <w:rPr>
      <w:rFonts w:ascii="PragmaticaCTT" w:hAnsi="PragmaticaCTT"/>
      <w:sz w:val="22"/>
      <w:szCs w:val="26"/>
    </w:rPr>
  </w:style>
  <w:style w:type="paragraph" w:styleId="3a">
    <w:name w:val="toc 3"/>
    <w:basedOn w:val="af0"/>
    <w:next w:val="af0"/>
    <w:autoRedefine/>
    <w:qFormat/>
    <w:rsid w:val="00401885"/>
    <w:pPr>
      <w:tabs>
        <w:tab w:val="left" w:pos="1719"/>
      </w:tabs>
      <w:spacing w:before="120"/>
      <w:jc w:val="both"/>
    </w:pPr>
    <w:rPr>
      <w:rFonts w:ascii="PragmaticaCTT" w:hAnsi="PragmaticaCTT"/>
      <w:sz w:val="22"/>
      <w:szCs w:val="24"/>
    </w:rPr>
  </w:style>
  <w:style w:type="paragraph" w:styleId="44">
    <w:name w:val="toc 4"/>
    <w:basedOn w:val="af0"/>
    <w:next w:val="af0"/>
    <w:autoRedefine/>
    <w:rsid w:val="00401885"/>
    <w:pPr>
      <w:ind w:left="660" w:right="113" w:firstLine="709"/>
    </w:pPr>
    <w:rPr>
      <w:rFonts w:ascii="Times New Roman" w:hAnsi="Times New Roman"/>
      <w:sz w:val="22"/>
      <w:szCs w:val="24"/>
    </w:rPr>
  </w:style>
  <w:style w:type="paragraph" w:styleId="53">
    <w:name w:val="toc 5"/>
    <w:basedOn w:val="af0"/>
    <w:next w:val="af0"/>
    <w:autoRedefine/>
    <w:rsid w:val="00401885"/>
    <w:pPr>
      <w:ind w:left="880" w:right="113" w:firstLine="709"/>
    </w:pPr>
    <w:rPr>
      <w:rFonts w:ascii="Times New Roman" w:hAnsi="Times New Roman"/>
      <w:sz w:val="22"/>
      <w:szCs w:val="24"/>
    </w:rPr>
  </w:style>
  <w:style w:type="paragraph" w:styleId="61">
    <w:name w:val="toc 6"/>
    <w:basedOn w:val="af0"/>
    <w:next w:val="af0"/>
    <w:autoRedefine/>
    <w:rsid w:val="00401885"/>
    <w:pPr>
      <w:ind w:left="1100" w:right="113" w:firstLine="709"/>
    </w:pPr>
    <w:rPr>
      <w:rFonts w:ascii="Times New Roman" w:hAnsi="Times New Roman"/>
      <w:sz w:val="22"/>
      <w:szCs w:val="24"/>
    </w:rPr>
  </w:style>
  <w:style w:type="paragraph" w:styleId="72">
    <w:name w:val="toc 7"/>
    <w:basedOn w:val="af0"/>
    <w:next w:val="af0"/>
    <w:autoRedefine/>
    <w:rsid w:val="00401885"/>
    <w:pPr>
      <w:ind w:left="1320" w:right="113" w:firstLine="709"/>
    </w:pPr>
    <w:rPr>
      <w:rFonts w:ascii="Times New Roman" w:hAnsi="Times New Roman"/>
      <w:sz w:val="22"/>
      <w:szCs w:val="24"/>
    </w:rPr>
  </w:style>
  <w:style w:type="paragraph" w:styleId="81">
    <w:name w:val="toc 8"/>
    <w:basedOn w:val="af0"/>
    <w:next w:val="af0"/>
    <w:autoRedefine/>
    <w:rsid w:val="00401885"/>
    <w:pPr>
      <w:ind w:left="1540" w:right="113" w:firstLine="709"/>
    </w:pPr>
    <w:rPr>
      <w:rFonts w:ascii="Times New Roman" w:hAnsi="Times New Roman"/>
      <w:sz w:val="22"/>
      <w:szCs w:val="24"/>
    </w:rPr>
  </w:style>
  <w:style w:type="paragraph" w:styleId="91">
    <w:name w:val="toc 9"/>
    <w:basedOn w:val="af0"/>
    <w:next w:val="af0"/>
    <w:autoRedefine/>
    <w:rsid w:val="00401885"/>
    <w:pPr>
      <w:ind w:left="1760" w:right="113" w:firstLine="709"/>
    </w:pPr>
    <w:rPr>
      <w:rFonts w:ascii="Times New Roman" w:hAnsi="Times New Roman"/>
      <w:sz w:val="22"/>
      <w:szCs w:val="24"/>
    </w:rPr>
  </w:style>
  <w:style w:type="paragraph" w:customStyle="1" w:styleId="2b">
    <w:name w:val="Стиль2"/>
    <w:basedOn w:val="af0"/>
    <w:link w:val="2c"/>
    <w:qFormat/>
    <w:rsid w:val="00401885"/>
    <w:pPr>
      <w:tabs>
        <w:tab w:val="num" w:pos="360"/>
        <w:tab w:val="left" w:pos="851"/>
        <w:tab w:val="left" w:pos="993"/>
      </w:tabs>
      <w:spacing w:line="360" w:lineRule="auto"/>
      <w:ind w:left="360" w:right="113" w:hanging="360"/>
      <w:jc w:val="both"/>
    </w:pPr>
    <w:rPr>
      <w:rFonts w:ascii="Times New Roman" w:hAnsi="Times New Roman"/>
      <w:color w:val="008080"/>
      <w:sz w:val="24"/>
    </w:rPr>
  </w:style>
  <w:style w:type="paragraph" w:customStyle="1" w:styleId="1f0">
    <w:name w:val="Текст1"/>
    <w:basedOn w:val="af0"/>
    <w:rsid w:val="00401885"/>
    <w:pPr>
      <w:widowControl w:val="0"/>
      <w:ind w:left="113" w:right="113"/>
      <w:jc w:val="both"/>
    </w:pPr>
    <w:rPr>
      <w:rFonts w:ascii="Courier New" w:hAnsi="Courier New"/>
      <w:sz w:val="22"/>
    </w:rPr>
  </w:style>
  <w:style w:type="paragraph" w:customStyle="1" w:styleId="SpalteoEinz">
    <w:name w:val="Spalte o.Einz."/>
    <w:basedOn w:val="af0"/>
    <w:rsid w:val="00401885"/>
    <w:pPr>
      <w:keepLines/>
      <w:tabs>
        <w:tab w:val="left" w:pos="284"/>
        <w:tab w:val="left" w:pos="567"/>
        <w:tab w:val="left" w:pos="993"/>
        <w:tab w:val="left" w:pos="1418"/>
        <w:tab w:val="left" w:pos="2268"/>
        <w:tab w:val="left" w:pos="3119"/>
        <w:tab w:val="right" w:pos="4253"/>
      </w:tabs>
      <w:spacing w:before="120"/>
      <w:ind w:left="113" w:right="113"/>
      <w:jc w:val="both"/>
    </w:pPr>
    <w:rPr>
      <w:rFonts w:ascii="CyrilType" w:hAnsi="CyrilType"/>
      <w:sz w:val="22"/>
      <w:lang w:val="de-DE" w:eastAsia="de-DE"/>
    </w:rPr>
  </w:style>
  <w:style w:type="paragraph" w:customStyle="1" w:styleId="affff7">
    <w:name w:val="текст"/>
    <w:basedOn w:val="af0"/>
    <w:rsid w:val="00401885"/>
    <w:pPr>
      <w:spacing w:line="220" w:lineRule="exact"/>
      <w:ind w:left="720"/>
    </w:pPr>
    <w:rPr>
      <w:rFonts w:ascii="Arial" w:hAnsi="Arial"/>
      <w:sz w:val="22"/>
    </w:rPr>
  </w:style>
  <w:style w:type="paragraph" w:customStyle="1" w:styleId="affff8">
    <w:name w:val="Основной"/>
    <w:basedOn w:val="af0"/>
    <w:rsid w:val="00401885"/>
    <w:pPr>
      <w:spacing w:line="360" w:lineRule="auto"/>
      <w:ind w:firstLine="737"/>
      <w:jc w:val="both"/>
    </w:pPr>
    <w:rPr>
      <w:rFonts w:ascii="Times New Roman" w:hAnsi="Times New Roman"/>
      <w:color w:val="800000"/>
      <w:sz w:val="24"/>
    </w:rPr>
  </w:style>
  <w:style w:type="paragraph" w:customStyle="1" w:styleId="SPEC-Para-L3">
    <w:name w:val="SPEC-Para-L3"/>
    <w:basedOn w:val="af0"/>
    <w:rsid w:val="00401885"/>
    <w:pPr>
      <w:widowControl w:val="0"/>
      <w:autoSpaceDE w:val="0"/>
      <w:autoSpaceDN w:val="0"/>
      <w:spacing w:before="120" w:after="120"/>
      <w:ind w:left="851"/>
      <w:jc w:val="both"/>
    </w:pPr>
    <w:rPr>
      <w:rFonts w:ascii="Arial" w:hAnsi="Arial" w:cs="Arial"/>
      <w:sz w:val="24"/>
      <w:szCs w:val="24"/>
    </w:rPr>
  </w:style>
  <w:style w:type="paragraph" w:customStyle="1" w:styleId="SPEC-Para-L2">
    <w:name w:val="SPEC-Para-L2"/>
    <w:basedOn w:val="af0"/>
    <w:rsid w:val="00401885"/>
    <w:pPr>
      <w:widowControl w:val="0"/>
      <w:autoSpaceDE w:val="0"/>
      <w:autoSpaceDN w:val="0"/>
      <w:spacing w:before="120" w:after="120"/>
      <w:ind w:left="680"/>
      <w:jc w:val="both"/>
    </w:pPr>
    <w:rPr>
      <w:rFonts w:ascii="Arial" w:hAnsi="Arial" w:cs="Arial"/>
      <w:sz w:val="24"/>
      <w:szCs w:val="24"/>
    </w:rPr>
  </w:style>
  <w:style w:type="paragraph" w:customStyle="1" w:styleId="122">
    <w:name w:val="осн.текст 12"/>
    <w:basedOn w:val="af0"/>
    <w:autoRedefine/>
    <w:rsid w:val="00401885"/>
    <w:pPr>
      <w:tabs>
        <w:tab w:val="left" w:pos="708"/>
      </w:tabs>
      <w:spacing w:before="120" w:after="120"/>
      <w:ind w:left="113" w:right="113" w:firstLine="738"/>
      <w:jc w:val="both"/>
    </w:pPr>
    <w:rPr>
      <w:rFonts w:ascii="PragmaticaCTT" w:hAnsi="PragmaticaCTT"/>
      <w:noProof/>
      <w:color w:val="000000"/>
      <w:sz w:val="22"/>
      <w:szCs w:val="22"/>
      <w:lang w:eastAsia="en-US"/>
    </w:rPr>
  </w:style>
  <w:style w:type="character" w:customStyle="1" w:styleId="FontStyle27">
    <w:name w:val="Font Style27"/>
    <w:uiPriority w:val="99"/>
    <w:rsid w:val="00401885"/>
    <w:rPr>
      <w:rFonts w:ascii="Times New Roman" w:hAnsi="Times New Roman" w:cs="Times New Roman"/>
      <w:color w:val="000000"/>
      <w:sz w:val="20"/>
      <w:szCs w:val="20"/>
    </w:rPr>
  </w:style>
  <w:style w:type="paragraph" w:customStyle="1" w:styleId="headertext">
    <w:name w:val="headertext"/>
    <w:rsid w:val="0040188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4018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2">
    <w:name w:val="Заголовок 1 Знак1"/>
    <w:aliases w:val="H1 Знак,новая страница Знак,Заголовок  1уровня Знак,. (1.0) Знак,- 1st Order Heading Знак,Заголовок 1 Знак Знак Знак1,Заголовок 1 Знак Знак1,Заголовок 1 Знак1 Знак1 Знак,Заголовок 1 Знак Знак Знак Знак,12 Знак,§1 Знак,Заголовок 1 Знак2"/>
    <w:locked/>
    <w:rsid w:val="00401885"/>
    <w:rPr>
      <w:rFonts w:ascii="PragmaticaCTT" w:hAnsi="PragmaticaCTT"/>
      <w:b/>
      <w:sz w:val="18"/>
    </w:rPr>
  </w:style>
  <w:style w:type="character" w:customStyle="1" w:styleId="320">
    <w:name w:val="Заголовок 3 Знак2"/>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link w:val="32"/>
    <w:locked/>
    <w:rsid w:val="00401885"/>
    <w:rPr>
      <w:rFonts w:ascii="PragmaticaCTT" w:eastAsia="Times New Roman" w:hAnsi="PragmaticaCTT" w:cs="Times New Roman"/>
      <w:sz w:val="32"/>
      <w:szCs w:val="20"/>
      <w:lang w:eastAsia="ru-RU"/>
    </w:rPr>
  </w:style>
  <w:style w:type="paragraph" w:styleId="affff9">
    <w:name w:val="envelope address"/>
    <w:basedOn w:val="af0"/>
    <w:rsid w:val="00401885"/>
    <w:pPr>
      <w:framePr w:w="7920" w:h="1980" w:hRule="exact" w:hSpace="180" w:wrap="auto" w:hAnchor="page" w:xAlign="center" w:yAlign="bottom"/>
      <w:ind w:left="2880"/>
    </w:pPr>
    <w:rPr>
      <w:rFonts w:ascii="Arial" w:hAnsi="Arial"/>
    </w:rPr>
  </w:style>
  <w:style w:type="paragraph" w:customStyle="1" w:styleId="GraphicsText">
    <w:name w:val="Graphics Text"/>
    <w:basedOn w:val="af0"/>
    <w:rsid w:val="00401885"/>
    <w:rPr>
      <w:rFonts w:ascii="Arial Narrow" w:hAnsi="Arial Narrow"/>
      <w:sz w:val="18"/>
    </w:rPr>
  </w:style>
  <w:style w:type="paragraph" w:customStyle="1" w:styleId="XecSumm">
    <w:name w:val="XecSumm"/>
    <w:basedOn w:val="af0"/>
    <w:rsid w:val="00401885"/>
    <w:rPr>
      <w:rFonts w:ascii="Times New Roman CYR" w:hAnsi="Times New Roman CYR"/>
      <w:i/>
    </w:rPr>
  </w:style>
  <w:style w:type="paragraph" w:customStyle="1" w:styleId="Subtext">
    <w:name w:val="Subtext"/>
    <w:basedOn w:val="af0"/>
    <w:rsid w:val="00401885"/>
    <w:rPr>
      <w:rFonts w:ascii="Times New Roman CYR" w:hAnsi="Times New Roman CYR"/>
      <w:sz w:val="18"/>
    </w:rPr>
  </w:style>
  <w:style w:type="paragraph" w:customStyle="1" w:styleId="CoverClientName">
    <w:name w:val="CoverClientName"/>
    <w:basedOn w:val="af0"/>
    <w:next w:val="af0"/>
    <w:rsid w:val="00401885"/>
    <w:pPr>
      <w:spacing w:after="480"/>
    </w:pPr>
    <w:rPr>
      <w:rFonts w:ascii="Times New Roman CYR" w:hAnsi="Times New Roman CYR"/>
    </w:rPr>
  </w:style>
  <w:style w:type="paragraph" w:customStyle="1" w:styleId="CoverDate">
    <w:name w:val="CoverDate"/>
    <w:basedOn w:val="af0"/>
    <w:rsid w:val="00401885"/>
    <w:pPr>
      <w:spacing w:before="1200"/>
    </w:pPr>
    <w:rPr>
      <w:rFonts w:ascii="Times New Roman CYR" w:hAnsi="Times New Roman CYR"/>
    </w:rPr>
  </w:style>
  <w:style w:type="paragraph" w:customStyle="1" w:styleId="CoverMainTitle">
    <w:name w:val="CoverMainTitle"/>
    <w:basedOn w:val="af0"/>
    <w:next w:val="af0"/>
    <w:rsid w:val="00401885"/>
    <w:pPr>
      <w:spacing w:before="480"/>
    </w:pPr>
    <w:rPr>
      <w:rFonts w:ascii="Times New Roman CYR" w:hAnsi="Times New Roman CYR"/>
      <w:sz w:val="28"/>
    </w:rPr>
  </w:style>
  <w:style w:type="paragraph" w:customStyle="1" w:styleId="CoverReverseHeader">
    <w:name w:val="CoverReverseHeader"/>
    <w:basedOn w:val="af0"/>
    <w:next w:val="CoverClientName"/>
    <w:rsid w:val="00401885"/>
    <w:pPr>
      <w:pBdr>
        <w:top w:val="single" w:sz="6" w:space="0" w:color="auto"/>
        <w:left w:val="single" w:sz="6" w:space="0" w:color="auto"/>
        <w:bottom w:val="single" w:sz="6" w:space="0" w:color="auto"/>
        <w:right w:val="single" w:sz="6" w:space="0" w:color="auto"/>
      </w:pBdr>
      <w:shd w:val="pct90" w:color="000000" w:fill="000000"/>
      <w:spacing w:after="2280"/>
      <w:jc w:val="center"/>
    </w:pPr>
    <w:rPr>
      <w:rFonts w:ascii="Times New Roman CYR" w:hAnsi="Times New Roman CYR"/>
      <w:caps/>
      <w:color w:val="FFFFFF"/>
    </w:rPr>
  </w:style>
  <w:style w:type="paragraph" w:customStyle="1" w:styleId="Heading4">
    <w:name w:val="Heading4"/>
    <w:basedOn w:val="af0"/>
    <w:rsid w:val="00401885"/>
    <w:pPr>
      <w:spacing w:after="240"/>
    </w:pPr>
    <w:rPr>
      <w:rFonts w:ascii="Times New Roman CYR" w:hAnsi="Times New Roman CYR"/>
      <w:i/>
    </w:rPr>
  </w:style>
  <w:style w:type="paragraph" w:styleId="affffa">
    <w:name w:val="table of figures"/>
    <w:basedOn w:val="af0"/>
    <w:next w:val="af0"/>
    <w:rsid w:val="00401885"/>
    <w:pPr>
      <w:tabs>
        <w:tab w:val="left" w:pos="0"/>
        <w:tab w:val="right" w:pos="7654"/>
      </w:tabs>
      <w:ind w:left="-1418"/>
    </w:pPr>
    <w:rPr>
      <w:rFonts w:ascii="Times New Roman CYR" w:hAnsi="Times New Roman CYR"/>
      <w:noProof/>
    </w:rPr>
  </w:style>
  <w:style w:type="paragraph" w:customStyle="1" w:styleId="MarginRelease">
    <w:name w:val="MarginRelease"/>
    <w:basedOn w:val="af0"/>
    <w:next w:val="af0"/>
    <w:rsid w:val="00401885"/>
    <w:pPr>
      <w:ind w:hanging="1418"/>
    </w:pPr>
    <w:rPr>
      <w:rFonts w:ascii="Times New Roman CYR" w:hAnsi="Times New Roman CYR"/>
    </w:rPr>
  </w:style>
  <w:style w:type="paragraph" w:customStyle="1" w:styleId="AnnexLetter">
    <w:name w:val="AnnexLetter"/>
    <w:basedOn w:val="af0"/>
    <w:rsid w:val="00401885"/>
    <w:pPr>
      <w:spacing w:before="2400"/>
      <w:ind w:left="1418" w:right="1418"/>
    </w:pPr>
    <w:rPr>
      <w:rFonts w:ascii="Times New Roman CYR" w:hAnsi="Times New Roman CYR"/>
    </w:rPr>
  </w:style>
  <w:style w:type="paragraph" w:customStyle="1" w:styleId="AnnexTitle">
    <w:name w:val="AnnexTitle"/>
    <w:basedOn w:val="af0"/>
    <w:next w:val="af0"/>
    <w:rsid w:val="00401885"/>
    <w:pPr>
      <w:spacing w:before="720" w:after="16000"/>
      <w:ind w:left="1418" w:right="1418"/>
    </w:pPr>
    <w:rPr>
      <w:rFonts w:ascii="Times New Roman CYR" w:hAnsi="Times New Roman CYR"/>
      <w:sz w:val="36"/>
    </w:rPr>
  </w:style>
  <w:style w:type="character" w:customStyle="1" w:styleId="XFootNote">
    <w:name w:val="XFootNote"/>
    <w:rsid w:val="00401885"/>
    <w:rPr>
      <w:rFonts w:ascii="Book Antiqua" w:hAnsi="Book Antiqua" w:cs="Times New Roman"/>
      <w:position w:val="6"/>
      <w:sz w:val="14"/>
      <w:vertAlign w:val="baseline"/>
    </w:rPr>
  </w:style>
  <w:style w:type="character" w:customStyle="1" w:styleId="XFootNoteText">
    <w:name w:val="XFootNoteText"/>
    <w:rsid w:val="00401885"/>
    <w:rPr>
      <w:rFonts w:ascii="Book Antiqua" w:hAnsi="Book Antiqua" w:cs="Times New Roman"/>
      <w:position w:val="0"/>
      <w:sz w:val="14"/>
      <w:vertAlign w:val="baseline"/>
    </w:rPr>
  </w:style>
  <w:style w:type="paragraph" w:customStyle="1" w:styleId="OtherHeader">
    <w:name w:val="OtherHeader"/>
    <w:basedOn w:val="af4"/>
    <w:next w:val="af0"/>
    <w:rsid w:val="00401885"/>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paragraph" w:customStyle="1" w:styleId="affffb">
    <w:name w:val="Основной текст.Основной.текст"/>
    <w:basedOn w:val="af0"/>
    <w:link w:val="affffc"/>
    <w:rsid w:val="00401885"/>
    <w:pPr>
      <w:spacing w:after="60"/>
      <w:ind w:firstLine="567"/>
      <w:jc w:val="both"/>
    </w:pPr>
    <w:rPr>
      <w:rFonts w:ascii="Times New Roman" w:hAnsi="Times New Roman"/>
      <w:sz w:val="28"/>
    </w:rPr>
  </w:style>
  <w:style w:type="character" w:customStyle="1" w:styleId="affffc">
    <w:name w:val="Основной текст.Основной.текст Знак"/>
    <w:link w:val="affffb"/>
    <w:locked/>
    <w:rsid w:val="00401885"/>
    <w:rPr>
      <w:rFonts w:ascii="Times New Roman" w:eastAsia="Times New Roman" w:hAnsi="Times New Roman" w:cs="Times New Roman"/>
      <w:sz w:val="28"/>
      <w:szCs w:val="20"/>
      <w:lang w:eastAsia="ru-RU"/>
    </w:rPr>
  </w:style>
  <w:style w:type="paragraph" w:customStyle="1" w:styleId="affffd">
    <w:name w:val="Обычный текст"/>
    <w:basedOn w:val="af0"/>
    <w:link w:val="affffe"/>
    <w:rsid w:val="00401885"/>
    <w:pPr>
      <w:spacing w:before="60" w:after="60"/>
      <w:jc w:val="both"/>
    </w:pPr>
    <w:rPr>
      <w:rFonts w:ascii="Times New Roman" w:hAnsi="Times New Roman"/>
      <w:sz w:val="24"/>
    </w:rPr>
  </w:style>
  <w:style w:type="character" w:customStyle="1" w:styleId="affffe">
    <w:name w:val="Обычный текст Знак"/>
    <w:link w:val="affffd"/>
    <w:locked/>
    <w:rsid w:val="00401885"/>
    <w:rPr>
      <w:rFonts w:ascii="Times New Roman" w:eastAsia="Times New Roman" w:hAnsi="Times New Roman" w:cs="Times New Roman"/>
      <w:sz w:val="24"/>
      <w:szCs w:val="20"/>
      <w:lang w:eastAsia="ru-RU"/>
    </w:rPr>
  </w:style>
  <w:style w:type="character" w:styleId="afffff">
    <w:name w:val="Hyperlink"/>
    <w:uiPriority w:val="99"/>
    <w:rsid w:val="00401885"/>
    <w:rPr>
      <w:rFonts w:cs="Times New Roman"/>
      <w:color w:val="0000FF"/>
      <w:u w:val="single"/>
    </w:rPr>
  </w:style>
  <w:style w:type="paragraph" w:customStyle="1" w:styleId="afffff0">
    <w:name w:val="Название таблицы"/>
    <w:basedOn w:val="af0"/>
    <w:link w:val="afffff1"/>
    <w:rsid w:val="00401885"/>
    <w:pPr>
      <w:spacing w:before="120" w:after="120"/>
      <w:jc w:val="center"/>
    </w:pPr>
    <w:rPr>
      <w:rFonts w:ascii="Arial" w:hAnsi="Arial"/>
      <w:b/>
      <w:sz w:val="24"/>
    </w:rPr>
  </w:style>
  <w:style w:type="paragraph" w:customStyle="1" w:styleId="afffff2">
    <w:name w:val="Таблица ( шапка )"/>
    <w:basedOn w:val="affffd"/>
    <w:rsid w:val="00401885"/>
    <w:pPr>
      <w:jc w:val="center"/>
    </w:pPr>
    <w:rPr>
      <w:rFonts w:ascii="Arial Narrow" w:hAnsi="Arial Narrow"/>
      <w:b/>
      <w:sz w:val="26"/>
    </w:rPr>
  </w:style>
  <w:style w:type="paragraph" w:customStyle="1" w:styleId="afffff3">
    <w:name w:val="Текст в таблице"/>
    <w:basedOn w:val="affffd"/>
    <w:rsid w:val="00401885"/>
    <w:pPr>
      <w:jc w:val="center"/>
    </w:pPr>
    <w:rPr>
      <w:rFonts w:ascii="Arial" w:hAnsi="Arial"/>
    </w:rPr>
  </w:style>
  <w:style w:type="paragraph" w:customStyle="1" w:styleId="t">
    <w:name w:val="t Знак Знак Знак"/>
    <w:basedOn w:val="af0"/>
    <w:rsid w:val="00401885"/>
    <w:pPr>
      <w:spacing w:before="120" w:after="120"/>
      <w:jc w:val="both"/>
    </w:pPr>
    <w:rPr>
      <w:rFonts w:ascii="Arial (W1)" w:hAnsi="Arial (W1)"/>
      <w:sz w:val="22"/>
      <w:lang w:val="en-GB"/>
    </w:rPr>
  </w:style>
  <w:style w:type="character" w:styleId="afffff4">
    <w:name w:val="annotation reference"/>
    <w:uiPriority w:val="99"/>
    <w:rsid w:val="00401885"/>
    <w:rPr>
      <w:rFonts w:cs="Times New Roman"/>
      <w:sz w:val="16"/>
    </w:rPr>
  </w:style>
  <w:style w:type="paragraph" w:customStyle="1" w:styleId="afffff5">
    <w:name w:val="Табл текст"/>
    <w:basedOn w:val="af0"/>
    <w:rsid w:val="00401885"/>
    <w:pPr>
      <w:jc w:val="both"/>
    </w:pPr>
    <w:rPr>
      <w:rFonts w:ascii="Times New Roman" w:hAnsi="Times New Roman"/>
      <w:sz w:val="28"/>
    </w:rPr>
  </w:style>
  <w:style w:type="character" w:customStyle="1" w:styleId="rimarked">
    <w:name w:val="ri_marked"/>
    <w:rsid w:val="00401885"/>
    <w:rPr>
      <w:rFonts w:cs="Times New Roman"/>
    </w:rPr>
  </w:style>
  <w:style w:type="character" w:customStyle="1" w:styleId="220">
    <w:name w:val="Основной текст 2 Знак2"/>
    <w:locked/>
    <w:rsid w:val="00401885"/>
    <w:rPr>
      <w:rFonts w:ascii="PragmaticaCTT" w:hAnsi="PragmaticaCTT"/>
      <w:sz w:val="22"/>
      <w:lang w:val="ru-RU" w:eastAsia="ru-RU" w:bidi="ar-SA"/>
    </w:rPr>
  </w:style>
  <w:style w:type="paragraph" w:customStyle="1" w:styleId="ETnumlist">
    <w:name w:val="ET_num_list"/>
    <w:basedOn w:val="af0"/>
    <w:rsid w:val="00401885"/>
    <w:pPr>
      <w:numPr>
        <w:numId w:val="19"/>
      </w:numPr>
      <w:spacing w:after="120"/>
      <w:jc w:val="both"/>
    </w:pPr>
    <w:rPr>
      <w:rFonts w:ascii="Times New Roman" w:hAnsi="Times New Roman"/>
      <w:sz w:val="24"/>
      <w:szCs w:val="24"/>
    </w:rPr>
  </w:style>
  <w:style w:type="paragraph" w:customStyle="1" w:styleId="ETnormal">
    <w:name w:val="ET_normal"/>
    <w:basedOn w:val="af0"/>
    <w:rsid w:val="00401885"/>
    <w:pPr>
      <w:spacing w:after="120"/>
      <w:ind w:left="1134"/>
      <w:jc w:val="both"/>
    </w:pPr>
    <w:rPr>
      <w:rFonts w:ascii="Times New Roman" w:hAnsi="Times New Roman"/>
      <w:sz w:val="24"/>
      <w:szCs w:val="24"/>
    </w:rPr>
  </w:style>
  <w:style w:type="paragraph" w:customStyle="1" w:styleId="1f1">
    <w:name w:val="Рецензия1"/>
    <w:hidden/>
    <w:semiHidden/>
    <w:rsid w:val="00401885"/>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f0"/>
    <w:rsid w:val="00401885"/>
    <w:pPr>
      <w:spacing w:after="120"/>
    </w:pPr>
    <w:rPr>
      <w:rFonts w:ascii="Times New Roman" w:hAnsi="Times New Roman"/>
      <w:sz w:val="22"/>
      <w:szCs w:val="22"/>
    </w:rPr>
  </w:style>
  <w:style w:type="paragraph" w:customStyle="1" w:styleId="glossary">
    <w:name w:val="glossary"/>
    <w:basedOn w:val="af0"/>
    <w:rsid w:val="00401885"/>
    <w:pPr>
      <w:widowControl w:val="0"/>
    </w:pPr>
    <w:rPr>
      <w:rFonts w:ascii="Times New Roman" w:hAnsi="Times New Roman"/>
      <w:sz w:val="24"/>
      <w:szCs w:val="24"/>
    </w:rPr>
  </w:style>
  <w:style w:type="paragraph" w:customStyle="1" w:styleId="xl40">
    <w:name w:val="xl40"/>
    <w:basedOn w:val="af0"/>
    <w:rsid w:val="00401885"/>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Caption1">
    <w:name w:val="Caption1"/>
    <w:basedOn w:val="af0"/>
    <w:rsid w:val="00401885"/>
    <w:pPr>
      <w:widowControl w:val="0"/>
      <w:jc w:val="center"/>
    </w:pPr>
    <w:rPr>
      <w:rFonts w:ascii="Times New Roman" w:hAnsi="Times New Roman"/>
      <w:b/>
      <w:sz w:val="24"/>
    </w:rPr>
  </w:style>
  <w:style w:type="character" w:styleId="afffff6">
    <w:name w:val="FollowedHyperlink"/>
    <w:uiPriority w:val="99"/>
    <w:rsid w:val="00401885"/>
    <w:rPr>
      <w:rFonts w:cs="Times New Roman"/>
      <w:color w:val="800080"/>
      <w:u w:val="single"/>
    </w:rPr>
  </w:style>
  <w:style w:type="character" w:customStyle="1" w:styleId="Heading1Char1">
    <w:name w:val="Heading 1 Char1"/>
    <w:aliases w:val=". Char1,Heading 1 Char Char Char1"/>
    <w:rsid w:val="00401885"/>
    <w:rPr>
      <w:rFonts w:ascii="Cambria" w:hAnsi="Cambria" w:cs="Times New Roman"/>
      <w:color w:val="365F91"/>
      <w:sz w:val="28"/>
      <w:szCs w:val="28"/>
    </w:rPr>
  </w:style>
  <w:style w:type="character" w:customStyle="1" w:styleId="HeaderChar1">
    <w:name w:val="Header Char1"/>
    <w:aliases w:val="??????? ?????????? Char1"/>
    <w:semiHidden/>
    <w:rsid w:val="00401885"/>
    <w:rPr>
      <w:rFonts w:ascii="Arial" w:hAnsi="Arial" w:cs="Arial"/>
      <w:b/>
      <w:bCs/>
      <w:sz w:val="22"/>
      <w:szCs w:val="22"/>
      <w:lang w:val="x-none" w:eastAsia="ru-RU"/>
    </w:rPr>
  </w:style>
  <w:style w:type="character" w:customStyle="1" w:styleId="afffff7">
    <w:name w:val="Название Знак"/>
    <w:aliases w:val="Çàãîëîâîê Знак,Caaieiaie Знак"/>
    <w:link w:val="afffff8"/>
    <w:locked/>
    <w:rsid w:val="00401885"/>
    <w:rPr>
      <w:rFonts w:ascii="Arial" w:hAnsi="Arial"/>
      <w:b/>
      <w:bCs/>
      <w:kern w:val="28"/>
      <w:sz w:val="32"/>
      <w:szCs w:val="32"/>
    </w:rPr>
  </w:style>
  <w:style w:type="character" w:customStyle="1" w:styleId="BodyTextIndentChar1">
    <w:name w:val="Body Text Indent Char1"/>
    <w:aliases w:val="Основной текст лево Char1"/>
    <w:semiHidden/>
    <w:rsid w:val="00401885"/>
    <w:rPr>
      <w:rFonts w:ascii="Arial" w:hAnsi="Arial" w:cs="Arial"/>
      <w:b/>
      <w:bCs/>
      <w:sz w:val="22"/>
      <w:szCs w:val="22"/>
      <w:lang w:val="x-none" w:eastAsia="ru-RU"/>
    </w:rPr>
  </w:style>
  <w:style w:type="character" w:customStyle="1" w:styleId="BodyTextChar1">
    <w:name w:val="Body Text Char1"/>
    <w:semiHidden/>
    <w:rsid w:val="00401885"/>
    <w:rPr>
      <w:rFonts w:ascii="Arial" w:hAnsi="Arial" w:cs="Arial"/>
      <w:b/>
      <w:bCs/>
      <w:sz w:val="22"/>
      <w:szCs w:val="22"/>
      <w:lang w:val="x-none" w:eastAsia="ru-RU"/>
    </w:rPr>
  </w:style>
  <w:style w:type="character" w:customStyle="1" w:styleId="afffff9">
    <w:name w:val="Красная строка Знак"/>
    <w:link w:val="afffffa"/>
    <w:locked/>
    <w:rsid w:val="00401885"/>
    <w:rPr>
      <w:rFonts w:ascii="Arial" w:hAnsi="Arial" w:cs="Arial"/>
      <w:color w:val="0000FF"/>
      <w:sz w:val="24"/>
      <w:szCs w:val="24"/>
      <w:u w:val="single"/>
    </w:rPr>
  </w:style>
  <w:style w:type="character" w:customStyle="1" w:styleId="210">
    <w:name w:val="Основной текст с отступом 2 Знак1"/>
    <w:aliases w:val="Основной текст с отступом 2 Знак Знак Знак Знак Знак Знак1,Основной текст с отступом 2 Знак Знак Знак Знак1,Основной текст с отступом 2 Знак Знак Знак1,Основной текст с отступом 1 Знак"/>
    <w:locked/>
    <w:rsid w:val="00401885"/>
    <w:rPr>
      <w:rFonts w:ascii="PragmaticaCTT" w:hAnsi="PragmaticaCTT"/>
      <w:sz w:val="22"/>
      <w:lang w:val="ru-RU" w:eastAsia="ru-RU" w:bidi="ar-SA"/>
    </w:rPr>
  </w:style>
  <w:style w:type="character" w:customStyle="1" w:styleId="310">
    <w:name w:val="Основной текст с отступом 3 Знак1"/>
    <w:link w:val="38"/>
    <w:locked/>
    <w:rsid w:val="00401885"/>
    <w:rPr>
      <w:rFonts w:ascii="PragmaticaCTT" w:eastAsia="Times New Roman" w:hAnsi="PragmaticaCTT" w:cs="Times New Roman"/>
      <w:szCs w:val="20"/>
      <w:lang w:eastAsia="ru-RU"/>
    </w:rPr>
  </w:style>
  <w:style w:type="character" w:customStyle="1" w:styleId="afffffb">
    <w:name w:val="Схема документа Знак"/>
    <w:link w:val="afffffc"/>
    <w:locked/>
    <w:rsid w:val="00401885"/>
    <w:rPr>
      <w:rFonts w:ascii="Tahoma" w:hAnsi="Tahoma"/>
      <w:sz w:val="24"/>
      <w:szCs w:val="24"/>
    </w:rPr>
  </w:style>
  <w:style w:type="character" w:customStyle="1" w:styleId="PlainTextChar1">
    <w:name w:val="Plain Text Char1"/>
    <w:aliases w:val="Знак Знак Char1"/>
    <w:semiHidden/>
    <w:rsid w:val="00401885"/>
    <w:rPr>
      <w:rFonts w:ascii="Courier New" w:hAnsi="Courier New" w:cs="Courier New"/>
      <w:sz w:val="20"/>
      <w:szCs w:val="20"/>
    </w:rPr>
  </w:style>
  <w:style w:type="character" w:customStyle="1" w:styleId="PlainTextChar12">
    <w:name w:val="Plain Text Char12"/>
    <w:aliases w:val="Знак Знак Char12"/>
    <w:semiHidden/>
    <w:rsid w:val="00401885"/>
    <w:rPr>
      <w:rFonts w:ascii="Courier New" w:hAnsi="Courier New" w:cs="Courier New"/>
      <w:sz w:val="20"/>
      <w:szCs w:val="20"/>
    </w:rPr>
  </w:style>
  <w:style w:type="character" w:customStyle="1" w:styleId="PlainTextChar11">
    <w:name w:val="Plain Text Char11"/>
    <w:aliases w:val="Знак Знак Char11"/>
    <w:rsid w:val="00401885"/>
    <w:rPr>
      <w:rFonts w:ascii="Consolas" w:hAnsi="Consolas" w:cs="Consolas"/>
      <w:sz w:val="21"/>
      <w:szCs w:val="21"/>
      <w:lang w:val="x-none" w:eastAsia="ru-RU"/>
    </w:rPr>
  </w:style>
  <w:style w:type="paragraph" w:styleId="afffff8">
    <w:name w:val="Title"/>
    <w:aliases w:val="Çàãîëîâîê,Caaieiaie"/>
    <w:basedOn w:val="af0"/>
    <w:next w:val="af0"/>
    <w:link w:val="afffff7"/>
    <w:qFormat/>
    <w:rsid w:val="00401885"/>
    <w:pPr>
      <w:pBdr>
        <w:bottom w:val="single" w:sz="8" w:space="4" w:color="4F81BD"/>
      </w:pBdr>
      <w:spacing w:after="300"/>
      <w:ind w:left="1160"/>
      <w:contextualSpacing/>
    </w:pPr>
    <w:rPr>
      <w:rFonts w:ascii="Arial" w:eastAsiaTheme="minorHAnsi" w:hAnsi="Arial" w:cstheme="minorBidi"/>
      <w:b/>
      <w:bCs/>
      <w:kern w:val="28"/>
      <w:sz w:val="32"/>
      <w:szCs w:val="32"/>
      <w:lang w:eastAsia="en-US"/>
    </w:rPr>
  </w:style>
  <w:style w:type="character" w:customStyle="1" w:styleId="1f2">
    <w:name w:val="Название Знак1"/>
    <w:basedOn w:val="af1"/>
    <w:rsid w:val="0040188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TitleChar1">
    <w:name w:val="Title Char1"/>
    <w:rsid w:val="00401885"/>
    <w:rPr>
      <w:rFonts w:ascii="Cambria" w:hAnsi="Cambria" w:cs="Times New Roman"/>
      <w:b/>
      <w:bCs/>
      <w:kern w:val="28"/>
      <w:sz w:val="32"/>
      <w:szCs w:val="32"/>
    </w:rPr>
  </w:style>
  <w:style w:type="character" w:customStyle="1" w:styleId="TitleChar12">
    <w:name w:val="Title Char12"/>
    <w:rsid w:val="00401885"/>
    <w:rPr>
      <w:rFonts w:ascii="Cambria" w:hAnsi="Cambria" w:cs="Times New Roman"/>
      <w:b/>
      <w:bCs/>
      <w:kern w:val="28"/>
      <w:sz w:val="32"/>
      <w:szCs w:val="32"/>
    </w:rPr>
  </w:style>
  <w:style w:type="character" w:customStyle="1" w:styleId="TitleChar11">
    <w:name w:val="Title Char11"/>
    <w:rsid w:val="00401885"/>
    <w:rPr>
      <w:rFonts w:ascii="Cambria" w:hAnsi="Cambria" w:cs="Times New Roman"/>
      <w:color w:val="17365D"/>
      <w:spacing w:val="5"/>
      <w:kern w:val="28"/>
      <w:sz w:val="52"/>
      <w:szCs w:val="52"/>
      <w:lang w:val="x-none" w:eastAsia="ru-RU"/>
    </w:rPr>
  </w:style>
  <w:style w:type="paragraph" w:customStyle="1" w:styleId="afffffd">
    <w:name w:val="обычный Таймс"/>
    <w:basedOn w:val="afffff8"/>
    <w:rsid w:val="00401885"/>
    <w:pPr>
      <w:pBdr>
        <w:bottom w:val="none" w:sz="0" w:space="0" w:color="auto"/>
      </w:pBdr>
      <w:tabs>
        <w:tab w:val="left" w:pos="9639"/>
      </w:tabs>
      <w:spacing w:after="0" w:line="312" w:lineRule="auto"/>
      <w:ind w:left="284" w:right="567" w:firstLine="567"/>
      <w:contextualSpacing w:val="0"/>
      <w:jc w:val="both"/>
    </w:pPr>
    <w:rPr>
      <w:b w:val="0"/>
      <w:bCs w:val="0"/>
      <w:kern w:val="0"/>
      <w:sz w:val="24"/>
      <w:szCs w:val="24"/>
    </w:rPr>
  </w:style>
  <w:style w:type="paragraph" w:customStyle="1" w:styleId="afffffe">
    <w:name w:val="заполнение штампа"/>
    <w:basedOn w:val="af0"/>
    <w:rsid w:val="00401885"/>
    <w:pPr>
      <w:ind w:right="113"/>
      <w:jc w:val="center"/>
    </w:pPr>
    <w:rPr>
      <w:rFonts w:ascii="Arial" w:hAnsi="Arial" w:cs="Arial"/>
      <w:spacing w:val="-10"/>
      <w:sz w:val="22"/>
      <w:szCs w:val="22"/>
    </w:rPr>
  </w:style>
  <w:style w:type="paragraph" w:customStyle="1" w:styleId="62">
    <w:name w:val="Стиль6"/>
    <w:basedOn w:val="afc"/>
    <w:link w:val="63"/>
    <w:autoRedefine/>
    <w:qFormat/>
    <w:rsid w:val="00401885"/>
    <w:pPr>
      <w:ind w:right="113" w:firstLine="426"/>
      <w:jc w:val="both"/>
    </w:pPr>
    <w:rPr>
      <w:rFonts w:ascii="Arial" w:hAnsi="Arial" w:cs="Arial"/>
      <w:b/>
      <w:bCs/>
      <w:color w:val="0000FF"/>
      <w:spacing w:val="-4"/>
      <w:sz w:val="24"/>
      <w:szCs w:val="24"/>
      <w:lang w:eastAsia="en-US"/>
    </w:rPr>
  </w:style>
  <w:style w:type="paragraph" w:customStyle="1" w:styleId="affffff">
    <w:name w:val="Заполнение"/>
    <w:basedOn w:val="af0"/>
    <w:rsid w:val="00401885"/>
    <w:pPr>
      <w:spacing w:line="312" w:lineRule="auto"/>
      <w:ind w:right="113" w:firstLine="851"/>
      <w:jc w:val="center"/>
    </w:pPr>
    <w:rPr>
      <w:rFonts w:ascii="Courier New" w:hAnsi="Courier New" w:cs="Courier New"/>
      <w:sz w:val="28"/>
      <w:szCs w:val="28"/>
    </w:rPr>
  </w:style>
  <w:style w:type="paragraph" w:customStyle="1" w:styleId="1f3">
    <w:name w:val="Íèæíèé êîëîíòèòóë1"/>
    <w:basedOn w:val="af0"/>
    <w:rsid w:val="00401885"/>
    <w:pPr>
      <w:widowControl w:val="0"/>
      <w:tabs>
        <w:tab w:val="center" w:pos="4153"/>
        <w:tab w:val="right" w:pos="8306"/>
      </w:tabs>
      <w:spacing w:line="312" w:lineRule="auto"/>
      <w:ind w:right="113" w:firstLine="851"/>
      <w:jc w:val="both"/>
    </w:pPr>
    <w:rPr>
      <w:rFonts w:ascii="Arial" w:hAnsi="Arial" w:cs="Arial"/>
      <w:sz w:val="24"/>
      <w:szCs w:val="24"/>
    </w:rPr>
  </w:style>
  <w:style w:type="paragraph" w:customStyle="1" w:styleId="affffff0">
    <w:name w:val="Штамп наименование"/>
    <w:rsid w:val="00401885"/>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f0"/>
    <w:rsid w:val="00401885"/>
    <w:pPr>
      <w:spacing w:before="100" w:beforeAutospacing="1" w:after="100" w:afterAutospacing="1"/>
      <w:jc w:val="center"/>
    </w:pPr>
    <w:rPr>
      <w:rFonts w:ascii="Arial CYR" w:hAnsi="Arial CYR" w:cs="Arial CYR"/>
      <w:b/>
      <w:bCs/>
      <w:sz w:val="24"/>
      <w:szCs w:val="24"/>
    </w:rPr>
  </w:style>
  <w:style w:type="character" w:customStyle="1" w:styleId="BodyTextIndent3Char1">
    <w:name w:val="Body Text Indent 3 Char1"/>
    <w:semiHidden/>
    <w:rsid w:val="00401885"/>
    <w:rPr>
      <w:rFonts w:ascii="Times New Roman CYR" w:hAnsi="Times New Roman CYR" w:cs="Times New Roman"/>
      <w:sz w:val="16"/>
      <w:szCs w:val="16"/>
    </w:rPr>
  </w:style>
  <w:style w:type="character" w:customStyle="1" w:styleId="BodyTextIndent3Char12">
    <w:name w:val="Body Text Indent 3 Char12"/>
    <w:semiHidden/>
    <w:rsid w:val="00401885"/>
    <w:rPr>
      <w:rFonts w:ascii="Times New Roman CYR" w:hAnsi="Times New Roman CYR" w:cs="Times New Roman"/>
      <w:sz w:val="16"/>
      <w:szCs w:val="16"/>
    </w:rPr>
  </w:style>
  <w:style w:type="character" w:customStyle="1" w:styleId="BodyTextIndent3Char11">
    <w:name w:val="Body Text Indent 3 Char11"/>
    <w:rsid w:val="00401885"/>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Основной текст 3 + Times New Roman,не полужирный,25 см,Стиль Основной текст + Первая строка:  1,Обычный + 13 пт,По ширине,Междустр.интервал:  полу..."/>
    <w:basedOn w:val="38"/>
    <w:rsid w:val="00401885"/>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401885"/>
    <w:rPr>
      <w:sz w:val="24"/>
      <w:lang w:val="x-none" w:eastAsia="ar-SA"/>
    </w:rPr>
  </w:style>
  <w:style w:type="paragraph" w:customStyle="1" w:styleId="WW-20">
    <w:name w:val="WW-Основной текст с отступом 2"/>
    <w:basedOn w:val="af0"/>
    <w:link w:val="WW-2"/>
    <w:rsid w:val="00401885"/>
    <w:pPr>
      <w:suppressAutoHyphens/>
      <w:ind w:firstLine="851"/>
      <w:jc w:val="both"/>
    </w:pPr>
    <w:rPr>
      <w:rFonts w:asciiTheme="minorHAnsi" w:eastAsiaTheme="minorHAnsi" w:hAnsiTheme="minorHAnsi" w:cstheme="minorBidi"/>
      <w:sz w:val="24"/>
      <w:szCs w:val="22"/>
      <w:lang w:val="x-none" w:eastAsia="ar-SA"/>
    </w:rPr>
  </w:style>
  <w:style w:type="paragraph" w:customStyle="1" w:styleId="WW-3">
    <w:name w:val="WW-Основной текст с отступом 3"/>
    <w:basedOn w:val="af0"/>
    <w:rsid w:val="00401885"/>
    <w:pPr>
      <w:suppressAutoHyphens/>
      <w:ind w:firstLine="851"/>
      <w:jc w:val="both"/>
    </w:pPr>
    <w:rPr>
      <w:rFonts w:ascii="Arial" w:hAnsi="Arial" w:cs="Arial"/>
      <w:sz w:val="28"/>
      <w:szCs w:val="28"/>
      <w:lang w:eastAsia="ar-SA"/>
    </w:rPr>
  </w:style>
  <w:style w:type="paragraph" w:customStyle="1" w:styleId="affffff1">
    <w:name w:val="Назв Ссылка"/>
    <w:basedOn w:val="af0"/>
    <w:next w:val="af0"/>
    <w:rsid w:val="00401885"/>
    <w:pPr>
      <w:keepNext/>
      <w:ind w:firstLine="720"/>
      <w:jc w:val="right"/>
    </w:pPr>
    <w:rPr>
      <w:rFonts w:ascii="Arial" w:hAnsi="Arial" w:cs="Arial"/>
      <w:sz w:val="28"/>
      <w:szCs w:val="28"/>
    </w:rPr>
  </w:style>
  <w:style w:type="paragraph" w:customStyle="1" w:styleId="123">
    <w:name w:val="Об таб центр12"/>
    <w:basedOn w:val="af0"/>
    <w:rsid w:val="00401885"/>
    <w:pPr>
      <w:jc w:val="center"/>
    </w:pPr>
    <w:rPr>
      <w:rFonts w:ascii="Arial" w:hAnsi="Arial" w:cs="Arial"/>
      <w:sz w:val="24"/>
      <w:szCs w:val="24"/>
    </w:rPr>
  </w:style>
  <w:style w:type="paragraph" w:customStyle="1" w:styleId="Normal1">
    <w:name w:val="Normal1"/>
    <w:rsid w:val="00401885"/>
    <w:pPr>
      <w:snapToGrid w:val="0"/>
      <w:spacing w:after="0" w:line="360" w:lineRule="auto"/>
      <w:ind w:firstLine="709"/>
    </w:pPr>
    <w:rPr>
      <w:rFonts w:ascii="Arial" w:eastAsia="Times New Roman" w:hAnsi="Arial" w:cs="Arial"/>
      <w:sz w:val="24"/>
      <w:szCs w:val="24"/>
      <w:lang w:eastAsia="ru-RU"/>
    </w:rPr>
  </w:style>
  <w:style w:type="paragraph" w:customStyle="1" w:styleId="affffff2">
    <w:name w:val="Çàïîëíåíèå"/>
    <w:basedOn w:val="af0"/>
    <w:rsid w:val="00401885"/>
    <w:pPr>
      <w:jc w:val="center"/>
    </w:pPr>
    <w:rPr>
      <w:rFonts w:ascii="Courier New" w:hAnsi="Courier New" w:cs="Courier New"/>
      <w:sz w:val="28"/>
      <w:szCs w:val="28"/>
    </w:rPr>
  </w:style>
  <w:style w:type="paragraph" w:customStyle="1" w:styleId="Caiieiaiea">
    <w:name w:val="Caiieiaiea"/>
    <w:basedOn w:val="af0"/>
    <w:rsid w:val="00401885"/>
    <w:pPr>
      <w:widowControl w:val="0"/>
      <w:jc w:val="center"/>
    </w:pPr>
    <w:rPr>
      <w:rFonts w:ascii="Courier New" w:hAnsi="Courier New" w:cs="Courier New"/>
      <w:sz w:val="28"/>
      <w:szCs w:val="28"/>
    </w:rPr>
  </w:style>
  <w:style w:type="paragraph" w:customStyle="1" w:styleId="affffff3">
    <w:name w:val="Название рисунка"/>
    <w:basedOn w:val="afe"/>
    <w:link w:val="affffff4"/>
    <w:rsid w:val="00401885"/>
    <w:pPr>
      <w:spacing w:before="120"/>
      <w:ind w:firstLine="0"/>
      <w:jc w:val="center"/>
    </w:pPr>
    <w:rPr>
      <w:rFonts w:ascii="Arial" w:hAnsi="Arial" w:cs="Arial"/>
      <w:sz w:val="28"/>
      <w:szCs w:val="28"/>
      <w:lang w:eastAsia="en-US"/>
    </w:rPr>
  </w:style>
  <w:style w:type="paragraph" w:customStyle="1" w:styleId="WW-">
    <w:name w:val="WW-Текст"/>
    <w:basedOn w:val="af0"/>
    <w:rsid w:val="00401885"/>
    <w:pPr>
      <w:widowControl w:val="0"/>
      <w:suppressAutoHyphens/>
    </w:pPr>
    <w:rPr>
      <w:rFonts w:ascii="Courier New" w:hAnsi="Courier New" w:cs="Courier New"/>
      <w:lang w:eastAsia="ar-SA"/>
    </w:rPr>
  </w:style>
  <w:style w:type="paragraph" w:customStyle="1" w:styleId="affffff5">
    <w:name w:val="Обычный +кр.строка"/>
    <w:basedOn w:val="af0"/>
    <w:rsid w:val="00401885"/>
    <w:pPr>
      <w:spacing w:after="120"/>
      <w:ind w:firstLine="720"/>
    </w:pPr>
    <w:rPr>
      <w:rFonts w:ascii="Arial" w:hAnsi="Arial" w:cs="Arial"/>
      <w:spacing w:val="-22"/>
      <w:sz w:val="28"/>
      <w:szCs w:val="28"/>
    </w:rPr>
  </w:style>
  <w:style w:type="paragraph" w:customStyle="1" w:styleId="affffff6">
    <w:name w:val="Маркер"/>
    <w:basedOn w:val="af0"/>
    <w:rsid w:val="00401885"/>
    <w:pPr>
      <w:tabs>
        <w:tab w:val="num" w:pos="1134"/>
      </w:tabs>
      <w:spacing w:after="120" w:line="360" w:lineRule="auto"/>
      <w:ind w:left="1134" w:hanging="425"/>
      <w:jc w:val="both"/>
    </w:pPr>
    <w:rPr>
      <w:rFonts w:ascii="Arial" w:hAnsi="Arial" w:cs="Arial"/>
      <w:spacing w:val="-22"/>
      <w:sz w:val="28"/>
      <w:szCs w:val="28"/>
    </w:rPr>
  </w:style>
  <w:style w:type="paragraph" w:customStyle="1" w:styleId="affffff7">
    <w:name w:val="Чертежный"/>
    <w:rsid w:val="00401885"/>
    <w:pPr>
      <w:spacing w:after="0" w:line="240" w:lineRule="auto"/>
      <w:jc w:val="both"/>
    </w:pPr>
    <w:rPr>
      <w:rFonts w:ascii="ISOCPEUR" w:eastAsia="Times New Roman" w:hAnsi="ISOCPEUR" w:cs="ISOCPEUR"/>
      <w:i/>
      <w:iCs/>
      <w:sz w:val="28"/>
      <w:szCs w:val="28"/>
      <w:lang w:val="uk-UA" w:eastAsia="ru-RU"/>
    </w:rPr>
  </w:style>
  <w:style w:type="paragraph" w:customStyle="1" w:styleId="151">
    <w:name w:val="Обычный 1.5"/>
    <w:basedOn w:val="af0"/>
    <w:autoRedefine/>
    <w:rsid w:val="00401885"/>
    <w:pPr>
      <w:keepNext/>
      <w:keepLines/>
      <w:ind w:firstLine="851"/>
      <w:jc w:val="center"/>
    </w:pPr>
    <w:rPr>
      <w:rFonts w:ascii="Arial" w:hAnsi="Arial" w:cs="Arial"/>
      <w:b/>
      <w:bCs/>
      <w:sz w:val="28"/>
      <w:szCs w:val="28"/>
    </w:rPr>
  </w:style>
  <w:style w:type="paragraph" w:customStyle="1" w:styleId="1f4">
    <w:name w:val="Маркированный список 1"/>
    <w:basedOn w:val="ac"/>
    <w:autoRedefine/>
    <w:rsid w:val="00401885"/>
    <w:pPr>
      <w:numPr>
        <w:numId w:val="0"/>
      </w:numPr>
      <w:ind w:left="1134" w:hanging="425"/>
      <w:jc w:val="center"/>
    </w:pPr>
    <w:rPr>
      <w:rFonts w:cs="Arial"/>
      <w:b/>
      <w:bCs/>
      <w:sz w:val="28"/>
      <w:szCs w:val="28"/>
      <w:lang w:val="ru-RU" w:eastAsia="ru-RU"/>
    </w:rPr>
  </w:style>
  <w:style w:type="paragraph" w:customStyle="1" w:styleId="affffff8">
    <w:name w:val="Достижение"/>
    <w:basedOn w:val="afc"/>
    <w:autoRedefine/>
    <w:rsid w:val="00401885"/>
    <w:pPr>
      <w:spacing w:after="60" w:line="220" w:lineRule="atLeast"/>
      <w:ind w:left="245" w:right="-360" w:hanging="245"/>
      <w:jc w:val="left"/>
    </w:pPr>
    <w:rPr>
      <w:rFonts w:ascii="Arial" w:hAnsi="Arial" w:cs="Arial"/>
      <w:b/>
      <w:bCs/>
      <w:color w:val="0000FF"/>
      <w:sz w:val="20"/>
      <w:lang w:eastAsia="en-US"/>
    </w:rPr>
  </w:style>
  <w:style w:type="paragraph" w:customStyle="1" w:styleId="3b">
    <w:name w:val="Основной текст без отступа 3 +"/>
    <w:basedOn w:val="38"/>
    <w:rsid w:val="00401885"/>
    <w:pPr>
      <w:ind w:firstLine="0"/>
      <w:jc w:val="both"/>
    </w:pPr>
    <w:rPr>
      <w:rFonts w:ascii="Arial" w:hAnsi="Arial" w:cs="Arial"/>
      <w:b/>
      <w:bCs/>
      <w:sz w:val="28"/>
      <w:szCs w:val="28"/>
      <w:lang w:val="en-US" w:eastAsia="en-US"/>
    </w:rPr>
  </w:style>
  <w:style w:type="paragraph" w:customStyle="1" w:styleId="b">
    <w:name w:val="Обычный/иb"/>
    <w:rsid w:val="00401885"/>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f0"/>
    <w:rsid w:val="00401885"/>
    <w:pPr>
      <w:spacing w:before="100" w:beforeAutospacing="1" w:after="100" w:afterAutospacing="1"/>
    </w:pPr>
    <w:rPr>
      <w:rFonts w:ascii="Arial" w:hAnsi="Arial" w:cs="Arial"/>
      <w:b/>
      <w:bCs/>
      <w:sz w:val="24"/>
      <w:szCs w:val="24"/>
    </w:rPr>
  </w:style>
  <w:style w:type="paragraph" w:customStyle="1" w:styleId="Iauiue">
    <w:name w:val="Iau?iue"/>
    <w:rsid w:val="00401885"/>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f0"/>
    <w:rsid w:val="00401885"/>
    <w:pPr>
      <w:spacing w:before="280" w:line="360" w:lineRule="auto"/>
      <w:jc w:val="both"/>
    </w:pPr>
    <w:rPr>
      <w:rFonts w:ascii="Arial" w:hAnsi="Arial" w:cs="Arial"/>
      <w:sz w:val="24"/>
      <w:szCs w:val="24"/>
      <w:lang w:eastAsia="ar-SA"/>
    </w:rPr>
  </w:style>
  <w:style w:type="paragraph" w:customStyle="1" w:styleId="3IG">
    <w:name w:val="Заголовок_3_IG"/>
    <w:basedOn w:val="32"/>
    <w:link w:val="3IG0"/>
    <w:rsid w:val="00401885"/>
    <w:pPr>
      <w:tabs>
        <w:tab w:val="num" w:pos="1440"/>
        <w:tab w:val="num" w:pos="2160"/>
      </w:tabs>
      <w:spacing w:before="240" w:after="240" w:line="360" w:lineRule="auto"/>
      <w:ind w:left="720" w:firstLine="709"/>
      <w:jc w:val="both"/>
    </w:pPr>
    <w:rPr>
      <w:rFonts w:ascii="Arial" w:hAnsi="Arial" w:cs="Arial"/>
      <w:b/>
      <w:bCs/>
      <w:sz w:val="24"/>
      <w:szCs w:val="24"/>
    </w:rPr>
  </w:style>
  <w:style w:type="paragraph" w:customStyle="1" w:styleId="affffff9">
    <w:name w:val="Основной текст док."/>
    <w:basedOn w:val="af0"/>
    <w:link w:val="affffffa"/>
    <w:rsid w:val="00401885"/>
    <w:pPr>
      <w:spacing w:before="60" w:after="60"/>
      <w:ind w:firstLine="567"/>
      <w:jc w:val="both"/>
    </w:pPr>
    <w:rPr>
      <w:rFonts w:ascii="Arial" w:hAnsi="Arial" w:cs="Arial"/>
      <w:sz w:val="24"/>
      <w:szCs w:val="24"/>
    </w:rPr>
  </w:style>
  <w:style w:type="paragraph" w:customStyle="1" w:styleId="2d">
    <w:name w:val="Об уп2список"/>
    <w:basedOn w:val="af0"/>
    <w:rsid w:val="00401885"/>
    <w:pPr>
      <w:jc w:val="both"/>
    </w:pPr>
    <w:rPr>
      <w:rFonts w:ascii="Arial" w:hAnsi="Arial" w:cs="Arial"/>
      <w:color w:val="000000"/>
      <w:spacing w:val="-4"/>
      <w:sz w:val="28"/>
      <w:szCs w:val="28"/>
    </w:rPr>
  </w:style>
  <w:style w:type="paragraph" w:customStyle="1" w:styleId="1f5">
    <w:name w:val="Цитата1"/>
    <w:basedOn w:val="af0"/>
    <w:rsid w:val="00401885"/>
    <w:pPr>
      <w:widowControl w:val="0"/>
      <w:suppressAutoHyphens/>
      <w:spacing w:line="360" w:lineRule="auto"/>
      <w:ind w:left="720" w:right="-1" w:firstLine="709"/>
      <w:jc w:val="both"/>
    </w:pPr>
    <w:rPr>
      <w:rFonts w:ascii="Arial" w:hAnsi="Arial" w:cs="Arial"/>
      <w:sz w:val="24"/>
      <w:szCs w:val="24"/>
      <w:lang w:eastAsia="ar-SA"/>
    </w:rPr>
  </w:style>
  <w:style w:type="paragraph" w:customStyle="1" w:styleId="ConsNormal">
    <w:name w:val="ConsNormal"/>
    <w:rsid w:val="0040188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Oaenooaaeeou12">
    <w:name w:val="Oaeno oaaeeou 12"/>
    <w:rsid w:val="00401885"/>
    <w:pPr>
      <w:spacing w:after="0" w:line="240" w:lineRule="auto"/>
      <w:jc w:val="both"/>
    </w:pPr>
    <w:rPr>
      <w:rFonts w:ascii="Arial" w:eastAsia="Times New Roman" w:hAnsi="Arial" w:cs="Arial"/>
      <w:sz w:val="24"/>
      <w:szCs w:val="24"/>
      <w:lang w:eastAsia="ru-RU"/>
    </w:rPr>
  </w:style>
  <w:style w:type="paragraph" w:customStyle="1" w:styleId="3c">
    <w:name w:val="Знак Знак3"/>
    <w:basedOn w:val="af0"/>
    <w:rsid w:val="00401885"/>
    <w:pPr>
      <w:spacing w:after="160" w:line="240" w:lineRule="exact"/>
    </w:pPr>
    <w:rPr>
      <w:rFonts w:ascii="Verdana" w:hAnsi="Verdana" w:cs="Verdana"/>
      <w:lang w:val="en-US" w:eastAsia="en-US"/>
    </w:rPr>
  </w:style>
  <w:style w:type="paragraph" w:customStyle="1" w:styleId="DefaultParagraphFontParaCharCharCharCharCharCharCharChar1">
    <w:name w:val="Default Paragraph Font Para Char Char Char Знак Знак Char Char Char Char Char1"/>
    <w:basedOn w:val="af0"/>
    <w:rsid w:val="00401885"/>
    <w:pPr>
      <w:spacing w:after="160" w:line="240" w:lineRule="exact"/>
    </w:pPr>
    <w:rPr>
      <w:rFonts w:ascii="Verdana" w:hAnsi="Verdana" w:cs="Verdana"/>
      <w:lang w:val="en-US" w:eastAsia="en-US"/>
    </w:rPr>
  </w:style>
  <w:style w:type="paragraph" w:customStyle="1" w:styleId="affffffb">
    <w:name w:val="Обычный + по центру"/>
    <w:basedOn w:val="af0"/>
    <w:rsid w:val="00401885"/>
    <w:pPr>
      <w:jc w:val="both"/>
    </w:pPr>
    <w:rPr>
      <w:rFonts w:ascii="Times New Roman" w:hAnsi="Times New Roman"/>
      <w:sz w:val="24"/>
    </w:rPr>
  </w:style>
  <w:style w:type="paragraph" w:customStyle="1" w:styleId="211">
    <w:name w:val="Основной текст 21"/>
    <w:basedOn w:val="af0"/>
    <w:rsid w:val="00401885"/>
    <w:pPr>
      <w:widowControl w:val="0"/>
      <w:ind w:firstLine="720"/>
      <w:jc w:val="both"/>
    </w:pPr>
    <w:rPr>
      <w:rFonts w:ascii="Times New Roman" w:hAnsi="Times New Roman"/>
      <w:sz w:val="28"/>
      <w:szCs w:val="28"/>
    </w:rPr>
  </w:style>
  <w:style w:type="character" w:customStyle="1" w:styleId="affffffc">
    <w:name w:val="Таблицы Знак Знак"/>
    <w:link w:val="affffffd"/>
    <w:locked/>
    <w:rsid w:val="00401885"/>
    <w:rPr>
      <w:rFonts w:ascii="Arial" w:hAnsi="Arial"/>
      <w:b/>
      <w:sz w:val="24"/>
      <w:lang w:val="en-US" w:eastAsia="x-none"/>
    </w:rPr>
  </w:style>
  <w:style w:type="paragraph" w:customStyle="1" w:styleId="affffffd">
    <w:name w:val="Таблицы Знак"/>
    <w:basedOn w:val="af0"/>
    <w:link w:val="affffffc"/>
    <w:rsid w:val="00401885"/>
    <w:pPr>
      <w:spacing w:after="120"/>
      <w:jc w:val="both"/>
    </w:pPr>
    <w:rPr>
      <w:rFonts w:ascii="Arial" w:eastAsiaTheme="minorHAnsi" w:hAnsi="Arial" w:cstheme="minorBidi"/>
      <w:b/>
      <w:sz w:val="24"/>
      <w:szCs w:val="22"/>
      <w:lang w:val="en-US" w:eastAsia="x-none"/>
    </w:rPr>
  </w:style>
  <w:style w:type="paragraph" w:customStyle="1" w:styleId="affffffe">
    <w:name w:val="Таблицы"/>
    <w:basedOn w:val="af0"/>
    <w:rsid w:val="00401885"/>
    <w:pPr>
      <w:spacing w:after="120"/>
      <w:jc w:val="both"/>
    </w:pPr>
    <w:rPr>
      <w:rFonts w:ascii="Arial" w:hAnsi="Arial"/>
      <w:b/>
      <w:sz w:val="22"/>
      <w:lang w:val="en-US" w:eastAsia="en-US"/>
    </w:rPr>
  </w:style>
  <w:style w:type="paragraph" w:customStyle="1" w:styleId="1f6">
    <w:name w:val="Таблица 1 Шапка"/>
    <w:basedOn w:val="af0"/>
    <w:autoRedefine/>
    <w:rsid w:val="00401885"/>
    <w:pPr>
      <w:jc w:val="center"/>
    </w:pPr>
    <w:rPr>
      <w:rFonts w:ascii="Arial" w:hAnsi="Arial"/>
      <w:b/>
      <w:szCs w:val="22"/>
    </w:rPr>
  </w:style>
  <w:style w:type="paragraph" w:customStyle="1" w:styleId="BodyText21">
    <w:name w:val="Body Text 21"/>
    <w:basedOn w:val="af0"/>
    <w:rsid w:val="00401885"/>
    <w:pPr>
      <w:overflowPunct w:val="0"/>
      <w:autoSpaceDE w:val="0"/>
      <w:autoSpaceDN w:val="0"/>
      <w:adjustRightInd w:val="0"/>
      <w:spacing w:line="360" w:lineRule="auto"/>
      <w:ind w:firstLine="709"/>
      <w:jc w:val="both"/>
    </w:pPr>
    <w:rPr>
      <w:rFonts w:ascii="Times New Roman" w:hAnsi="Times New Roman"/>
      <w:sz w:val="24"/>
    </w:rPr>
  </w:style>
  <w:style w:type="paragraph" w:customStyle="1" w:styleId="ConsPlusTitle">
    <w:name w:val="ConsPlusTitle"/>
    <w:rsid w:val="0040188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f">
    <w:name w:val="Знак Знак Знак Знак Знак Знак Знак Знак Знак Знак"/>
    <w:basedOn w:val="af0"/>
    <w:rsid w:val="00401885"/>
    <w:pPr>
      <w:spacing w:before="100" w:beforeAutospacing="1" w:after="100" w:afterAutospacing="1"/>
    </w:pPr>
    <w:rPr>
      <w:rFonts w:ascii="Tahoma" w:hAnsi="Tahoma"/>
      <w:lang w:val="en-US" w:eastAsia="en-US"/>
    </w:rPr>
  </w:style>
  <w:style w:type="paragraph" w:customStyle="1" w:styleId="tablnazv">
    <w:name w:val="tabl_nazv"/>
    <w:basedOn w:val="af0"/>
    <w:rsid w:val="00401885"/>
    <w:pPr>
      <w:widowControl w:val="0"/>
      <w:jc w:val="center"/>
    </w:pPr>
    <w:rPr>
      <w:rFonts w:ascii="Arial" w:hAnsi="Arial" w:cs="Arial"/>
      <w:sz w:val="16"/>
      <w:szCs w:val="16"/>
    </w:rPr>
  </w:style>
  <w:style w:type="paragraph" w:customStyle="1" w:styleId="afffffff0">
    <w:name w:val="Òàáëèöà"/>
    <w:basedOn w:val="23"/>
    <w:rsid w:val="00401885"/>
    <w:pPr>
      <w:keepLines w:val="0"/>
      <w:widowControl w:val="0"/>
      <w:numPr>
        <w:ilvl w:val="1"/>
      </w:numPr>
      <w:tabs>
        <w:tab w:val="num" w:pos="1440"/>
      </w:tabs>
      <w:spacing w:before="0"/>
      <w:ind w:left="576" w:hanging="576"/>
      <w:jc w:val="right"/>
      <w:outlineLvl w:val="9"/>
    </w:pPr>
    <w:rPr>
      <w:rFonts w:ascii="Arial" w:eastAsia="Times New Roman" w:hAnsi="Arial" w:cs="Times New Roman"/>
      <w:b w:val="0"/>
      <w:bCs w:val="0"/>
      <w:color w:val="auto"/>
      <w:sz w:val="16"/>
      <w:szCs w:val="16"/>
    </w:rPr>
  </w:style>
  <w:style w:type="paragraph" w:customStyle="1" w:styleId="afffffff1">
    <w:name w:val="Íàçâàíèå òàáë"/>
    <w:basedOn w:val="af0"/>
    <w:rsid w:val="00401885"/>
    <w:pPr>
      <w:widowControl w:val="0"/>
      <w:spacing w:after="80"/>
      <w:jc w:val="center"/>
    </w:pPr>
    <w:rPr>
      <w:rFonts w:ascii="Times New Roman" w:hAnsi="Times New Roman"/>
      <w:sz w:val="22"/>
      <w:szCs w:val="22"/>
    </w:rPr>
  </w:style>
  <w:style w:type="paragraph" w:customStyle="1" w:styleId="afffffff2">
    <w:name w:val="Заголовок таблицы"/>
    <w:basedOn w:val="af0"/>
    <w:link w:val="afffffff3"/>
    <w:rsid w:val="00401885"/>
    <w:pPr>
      <w:widowControl w:val="0"/>
      <w:suppressLineNumbers/>
      <w:suppressAutoHyphens/>
      <w:jc w:val="center"/>
    </w:pPr>
    <w:rPr>
      <w:rFonts w:ascii="Times New Roman" w:hAnsi="Times New Roman"/>
      <w:b/>
      <w:bCs/>
      <w:sz w:val="24"/>
      <w:szCs w:val="24"/>
    </w:rPr>
  </w:style>
  <w:style w:type="paragraph" w:customStyle="1" w:styleId="Textabli">
    <w:name w:val="Tex_tabli"/>
    <w:basedOn w:val="af0"/>
    <w:rsid w:val="00401885"/>
    <w:pPr>
      <w:widowControl w:val="0"/>
      <w:spacing w:before="40" w:after="40"/>
      <w:jc w:val="center"/>
    </w:pPr>
    <w:rPr>
      <w:rFonts w:ascii="Times New Roman" w:hAnsi="Times New Roman"/>
      <w:sz w:val="22"/>
      <w:szCs w:val="22"/>
    </w:rPr>
  </w:style>
  <w:style w:type="paragraph" w:customStyle="1" w:styleId="Nazvtab">
    <w:name w:val="Nazv_tab"/>
    <w:basedOn w:val="32"/>
    <w:rsid w:val="00401885"/>
    <w:pPr>
      <w:widowControl w:val="0"/>
      <w:tabs>
        <w:tab w:val="num" w:pos="1440"/>
        <w:tab w:val="num" w:pos="2160"/>
      </w:tabs>
      <w:ind w:left="720" w:firstLine="340"/>
      <w:jc w:val="center"/>
      <w:outlineLvl w:val="9"/>
    </w:pPr>
    <w:rPr>
      <w:rFonts w:ascii="Times New Roman" w:hAnsi="Times New Roman"/>
      <w:b/>
      <w:bCs/>
      <w:sz w:val="22"/>
      <w:szCs w:val="22"/>
    </w:rPr>
  </w:style>
  <w:style w:type="paragraph" w:customStyle="1" w:styleId="afffffff4">
    <w:name w:val="Абзац"/>
    <w:basedOn w:val="af0"/>
    <w:rsid w:val="00401885"/>
    <w:pPr>
      <w:ind w:firstLine="567"/>
      <w:jc w:val="both"/>
    </w:pPr>
    <w:rPr>
      <w:rFonts w:ascii="Times New Roman" w:hAnsi="Times New Roman"/>
    </w:rPr>
  </w:style>
  <w:style w:type="paragraph" w:customStyle="1" w:styleId="xl23">
    <w:name w:val="xl23"/>
    <w:basedOn w:val="af0"/>
    <w:rsid w:val="00401885"/>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Index">
    <w:name w:val="Index"/>
    <w:basedOn w:val="af0"/>
    <w:rsid w:val="00401885"/>
    <w:pPr>
      <w:widowControl w:val="0"/>
      <w:autoSpaceDE w:val="0"/>
      <w:autoSpaceDN w:val="0"/>
      <w:adjustRightInd w:val="0"/>
    </w:pPr>
    <w:rPr>
      <w:rFonts w:ascii="Tahoma" w:hAnsi="Times New Roman" w:cs="Tahoma"/>
      <w:sz w:val="24"/>
      <w:szCs w:val="24"/>
    </w:rPr>
  </w:style>
  <w:style w:type="paragraph" w:customStyle="1" w:styleId="3f3f3f3f3f3f3f3f3f3f">
    <w:name w:val="Н3fо3fр3fм3fа3fл3fь3fн3fы3fй3f"/>
    <w:rsid w:val="004018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f0"/>
    <w:rsid w:val="00401885"/>
    <w:pPr>
      <w:widowControl w:val="0"/>
      <w:autoSpaceDE w:val="0"/>
      <w:autoSpaceDN w:val="0"/>
      <w:adjustRightInd w:val="0"/>
    </w:pPr>
    <w:rPr>
      <w:rFonts w:ascii="Times New Roman" w:hAnsi="Times New Roman"/>
      <w:sz w:val="24"/>
      <w:szCs w:val="24"/>
    </w:rPr>
  </w:style>
  <w:style w:type="paragraph" w:customStyle="1" w:styleId="TableHeading">
    <w:name w:val="Table Heading"/>
    <w:basedOn w:val="TableContents"/>
    <w:rsid w:val="00401885"/>
    <w:pPr>
      <w:jc w:val="center"/>
    </w:pPr>
    <w:rPr>
      <w:b/>
      <w:bCs/>
    </w:rPr>
  </w:style>
  <w:style w:type="paragraph" w:customStyle="1" w:styleId="Framecontents">
    <w:name w:val="Frame contents"/>
    <w:basedOn w:val="afc"/>
    <w:rsid w:val="00401885"/>
    <w:pPr>
      <w:widowControl w:val="0"/>
      <w:autoSpaceDE w:val="0"/>
      <w:autoSpaceDN w:val="0"/>
      <w:adjustRightInd w:val="0"/>
      <w:spacing w:after="120"/>
      <w:jc w:val="left"/>
    </w:pPr>
    <w:rPr>
      <w:rFonts w:ascii="Times New Roman" w:hAnsi="Times New Roman"/>
      <w:b/>
      <w:bCs/>
      <w:color w:val="0000FF"/>
      <w:sz w:val="24"/>
      <w:szCs w:val="24"/>
      <w:lang w:eastAsia="en-US"/>
    </w:rPr>
  </w:style>
  <w:style w:type="paragraph" w:customStyle="1" w:styleId="TableContents1">
    <w:name w:val="Table Contents1"/>
    <w:basedOn w:val="af0"/>
    <w:rsid w:val="00401885"/>
    <w:pPr>
      <w:widowControl w:val="0"/>
      <w:autoSpaceDE w:val="0"/>
      <w:autoSpaceDN w:val="0"/>
      <w:adjustRightInd w:val="0"/>
    </w:pPr>
    <w:rPr>
      <w:rFonts w:ascii="Times New Roman" w:hAnsi="Times New Roman"/>
      <w:sz w:val="24"/>
      <w:szCs w:val="24"/>
    </w:rPr>
  </w:style>
  <w:style w:type="paragraph" w:customStyle="1" w:styleId="TableHeading1">
    <w:name w:val="Table Heading1"/>
    <w:basedOn w:val="TableContents1"/>
    <w:rsid w:val="00401885"/>
    <w:pPr>
      <w:jc w:val="center"/>
    </w:pPr>
    <w:rPr>
      <w:b/>
      <w:bCs/>
    </w:rPr>
  </w:style>
  <w:style w:type="paragraph" w:customStyle="1" w:styleId="212">
    <w:name w:val="Основной текст с отступом 21"/>
    <w:basedOn w:val="af0"/>
    <w:rsid w:val="00401885"/>
    <w:pPr>
      <w:suppressAutoHyphens/>
      <w:ind w:firstLine="709"/>
      <w:jc w:val="both"/>
    </w:pPr>
    <w:rPr>
      <w:rFonts w:ascii="Times New Roman" w:hAnsi="Times New Roman"/>
      <w:sz w:val="24"/>
      <w:szCs w:val="24"/>
      <w:lang w:eastAsia="ar-SA"/>
    </w:rPr>
  </w:style>
  <w:style w:type="paragraph" w:customStyle="1" w:styleId="afffffff5">
    <w:name w:val="Знак"/>
    <w:basedOn w:val="af0"/>
    <w:rsid w:val="00401885"/>
    <w:pPr>
      <w:spacing w:before="100" w:beforeAutospacing="1" w:after="100" w:afterAutospacing="1"/>
    </w:pPr>
    <w:rPr>
      <w:rFonts w:ascii="Tahoma" w:hAnsi="Tahoma"/>
      <w:lang w:val="en-US" w:eastAsia="en-US"/>
    </w:rPr>
  </w:style>
  <w:style w:type="paragraph" w:customStyle="1" w:styleId="1f7">
    <w:name w:val="Знак Знак Знак Знак Знак Знак Знак Знак Знак Знак1"/>
    <w:basedOn w:val="af0"/>
    <w:rsid w:val="00401885"/>
    <w:pPr>
      <w:spacing w:before="100" w:beforeAutospacing="1" w:after="100" w:afterAutospacing="1"/>
    </w:pPr>
    <w:rPr>
      <w:rFonts w:ascii="Tahoma" w:hAnsi="Tahoma" w:cs="Tahoma"/>
      <w:lang w:val="en-US" w:eastAsia="en-US"/>
    </w:rPr>
  </w:style>
  <w:style w:type="paragraph" w:customStyle="1" w:styleId="afffffff6">
    <w:name w:val="Титульный лист дисс"/>
    <w:basedOn w:val="af0"/>
    <w:rsid w:val="00401885"/>
    <w:pPr>
      <w:spacing w:line="360" w:lineRule="auto"/>
      <w:jc w:val="center"/>
    </w:pPr>
    <w:rPr>
      <w:rFonts w:ascii="Times New Roman" w:hAnsi="Times New Roman"/>
      <w:sz w:val="28"/>
      <w:szCs w:val="28"/>
    </w:rPr>
  </w:style>
  <w:style w:type="character" w:customStyle="1" w:styleId="bodytext">
    <w:name w:val="body_text Знак Знак Знак"/>
    <w:link w:val="bodytext0"/>
    <w:locked/>
    <w:rsid w:val="00401885"/>
    <w:rPr>
      <w:sz w:val="24"/>
    </w:rPr>
  </w:style>
  <w:style w:type="paragraph" w:customStyle="1" w:styleId="bodytext0">
    <w:name w:val="body_text Знак Знак"/>
    <w:link w:val="bodytext"/>
    <w:rsid w:val="00401885"/>
    <w:pPr>
      <w:spacing w:after="0" w:line="240" w:lineRule="auto"/>
      <w:ind w:firstLine="709"/>
      <w:jc w:val="both"/>
    </w:pPr>
    <w:rPr>
      <w:sz w:val="24"/>
    </w:rPr>
  </w:style>
  <w:style w:type="paragraph" w:customStyle="1" w:styleId="afffffff7">
    <w:name w:val="Знак Знак Знак Знак Знак Знак Знак"/>
    <w:basedOn w:val="af0"/>
    <w:rsid w:val="00401885"/>
    <w:pPr>
      <w:spacing w:before="100" w:beforeAutospacing="1" w:after="100" w:afterAutospacing="1"/>
    </w:pPr>
    <w:rPr>
      <w:rFonts w:ascii="Tahoma" w:hAnsi="Tahoma" w:cs="Tahoma"/>
      <w:lang w:val="en-US" w:eastAsia="en-US"/>
    </w:rPr>
  </w:style>
  <w:style w:type="character" w:customStyle="1" w:styleId="afffffff8">
    <w:name w:val="Наименование таблицы Знак Знак"/>
    <w:link w:val="afffffff9"/>
    <w:locked/>
    <w:rsid w:val="00401885"/>
    <w:rPr>
      <w:b/>
    </w:rPr>
  </w:style>
  <w:style w:type="paragraph" w:customStyle="1" w:styleId="afffffff9">
    <w:name w:val="Наименование таблицы Знак"/>
    <w:next w:val="af0"/>
    <w:link w:val="afffffff8"/>
    <w:rsid w:val="00401885"/>
    <w:pPr>
      <w:spacing w:after="0" w:line="240" w:lineRule="auto"/>
      <w:jc w:val="center"/>
    </w:pPr>
    <w:rPr>
      <w:b/>
    </w:rPr>
  </w:style>
  <w:style w:type="character" w:customStyle="1" w:styleId="afffffffa">
    <w:name w:val="Наименование подраздела Знак Знак"/>
    <w:link w:val="afffffffb"/>
    <w:locked/>
    <w:rsid w:val="00401885"/>
    <w:rPr>
      <w:b/>
      <w:sz w:val="24"/>
    </w:rPr>
  </w:style>
  <w:style w:type="paragraph" w:customStyle="1" w:styleId="afffffffb">
    <w:name w:val="Наименование подраздела Знак"/>
    <w:next w:val="af0"/>
    <w:link w:val="afffffffa"/>
    <w:rsid w:val="00401885"/>
    <w:pPr>
      <w:spacing w:before="120" w:after="0" w:line="240" w:lineRule="auto"/>
      <w:jc w:val="center"/>
      <w:outlineLvl w:val="2"/>
    </w:pPr>
    <w:rPr>
      <w:b/>
      <w:sz w:val="24"/>
    </w:rPr>
  </w:style>
  <w:style w:type="paragraph" w:customStyle="1" w:styleId="regulartext">
    <w:name w:val="regulartext"/>
    <w:basedOn w:val="af0"/>
    <w:rsid w:val="00401885"/>
    <w:pPr>
      <w:spacing w:before="100" w:beforeAutospacing="1" w:after="100" w:afterAutospacing="1"/>
    </w:pPr>
    <w:rPr>
      <w:rFonts w:ascii="Times New Roman" w:hAnsi="Times New Roman"/>
      <w:sz w:val="24"/>
      <w:szCs w:val="24"/>
    </w:rPr>
  </w:style>
  <w:style w:type="paragraph" w:customStyle="1" w:styleId="2e">
    <w:name w:val="Знак Знак Знак Знак Знак Знак Знак Знак Знак Знак2"/>
    <w:basedOn w:val="af0"/>
    <w:rsid w:val="00401885"/>
    <w:pPr>
      <w:spacing w:before="100" w:beforeAutospacing="1" w:after="100" w:afterAutospacing="1"/>
    </w:pPr>
    <w:rPr>
      <w:rFonts w:ascii="Tahoma" w:hAnsi="Tahoma" w:cs="Tahoma"/>
      <w:lang w:val="en-US" w:eastAsia="en-US"/>
    </w:rPr>
  </w:style>
  <w:style w:type="paragraph" w:customStyle="1" w:styleId="western">
    <w:name w:val="western"/>
    <w:basedOn w:val="af0"/>
    <w:rsid w:val="00401885"/>
    <w:pPr>
      <w:spacing w:before="100" w:beforeAutospacing="1" w:after="115"/>
    </w:pPr>
    <w:rPr>
      <w:rFonts w:ascii="Times New Roman" w:hAnsi="Times New Roman"/>
      <w:color w:val="000000"/>
      <w:sz w:val="24"/>
      <w:szCs w:val="24"/>
    </w:rPr>
  </w:style>
  <w:style w:type="paragraph" w:customStyle="1" w:styleId="1f8">
    <w:name w:val="Знак Знак Знак Знак Знак Знак Знак1"/>
    <w:basedOn w:val="af0"/>
    <w:rsid w:val="00401885"/>
    <w:pPr>
      <w:spacing w:before="100" w:beforeAutospacing="1" w:after="100" w:afterAutospacing="1"/>
    </w:pPr>
    <w:rPr>
      <w:rFonts w:ascii="Tahoma" w:hAnsi="Tahoma" w:cs="Tahoma"/>
      <w:lang w:val="en-US" w:eastAsia="en-US"/>
    </w:rPr>
  </w:style>
  <w:style w:type="paragraph" w:customStyle="1" w:styleId="3d">
    <w:name w:val="Знак3"/>
    <w:basedOn w:val="af0"/>
    <w:rsid w:val="00401885"/>
    <w:pPr>
      <w:spacing w:before="100" w:beforeAutospacing="1" w:after="100" w:afterAutospacing="1"/>
    </w:pPr>
    <w:rPr>
      <w:rFonts w:ascii="Tahoma" w:hAnsi="Tahoma" w:cs="Tahoma"/>
      <w:lang w:val="en-US" w:eastAsia="en-US"/>
    </w:rPr>
  </w:style>
  <w:style w:type="paragraph" w:customStyle="1" w:styleId="1f9">
    <w:name w:val="Знак1"/>
    <w:basedOn w:val="af0"/>
    <w:rsid w:val="00401885"/>
    <w:pPr>
      <w:spacing w:before="100" w:beforeAutospacing="1" w:after="100" w:afterAutospacing="1"/>
    </w:pPr>
    <w:rPr>
      <w:rFonts w:ascii="Tahoma" w:hAnsi="Tahoma" w:cs="Tahoma"/>
      <w:lang w:val="en-US" w:eastAsia="en-US"/>
    </w:rPr>
  </w:style>
  <w:style w:type="paragraph" w:customStyle="1" w:styleId="2f">
    <w:name w:val="Знак2"/>
    <w:basedOn w:val="af0"/>
    <w:rsid w:val="00401885"/>
    <w:pPr>
      <w:spacing w:before="100" w:beforeAutospacing="1" w:after="100" w:afterAutospacing="1"/>
    </w:pPr>
    <w:rPr>
      <w:rFonts w:ascii="Tahoma" w:hAnsi="Tahoma" w:cs="Tahoma"/>
      <w:lang w:val="en-US" w:eastAsia="en-US"/>
    </w:rPr>
  </w:style>
  <w:style w:type="character" w:customStyle="1" w:styleId="afffffffc">
    <w:name w:val="Абзац Знак Знак"/>
    <w:link w:val="afffffffd"/>
    <w:locked/>
    <w:rsid w:val="00401885"/>
    <w:rPr>
      <w:sz w:val="24"/>
    </w:rPr>
  </w:style>
  <w:style w:type="paragraph" w:customStyle="1" w:styleId="afffffffd">
    <w:name w:val="Абзац Знак"/>
    <w:basedOn w:val="af0"/>
    <w:link w:val="afffffffc"/>
    <w:rsid w:val="00401885"/>
    <w:pPr>
      <w:ind w:firstLine="709"/>
      <w:jc w:val="both"/>
    </w:pPr>
    <w:rPr>
      <w:rFonts w:asciiTheme="minorHAnsi" w:eastAsiaTheme="minorHAnsi" w:hAnsiTheme="minorHAnsi" w:cstheme="minorBidi"/>
      <w:sz w:val="24"/>
      <w:szCs w:val="22"/>
      <w:lang w:eastAsia="en-US"/>
    </w:rPr>
  </w:style>
  <w:style w:type="character" w:customStyle="1" w:styleId="TableHeaders">
    <w:name w:val="Table Headers Знак"/>
    <w:locked/>
    <w:rsid w:val="00401885"/>
    <w:rPr>
      <w:rFonts w:ascii="PragmaticaCTT" w:hAnsi="PragmaticaCTT"/>
      <w:b/>
      <w:sz w:val="18"/>
      <w:lang w:val="x-none" w:eastAsia="ru-RU"/>
    </w:rPr>
  </w:style>
  <w:style w:type="character" w:customStyle="1" w:styleId="TableCaption">
    <w:name w:val="Table Caption Знак"/>
    <w:link w:val="TableCaption0"/>
    <w:locked/>
    <w:rsid w:val="00401885"/>
    <w:rPr>
      <w:rFonts w:ascii="Arial" w:hAnsi="Arial"/>
      <w:b/>
    </w:rPr>
  </w:style>
  <w:style w:type="paragraph" w:customStyle="1" w:styleId="TableCaption0">
    <w:name w:val="Table Caption"/>
    <w:basedOn w:val="af0"/>
    <w:link w:val="TableCaption"/>
    <w:rsid w:val="00401885"/>
    <w:pPr>
      <w:keepNext/>
      <w:keepLines/>
      <w:spacing w:before="360" w:after="120" w:line="360" w:lineRule="auto"/>
      <w:ind w:firstLine="709"/>
      <w:jc w:val="both"/>
    </w:pPr>
    <w:rPr>
      <w:rFonts w:ascii="Arial" w:eastAsiaTheme="minorHAnsi" w:hAnsi="Arial" w:cstheme="minorBidi"/>
      <w:b/>
      <w:sz w:val="22"/>
      <w:szCs w:val="22"/>
      <w:lang w:eastAsia="en-US"/>
    </w:rPr>
  </w:style>
  <w:style w:type="paragraph" w:customStyle="1" w:styleId="1fa">
    <w:name w:val="таб_Лев1"/>
    <w:basedOn w:val="af0"/>
    <w:rsid w:val="00401885"/>
    <w:pPr>
      <w:spacing w:before="60"/>
    </w:pPr>
    <w:rPr>
      <w:rFonts w:ascii="Times New Roman" w:hAnsi="Times New Roman"/>
      <w:sz w:val="24"/>
    </w:rPr>
  </w:style>
  <w:style w:type="paragraph" w:customStyle="1" w:styleId="afffffffe">
    <w:name w:val="Номер таблицы"/>
    <w:basedOn w:val="af0"/>
    <w:next w:val="af0"/>
    <w:link w:val="affffffff"/>
    <w:rsid w:val="00401885"/>
    <w:pPr>
      <w:keepNext/>
      <w:tabs>
        <w:tab w:val="center" w:pos="4320"/>
        <w:tab w:val="right" w:pos="8640"/>
      </w:tabs>
      <w:jc w:val="right"/>
    </w:pPr>
    <w:rPr>
      <w:rFonts w:ascii="Times New Roman" w:hAnsi="Times New Roman"/>
      <w:sz w:val="26"/>
    </w:rPr>
  </w:style>
  <w:style w:type="character" w:customStyle="1" w:styleId="3e">
    <w:name w:val="Основной текст (3)_"/>
    <w:link w:val="3f"/>
    <w:locked/>
    <w:rsid w:val="00401885"/>
    <w:rPr>
      <w:b/>
      <w:shd w:val="clear" w:color="auto" w:fill="FFFFFF"/>
    </w:rPr>
  </w:style>
  <w:style w:type="paragraph" w:customStyle="1" w:styleId="3f">
    <w:name w:val="Основной текст (3)"/>
    <w:basedOn w:val="af0"/>
    <w:link w:val="3e"/>
    <w:rsid w:val="00401885"/>
    <w:pPr>
      <w:shd w:val="clear" w:color="auto" w:fill="FFFFFF"/>
      <w:spacing w:before="300" w:after="300" w:line="240" w:lineRule="atLeast"/>
    </w:pPr>
    <w:rPr>
      <w:rFonts w:asciiTheme="minorHAnsi" w:eastAsiaTheme="minorHAnsi" w:hAnsiTheme="minorHAnsi" w:cstheme="minorBidi"/>
      <w:b/>
      <w:sz w:val="22"/>
      <w:szCs w:val="22"/>
      <w:shd w:val="clear" w:color="auto" w:fill="FFFFFF"/>
      <w:lang w:eastAsia="en-US"/>
    </w:rPr>
  </w:style>
  <w:style w:type="character" w:customStyle="1" w:styleId="affffffff0">
    <w:name w:val="Подпись к таблице_"/>
    <w:link w:val="affffffff1"/>
    <w:locked/>
    <w:rsid w:val="00401885"/>
    <w:rPr>
      <w:shd w:val="clear" w:color="auto" w:fill="FFFFFF"/>
    </w:rPr>
  </w:style>
  <w:style w:type="paragraph" w:customStyle="1" w:styleId="affffffff1">
    <w:name w:val="Подпись к таблице"/>
    <w:basedOn w:val="af0"/>
    <w:link w:val="affffffff0"/>
    <w:rsid w:val="00401885"/>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character" w:customStyle="1" w:styleId="54">
    <w:name w:val="Основной текст (5)_"/>
    <w:link w:val="55"/>
    <w:locked/>
    <w:rsid w:val="00401885"/>
    <w:rPr>
      <w:sz w:val="19"/>
      <w:shd w:val="clear" w:color="auto" w:fill="FFFFFF"/>
    </w:rPr>
  </w:style>
  <w:style w:type="paragraph" w:customStyle="1" w:styleId="55">
    <w:name w:val="Основной текст (5)"/>
    <w:basedOn w:val="af0"/>
    <w:link w:val="54"/>
    <w:rsid w:val="00401885"/>
    <w:pPr>
      <w:shd w:val="clear" w:color="auto" w:fill="FFFFFF"/>
      <w:spacing w:line="240" w:lineRule="atLeast"/>
      <w:ind w:hanging="240"/>
    </w:pPr>
    <w:rPr>
      <w:rFonts w:asciiTheme="minorHAnsi" w:eastAsiaTheme="minorHAnsi" w:hAnsiTheme="minorHAnsi" w:cstheme="minorBidi"/>
      <w:sz w:val="19"/>
      <w:szCs w:val="22"/>
      <w:shd w:val="clear" w:color="auto" w:fill="FFFFFF"/>
      <w:lang w:eastAsia="en-US"/>
    </w:rPr>
  </w:style>
  <w:style w:type="character" w:customStyle="1" w:styleId="64">
    <w:name w:val="Основной текст (6)_"/>
    <w:link w:val="65"/>
    <w:locked/>
    <w:rsid w:val="00401885"/>
    <w:rPr>
      <w:b/>
      <w:shd w:val="clear" w:color="auto" w:fill="FFFFFF"/>
    </w:rPr>
  </w:style>
  <w:style w:type="paragraph" w:customStyle="1" w:styleId="65">
    <w:name w:val="Основной текст (6)"/>
    <w:basedOn w:val="af0"/>
    <w:link w:val="64"/>
    <w:qFormat/>
    <w:rsid w:val="00401885"/>
    <w:pPr>
      <w:shd w:val="clear" w:color="auto" w:fill="FFFFFF"/>
      <w:spacing w:line="240" w:lineRule="atLeast"/>
      <w:ind w:hanging="240"/>
    </w:pPr>
    <w:rPr>
      <w:rFonts w:asciiTheme="minorHAnsi" w:eastAsiaTheme="minorHAnsi" w:hAnsiTheme="minorHAnsi" w:cstheme="minorBidi"/>
      <w:b/>
      <w:sz w:val="22"/>
      <w:szCs w:val="22"/>
      <w:shd w:val="clear" w:color="auto" w:fill="FFFFFF"/>
      <w:lang w:eastAsia="en-US"/>
    </w:rPr>
  </w:style>
  <w:style w:type="character" w:customStyle="1" w:styleId="73">
    <w:name w:val="Основной текст (7)_"/>
    <w:link w:val="710"/>
    <w:locked/>
    <w:rsid w:val="00401885"/>
    <w:rPr>
      <w:shd w:val="clear" w:color="auto" w:fill="FFFFFF"/>
    </w:rPr>
  </w:style>
  <w:style w:type="paragraph" w:customStyle="1" w:styleId="710">
    <w:name w:val="Основной текст (7)1"/>
    <w:basedOn w:val="af0"/>
    <w:link w:val="73"/>
    <w:rsid w:val="00401885"/>
    <w:pPr>
      <w:shd w:val="clear" w:color="auto" w:fill="FFFFFF"/>
      <w:spacing w:before="540" w:after="840" w:line="240" w:lineRule="atLeast"/>
    </w:pPr>
    <w:rPr>
      <w:rFonts w:asciiTheme="minorHAnsi" w:eastAsiaTheme="minorHAnsi" w:hAnsiTheme="minorHAnsi" w:cstheme="minorBidi"/>
      <w:sz w:val="22"/>
      <w:szCs w:val="22"/>
      <w:shd w:val="clear" w:color="auto" w:fill="FFFFFF"/>
      <w:lang w:eastAsia="en-US"/>
    </w:rPr>
  </w:style>
  <w:style w:type="character" w:customStyle="1" w:styleId="82">
    <w:name w:val="Основной текст (8)_"/>
    <w:link w:val="83"/>
    <w:locked/>
    <w:rsid w:val="00401885"/>
    <w:rPr>
      <w:rFonts w:ascii="Arial Unicode MS" w:eastAsia="Arial Unicode MS" w:hAnsi="Arial Unicode MS"/>
      <w:noProof/>
      <w:sz w:val="8"/>
      <w:shd w:val="clear" w:color="auto" w:fill="FFFFFF"/>
    </w:rPr>
  </w:style>
  <w:style w:type="paragraph" w:customStyle="1" w:styleId="83">
    <w:name w:val="Основной текст (8)"/>
    <w:basedOn w:val="af0"/>
    <w:link w:val="82"/>
    <w:rsid w:val="00401885"/>
    <w:pPr>
      <w:shd w:val="clear" w:color="auto" w:fill="FFFFFF"/>
      <w:spacing w:line="240" w:lineRule="atLeast"/>
    </w:pPr>
    <w:rPr>
      <w:rFonts w:ascii="Arial Unicode MS" w:eastAsia="Arial Unicode MS" w:hAnsi="Arial Unicode MS" w:cstheme="minorBidi"/>
      <w:noProof/>
      <w:sz w:val="8"/>
      <w:szCs w:val="22"/>
      <w:shd w:val="clear" w:color="auto" w:fill="FFFFFF"/>
      <w:lang w:eastAsia="en-US"/>
    </w:rPr>
  </w:style>
  <w:style w:type="character" w:customStyle="1" w:styleId="45">
    <w:name w:val="Основной текст (4)_"/>
    <w:link w:val="410"/>
    <w:locked/>
    <w:rsid w:val="00401885"/>
    <w:rPr>
      <w:rFonts w:ascii="Arial" w:hAnsi="Arial"/>
      <w:i/>
      <w:shd w:val="clear" w:color="auto" w:fill="FFFFFF"/>
    </w:rPr>
  </w:style>
  <w:style w:type="paragraph" w:customStyle="1" w:styleId="410">
    <w:name w:val="Основной текст (4)1"/>
    <w:basedOn w:val="af0"/>
    <w:link w:val="45"/>
    <w:rsid w:val="00401885"/>
    <w:pPr>
      <w:shd w:val="clear" w:color="auto" w:fill="FFFFFF"/>
      <w:spacing w:before="300" w:after="300" w:line="240" w:lineRule="atLeast"/>
      <w:jc w:val="both"/>
    </w:pPr>
    <w:rPr>
      <w:rFonts w:ascii="Arial" w:eastAsiaTheme="minorHAnsi" w:hAnsi="Arial" w:cstheme="minorBidi"/>
      <w:i/>
      <w:sz w:val="22"/>
      <w:szCs w:val="22"/>
      <w:shd w:val="clear" w:color="auto" w:fill="FFFFFF"/>
      <w:lang w:eastAsia="en-US"/>
    </w:rPr>
  </w:style>
  <w:style w:type="character" w:customStyle="1" w:styleId="46">
    <w:name w:val="Подпись к таблице (4)_"/>
    <w:link w:val="47"/>
    <w:locked/>
    <w:rsid w:val="00401885"/>
    <w:rPr>
      <w:b/>
      <w:shd w:val="clear" w:color="auto" w:fill="FFFFFF"/>
    </w:rPr>
  </w:style>
  <w:style w:type="paragraph" w:customStyle="1" w:styleId="47">
    <w:name w:val="Подпись к таблице (4)"/>
    <w:basedOn w:val="af0"/>
    <w:link w:val="46"/>
    <w:rsid w:val="00401885"/>
    <w:pPr>
      <w:shd w:val="clear" w:color="auto" w:fill="FFFFFF"/>
      <w:spacing w:line="259" w:lineRule="exact"/>
      <w:jc w:val="both"/>
    </w:pPr>
    <w:rPr>
      <w:rFonts w:asciiTheme="minorHAnsi" w:eastAsiaTheme="minorHAnsi" w:hAnsiTheme="minorHAnsi" w:cstheme="minorBidi"/>
      <w:b/>
      <w:sz w:val="22"/>
      <w:szCs w:val="22"/>
      <w:shd w:val="clear" w:color="auto" w:fill="FFFFFF"/>
      <w:lang w:eastAsia="en-US"/>
    </w:rPr>
  </w:style>
  <w:style w:type="paragraph" w:customStyle="1" w:styleId="Normal2">
    <w:name w:val="Normal2"/>
    <w:rsid w:val="0040188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f0"/>
    <w:rsid w:val="00401885"/>
    <w:pPr>
      <w:snapToGrid w:val="0"/>
      <w:jc w:val="center"/>
    </w:pPr>
    <w:rPr>
      <w:rFonts w:ascii="Times New Roman" w:hAnsi="Times New Roman"/>
      <w:b/>
      <w:sz w:val="28"/>
    </w:rPr>
  </w:style>
  <w:style w:type="paragraph" w:customStyle="1" w:styleId="TableText">
    <w:name w:val="Table Text"/>
    <w:basedOn w:val="af0"/>
    <w:rsid w:val="00401885"/>
    <w:pPr>
      <w:spacing w:before="40" w:after="40"/>
    </w:pPr>
    <w:rPr>
      <w:rFonts w:ascii="Arial" w:hAnsi="Arial"/>
      <w:lang w:val="en-US"/>
    </w:rPr>
  </w:style>
  <w:style w:type="paragraph" w:customStyle="1" w:styleId="100">
    <w:name w:val="10"/>
    <w:basedOn w:val="af0"/>
    <w:rsid w:val="00401885"/>
    <w:pPr>
      <w:spacing w:before="100" w:beforeAutospacing="1" w:after="100" w:afterAutospacing="1"/>
    </w:pPr>
    <w:rPr>
      <w:rFonts w:ascii="Times New Roman" w:hAnsi="Times New Roman"/>
      <w:sz w:val="24"/>
      <w:szCs w:val="24"/>
    </w:rPr>
  </w:style>
  <w:style w:type="character" w:customStyle="1" w:styleId="Heading7Char1">
    <w:name w:val="Heading 7 Char1"/>
    <w:semiHidden/>
    <w:rsid w:val="00401885"/>
    <w:rPr>
      <w:rFonts w:ascii="Cambria" w:hAnsi="Cambria" w:cs="Times New Roman"/>
      <w:b/>
      <w:bCs/>
      <w:i/>
      <w:iCs/>
      <w:color w:val="404040"/>
      <w:sz w:val="22"/>
      <w:szCs w:val="22"/>
    </w:rPr>
  </w:style>
  <w:style w:type="character" w:customStyle="1" w:styleId="Heading8Char1">
    <w:name w:val="Heading 8 Char1"/>
    <w:semiHidden/>
    <w:rsid w:val="00401885"/>
    <w:rPr>
      <w:rFonts w:ascii="Cambria" w:hAnsi="Cambria" w:cs="Times New Roman"/>
      <w:b/>
      <w:bCs/>
      <w:color w:val="404040"/>
    </w:rPr>
  </w:style>
  <w:style w:type="character" w:customStyle="1" w:styleId="Heading9Char1">
    <w:name w:val="Heading 9 Char1"/>
    <w:semiHidden/>
    <w:rsid w:val="00401885"/>
    <w:rPr>
      <w:rFonts w:ascii="Cambria" w:hAnsi="Cambria" w:cs="Times New Roman"/>
      <w:b/>
      <w:bCs/>
      <w:i/>
      <w:iCs/>
      <w:color w:val="404040"/>
    </w:rPr>
  </w:style>
  <w:style w:type="character" w:customStyle="1" w:styleId="FooterChar1">
    <w:name w:val="Footer Char1"/>
    <w:semiHidden/>
    <w:rsid w:val="00401885"/>
    <w:rPr>
      <w:rFonts w:ascii="Arial" w:hAnsi="Arial" w:cs="Arial"/>
      <w:b/>
      <w:bCs/>
      <w:sz w:val="22"/>
      <w:szCs w:val="22"/>
      <w:lang w:val="x-none" w:eastAsia="ru-RU"/>
    </w:rPr>
  </w:style>
  <w:style w:type="character" w:customStyle="1" w:styleId="BodyTextIndent2Char1">
    <w:name w:val="Body Text Indent 2 Char1"/>
    <w:semiHidden/>
    <w:rsid w:val="00401885"/>
    <w:rPr>
      <w:rFonts w:ascii="Times New Roman CYR" w:hAnsi="Times New Roman CYR" w:cs="Times New Roman"/>
      <w:sz w:val="20"/>
      <w:szCs w:val="20"/>
    </w:rPr>
  </w:style>
  <w:style w:type="character" w:customStyle="1" w:styleId="BodyTextIndent2Char12">
    <w:name w:val="Body Text Indent 2 Char12"/>
    <w:semiHidden/>
    <w:rsid w:val="00401885"/>
    <w:rPr>
      <w:rFonts w:ascii="Times New Roman CYR" w:hAnsi="Times New Roman CYR" w:cs="Times New Roman"/>
      <w:sz w:val="20"/>
      <w:szCs w:val="20"/>
    </w:rPr>
  </w:style>
  <w:style w:type="character" w:customStyle="1" w:styleId="BodyTextIndent2Char11">
    <w:name w:val="Body Text Indent 2 Char11"/>
    <w:rsid w:val="00401885"/>
    <w:rPr>
      <w:rFonts w:ascii="Times New Roman CYR" w:hAnsi="Times New Roman CYR" w:cs="Times New Roman"/>
      <w:lang w:val="x-none" w:eastAsia="ru-RU"/>
    </w:rPr>
  </w:style>
  <w:style w:type="character" w:customStyle="1" w:styleId="CommentTextChar1">
    <w:name w:val="Comment Text Char1"/>
    <w:semiHidden/>
    <w:rsid w:val="00401885"/>
    <w:rPr>
      <w:rFonts w:ascii="Arial" w:hAnsi="Arial" w:cs="Arial"/>
      <w:b/>
      <w:bCs/>
      <w:lang w:val="x-none" w:eastAsia="ru-RU"/>
    </w:rPr>
  </w:style>
  <w:style w:type="paragraph" w:styleId="afffffc">
    <w:name w:val="Document Map"/>
    <w:basedOn w:val="af0"/>
    <w:link w:val="afffffb"/>
    <w:rsid w:val="00401885"/>
    <w:pPr>
      <w:ind w:left="1160"/>
    </w:pPr>
    <w:rPr>
      <w:rFonts w:ascii="Tahoma" w:eastAsiaTheme="minorHAnsi" w:hAnsi="Tahoma" w:cstheme="minorBidi"/>
      <w:sz w:val="24"/>
      <w:szCs w:val="24"/>
      <w:lang w:eastAsia="en-US"/>
    </w:rPr>
  </w:style>
  <w:style w:type="character" w:customStyle="1" w:styleId="1fb">
    <w:name w:val="Схема документа Знак1"/>
    <w:basedOn w:val="af1"/>
    <w:rsid w:val="00401885"/>
    <w:rPr>
      <w:rFonts w:ascii="Tahoma" w:eastAsia="Times New Roman" w:hAnsi="Tahoma" w:cs="Tahoma"/>
      <w:sz w:val="16"/>
      <w:szCs w:val="16"/>
      <w:lang w:eastAsia="ru-RU"/>
    </w:rPr>
  </w:style>
  <w:style w:type="character" w:customStyle="1" w:styleId="DocumentMapChar1">
    <w:name w:val="Document Map Char1"/>
    <w:semiHidden/>
    <w:rsid w:val="00401885"/>
    <w:rPr>
      <w:rFonts w:ascii="Tahoma" w:hAnsi="Tahoma" w:cs="Tahoma"/>
      <w:sz w:val="16"/>
      <w:szCs w:val="16"/>
    </w:rPr>
  </w:style>
  <w:style w:type="character" w:customStyle="1" w:styleId="DocumentMapChar12">
    <w:name w:val="Document Map Char12"/>
    <w:semiHidden/>
    <w:rsid w:val="00401885"/>
    <w:rPr>
      <w:rFonts w:ascii="Tahoma" w:hAnsi="Tahoma" w:cs="Tahoma"/>
      <w:sz w:val="16"/>
      <w:szCs w:val="16"/>
    </w:rPr>
  </w:style>
  <w:style w:type="character" w:customStyle="1" w:styleId="DocumentMapChar11">
    <w:name w:val="Document Map Char11"/>
    <w:rsid w:val="00401885"/>
    <w:rPr>
      <w:rFonts w:ascii="Tahoma" w:hAnsi="Tahoma" w:cs="Tahoma"/>
      <w:sz w:val="16"/>
      <w:szCs w:val="16"/>
      <w:lang w:val="x-none" w:eastAsia="ru-RU"/>
    </w:rPr>
  </w:style>
  <w:style w:type="character" w:customStyle="1" w:styleId="BodyText2Char1">
    <w:name w:val="Body Text 2 Char1"/>
    <w:semiHidden/>
    <w:rsid w:val="00401885"/>
    <w:rPr>
      <w:rFonts w:ascii="Arial" w:hAnsi="Arial" w:cs="Arial"/>
      <w:b/>
      <w:bCs/>
      <w:sz w:val="22"/>
      <w:szCs w:val="22"/>
      <w:lang w:val="x-none" w:eastAsia="ru-RU"/>
    </w:rPr>
  </w:style>
  <w:style w:type="character" w:customStyle="1" w:styleId="BodyText3Char1">
    <w:name w:val="Body Text 3 Char1"/>
    <w:semiHidden/>
    <w:rsid w:val="00401885"/>
    <w:rPr>
      <w:rFonts w:ascii="Arial" w:hAnsi="Arial" w:cs="Arial"/>
      <w:b/>
      <w:bCs/>
      <w:sz w:val="16"/>
      <w:szCs w:val="16"/>
      <w:lang w:val="x-none" w:eastAsia="ru-RU"/>
    </w:rPr>
  </w:style>
  <w:style w:type="character" w:customStyle="1" w:styleId="SubtitleChar1">
    <w:name w:val="Subtitle Char1"/>
    <w:rsid w:val="00401885"/>
    <w:rPr>
      <w:rFonts w:ascii="Cambria" w:hAnsi="Cambria" w:cs="Times New Roman"/>
      <w:sz w:val="24"/>
      <w:szCs w:val="24"/>
    </w:rPr>
  </w:style>
  <w:style w:type="character" w:customStyle="1" w:styleId="SubtitleChar12">
    <w:name w:val="Subtitle Char12"/>
    <w:rsid w:val="00401885"/>
    <w:rPr>
      <w:rFonts w:ascii="Cambria" w:hAnsi="Cambria" w:cs="Times New Roman"/>
      <w:sz w:val="24"/>
      <w:szCs w:val="24"/>
    </w:rPr>
  </w:style>
  <w:style w:type="character" w:customStyle="1" w:styleId="SubtitleChar11">
    <w:name w:val="Subtitle Char11"/>
    <w:rsid w:val="00401885"/>
    <w:rPr>
      <w:rFonts w:ascii="Cambria" w:hAnsi="Cambria" w:cs="Times New Roman"/>
      <w:i/>
      <w:iCs/>
      <w:color w:val="4F81BD"/>
      <w:spacing w:val="15"/>
      <w:sz w:val="24"/>
      <w:szCs w:val="24"/>
      <w:lang w:val="x-none" w:eastAsia="ru-RU"/>
    </w:rPr>
  </w:style>
  <w:style w:type="paragraph" w:styleId="afffffa">
    <w:name w:val="Body Text First Indent"/>
    <w:basedOn w:val="afc"/>
    <w:link w:val="afffff9"/>
    <w:rsid w:val="00401885"/>
    <w:pPr>
      <w:ind w:left="1160" w:firstLine="360"/>
      <w:jc w:val="left"/>
    </w:pPr>
    <w:rPr>
      <w:rFonts w:ascii="Arial" w:eastAsiaTheme="minorHAnsi" w:hAnsi="Arial" w:cs="Arial"/>
      <w:color w:val="0000FF"/>
      <w:sz w:val="24"/>
      <w:szCs w:val="24"/>
      <w:u w:val="single"/>
      <w:lang w:eastAsia="en-US"/>
    </w:rPr>
  </w:style>
  <w:style w:type="character" w:customStyle="1" w:styleId="1fc">
    <w:name w:val="Красная строка Знак1"/>
    <w:basedOn w:val="afd"/>
    <w:rsid w:val="00401885"/>
    <w:rPr>
      <w:rFonts w:ascii="NewtonCTT" w:eastAsia="Times New Roman" w:hAnsi="NewtonCTT" w:cs="Times New Roman"/>
      <w:sz w:val="20"/>
      <w:szCs w:val="20"/>
      <w:lang w:eastAsia="ru-RU"/>
    </w:rPr>
  </w:style>
  <w:style w:type="character" w:customStyle="1" w:styleId="BodyTextFirstIndentChar1">
    <w:name w:val="Body Text First Indent Char1"/>
    <w:semiHidden/>
    <w:rsid w:val="00401885"/>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401885"/>
    <w:rPr>
      <w:rFonts w:ascii="Times New Roman CYR" w:hAnsi="Times New Roman CYR"/>
      <w:sz w:val="20"/>
      <w:szCs w:val="20"/>
      <w:u w:val="single"/>
      <w:lang w:val="ru-RU" w:eastAsia="ru-RU" w:bidi="ar-SA"/>
    </w:rPr>
  </w:style>
  <w:style w:type="character" w:customStyle="1" w:styleId="BodyTextFirstIndentChar11">
    <w:name w:val="Body Text First Indent Char11"/>
    <w:rsid w:val="00401885"/>
    <w:rPr>
      <w:rFonts w:ascii="Times New Roman CYR" w:hAnsi="Times New Roman CYR"/>
      <w:sz w:val="12"/>
      <w:u w:val="single"/>
      <w:lang w:val="ru-RU" w:eastAsia="ru-RU" w:bidi="ar-SA"/>
    </w:rPr>
  </w:style>
  <w:style w:type="character" w:customStyle="1" w:styleId="BalloonTextChar1">
    <w:name w:val="Balloon Text Char1"/>
    <w:semiHidden/>
    <w:rsid w:val="00401885"/>
    <w:rPr>
      <w:rFonts w:ascii="Tahoma" w:hAnsi="Tahoma" w:cs="Tahoma"/>
      <w:b/>
      <w:bCs/>
      <w:sz w:val="16"/>
      <w:szCs w:val="16"/>
      <w:lang w:val="x-none" w:eastAsia="ru-RU"/>
    </w:rPr>
  </w:style>
  <w:style w:type="character" w:customStyle="1" w:styleId="400">
    <w:name w:val="Знак Знак40"/>
    <w:locked/>
    <w:rsid w:val="00401885"/>
    <w:rPr>
      <w:rFonts w:ascii="Arial" w:hAnsi="Arial"/>
      <w:b/>
      <w:smallCaps/>
      <w:sz w:val="24"/>
      <w:lang w:val="ru-RU" w:eastAsia="ru-RU"/>
    </w:rPr>
  </w:style>
  <w:style w:type="character" w:customStyle="1" w:styleId="FootnoteTextChar1">
    <w:name w:val="Footnote Text Char1"/>
    <w:semiHidden/>
    <w:rsid w:val="00401885"/>
    <w:rPr>
      <w:rFonts w:ascii="Arial" w:hAnsi="Arial" w:cs="Arial"/>
      <w:b/>
      <w:bCs/>
      <w:lang w:val="x-none" w:eastAsia="ru-RU"/>
    </w:rPr>
  </w:style>
  <w:style w:type="character" w:customStyle="1" w:styleId="1fd">
    <w:name w:val="??????? ?????????? Знак Знак1"/>
    <w:locked/>
    <w:rsid w:val="00401885"/>
    <w:rPr>
      <w:rFonts w:ascii="Arial" w:hAnsi="Arial"/>
      <w:sz w:val="24"/>
      <w:lang w:val="ru-RU" w:eastAsia="ru-RU"/>
    </w:rPr>
  </w:style>
  <w:style w:type="character" w:customStyle="1" w:styleId="250">
    <w:name w:val="Знак Знак25"/>
    <w:locked/>
    <w:rsid w:val="00401885"/>
    <w:rPr>
      <w:sz w:val="24"/>
      <w:lang w:val="ru-RU" w:eastAsia="ru-RU"/>
    </w:rPr>
  </w:style>
  <w:style w:type="character" w:customStyle="1" w:styleId="290">
    <w:name w:val="Знак Знак29"/>
    <w:locked/>
    <w:rsid w:val="00401885"/>
    <w:rPr>
      <w:sz w:val="24"/>
      <w:lang w:val="ru-RU" w:eastAsia="ru-RU"/>
    </w:rPr>
  </w:style>
  <w:style w:type="character" w:customStyle="1" w:styleId="affffffff2">
    <w:name w:val="Знак Знак Знак Знак"/>
    <w:locked/>
    <w:rsid w:val="00401885"/>
    <w:rPr>
      <w:rFonts w:ascii="Courier New" w:hAnsi="Courier New"/>
      <w:lang w:val="ru-RU" w:eastAsia="ru-RU"/>
    </w:rPr>
  </w:style>
  <w:style w:type="character" w:customStyle="1" w:styleId="213">
    <w:name w:val="Основной текст 2 Знак1"/>
    <w:locked/>
    <w:rsid w:val="00401885"/>
    <w:rPr>
      <w:sz w:val="24"/>
      <w:lang w:val="ru-RU" w:eastAsia="ru-RU"/>
    </w:rPr>
  </w:style>
  <w:style w:type="character" w:customStyle="1" w:styleId="101">
    <w:name w:val="Знак Знак10"/>
    <w:rsid w:val="00401885"/>
    <w:rPr>
      <w:rFonts w:ascii="Courier New" w:hAnsi="Courier New"/>
      <w:sz w:val="20"/>
      <w:lang w:val="x-none" w:eastAsia="ru-RU"/>
    </w:rPr>
  </w:style>
  <w:style w:type="character" w:customStyle="1" w:styleId="74">
    <w:name w:val="Знак Знак7"/>
    <w:locked/>
    <w:rsid w:val="00401885"/>
    <w:rPr>
      <w:sz w:val="24"/>
      <w:lang w:val="ru-RU" w:eastAsia="ru-RU"/>
    </w:rPr>
  </w:style>
  <w:style w:type="character" w:customStyle="1" w:styleId="113">
    <w:name w:val="Знак Знак11"/>
    <w:locked/>
    <w:rsid w:val="00401885"/>
    <w:rPr>
      <w:rFonts w:ascii="Arial" w:hAnsi="Arial"/>
      <w:sz w:val="24"/>
      <w:lang w:val="ru-RU" w:eastAsia="ru-RU"/>
    </w:rPr>
  </w:style>
  <w:style w:type="character" w:customStyle="1" w:styleId="92">
    <w:name w:val="Знак Знак9"/>
    <w:locked/>
    <w:rsid w:val="00401885"/>
    <w:rPr>
      <w:rFonts w:ascii="Arial" w:hAnsi="Arial"/>
      <w:color w:val="0000FF"/>
      <w:sz w:val="24"/>
      <w:lang w:val="ru-RU" w:eastAsia="ru-RU"/>
    </w:rPr>
  </w:style>
  <w:style w:type="character" w:customStyle="1" w:styleId="152">
    <w:name w:val="Знак Знак15"/>
    <w:locked/>
    <w:rsid w:val="00401885"/>
    <w:rPr>
      <w:rFonts w:ascii="Arial" w:hAnsi="Arial"/>
      <w:i/>
      <w:sz w:val="18"/>
      <w:lang w:val="ru-RU" w:eastAsia="ru-RU"/>
    </w:rPr>
  </w:style>
  <w:style w:type="character" w:customStyle="1" w:styleId="130">
    <w:name w:val="Знак Знак13"/>
    <w:locked/>
    <w:rsid w:val="00401885"/>
    <w:rPr>
      <w:rFonts w:ascii="Arial" w:hAnsi="Arial"/>
      <w:b/>
      <w:kern w:val="28"/>
      <w:sz w:val="32"/>
      <w:lang w:val="ru-RU" w:eastAsia="ru-RU"/>
    </w:rPr>
  </w:style>
  <w:style w:type="character" w:customStyle="1" w:styleId="2f0">
    <w:name w:val="Знак Знак2"/>
    <w:aliases w:val="Название объекта2,Знак Знак Знак Знак Знак Знак Знак Знак2,Знак Знак Знак Знак Знак1,Знак Знак Знак Знак Знак2,Знак Знак Знак Знак Знак3,Знак Знак Знак Знак Знак4,Знак Знак Знак Знак Знак Знак Знак Знак Знак,Знак Знак Знак Знак Знак Знак"/>
    <w:locked/>
    <w:rsid w:val="00401885"/>
    <w:rPr>
      <w:rFonts w:ascii="Arial" w:hAnsi="Arial"/>
      <w:sz w:val="24"/>
      <w:lang w:val="ru-RU" w:eastAsia="ru-RU"/>
    </w:rPr>
  </w:style>
  <w:style w:type="character" w:customStyle="1" w:styleId="affffffff3">
    <w:name w:val="Стиль полужирный"/>
    <w:rsid w:val="00401885"/>
    <w:rPr>
      <w:b/>
    </w:rPr>
  </w:style>
  <w:style w:type="character" w:customStyle="1" w:styleId="Absatz-Standardschriftart">
    <w:name w:val="Absatz-Standardschriftart"/>
    <w:rsid w:val="00401885"/>
    <w:rPr>
      <w:sz w:val="24"/>
      <w:lang w:val="x-none" w:eastAsia="x-none"/>
    </w:rPr>
  </w:style>
  <w:style w:type="character" w:customStyle="1" w:styleId="WW8Num1z0">
    <w:name w:val="WW8Num1z0"/>
    <w:rsid w:val="00401885"/>
    <w:rPr>
      <w:rFonts w:ascii="Symbol" w:hAnsi="Symbol"/>
      <w:sz w:val="24"/>
      <w:lang w:val="x-none" w:eastAsia="x-none"/>
    </w:rPr>
  </w:style>
  <w:style w:type="character" w:customStyle="1" w:styleId="3f3f3f3f3f3f3f3f3f3f3f3f3f3f3f3f3f3f3f">
    <w:name w:val="О3fс3fн3fо3fв3fн3fо3fй3f ш3fр3fи3fф3fт3f а3fб3fз3fа3fц3fа3f"/>
    <w:rsid w:val="00401885"/>
    <w:rPr>
      <w:sz w:val="24"/>
      <w:lang w:val="x-none" w:eastAsia="x-none"/>
    </w:rPr>
  </w:style>
  <w:style w:type="character" w:customStyle="1" w:styleId="PageNumber1">
    <w:name w:val="Page Number1"/>
    <w:rsid w:val="00401885"/>
    <w:rPr>
      <w:rFonts w:cs="Times New Roman"/>
      <w:sz w:val="24"/>
      <w:szCs w:val="24"/>
      <w:lang w:val="x-none" w:eastAsia="x-none"/>
    </w:rPr>
  </w:style>
  <w:style w:type="character" w:customStyle="1" w:styleId="BodyText2">
    <w:name w:val="Body Text 2 Знак"/>
    <w:locked/>
    <w:rsid w:val="00401885"/>
    <w:rPr>
      <w:sz w:val="24"/>
      <w:lang w:val="ru-RU" w:eastAsia="ru-RU"/>
    </w:rPr>
  </w:style>
  <w:style w:type="character" w:customStyle="1" w:styleId="221">
    <w:name w:val="Основной текст с отступом 2 Знак2"/>
    <w:locked/>
    <w:rsid w:val="00401885"/>
    <w:rPr>
      <w:rFonts w:ascii="Arial" w:hAnsi="Arial"/>
      <w:sz w:val="24"/>
    </w:rPr>
  </w:style>
  <w:style w:type="character" w:customStyle="1" w:styleId="affffffff4">
    <w:name w:val="Основной текст + Полужирный"/>
    <w:rsid w:val="00401885"/>
    <w:rPr>
      <w:rFonts w:ascii="Arial" w:hAnsi="Arial"/>
      <w:b/>
      <w:color w:val="0000FF"/>
      <w:spacing w:val="0"/>
      <w:sz w:val="22"/>
      <w:lang w:val="ru-RU" w:eastAsia="ru-RU"/>
    </w:rPr>
  </w:style>
  <w:style w:type="character" w:customStyle="1" w:styleId="75">
    <w:name w:val="Основной текст (7) + Полужирный"/>
    <w:rsid w:val="00401885"/>
    <w:rPr>
      <w:b/>
      <w:shd w:val="clear" w:color="auto" w:fill="FFFFFF"/>
    </w:rPr>
  </w:style>
  <w:style w:type="character" w:customStyle="1" w:styleId="420">
    <w:name w:val="Основной текст (4)2"/>
    <w:rsid w:val="00401885"/>
    <w:rPr>
      <w:rFonts w:ascii="Arial" w:hAnsi="Arial"/>
      <w:spacing w:val="0"/>
      <w:sz w:val="22"/>
      <w:u w:val="single"/>
      <w:shd w:val="clear" w:color="auto" w:fill="FFFFFF"/>
    </w:rPr>
  </w:style>
  <w:style w:type="character" w:customStyle="1" w:styleId="apple-converted-space">
    <w:name w:val="apple-converted-space"/>
    <w:rsid w:val="00401885"/>
    <w:rPr>
      <w:rFonts w:cs="Times New Roman"/>
    </w:rPr>
  </w:style>
  <w:style w:type="character" w:customStyle="1" w:styleId="breadcrumbs">
    <w:name w:val="breadcrumbs"/>
    <w:rsid w:val="00401885"/>
    <w:rPr>
      <w:rFonts w:cs="Times New Roman"/>
    </w:rPr>
  </w:style>
  <w:style w:type="character" w:customStyle="1" w:styleId="1fe">
    <w:name w:val="Замещающий текст1"/>
    <w:semiHidden/>
    <w:rsid w:val="00401885"/>
    <w:rPr>
      <w:rFonts w:cs="Times New Roman"/>
      <w:color w:val="808080"/>
    </w:rPr>
  </w:style>
  <w:style w:type="character" w:customStyle="1" w:styleId="s102">
    <w:name w:val="s_102"/>
    <w:rsid w:val="00401885"/>
    <w:rPr>
      <w:rFonts w:cs="Times New Roman"/>
      <w:b/>
      <w:bCs/>
      <w:color w:val="000080"/>
    </w:rPr>
  </w:style>
  <w:style w:type="character" w:customStyle="1" w:styleId="versioncommenttitle1">
    <w:name w:val="versioncommenttitle1"/>
    <w:rsid w:val="00401885"/>
    <w:rPr>
      <w:rFonts w:cs="Times New Roman"/>
      <w:sz w:val="22"/>
      <w:szCs w:val="22"/>
    </w:rPr>
  </w:style>
  <w:style w:type="paragraph" w:customStyle="1" w:styleId="u">
    <w:name w:val="u"/>
    <w:basedOn w:val="af0"/>
    <w:rsid w:val="00401885"/>
    <w:pPr>
      <w:ind w:firstLine="390"/>
      <w:jc w:val="both"/>
    </w:pPr>
    <w:rPr>
      <w:rFonts w:ascii="Times New Roman" w:hAnsi="Times New Roman"/>
      <w:sz w:val="24"/>
      <w:szCs w:val="24"/>
    </w:rPr>
  </w:style>
  <w:style w:type="paragraph" w:customStyle="1" w:styleId="uni">
    <w:name w:val="uni"/>
    <w:basedOn w:val="af0"/>
    <w:rsid w:val="00401885"/>
    <w:pPr>
      <w:ind w:firstLine="390"/>
      <w:jc w:val="both"/>
    </w:pPr>
    <w:rPr>
      <w:rFonts w:ascii="Times New Roman" w:hAnsi="Times New Roman"/>
      <w:sz w:val="24"/>
      <w:szCs w:val="24"/>
    </w:rPr>
  </w:style>
  <w:style w:type="paragraph" w:customStyle="1" w:styleId="unip">
    <w:name w:val="unip"/>
    <w:basedOn w:val="af0"/>
    <w:rsid w:val="00401885"/>
    <w:pPr>
      <w:ind w:firstLine="390"/>
      <w:jc w:val="both"/>
    </w:pPr>
    <w:rPr>
      <w:rFonts w:ascii="Times New Roman" w:hAnsi="Times New Roman"/>
      <w:sz w:val="24"/>
      <w:szCs w:val="24"/>
    </w:rPr>
  </w:style>
  <w:style w:type="character" w:customStyle="1" w:styleId="affff6">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ff5"/>
    <w:locked/>
    <w:rsid w:val="00401885"/>
    <w:rPr>
      <w:rFonts w:ascii="PragmaticaCTT" w:eastAsia="Times New Roman" w:hAnsi="PragmaticaCTT" w:cs="Times New Roman"/>
      <w:szCs w:val="20"/>
      <w:lang w:eastAsia="ru-RU"/>
    </w:rPr>
  </w:style>
  <w:style w:type="character" w:customStyle="1" w:styleId="afff4">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f3"/>
    <w:locked/>
    <w:rsid w:val="00401885"/>
    <w:rPr>
      <w:rFonts w:ascii="Times New Roman" w:eastAsia="Times New Roman" w:hAnsi="Times New Roman" w:cs="Times New Roman"/>
      <w:sz w:val="24"/>
      <w:szCs w:val="24"/>
      <w:lang w:eastAsia="ru-RU"/>
    </w:rPr>
  </w:style>
  <w:style w:type="numbering" w:customStyle="1" w:styleId="affffffff5">
    <w:name w:val="Нумерованный абзац"/>
    <w:rsid w:val="00401885"/>
  </w:style>
  <w:style w:type="character" w:customStyle="1" w:styleId="FontStyle61">
    <w:name w:val="Font Style61"/>
    <w:uiPriority w:val="99"/>
    <w:rsid w:val="00401885"/>
    <w:rPr>
      <w:rFonts w:ascii="Times New Roman" w:hAnsi="Times New Roman" w:cs="Times New Roman"/>
      <w:color w:val="000000"/>
      <w:sz w:val="20"/>
      <w:szCs w:val="20"/>
    </w:rPr>
  </w:style>
  <w:style w:type="character" w:customStyle="1" w:styleId="FontStyle62">
    <w:name w:val="Font Style62"/>
    <w:uiPriority w:val="99"/>
    <w:rsid w:val="00401885"/>
    <w:rPr>
      <w:rFonts w:ascii="Times New Roman" w:hAnsi="Times New Roman" w:cs="Times New Roman"/>
      <w:b/>
      <w:bCs/>
      <w:color w:val="000000"/>
      <w:sz w:val="20"/>
      <w:szCs w:val="20"/>
    </w:rPr>
  </w:style>
  <w:style w:type="paragraph" w:customStyle="1" w:styleId="Style14">
    <w:name w:val="Style14"/>
    <w:basedOn w:val="af0"/>
    <w:uiPriority w:val="99"/>
    <w:rsid w:val="00401885"/>
    <w:pPr>
      <w:widowControl w:val="0"/>
      <w:autoSpaceDE w:val="0"/>
      <w:autoSpaceDN w:val="0"/>
      <w:adjustRightInd w:val="0"/>
      <w:spacing w:line="515" w:lineRule="exact"/>
      <w:ind w:firstLine="684"/>
    </w:pPr>
    <w:rPr>
      <w:rFonts w:ascii="Bookman Old Style" w:hAnsi="Bookman Old Style"/>
      <w:sz w:val="24"/>
      <w:szCs w:val="24"/>
    </w:rPr>
  </w:style>
  <w:style w:type="paragraph" w:customStyle="1" w:styleId="Style38">
    <w:name w:val="Style38"/>
    <w:basedOn w:val="af0"/>
    <w:rsid w:val="00401885"/>
    <w:pPr>
      <w:widowControl w:val="0"/>
      <w:autoSpaceDE w:val="0"/>
      <w:autoSpaceDN w:val="0"/>
      <w:adjustRightInd w:val="0"/>
      <w:spacing w:line="513" w:lineRule="exact"/>
      <w:ind w:firstLine="2714"/>
      <w:jc w:val="both"/>
    </w:pPr>
    <w:rPr>
      <w:rFonts w:ascii="Bookman Old Style" w:hAnsi="Bookman Old Style"/>
      <w:sz w:val="24"/>
      <w:szCs w:val="24"/>
    </w:rPr>
  </w:style>
  <w:style w:type="paragraph" w:customStyle="1" w:styleId="Style39">
    <w:name w:val="Style39"/>
    <w:basedOn w:val="af0"/>
    <w:rsid w:val="00401885"/>
    <w:pPr>
      <w:widowControl w:val="0"/>
      <w:autoSpaceDE w:val="0"/>
      <w:autoSpaceDN w:val="0"/>
      <w:adjustRightInd w:val="0"/>
      <w:spacing w:line="514" w:lineRule="exact"/>
      <w:ind w:firstLine="511"/>
      <w:jc w:val="both"/>
    </w:pPr>
    <w:rPr>
      <w:rFonts w:ascii="Bookman Old Style" w:hAnsi="Bookman Old Style"/>
      <w:sz w:val="24"/>
      <w:szCs w:val="24"/>
    </w:rPr>
  </w:style>
  <w:style w:type="paragraph" w:customStyle="1" w:styleId="Style16">
    <w:name w:val="Style16"/>
    <w:basedOn w:val="af0"/>
    <w:uiPriority w:val="99"/>
    <w:rsid w:val="00401885"/>
    <w:pPr>
      <w:widowControl w:val="0"/>
      <w:autoSpaceDE w:val="0"/>
      <w:autoSpaceDN w:val="0"/>
      <w:adjustRightInd w:val="0"/>
      <w:spacing w:line="216" w:lineRule="exact"/>
    </w:pPr>
    <w:rPr>
      <w:rFonts w:ascii="Times New Roman" w:hAnsi="Times New Roman"/>
      <w:sz w:val="24"/>
      <w:szCs w:val="24"/>
    </w:rPr>
  </w:style>
  <w:style w:type="paragraph" w:customStyle="1" w:styleId="Style17">
    <w:name w:val="Style17"/>
    <w:basedOn w:val="af0"/>
    <w:rsid w:val="00401885"/>
    <w:pPr>
      <w:widowControl w:val="0"/>
      <w:autoSpaceDE w:val="0"/>
      <w:autoSpaceDN w:val="0"/>
      <w:adjustRightInd w:val="0"/>
    </w:pPr>
    <w:rPr>
      <w:rFonts w:ascii="Times New Roman" w:hAnsi="Times New Roman"/>
      <w:sz w:val="24"/>
      <w:szCs w:val="24"/>
    </w:rPr>
  </w:style>
  <w:style w:type="paragraph" w:customStyle="1" w:styleId="Style25">
    <w:name w:val="Style25"/>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27">
    <w:name w:val="Style27"/>
    <w:basedOn w:val="af0"/>
    <w:rsid w:val="00401885"/>
    <w:pPr>
      <w:widowControl w:val="0"/>
      <w:autoSpaceDE w:val="0"/>
      <w:autoSpaceDN w:val="0"/>
      <w:adjustRightInd w:val="0"/>
    </w:pPr>
    <w:rPr>
      <w:rFonts w:ascii="Times New Roman" w:hAnsi="Times New Roman"/>
      <w:sz w:val="24"/>
      <w:szCs w:val="24"/>
    </w:rPr>
  </w:style>
  <w:style w:type="character" w:customStyle="1" w:styleId="FontStyle40">
    <w:name w:val="Font Style40"/>
    <w:uiPriority w:val="99"/>
    <w:rsid w:val="00401885"/>
    <w:rPr>
      <w:rFonts w:ascii="Times New Roman" w:hAnsi="Times New Roman" w:cs="Times New Roman"/>
      <w:color w:val="000000"/>
      <w:sz w:val="18"/>
      <w:szCs w:val="18"/>
    </w:rPr>
  </w:style>
  <w:style w:type="character" w:customStyle="1" w:styleId="FontStyle41">
    <w:name w:val="Font Style41"/>
    <w:uiPriority w:val="99"/>
    <w:rsid w:val="00401885"/>
    <w:rPr>
      <w:rFonts w:ascii="Times New Roman" w:hAnsi="Times New Roman" w:cs="Times New Roman"/>
      <w:b/>
      <w:bCs/>
      <w:i/>
      <w:iCs/>
      <w:color w:val="000000"/>
      <w:w w:val="50"/>
      <w:sz w:val="8"/>
      <w:szCs w:val="8"/>
    </w:rPr>
  </w:style>
  <w:style w:type="character" w:customStyle="1" w:styleId="FontStyle49">
    <w:name w:val="Font Style49"/>
    <w:uiPriority w:val="99"/>
    <w:rsid w:val="00401885"/>
    <w:rPr>
      <w:rFonts w:ascii="Times New Roman" w:hAnsi="Times New Roman" w:cs="Times New Roman"/>
      <w:b/>
      <w:bCs/>
      <w:i/>
      <w:iCs/>
      <w:color w:val="000000"/>
      <w:spacing w:val="20"/>
      <w:sz w:val="16"/>
      <w:szCs w:val="16"/>
    </w:rPr>
  </w:style>
  <w:style w:type="character" w:customStyle="1" w:styleId="FontStyle51">
    <w:name w:val="Font Style51"/>
    <w:uiPriority w:val="99"/>
    <w:rsid w:val="00401885"/>
    <w:rPr>
      <w:rFonts w:ascii="Times New Roman" w:hAnsi="Times New Roman" w:cs="Times New Roman"/>
      <w:color w:val="000000"/>
      <w:sz w:val="16"/>
      <w:szCs w:val="16"/>
    </w:rPr>
  </w:style>
  <w:style w:type="paragraph" w:customStyle="1" w:styleId="Style26">
    <w:name w:val="Style26"/>
    <w:basedOn w:val="af0"/>
    <w:uiPriority w:val="99"/>
    <w:rsid w:val="00401885"/>
    <w:pPr>
      <w:widowControl w:val="0"/>
      <w:autoSpaceDE w:val="0"/>
      <w:autoSpaceDN w:val="0"/>
      <w:adjustRightInd w:val="0"/>
    </w:pPr>
    <w:rPr>
      <w:rFonts w:ascii="Times New Roman" w:hAnsi="Times New Roman"/>
      <w:sz w:val="24"/>
      <w:szCs w:val="24"/>
    </w:rPr>
  </w:style>
  <w:style w:type="character" w:customStyle="1" w:styleId="FontStyle42">
    <w:name w:val="Font Style42"/>
    <w:uiPriority w:val="99"/>
    <w:rsid w:val="00401885"/>
    <w:rPr>
      <w:rFonts w:ascii="Arial" w:hAnsi="Arial" w:cs="Arial"/>
      <w:b/>
      <w:bCs/>
      <w:color w:val="000000"/>
      <w:sz w:val="18"/>
      <w:szCs w:val="18"/>
    </w:rPr>
  </w:style>
  <w:style w:type="paragraph" w:customStyle="1" w:styleId="Style20">
    <w:name w:val="Style20"/>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32">
    <w:name w:val="Style32"/>
    <w:basedOn w:val="af0"/>
    <w:rsid w:val="00401885"/>
    <w:pPr>
      <w:widowControl w:val="0"/>
      <w:autoSpaceDE w:val="0"/>
      <w:autoSpaceDN w:val="0"/>
      <w:adjustRightInd w:val="0"/>
    </w:pPr>
    <w:rPr>
      <w:rFonts w:ascii="Times New Roman" w:hAnsi="Times New Roman"/>
      <w:sz w:val="24"/>
      <w:szCs w:val="24"/>
    </w:rPr>
  </w:style>
  <w:style w:type="character" w:customStyle="1" w:styleId="FontStyle44">
    <w:name w:val="Font Style44"/>
    <w:uiPriority w:val="99"/>
    <w:rsid w:val="00401885"/>
    <w:rPr>
      <w:rFonts w:ascii="Times New Roman" w:hAnsi="Times New Roman" w:cs="Times New Roman"/>
      <w:color w:val="000000"/>
      <w:sz w:val="20"/>
      <w:szCs w:val="20"/>
    </w:rPr>
  </w:style>
  <w:style w:type="character" w:customStyle="1" w:styleId="FontStyle45">
    <w:name w:val="Font Style45"/>
    <w:rsid w:val="00401885"/>
    <w:rPr>
      <w:rFonts w:ascii="Tahoma" w:hAnsi="Tahoma" w:cs="Tahoma"/>
      <w:b/>
      <w:bCs/>
      <w:color w:val="000000"/>
      <w:sz w:val="16"/>
      <w:szCs w:val="16"/>
    </w:rPr>
  </w:style>
  <w:style w:type="character" w:customStyle="1" w:styleId="FontStyle46">
    <w:name w:val="Font Style46"/>
    <w:uiPriority w:val="99"/>
    <w:rsid w:val="00401885"/>
    <w:rPr>
      <w:rFonts w:ascii="Bookman Old Style" w:hAnsi="Bookman Old Style" w:cs="Bookman Old Style"/>
      <w:b/>
      <w:bCs/>
      <w:color w:val="000000"/>
      <w:sz w:val="18"/>
      <w:szCs w:val="18"/>
    </w:rPr>
  </w:style>
  <w:style w:type="character" w:customStyle="1" w:styleId="FontStyle47">
    <w:name w:val="Font Style47"/>
    <w:uiPriority w:val="99"/>
    <w:rsid w:val="00401885"/>
    <w:rPr>
      <w:rFonts w:ascii="Tahoma" w:hAnsi="Tahoma" w:cs="Tahoma"/>
      <w:color w:val="000000"/>
      <w:spacing w:val="20"/>
      <w:sz w:val="12"/>
      <w:szCs w:val="12"/>
    </w:rPr>
  </w:style>
  <w:style w:type="character" w:customStyle="1" w:styleId="FontStyle52">
    <w:name w:val="Font Style52"/>
    <w:uiPriority w:val="99"/>
    <w:rsid w:val="00401885"/>
    <w:rPr>
      <w:rFonts w:ascii="Times New Roman" w:hAnsi="Times New Roman" w:cs="Times New Roman"/>
      <w:color w:val="000000"/>
      <w:sz w:val="18"/>
      <w:szCs w:val="18"/>
    </w:rPr>
  </w:style>
  <w:style w:type="paragraph" w:customStyle="1" w:styleId="Style24">
    <w:name w:val="Style24"/>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29">
    <w:name w:val="Style29"/>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30">
    <w:name w:val="Style30"/>
    <w:basedOn w:val="af0"/>
    <w:uiPriority w:val="99"/>
    <w:rsid w:val="00401885"/>
    <w:pPr>
      <w:widowControl w:val="0"/>
      <w:autoSpaceDE w:val="0"/>
      <w:autoSpaceDN w:val="0"/>
      <w:adjustRightInd w:val="0"/>
      <w:spacing w:line="324" w:lineRule="exact"/>
      <w:jc w:val="center"/>
    </w:pPr>
    <w:rPr>
      <w:rFonts w:ascii="Times New Roman" w:hAnsi="Times New Roman"/>
      <w:sz w:val="24"/>
      <w:szCs w:val="24"/>
    </w:rPr>
  </w:style>
  <w:style w:type="paragraph" w:customStyle="1" w:styleId="Style31">
    <w:name w:val="Style31"/>
    <w:basedOn w:val="af0"/>
    <w:uiPriority w:val="99"/>
    <w:rsid w:val="00401885"/>
    <w:pPr>
      <w:widowControl w:val="0"/>
      <w:autoSpaceDE w:val="0"/>
      <w:autoSpaceDN w:val="0"/>
      <w:adjustRightInd w:val="0"/>
    </w:pPr>
    <w:rPr>
      <w:rFonts w:ascii="Times New Roman" w:hAnsi="Times New Roman"/>
      <w:sz w:val="24"/>
      <w:szCs w:val="24"/>
    </w:rPr>
  </w:style>
  <w:style w:type="character" w:customStyle="1" w:styleId="FontStyle35">
    <w:name w:val="Font Style35"/>
    <w:rsid w:val="00401885"/>
    <w:rPr>
      <w:rFonts w:ascii="Times New Roman" w:hAnsi="Times New Roman" w:cs="Times New Roman"/>
      <w:color w:val="000000"/>
      <w:sz w:val="20"/>
      <w:szCs w:val="20"/>
    </w:rPr>
  </w:style>
  <w:style w:type="character" w:customStyle="1" w:styleId="FontStyle53">
    <w:name w:val="Font Style53"/>
    <w:rsid w:val="00401885"/>
    <w:rPr>
      <w:rFonts w:ascii="Tahoma" w:hAnsi="Tahoma" w:cs="Tahoma"/>
      <w:b/>
      <w:bCs/>
      <w:color w:val="000000"/>
      <w:sz w:val="16"/>
      <w:szCs w:val="16"/>
    </w:rPr>
  </w:style>
  <w:style w:type="character" w:customStyle="1" w:styleId="FontStyle54">
    <w:name w:val="Font Style54"/>
    <w:uiPriority w:val="99"/>
    <w:rsid w:val="00401885"/>
    <w:rPr>
      <w:rFonts w:ascii="Bookman Old Style" w:hAnsi="Bookman Old Style" w:cs="Bookman Old Style"/>
      <w:b/>
      <w:bCs/>
      <w:color w:val="000000"/>
      <w:sz w:val="18"/>
      <w:szCs w:val="18"/>
    </w:rPr>
  </w:style>
  <w:style w:type="character" w:customStyle="1" w:styleId="FontStyle55">
    <w:name w:val="Font Style55"/>
    <w:uiPriority w:val="99"/>
    <w:rsid w:val="00401885"/>
    <w:rPr>
      <w:rFonts w:ascii="Franklin Gothic Demi" w:hAnsi="Franklin Gothic Demi" w:cs="Franklin Gothic Demi"/>
      <w:color w:val="000000"/>
      <w:sz w:val="20"/>
      <w:szCs w:val="20"/>
    </w:rPr>
  </w:style>
  <w:style w:type="character" w:customStyle="1" w:styleId="FontStyle56">
    <w:name w:val="Font Style56"/>
    <w:uiPriority w:val="99"/>
    <w:rsid w:val="00401885"/>
    <w:rPr>
      <w:rFonts w:ascii="Franklin Gothic Medium" w:hAnsi="Franklin Gothic Medium" w:cs="Franklin Gothic Medium"/>
      <w:color w:val="000000"/>
      <w:sz w:val="22"/>
      <w:szCs w:val="22"/>
    </w:rPr>
  </w:style>
  <w:style w:type="paragraph" w:customStyle="1" w:styleId="Style92">
    <w:name w:val="Style92"/>
    <w:basedOn w:val="af0"/>
    <w:rsid w:val="00401885"/>
    <w:pPr>
      <w:widowControl w:val="0"/>
      <w:autoSpaceDE w:val="0"/>
      <w:autoSpaceDN w:val="0"/>
      <w:adjustRightInd w:val="0"/>
      <w:spacing w:line="482" w:lineRule="exact"/>
      <w:jc w:val="both"/>
    </w:pPr>
    <w:rPr>
      <w:rFonts w:ascii="Times New Roman" w:hAnsi="Times New Roman"/>
      <w:sz w:val="24"/>
      <w:szCs w:val="24"/>
    </w:rPr>
  </w:style>
  <w:style w:type="character" w:customStyle="1" w:styleId="FontStyle434">
    <w:name w:val="Font Style434"/>
    <w:uiPriority w:val="99"/>
    <w:rsid w:val="00401885"/>
    <w:rPr>
      <w:rFonts w:ascii="Times New Roman" w:hAnsi="Times New Roman" w:cs="Times New Roman"/>
      <w:b/>
      <w:bCs/>
      <w:color w:val="000000"/>
      <w:sz w:val="24"/>
      <w:szCs w:val="24"/>
    </w:rPr>
  </w:style>
  <w:style w:type="paragraph" w:customStyle="1" w:styleId="93">
    <w:name w:val="Стиль9 прилож"/>
    <w:basedOn w:val="af0"/>
    <w:rsid w:val="00401885"/>
    <w:pPr>
      <w:ind w:left="-91" w:right="-91"/>
    </w:pPr>
    <w:rPr>
      <w:rFonts w:ascii="Times New Roman" w:hAnsi="Times New Roman"/>
      <w:sz w:val="18"/>
      <w:szCs w:val="18"/>
    </w:rPr>
  </w:style>
  <w:style w:type="paragraph" w:customStyle="1" w:styleId="1ff">
    <w:name w:val="Знак Знак Знак Знак Знак1 Знак Знак Знак Знак Знак Знак Знак Знак Знак Знак Знак Знак Знак Знак Знак Знак"/>
    <w:basedOn w:val="af0"/>
    <w:rsid w:val="00401885"/>
    <w:pPr>
      <w:spacing w:before="100" w:beforeAutospacing="1" w:after="100" w:afterAutospacing="1"/>
      <w:jc w:val="both"/>
    </w:pPr>
    <w:rPr>
      <w:rFonts w:ascii="Tahoma" w:hAnsi="Tahoma"/>
      <w:lang w:val="en-US" w:eastAsia="en-US"/>
    </w:rPr>
  </w:style>
  <w:style w:type="paragraph" w:customStyle="1" w:styleId="xl53">
    <w:name w:val="xl53"/>
    <w:basedOn w:val="af0"/>
    <w:rsid w:val="00401885"/>
    <w:pPr>
      <w:spacing w:before="100" w:beforeAutospacing="1" w:after="100" w:afterAutospacing="1"/>
      <w:jc w:val="center"/>
      <w:textAlignment w:val="top"/>
    </w:pPr>
    <w:rPr>
      <w:rFonts w:ascii="Arial" w:eastAsia="Arial Unicode MS" w:hAnsi="Arial" w:cs="Arial"/>
      <w:sz w:val="22"/>
      <w:szCs w:val="22"/>
    </w:rPr>
  </w:style>
  <w:style w:type="character" w:styleId="affffffff6">
    <w:name w:val="Emphasis"/>
    <w:aliases w:val="Курсив"/>
    <w:uiPriority w:val="20"/>
    <w:qFormat/>
    <w:rsid w:val="00401885"/>
    <w:rPr>
      <w:i/>
      <w:iCs/>
    </w:rPr>
  </w:style>
  <w:style w:type="paragraph" w:customStyle="1" w:styleId="222">
    <w:name w:val="Основной текст 22"/>
    <w:basedOn w:val="af0"/>
    <w:rsid w:val="00401885"/>
    <w:pPr>
      <w:overflowPunct w:val="0"/>
      <w:autoSpaceDE w:val="0"/>
      <w:autoSpaceDN w:val="0"/>
      <w:adjustRightInd w:val="0"/>
      <w:ind w:firstLine="720"/>
      <w:jc w:val="both"/>
      <w:textAlignment w:val="baseline"/>
    </w:pPr>
    <w:rPr>
      <w:rFonts w:ascii="Times New Roman" w:hAnsi="Times New Roman"/>
      <w:sz w:val="24"/>
    </w:rPr>
  </w:style>
  <w:style w:type="character" w:customStyle="1" w:styleId="afff0">
    <w:name w:val="ВНП Обычный текст Знак"/>
    <w:link w:val="afff"/>
    <w:rsid w:val="00401885"/>
    <w:rPr>
      <w:rFonts w:ascii="Arial" w:eastAsia="Times New Roman" w:hAnsi="Arial" w:cs="Arial"/>
      <w:lang w:eastAsia="ru-RU"/>
    </w:rPr>
  </w:style>
  <w:style w:type="paragraph" w:customStyle="1" w:styleId="223">
    <w:name w:val="Основной текст с отступом 22"/>
    <w:basedOn w:val="af0"/>
    <w:rsid w:val="00401885"/>
    <w:pPr>
      <w:spacing w:line="360" w:lineRule="auto"/>
      <w:ind w:firstLine="709"/>
      <w:jc w:val="both"/>
    </w:pPr>
    <w:rPr>
      <w:rFonts w:ascii="Times New Roman" w:hAnsi="Times New Roman"/>
      <w:sz w:val="24"/>
    </w:rPr>
  </w:style>
  <w:style w:type="paragraph" w:customStyle="1" w:styleId="Style151">
    <w:name w:val="Style151"/>
    <w:basedOn w:val="af0"/>
    <w:rsid w:val="00401885"/>
    <w:pPr>
      <w:widowControl w:val="0"/>
      <w:autoSpaceDE w:val="0"/>
      <w:autoSpaceDN w:val="0"/>
      <w:adjustRightInd w:val="0"/>
      <w:spacing w:line="288" w:lineRule="exact"/>
      <w:ind w:firstLine="715"/>
      <w:jc w:val="both"/>
    </w:pPr>
    <w:rPr>
      <w:rFonts w:ascii="Times New Roman" w:hAnsi="Times New Roman"/>
      <w:sz w:val="24"/>
      <w:szCs w:val="24"/>
    </w:rPr>
  </w:style>
  <w:style w:type="paragraph" w:customStyle="1" w:styleId="Style111">
    <w:name w:val="Style111"/>
    <w:basedOn w:val="af0"/>
    <w:rsid w:val="00401885"/>
    <w:pPr>
      <w:widowControl w:val="0"/>
      <w:autoSpaceDE w:val="0"/>
      <w:autoSpaceDN w:val="0"/>
      <w:adjustRightInd w:val="0"/>
      <w:spacing w:line="283" w:lineRule="exact"/>
      <w:jc w:val="both"/>
    </w:pPr>
    <w:rPr>
      <w:rFonts w:ascii="Times New Roman" w:hAnsi="Times New Roman"/>
      <w:sz w:val="24"/>
      <w:szCs w:val="24"/>
    </w:rPr>
  </w:style>
  <w:style w:type="paragraph" w:customStyle="1" w:styleId="Style115">
    <w:name w:val="Style115"/>
    <w:basedOn w:val="af0"/>
    <w:rsid w:val="00401885"/>
    <w:pPr>
      <w:widowControl w:val="0"/>
      <w:autoSpaceDE w:val="0"/>
      <w:autoSpaceDN w:val="0"/>
      <w:adjustRightInd w:val="0"/>
    </w:pPr>
    <w:rPr>
      <w:rFonts w:ascii="Times New Roman" w:hAnsi="Times New Roman"/>
      <w:sz w:val="24"/>
      <w:szCs w:val="24"/>
    </w:rPr>
  </w:style>
  <w:style w:type="character" w:customStyle="1" w:styleId="FontStyle197">
    <w:name w:val="Font Style197"/>
    <w:rsid w:val="00401885"/>
    <w:rPr>
      <w:rFonts w:ascii="Arial" w:hAnsi="Arial" w:cs="Arial"/>
      <w:b/>
      <w:bCs/>
      <w:color w:val="000000"/>
      <w:sz w:val="20"/>
      <w:szCs w:val="20"/>
    </w:rPr>
  </w:style>
  <w:style w:type="paragraph" w:customStyle="1" w:styleId="Style109">
    <w:name w:val="Style109"/>
    <w:basedOn w:val="af0"/>
    <w:rsid w:val="00401885"/>
    <w:pPr>
      <w:widowControl w:val="0"/>
      <w:autoSpaceDE w:val="0"/>
      <w:autoSpaceDN w:val="0"/>
      <w:adjustRightInd w:val="0"/>
      <w:spacing w:line="206" w:lineRule="exact"/>
      <w:jc w:val="center"/>
    </w:pPr>
    <w:rPr>
      <w:rFonts w:ascii="Times New Roman" w:hAnsi="Times New Roman"/>
      <w:sz w:val="24"/>
      <w:szCs w:val="24"/>
    </w:rPr>
  </w:style>
  <w:style w:type="paragraph" w:customStyle="1" w:styleId="Style113">
    <w:name w:val="Style113"/>
    <w:basedOn w:val="af0"/>
    <w:rsid w:val="00401885"/>
    <w:pPr>
      <w:widowControl w:val="0"/>
      <w:autoSpaceDE w:val="0"/>
      <w:autoSpaceDN w:val="0"/>
      <w:adjustRightInd w:val="0"/>
      <w:spacing w:line="254" w:lineRule="exact"/>
      <w:jc w:val="both"/>
    </w:pPr>
    <w:rPr>
      <w:rFonts w:ascii="Times New Roman" w:hAnsi="Times New Roman"/>
      <w:sz w:val="24"/>
      <w:szCs w:val="24"/>
    </w:rPr>
  </w:style>
  <w:style w:type="paragraph" w:customStyle="1" w:styleId="Style136">
    <w:name w:val="Style136"/>
    <w:basedOn w:val="af0"/>
    <w:rsid w:val="00401885"/>
    <w:pPr>
      <w:widowControl w:val="0"/>
      <w:autoSpaceDE w:val="0"/>
      <w:autoSpaceDN w:val="0"/>
      <w:adjustRightInd w:val="0"/>
      <w:spacing w:line="499" w:lineRule="exact"/>
    </w:pPr>
    <w:rPr>
      <w:rFonts w:ascii="Times New Roman" w:hAnsi="Times New Roman"/>
      <w:sz w:val="24"/>
      <w:szCs w:val="24"/>
    </w:rPr>
  </w:style>
  <w:style w:type="character" w:customStyle="1" w:styleId="FontStyle191">
    <w:name w:val="Font Style191"/>
    <w:rsid w:val="00401885"/>
    <w:rPr>
      <w:rFonts w:ascii="Arial" w:hAnsi="Arial" w:cs="Arial"/>
      <w:b/>
      <w:bCs/>
      <w:color w:val="000000"/>
      <w:sz w:val="18"/>
      <w:szCs w:val="18"/>
    </w:rPr>
  </w:style>
  <w:style w:type="character" w:customStyle="1" w:styleId="FontStyle193">
    <w:name w:val="Font Style193"/>
    <w:rsid w:val="00401885"/>
    <w:rPr>
      <w:rFonts w:ascii="Arial" w:hAnsi="Arial" w:cs="Arial"/>
      <w:color w:val="000000"/>
      <w:sz w:val="18"/>
      <w:szCs w:val="18"/>
    </w:rPr>
  </w:style>
  <w:style w:type="paragraph" w:customStyle="1" w:styleId="Style80">
    <w:name w:val="Style80"/>
    <w:basedOn w:val="af0"/>
    <w:rsid w:val="00401885"/>
    <w:pPr>
      <w:widowControl w:val="0"/>
      <w:autoSpaceDE w:val="0"/>
      <w:autoSpaceDN w:val="0"/>
      <w:adjustRightInd w:val="0"/>
      <w:spacing w:line="206" w:lineRule="exact"/>
    </w:pPr>
    <w:rPr>
      <w:rFonts w:ascii="Times New Roman" w:hAnsi="Times New Roman"/>
      <w:sz w:val="24"/>
      <w:szCs w:val="24"/>
    </w:rPr>
  </w:style>
  <w:style w:type="paragraph" w:customStyle="1" w:styleId="Style93">
    <w:name w:val="Style93"/>
    <w:basedOn w:val="af0"/>
    <w:rsid w:val="00401885"/>
    <w:pPr>
      <w:widowControl w:val="0"/>
      <w:autoSpaceDE w:val="0"/>
      <w:autoSpaceDN w:val="0"/>
      <w:adjustRightInd w:val="0"/>
      <w:spacing w:line="233" w:lineRule="exact"/>
      <w:ind w:firstLine="278"/>
    </w:pPr>
    <w:rPr>
      <w:rFonts w:ascii="Times New Roman" w:hAnsi="Times New Roman"/>
      <w:sz w:val="24"/>
      <w:szCs w:val="24"/>
    </w:rPr>
  </w:style>
  <w:style w:type="paragraph" w:customStyle="1" w:styleId="Style54">
    <w:name w:val="Style54"/>
    <w:basedOn w:val="af0"/>
    <w:rsid w:val="00401885"/>
    <w:pPr>
      <w:widowControl w:val="0"/>
      <w:autoSpaceDE w:val="0"/>
      <w:autoSpaceDN w:val="0"/>
      <w:adjustRightInd w:val="0"/>
    </w:pPr>
    <w:rPr>
      <w:rFonts w:ascii="Times New Roman" w:hAnsi="Times New Roman"/>
      <w:sz w:val="24"/>
      <w:szCs w:val="24"/>
    </w:rPr>
  </w:style>
  <w:style w:type="character" w:customStyle="1" w:styleId="FontStyle226">
    <w:name w:val="Font Style226"/>
    <w:rsid w:val="00401885"/>
    <w:rPr>
      <w:rFonts w:ascii="Times New Roman" w:hAnsi="Times New Roman" w:cs="Times New Roman"/>
      <w:color w:val="000000"/>
      <w:sz w:val="22"/>
      <w:szCs w:val="22"/>
    </w:rPr>
  </w:style>
  <w:style w:type="paragraph" w:customStyle="1" w:styleId="Style40">
    <w:name w:val="Style40"/>
    <w:basedOn w:val="af0"/>
    <w:rsid w:val="00401885"/>
    <w:pPr>
      <w:widowControl w:val="0"/>
      <w:autoSpaceDE w:val="0"/>
      <w:autoSpaceDN w:val="0"/>
      <w:adjustRightInd w:val="0"/>
      <w:jc w:val="center"/>
    </w:pPr>
    <w:rPr>
      <w:rFonts w:ascii="Candara" w:hAnsi="Candara"/>
      <w:sz w:val="24"/>
      <w:szCs w:val="24"/>
    </w:rPr>
  </w:style>
  <w:style w:type="paragraph" w:customStyle="1" w:styleId="Style49">
    <w:name w:val="Style49"/>
    <w:basedOn w:val="af0"/>
    <w:rsid w:val="00401885"/>
    <w:pPr>
      <w:widowControl w:val="0"/>
      <w:autoSpaceDE w:val="0"/>
      <w:autoSpaceDN w:val="0"/>
      <w:adjustRightInd w:val="0"/>
      <w:spacing w:line="230" w:lineRule="exact"/>
      <w:jc w:val="center"/>
    </w:pPr>
    <w:rPr>
      <w:rFonts w:ascii="Candara" w:hAnsi="Candara"/>
      <w:sz w:val="24"/>
      <w:szCs w:val="24"/>
    </w:rPr>
  </w:style>
  <w:style w:type="paragraph" w:customStyle="1" w:styleId="Style60">
    <w:name w:val="Style60"/>
    <w:basedOn w:val="af0"/>
    <w:rsid w:val="00401885"/>
    <w:pPr>
      <w:widowControl w:val="0"/>
      <w:autoSpaceDE w:val="0"/>
      <w:autoSpaceDN w:val="0"/>
      <w:adjustRightInd w:val="0"/>
    </w:pPr>
    <w:rPr>
      <w:rFonts w:ascii="Candara" w:hAnsi="Candara"/>
      <w:sz w:val="24"/>
      <w:szCs w:val="24"/>
    </w:rPr>
  </w:style>
  <w:style w:type="character" w:customStyle="1" w:styleId="FontStyle85">
    <w:name w:val="Font Style85"/>
    <w:rsid w:val="00401885"/>
    <w:rPr>
      <w:rFonts w:ascii="Times New Roman" w:hAnsi="Times New Roman" w:cs="Times New Roman"/>
      <w:color w:val="000000"/>
      <w:sz w:val="20"/>
      <w:szCs w:val="20"/>
    </w:rPr>
  </w:style>
  <w:style w:type="character" w:customStyle="1" w:styleId="FontStyle86">
    <w:name w:val="Font Style86"/>
    <w:rsid w:val="00401885"/>
    <w:rPr>
      <w:rFonts w:ascii="Palatino Linotype" w:hAnsi="Palatino Linotype" w:cs="Palatino Linotype"/>
      <w:b/>
      <w:bCs/>
      <w:color w:val="000000"/>
      <w:sz w:val="18"/>
      <w:szCs w:val="18"/>
    </w:rPr>
  </w:style>
  <w:style w:type="character" w:customStyle="1" w:styleId="FontStyle87">
    <w:name w:val="Font Style87"/>
    <w:rsid w:val="00401885"/>
    <w:rPr>
      <w:rFonts w:ascii="Times New Roman" w:hAnsi="Times New Roman" w:cs="Times New Roman"/>
      <w:b/>
      <w:bCs/>
      <w:color w:val="000000"/>
      <w:sz w:val="20"/>
      <w:szCs w:val="20"/>
    </w:rPr>
  </w:style>
  <w:style w:type="character" w:customStyle="1" w:styleId="FontStyle92">
    <w:name w:val="Font Style92"/>
    <w:rsid w:val="00401885"/>
    <w:rPr>
      <w:rFonts w:ascii="Times New Roman" w:hAnsi="Times New Roman" w:cs="Times New Roman"/>
      <w:color w:val="000000"/>
      <w:sz w:val="18"/>
      <w:szCs w:val="18"/>
    </w:rPr>
  </w:style>
  <w:style w:type="character" w:customStyle="1" w:styleId="FontStyle101">
    <w:name w:val="Font Style101"/>
    <w:rsid w:val="00401885"/>
    <w:rPr>
      <w:rFonts w:ascii="Times New Roman" w:hAnsi="Times New Roman" w:cs="Times New Roman"/>
      <w:b/>
      <w:bCs/>
      <w:color w:val="000000"/>
      <w:sz w:val="18"/>
      <w:szCs w:val="18"/>
    </w:rPr>
  </w:style>
  <w:style w:type="character" w:customStyle="1" w:styleId="FontStyle90">
    <w:name w:val="Font Style90"/>
    <w:rsid w:val="00401885"/>
    <w:rPr>
      <w:rFonts w:ascii="Palatino Linotype" w:hAnsi="Palatino Linotype" w:cs="Palatino Linotype"/>
      <w:b/>
      <w:bCs/>
      <w:color w:val="000000"/>
      <w:sz w:val="18"/>
      <w:szCs w:val="18"/>
    </w:rPr>
  </w:style>
  <w:style w:type="character" w:customStyle="1" w:styleId="FontStyle91">
    <w:name w:val="Font Style91"/>
    <w:rsid w:val="00401885"/>
    <w:rPr>
      <w:rFonts w:ascii="Times New Roman" w:hAnsi="Times New Roman" w:cs="Times New Roman"/>
      <w:b/>
      <w:bCs/>
      <w:color w:val="000000"/>
      <w:sz w:val="10"/>
      <w:szCs w:val="10"/>
    </w:rPr>
  </w:style>
  <w:style w:type="character" w:customStyle="1" w:styleId="FontStyle105">
    <w:name w:val="Font Style105"/>
    <w:rsid w:val="00401885"/>
    <w:rPr>
      <w:rFonts w:ascii="Times New Roman" w:hAnsi="Times New Roman" w:cs="Times New Roman"/>
      <w:i/>
      <w:iCs/>
      <w:color w:val="000000"/>
      <w:spacing w:val="-10"/>
      <w:sz w:val="12"/>
      <w:szCs w:val="12"/>
    </w:rPr>
  </w:style>
  <w:style w:type="character" w:customStyle="1" w:styleId="FontStyle108">
    <w:name w:val="Font Style108"/>
    <w:rsid w:val="00401885"/>
    <w:rPr>
      <w:rFonts w:ascii="Times New Roman" w:hAnsi="Times New Roman" w:cs="Times New Roman"/>
      <w:b/>
      <w:bCs/>
      <w:color w:val="000000"/>
      <w:sz w:val="18"/>
      <w:szCs w:val="18"/>
    </w:rPr>
  </w:style>
  <w:style w:type="character" w:customStyle="1" w:styleId="FontStyle109">
    <w:name w:val="Font Style109"/>
    <w:rsid w:val="00401885"/>
    <w:rPr>
      <w:rFonts w:ascii="Times New Roman" w:hAnsi="Times New Roman" w:cs="Times New Roman"/>
      <w:b/>
      <w:bCs/>
      <w:color w:val="000000"/>
      <w:sz w:val="20"/>
      <w:szCs w:val="20"/>
    </w:rPr>
  </w:style>
  <w:style w:type="paragraph" w:customStyle="1" w:styleId="Style50">
    <w:name w:val="Style50"/>
    <w:basedOn w:val="af0"/>
    <w:rsid w:val="00401885"/>
    <w:pPr>
      <w:widowControl w:val="0"/>
      <w:autoSpaceDE w:val="0"/>
      <w:autoSpaceDN w:val="0"/>
      <w:adjustRightInd w:val="0"/>
    </w:pPr>
    <w:rPr>
      <w:rFonts w:ascii="Candara" w:hAnsi="Candara"/>
      <w:sz w:val="24"/>
      <w:szCs w:val="24"/>
    </w:rPr>
  </w:style>
  <w:style w:type="paragraph" w:customStyle="1" w:styleId="Style71">
    <w:name w:val="Style71"/>
    <w:basedOn w:val="af0"/>
    <w:rsid w:val="00401885"/>
    <w:pPr>
      <w:widowControl w:val="0"/>
      <w:autoSpaceDE w:val="0"/>
      <w:autoSpaceDN w:val="0"/>
      <w:adjustRightInd w:val="0"/>
    </w:pPr>
    <w:rPr>
      <w:rFonts w:ascii="Candara" w:hAnsi="Candara"/>
      <w:sz w:val="24"/>
      <w:szCs w:val="24"/>
    </w:rPr>
  </w:style>
  <w:style w:type="character" w:customStyle="1" w:styleId="FontStyle93">
    <w:name w:val="Font Style93"/>
    <w:rsid w:val="00401885"/>
    <w:rPr>
      <w:rFonts w:ascii="Times New Roman" w:hAnsi="Times New Roman" w:cs="Times New Roman"/>
      <w:b/>
      <w:bCs/>
      <w:color w:val="000000"/>
      <w:sz w:val="10"/>
      <w:szCs w:val="10"/>
    </w:rPr>
  </w:style>
  <w:style w:type="character" w:customStyle="1" w:styleId="FontStyle94">
    <w:name w:val="Font Style94"/>
    <w:rsid w:val="00401885"/>
    <w:rPr>
      <w:rFonts w:ascii="Arial Black" w:hAnsi="Arial Black" w:cs="Arial Black"/>
      <w:color w:val="000000"/>
      <w:sz w:val="18"/>
      <w:szCs w:val="18"/>
    </w:rPr>
  </w:style>
  <w:style w:type="character" w:customStyle="1" w:styleId="FontStyle95">
    <w:name w:val="Font Style95"/>
    <w:rsid w:val="00401885"/>
    <w:rPr>
      <w:rFonts w:ascii="Times New Roman" w:hAnsi="Times New Roman" w:cs="Times New Roman"/>
      <w:b/>
      <w:bCs/>
      <w:color w:val="000000"/>
      <w:sz w:val="20"/>
      <w:szCs w:val="20"/>
    </w:rPr>
  </w:style>
  <w:style w:type="character" w:customStyle="1" w:styleId="FontStyle102">
    <w:name w:val="Font Style102"/>
    <w:rsid w:val="00401885"/>
    <w:rPr>
      <w:rFonts w:ascii="Times New Roman" w:hAnsi="Times New Roman" w:cs="Times New Roman"/>
      <w:b/>
      <w:bCs/>
      <w:color w:val="000000"/>
      <w:sz w:val="20"/>
      <w:szCs w:val="20"/>
    </w:rPr>
  </w:style>
  <w:style w:type="paragraph" w:customStyle="1" w:styleId="Style101">
    <w:name w:val="Style101"/>
    <w:basedOn w:val="af0"/>
    <w:rsid w:val="00401885"/>
    <w:pPr>
      <w:widowControl w:val="0"/>
      <w:autoSpaceDE w:val="0"/>
      <w:autoSpaceDN w:val="0"/>
      <w:adjustRightInd w:val="0"/>
      <w:spacing w:line="119" w:lineRule="exact"/>
      <w:ind w:hanging="58"/>
    </w:pPr>
    <w:rPr>
      <w:rFonts w:ascii="Times New Roman" w:hAnsi="Times New Roman"/>
      <w:sz w:val="24"/>
      <w:szCs w:val="24"/>
    </w:rPr>
  </w:style>
  <w:style w:type="paragraph" w:customStyle="1" w:styleId="Style155">
    <w:name w:val="Style155"/>
    <w:basedOn w:val="af0"/>
    <w:rsid w:val="00401885"/>
    <w:pPr>
      <w:widowControl w:val="0"/>
      <w:autoSpaceDE w:val="0"/>
      <w:autoSpaceDN w:val="0"/>
      <w:adjustRightInd w:val="0"/>
      <w:spacing w:line="259" w:lineRule="exact"/>
      <w:ind w:firstLine="857"/>
    </w:pPr>
    <w:rPr>
      <w:rFonts w:ascii="Times New Roman" w:hAnsi="Times New Roman"/>
      <w:sz w:val="24"/>
      <w:szCs w:val="24"/>
    </w:rPr>
  </w:style>
  <w:style w:type="paragraph" w:customStyle="1" w:styleId="Style44">
    <w:name w:val="Style44"/>
    <w:basedOn w:val="af0"/>
    <w:rsid w:val="00401885"/>
    <w:pPr>
      <w:widowControl w:val="0"/>
      <w:autoSpaceDE w:val="0"/>
      <w:autoSpaceDN w:val="0"/>
      <w:adjustRightInd w:val="0"/>
      <w:spacing w:line="266" w:lineRule="exact"/>
      <w:ind w:firstLine="619"/>
      <w:jc w:val="both"/>
    </w:pPr>
    <w:rPr>
      <w:rFonts w:ascii="Times New Roman" w:hAnsi="Times New Roman"/>
      <w:sz w:val="24"/>
      <w:szCs w:val="24"/>
    </w:rPr>
  </w:style>
  <w:style w:type="paragraph" w:customStyle="1" w:styleId="124">
    <w:name w:val="текст12"/>
    <w:basedOn w:val="af0"/>
    <w:rsid w:val="00401885"/>
    <w:pPr>
      <w:spacing w:before="60" w:after="60"/>
      <w:ind w:firstLine="709"/>
      <w:jc w:val="both"/>
    </w:pPr>
    <w:rPr>
      <w:rFonts w:ascii="Arial" w:hAnsi="Arial"/>
      <w:kern w:val="24"/>
      <w:sz w:val="24"/>
    </w:rPr>
  </w:style>
  <w:style w:type="character" w:customStyle="1" w:styleId="FontStyle48">
    <w:name w:val="Font Style48"/>
    <w:uiPriority w:val="99"/>
    <w:rsid w:val="00401885"/>
    <w:rPr>
      <w:rFonts w:ascii="Constantia" w:hAnsi="Constantia" w:cs="Constantia"/>
      <w:b/>
      <w:bCs/>
      <w:color w:val="000000"/>
      <w:spacing w:val="10"/>
      <w:sz w:val="16"/>
      <w:szCs w:val="16"/>
    </w:rPr>
  </w:style>
  <w:style w:type="character" w:customStyle="1" w:styleId="FontStyle68">
    <w:name w:val="Font Style68"/>
    <w:rsid w:val="00401885"/>
    <w:rPr>
      <w:rFonts w:ascii="Times New Roman" w:hAnsi="Times New Roman" w:cs="Times New Roman"/>
      <w:color w:val="000000"/>
      <w:sz w:val="20"/>
      <w:szCs w:val="20"/>
    </w:rPr>
  </w:style>
  <w:style w:type="paragraph" w:customStyle="1" w:styleId="Style34">
    <w:name w:val="Style34"/>
    <w:basedOn w:val="af0"/>
    <w:rsid w:val="00401885"/>
    <w:pPr>
      <w:widowControl w:val="0"/>
      <w:autoSpaceDE w:val="0"/>
      <w:autoSpaceDN w:val="0"/>
      <w:adjustRightInd w:val="0"/>
    </w:pPr>
    <w:rPr>
      <w:rFonts w:ascii="Times New Roman" w:hAnsi="Times New Roman"/>
      <w:sz w:val="24"/>
      <w:szCs w:val="24"/>
    </w:rPr>
  </w:style>
  <w:style w:type="paragraph" w:customStyle="1" w:styleId="Style35">
    <w:name w:val="Style35"/>
    <w:basedOn w:val="af0"/>
    <w:rsid w:val="00401885"/>
    <w:pPr>
      <w:widowControl w:val="0"/>
      <w:autoSpaceDE w:val="0"/>
      <w:autoSpaceDN w:val="0"/>
      <w:adjustRightInd w:val="0"/>
    </w:pPr>
    <w:rPr>
      <w:rFonts w:ascii="Times New Roman" w:hAnsi="Times New Roman"/>
      <w:sz w:val="24"/>
      <w:szCs w:val="24"/>
    </w:rPr>
  </w:style>
  <w:style w:type="character" w:customStyle="1" w:styleId="FontStyle67">
    <w:name w:val="Font Style67"/>
    <w:rsid w:val="00401885"/>
    <w:rPr>
      <w:rFonts w:ascii="Microsoft Sans Serif" w:hAnsi="Microsoft Sans Serif" w:cs="Microsoft Sans Serif"/>
      <w:color w:val="000000"/>
      <w:sz w:val="14"/>
      <w:szCs w:val="14"/>
    </w:rPr>
  </w:style>
  <w:style w:type="character" w:customStyle="1" w:styleId="FontStyle69">
    <w:name w:val="Font Style69"/>
    <w:rsid w:val="00401885"/>
    <w:rPr>
      <w:rFonts w:ascii="Times New Roman" w:hAnsi="Times New Roman" w:cs="Times New Roman"/>
      <w:b/>
      <w:bCs/>
      <w:color w:val="000000"/>
      <w:sz w:val="16"/>
      <w:szCs w:val="16"/>
    </w:rPr>
  </w:style>
  <w:style w:type="character" w:customStyle="1" w:styleId="FontStyle71">
    <w:name w:val="Font Style71"/>
    <w:rsid w:val="00401885"/>
    <w:rPr>
      <w:rFonts w:ascii="Bookman Old Style" w:hAnsi="Bookman Old Style" w:cs="Bookman Old Style"/>
      <w:b/>
      <w:bCs/>
      <w:color w:val="000000"/>
      <w:sz w:val="18"/>
      <w:szCs w:val="18"/>
    </w:rPr>
  </w:style>
  <w:style w:type="character" w:customStyle="1" w:styleId="FontStyle28">
    <w:name w:val="Font Style28"/>
    <w:rsid w:val="00401885"/>
    <w:rPr>
      <w:rFonts w:ascii="Times New Roman" w:hAnsi="Times New Roman" w:cs="Times New Roman"/>
      <w:i/>
      <w:iCs/>
      <w:color w:val="000000"/>
      <w:sz w:val="20"/>
      <w:szCs w:val="20"/>
    </w:rPr>
  </w:style>
  <w:style w:type="character" w:customStyle="1" w:styleId="FontStyle30">
    <w:name w:val="Font Style30"/>
    <w:rsid w:val="00401885"/>
    <w:rPr>
      <w:rFonts w:ascii="Times New Roman" w:hAnsi="Times New Roman" w:cs="Times New Roman"/>
      <w:color w:val="000000"/>
      <w:sz w:val="20"/>
      <w:szCs w:val="20"/>
    </w:rPr>
  </w:style>
  <w:style w:type="paragraph" w:customStyle="1" w:styleId="Style23">
    <w:name w:val="Style23"/>
    <w:basedOn w:val="af0"/>
    <w:uiPriority w:val="99"/>
    <w:rsid w:val="00401885"/>
    <w:pPr>
      <w:widowControl w:val="0"/>
      <w:autoSpaceDE w:val="0"/>
      <w:autoSpaceDN w:val="0"/>
      <w:adjustRightInd w:val="0"/>
      <w:spacing w:line="266" w:lineRule="exact"/>
      <w:jc w:val="both"/>
    </w:pPr>
    <w:rPr>
      <w:rFonts w:ascii="Times New Roman" w:hAnsi="Times New Roman"/>
      <w:sz w:val="24"/>
      <w:szCs w:val="24"/>
    </w:rPr>
  </w:style>
  <w:style w:type="character" w:customStyle="1" w:styleId="FontStyle25">
    <w:name w:val="Font Style25"/>
    <w:uiPriority w:val="99"/>
    <w:rsid w:val="00401885"/>
    <w:rPr>
      <w:rFonts w:ascii="Times New Roman" w:hAnsi="Times New Roman" w:cs="Times New Roman"/>
      <w:b/>
      <w:bCs/>
      <w:color w:val="000000"/>
      <w:sz w:val="20"/>
      <w:szCs w:val="20"/>
    </w:rPr>
  </w:style>
  <w:style w:type="character" w:customStyle="1" w:styleId="FontStyle26">
    <w:name w:val="Font Style26"/>
    <w:rsid w:val="00401885"/>
    <w:rPr>
      <w:rFonts w:ascii="Times New Roman" w:hAnsi="Times New Roman" w:cs="Times New Roman"/>
      <w:b/>
      <w:bCs/>
      <w:color w:val="000000"/>
      <w:spacing w:val="10"/>
      <w:sz w:val="14"/>
      <w:szCs w:val="14"/>
    </w:rPr>
  </w:style>
  <w:style w:type="paragraph" w:customStyle="1" w:styleId="affffffff7">
    <w:name w:val="Стиль П"/>
    <w:basedOn w:val="af0"/>
    <w:link w:val="affffffff8"/>
    <w:qFormat/>
    <w:rsid w:val="00401885"/>
    <w:pPr>
      <w:tabs>
        <w:tab w:val="left" w:pos="1260"/>
      </w:tabs>
      <w:spacing w:line="360" w:lineRule="auto"/>
      <w:ind w:left="567" w:right="-1" w:firstLine="426"/>
      <w:jc w:val="both"/>
    </w:pPr>
    <w:rPr>
      <w:rFonts w:ascii="Times New Roman" w:hAnsi="Times New Roman"/>
      <w:sz w:val="28"/>
      <w:szCs w:val="28"/>
      <w:lang w:val="x-none" w:eastAsia="x-none"/>
    </w:rPr>
  </w:style>
  <w:style w:type="character" w:customStyle="1" w:styleId="affffffff8">
    <w:name w:val="Стиль П Знак"/>
    <w:link w:val="affffffff7"/>
    <w:rsid w:val="00401885"/>
    <w:rPr>
      <w:rFonts w:ascii="Times New Roman" w:eastAsia="Times New Roman" w:hAnsi="Times New Roman" w:cs="Times New Roman"/>
      <w:sz w:val="28"/>
      <w:szCs w:val="28"/>
      <w:lang w:val="x-none" w:eastAsia="x-none"/>
    </w:rPr>
  </w:style>
  <w:style w:type="character" w:customStyle="1" w:styleId="FontStyle198">
    <w:name w:val="Font Style198"/>
    <w:rsid w:val="00401885"/>
    <w:rPr>
      <w:rFonts w:ascii="Arial" w:hAnsi="Arial" w:cs="Arial"/>
      <w:b/>
      <w:bCs/>
      <w:i/>
      <w:iCs/>
      <w:color w:val="000000"/>
      <w:sz w:val="20"/>
      <w:szCs w:val="20"/>
    </w:rPr>
  </w:style>
  <w:style w:type="paragraph" w:customStyle="1" w:styleId="Style141">
    <w:name w:val="Style141"/>
    <w:basedOn w:val="af0"/>
    <w:rsid w:val="00401885"/>
    <w:pPr>
      <w:widowControl w:val="0"/>
      <w:autoSpaceDE w:val="0"/>
      <w:autoSpaceDN w:val="0"/>
      <w:adjustRightInd w:val="0"/>
    </w:pPr>
    <w:rPr>
      <w:rFonts w:ascii="Times New Roman" w:hAnsi="Times New Roman"/>
      <w:sz w:val="24"/>
      <w:szCs w:val="24"/>
    </w:rPr>
  </w:style>
  <w:style w:type="paragraph" w:customStyle="1" w:styleId="Style150">
    <w:name w:val="Style150"/>
    <w:basedOn w:val="af0"/>
    <w:rsid w:val="00401885"/>
    <w:pPr>
      <w:widowControl w:val="0"/>
      <w:autoSpaceDE w:val="0"/>
      <w:autoSpaceDN w:val="0"/>
      <w:adjustRightInd w:val="0"/>
      <w:spacing w:line="293" w:lineRule="exact"/>
      <w:ind w:hanging="365"/>
    </w:pPr>
    <w:rPr>
      <w:rFonts w:ascii="Times New Roman" w:hAnsi="Times New Roman"/>
      <w:sz w:val="24"/>
      <w:szCs w:val="24"/>
    </w:rPr>
  </w:style>
  <w:style w:type="paragraph" w:customStyle="1" w:styleId="style370">
    <w:name w:val="style37"/>
    <w:basedOn w:val="af0"/>
    <w:rsid w:val="00401885"/>
    <w:pPr>
      <w:spacing w:before="100" w:beforeAutospacing="1" w:after="100" w:afterAutospacing="1"/>
    </w:pPr>
    <w:rPr>
      <w:rFonts w:ascii="Times New Roman" w:hAnsi="Times New Roman"/>
      <w:b/>
      <w:bCs/>
      <w:sz w:val="18"/>
      <w:szCs w:val="18"/>
    </w:rPr>
  </w:style>
  <w:style w:type="paragraph" w:customStyle="1" w:styleId="Style142">
    <w:name w:val="Style142"/>
    <w:basedOn w:val="af0"/>
    <w:rsid w:val="00401885"/>
    <w:pPr>
      <w:widowControl w:val="0"/>
      <w:autoSpaceDE w:val="0"/>
      <w:autoSpaceDN w:val="0"/>
      <w:adjustRightInd w:val="0"/>
      <w:spacing w:line="278" w:lineRule="exact"/>
      <w:ind w:firstLine="557"/>
      <w:jc w:val="both"/>
    </w:pPr>
    <w:rPr>
      <w:rFonts w:ascii="Times New Roman" w:hAnsi="Times New Roman"/>
      <w:sz w:val="24"/>
      <w:szCs w:val="24"/>
    </w:rPr>
  </w:style>
  <w:style w:type="paragraph" w:customStyle="1" w:styleId="Style125">
    <w:name w:val="Style125"/>
    <w:basedOn w:val="af0"/>
    <w:rsid w:val="00401885"/>
    <w:pPr>
      <w:widowControl w:val="0"/>
      <w:autoSpaceDE w:val="0"/>
      <w:autoSpaceDN w:val="0"/>
      <w:adjustRightInd w:val="0"/>
      <w:spacing w:line="278" w:lineRule="exact"/>
      <w:ind w:firstLine="557"/>
      <w:jc w:val="both"/>
    </w:pPr>
    <w:rPr>
      <w:rFonts w:ascii="Times New Roman" w:hAnsi="Times New Roman"/>
      <w:sz w:val="24"/>
      <w:szCs w:val="24"/>
    </w:rPr>
  </w:style>
  <w:style w:type="character" w:customStyle="1" w:styleId="FontStyle300">
    <w:name w:val="Font Style300"/>
    <w:uiPriority w:val="99"/>
    <w:rsid w:val="00401885"/>
    <w:rPr>
      <w:rFonts w:ascii="Times New Roman" w:hAnsi="Times New Roman" w:cs="Times New Roman"/>
      <w:color w:val="000000"/>
      <w:sz w:val="40"/>
      <w:szCs w:val="40"/>
    </w:rPr>
  </w:style>
  <w:style w:type="paragraph" w:customStyle="1" w:styleId="Style188">
    <w:name w:val="Style188"/>
    <w:basedOn w:val="af0"/>
    <w:uiPriority w:val="99"/>
    <w:rsid w:val="00401885"/>
    <w:pPr>
      <w:widowControl w:val="0"/>
      <w:autoSpaceDE w:val="0"/>
      <w:autoSpaceDN w:val="0"/>
      <w:adjustRightInd w:val="0"/>
    </w:pPr>
    <w:rPr>
      <w:rFonts w:ascii="Times New Roman" w:hAnsi="Times New Roman"/>
      <w:sz w:val="24"/>
      <w:szCs w:val="24"/>
    </w:rPr>
  </w:style>
  <w:style w:type="character" w:customStyle="1" w:styleId="FontStyle415">
    <w:name w:val="Font Style415"/>
    <w:uiPriority w:val="99"/>
    <w:rsid w:val="00401885"/>
    <w:rPr>
      <w:rFonts w:ascii="Times New Roman" w:hAnsi="Times New Roman" w:cs="Times New Roman"/>
      <w:color w:val="000000"/>
      <w:sz w:val="22"/>
      <w:szCs w:val="22"/>
    </w:rPr>
  </w:style>
  <w:style w:type="character" w:customStyle="1" w:styleId="FontStyle363">
    <w:name w:val="Font Style363"/>
    <w:uiPriority w:val="99"/>
    <w:rsid w:val="00401885"/>
    <w:rPr>
      <w:rFonts w:ascii="Times New Roman" w:hAnsi="Times New Roman" w:cs="Times New Roman"/>
      <w:b/>
      <w:bCs/>
      <w:i/>
      <w:iCs/>
      <w:color w:val="000000"/>
      <w:sz w:val="26"/>
      <w:szCs w:val="26"/>
    </w:rPr>
  </w:style>
  <w:style w:type="paragraph" w:customStyle="1" w:styleId="Style11">
    <w:name w:val="Style11"/>
    <w:basedOn w:val="af0"/>
    <w:uiPriority w:val="99"/>
    <w:rsid w:val="00401885"/>
    <w:pPr>
      <w:widowControl w:val="0"/>
      <w:autoSpaceDE w:val="0"/>
      <w:autoSpaceDN w:val="0"/>
      <w:adjustRightInd w:val="0"/>
      <w:jc w:val="both"/>
    </w:pPr>
    <w:rPr>
      <w:rFonts w:ascii="Times New Roman" w:hAnsi="Times New Roman"/>
      <w:sz w:val="24"/>
      <w:szCs w:val="24"/>
    </w:rPr>
  </w:style>
  <w:style w:type="paragraph" w:customStyle="1" w:styleId="Style43">
    <w:name w:val="Style43"/>
    <w:basedOn w:val="af0"/>
    <w:rsid w:val="00401885"/>
    <w:pPr>
      <w:widowControl w:val="0"/>
      <w:autoSpaceDE w:val="0"/>
      <w:autoSpaceDN w:val="0"/>
      <w:adjustRightInd w:val="0"/>
      <w:spacing w:line="331" w:lineRule="exact"/>
      <w:ind w:firstLine="720"/>
      <w:jc w:val="both"/>
    </w:pPr>
    <w:rPr>
      <w:rFonts w:ascii="Arial" w:hAnsi="Arial"/>
      <w:sz w:val="24"/>
      <w:szCs w:val="24"/>
    </w:rPr>
  </w:style>
  <w:style w:type="character" w:customStyle="1" w:styleId="FontStyle135">
    <w:name w:val="Font Style135"/>
    <w:rsid w:val="00401885"/>
    <w:rPr>
      <w:rFonts w:ascii="Arial" w:hAnsi="Arial" w:cs="Arial"/>
      <w:color w:val="000000"/>
      <w:sz w:val="22"/>
      <w:szCs w:val="22"/>
    </w:rPr>
  </w:style>
  <w:style w:type="character" w:customStyle="1" w:styleId="FontStyle136">
    <w:name w:val="Font Style136"/>
    <w:rsid w:val="00401885"/>
    <w:rPr>
      <w:rFonts w:ascii="Arial" w:hAnsi="Arial" w:cs="Arial"/>
      <w:i/>
      <w:iCs/>
      <w:color w:val="000000"/>
      <w:sz w:val="22"/>
      <w:szCs w:val="22"/>
    </w:rPr>
  </w:style>
  <w:style w:type="character" w:customStyle="1" w:styleId="FontStyle144">
    <w:name w:val="Font Style144"/>
    <w:rsid w:val="00401885"/>
    <w:rPr>
      <w:rFonts w:ascii="Constantia" w:hAnsi="Constantia" w:cs="Constantia"/>
      <w:i/>
      <w:iCs/>
      <w:color w:val="000000"/>
      <w:spacing w:val="10"/>
      <w:sz w:val="18"/>
      <w:szCs w:val="18"/>
    </w:rPr>
  </w:style>
  <w:style w:type="paragraph" w:customStyle="1" w:styleId="Style69">
    <w:name w:val="Style69"/>
    <w:basedOn w:val="af0"/>
    <w:rsid w:val="00401885"/>
    <w:pPr>
      <w:widowControl w:val="0"/>
      <w:autoSpaceDE w:val="0"/>
      <w:autoSpaceDN w:val="0"/>
      <w:adjustRightInd w:val="0"/>
      <w:spacing w:line="331" w:lineRule="exact"/>
      <w:ind w:firstLine="701"/>
    </w:pPr>
    <w:rPr>
      <w:rFonts w:ascii="Arial" w:hAnsi="Arial"/>
      <w:sz w:val="24"/>
      <w:szCs w:val="24"/>
    </w:rPr>
  </w:style>
  <w:style w:type="character" w:customStyle="1" w:styleId="FontStyle154">
    <w:name w:val="Font Style154"/>
    <w:rsid w:val="00401885"/>
    <w:rPr>
      <w:rFonts w:ascii="Arial" w:hAnsi="Arial" w:cs="Arial"/>
      <w:color w:val="000000"/>
      <w:sz w:val="14"/>
      <w:szCs w:val="14"/>
    </w:rPr>
  </w:style>
  <w:style w:type="paragraph" w:customStyle="1" w:styleId="xl34">
    <w:name w:val="xl34"/>
    <w:basedOn w:val="af0"/>
    <w:rsid w:val="00401885"/>
    <w:pPr>
      <w:pBdr>
        <w:left w:val="double" w:sz="6"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2f1">
    <w:name w:val="Обычный2"/>
    <w:link w:val="2f2"/>
    <w:rsid w:val="00401885"/>
    <w:pPr>
      <w:widowControl w:val="0"/>
      <w:spacing w:after="0" w:line="240" w:lineRule="auto"/>
    </w:pPr>
    <w:rPr>
      <w:rFonts w:ascii="Times New Roman" w:eastAsia="Times New Roman" w:hAnsi="Times New Roman" w:cs="Times New Roman"/>
      <w:b/>
      <w:sz w:val="24"/>
      <w:szCs w:val="20"/>
      <w:lang w:eastAsia="ru-RU"/>
    </w:rPr>
  </w:style>
  <w:style w:type="paragraph" w:styleId="56">
    <w:name w:val="List 5"/>
    <w:basedOn w:val="af0"/>
    <w:rsid w:val="00401885"/>
    <w:pPr>
      <w:widowControl w:val="0"/>
      <w:ind w:left="1415" w:hanging="283"/>
    </w:pPr>
    <w:rPr>
      <w:rFonts w:ascii="Times New Roman" w:hAnsi="Times New Roman"/>
      <w:b/>
      <w:sz w:val="24"/>
    </w:rPr>
  </w:style>
  <w:style w:type="paragraph" w:customStyle="1" w:styleId="312">
    <w:name w:val="Основной текст 31"/>
    <w:basedOn w:val="222"/>
    <w:rsid w:val="00401885"/>
    <w:pPr>
      <w:widowControl w:val="0"/>
      <w:overflowPunct/>
      <w:autoSpaceDE/>
      <w:autoSpaceDN/>
      <w:adjustRightInd/>
      <w:spacing w:after="120"/>
      <w:ind w:left="283" w:firstLine="0"/>
      <w:jc w:val="left"/>
      <w:textAlignment w:val="auto"/>
    </w:pPr>
    <w:rPr>
      <w:sz w:val="20"/>
    </w:rPr>
  </w:style>
  <w:style w:type="paragraph" w:customStyle="1" w:styleId="ConsTitle">
    <w:name w:val="ConsTitle"/>
    <w:rsid w:val="0040188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401885"/>
    <w:pPr>
      <w:autoSpaceDE w:val="0"/>
      <w:autoSpaceDN w:val="0"/>
      <w:adjustRightInd w:val="0"/>
      <w:spacing w:after="0" w:line="240" w:lineRule="auto"/>
    </w:pPr>
    <w:rPr>
      <w:rFonts w:ascii="Arial" w:eastAsia="Times New Roman" w:hAnsi="Arial" w:cs="Arial"/>
      <w:b/>
      <w:bCs/>
      <w:lang w:eastAsia="ru-RU"/>
    </w:rPr>
  </w:style>
  <w:style w:type="character" w:customStyle="1" w:styleId="FontStyle248">
    <w:name w:val="Font Style248"/>
    <w:rsid w:val="00401885"/>
    <w:rPr>
      <w:rFonts w:ascii="Times New Roman" w:hAnsi="Times New Roman" w:cs="Times New Roman"/>
      <w:b/>
      <w:bCs/>
      <w:sz w:val="30"/>
      <w:szCs w:val="30"/>
    </w:rPr>
  </w:style>
  <w:style w:type="paragraph" w:customStyle="1" w:styleId="1ff0">
    <w:name w:val="Знак Знак1"/>
    <w:basedOn w:val="af0"/>
    <w:rsid w:val="00401885"/>
    <w:pPr>
      <w:spacing w:before="100" w:beforeAutospacing="1" w:after="100" w:afterAutospacing="1"/>
      <w:jc w:val="both"/>
    </w:pPr>
    <w:rPr>
      <w:rFonts w:ascii="Tahoma" w:hAnsi="Tahoma"/>
      <w:lang w:val="en-US" w:eastAsia="en-US"/>
    </w:rPr>
  </w:style>
  <w:style w:type="paragraph" w:customStyle="1" w:styleId="FORMATTEXT">
    <w:name w:val=".FORMATTEXT"/>
    <w:rsid w:val="004018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f1">
    <w:name w:val="Заг 1 БН"/>
    <w:basedOn w:val="af0"/>
    <w:next w:val="afe"/>
    <w:rsid w:val="00401885"/>
    <w:pPr>
      <w:keepNext/>
      <w:keepLines/>
      <w:pageBreakBefore/>
      <w:suppressLineNumbers/>
      <w:suppressAutoHyphens/>
      <w:spacing w:before="240" w:after="240" w:line="312" w:lineRule="auto"/>
      <w:ind w:left="340" w:hanging="340"/>
      <w:jc w:val="center"/>
      <w:outlineLvl w:val="0"/>
    </w:pPr>
    <w:rPr>
      <w:rFonts w:ascii="Arial" w:hAnsi="Arial"/>
      <w:b/>
      <w:caps/>
      <w:spacing w:val="26"/>
      <w:kern w:val="32"/>
      <w:sz w:val="28"/>
      <w:szCs w:val="24"/>
    </w:rPr>
  </w:style>
  <w:style w:type="character" w:customStyle="1" w:styleId="afffffff3">
    <w:name w:val="Заголовок таблицы Знак"/>
    <w:link w:val="afffffff2"/>
    <w:rsid w:val="00401885"/>
    <w:rPr>
      <w:rFonts w:ascii="Times New Roman" w:eastAsia="Times New Roman" w:hAnsi="Times New Roman" w:cs="Times New Roman"/>
      <w:b/>
      <w:bCs/>
      <w:sz w:val="24"/>
      <w:szCs w:val="24"/>
      <w:lang w:eastAsia="ru-RU"/>
    </w:rPr>
  </w:style>
  <w:style w:type="character" w:customStyle="1" w:styleId="affffffff">
    <w:name w:val="Номер таблицы Знак"/>
    <w:link w:val="afffffffe"/>
    <w:rsid w:val="00401885"/>
    <w:rPr>
      <w:rFonts w:ascii="Times New Roman" w:eastAsia="Times New Roman" w:hAnsi="Times New Roman" w:cs="Times New Roman"/>
      <w:sz w:val="26"/>
      <w:szCs w:val="20"/>
      <w:lang w:eastAsia="ru-RU"/>
    </w:rPr>
  </w:style>
  <w:style w:type="paragraph" w:customStyle="1" w:styleId="affffffff9">
    <w:name w:val="Текст в таблицах"/>
    <w:basedOn w:val="af0"/>
    <w:rsid w:val="00401885"/>
    <w:rPr>
      <w:rFonts w:ascii="Times New Roman" w:hAnsi="Times New Roman"/>
      <w:sz w:val="24"/>
      <w:szCs w:val="24"/>
    </w:rPr>
  </w:style>
  <w:style w:type="character" w:customStyle="1" w:styleId="FontStyle22">
    <w:name w:val="Font Style22"/>
    <w:uiPriority w:val="99"/>
    <w:rsid w:val="00401885"/>
    <w:rPr>
      <w:rFonts w:ascii="Times New Roman" w:hAnsi="Times New Roman" w:cs="Times New Roman"/>
      <w:color w:val="000000"/>
      <w:sz w:val="20"/>
      <w:szCs w:val="20"/>
    </w:rPr>
  </w:style>
  <w:style w:type="character" w:customStyle="1" w:styleId="FontStyle24">
    <w:name w:val="Font Style24"/>
    <w:uiPriority w:val="99"/>
    <w:rsid w:val="00401885"/>
    <w:rPr>
      <w:rFonts w:ascii="Times New Roman" w:hAnsi="Times New Roman" w:cs="Times New Roman"/>
      <w:color w:val="000000"/>
      <w:spacing w:val="-10"/>
      <w:sz w:val="32"/>
      <w:szCs w:val="32"/>
    </w:rPr>
  </w:style>
  <w:style w:type="character" w:customStyle="1" w:styleId="FontStyle58">
    <w:name w:val="Font Style58"/>
    <w:uiPriority w:val="99"/>
    <w:rsid w:val="00401885"/>
    <w:rPr>
      <w:rFonts w:ascii="Times New Roman" w:hAnsi="Times New Roman" w:cs="Times New Roman"/>
      <w:color w:val="000000"/>
      <w:spacing w:val="10"/>
      <w:sz w:val="24"/>
      <w:szCs w:val="24"/>
    </w:rPr>
  </w:style>
  <w:style w:type="paragraph" w:customStyle="1" w:styleId="Style33">
    <w:name w:val="Style33"/>
    <w:basedOn w:val="af0"/>
    <w:uiPriority w:val="99"/>
    <w:rsid w:val="00401885"/>
    <w:pPr>
      <w:widowControl w:val="0"/>
      <w:autoSpaceDE w:val="0"/>
      <w:autoSpaceDN w:val="0"/>
      <w:adjustRightInd w:val="0"/>
      <w:spacing w:line="338" w:lineRule="exact"/>
      <w:ind w:hanging="713"/>
    </w:pPr>
    <w:rPr>
      <w:rFonts w:ascii="Times New Roman" w:hAnsi="Times New Roman"/>
      <w:sz w:val="24"/>
      <w:szCs w:val="24"/>
    </w:rPr>
  </w:style>
  <w:style w:type="character" w:customStyle="1" w:styleId="FontStyle60">
    <w:name w:val="Font Style60"/>
    <w:uiPriority w:val="99"/>
    <w:rsid w:val="00401885"/>
    <w:rPr>
      <w:rFonts w:ascii="Times New Roman" w:hAnsi="Times New Roman" w:cs="Times New Roman"/>
      <w:b/>
      <w:bCs/>
      <w:color w:val="000000"/>
      <w:spacing w:val="-10"/>
      <w:sz w:val="24"/>
      <w:szCs w:val="24"/>
    </w:rPr>
  </w:style>
  <w:style w:type="character" w:customStyle="1" w:styleId="FontStyle63">
    <w:name w:val="Font Style63"/>
    <w:uiPriority w:val="99"/>
    <w:rsid w:val="00401885"/>
    <w:rPr>
      <w:rFonts w:ascii="Times New Roman" w:hAnsi="Times New Roman" w:cs="Times New Roman"/>
      <w:b/>
      <w:bCs/>
      <w:color w:val="000000"/>
      <w:sz w:val="20"/>
      <w:szCs w:val="20"/>
    </w:rPr>
  </w:style>
  <w:style w:type="paragraph" w:customStyle="1" w:styleId="Bulleted225">
    <w:name w:val="Bulleted 225"/>
    <w:basedOn w:val="af0"/>
    <w:rsid w:val="00401885"/>
    <w:pPr>
      <w:numPr>
        <w:numId w:val="21"/>
      </w:numPr>
      <w:spacing w:before="60" w:after="60"/>
    </w:pPr>
    <w:rPr>
      <w:rFonts w:ascii="Arial" w:hAnsi="Arial"/>
      <w:lang w:val="en-GB"/>
    </w:rPr>
  </w:style>
  <w:style w:type="paragraph" w:customStyle="1" w:styleId="Style52">
    <w:name w:val="Style52"/>
    <w:basedOn w:val="af0"/>
    <w:rsid w:val="00401885"/>
    <w:pPr>
      <w:widowControl w:val="0"/>
      <w:autoSpaceDE w:val="0"/>
      <w:autoSpaceDN w:val="0"/>
      <w:adjustRightInd w:val="0"/>
      <w:spacing w:line="206" w:lineRule="exact"/>
      <w:jc w:val="center"/>
    </w:pPr>
    <w:rPr>
      <w:rFonts w:ascii="Arial" w:hAnsi="Arial"/>
      <w:sz w:val="24"/>
      <w:szCs w:val="24"/>
    </w:rPr>
  </w:style>
  <w:style w:type="paragraph" w:customStyle="1" w:styleId="Style68">
    <w:name w:val="Style68"/>
    <w:basedOn w:val="af0"/>
    <w:rsid w:val="00401885"/>
    <w:pPr>
      <w:widowControl w:val="0"/>
      <w:autoSpaceDE w:val="0"/>
      <w:autoSpaceDN w:val="0"/>
      <w:adjustRightInd w:val="0"/>
    </w:pPr>
    <w:rPr>
      <w:rFonts w:ascii="Arial" w:hAnsi="Arial"/>
      <w:sz w:val="24"/>
      <w:szCs w:val="24"/>
    </w:rPr>
  </w:style>
  <w:style w:type="paragraph" w:customStyle="1" w:styleId="Style98">
    <w:name w:val="Style98"/>
    <w:basedOn w:val="af0"/>
    <w:rsid w:val="00401885"/>
    <w:pPr>
      <w:widowControl w:val="0"/>
      <w:autoSpaceDE w:val="0"/>
      <w:autoSpaceDN w:val="0"/>
      <w:adjustRightInd w:val="0"/>
      <w:spacing w:line="326" w:lineRule="exact"/>
      <w:ind w:firstLine="446"/>
      <w:jc w:val="both"/>
    </w:pPr>
    <w:rPr>
      <w:rFonts w:ascii="Arial" w:hAnsi="Arial"/>
      <w:sz w:val="24"/>
      <w:szCs w:val="24"/>
    </w:rPr>
  </w:style>
  <w:style w:type="paragraph" w:customStyle="1" w:styleId="xl32">
    <w:name w:val="xl32"/>
    <w:basedOn w:val="af0"/>
    <w:rsid w:val="0040188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hAnsi="Arial" w:cs="Arial"/>
      <w:sz w:val="24"/>
      <w:szCs w:val="24"/>
    </w:rPr>
  </w:style>
  <w:style w:type="character" w:customStyle="1" w:styleId="FontStyle126">
    <w:name w:val="Font Style126"/>
    <w:rsid w:val="00401885"/>
    <w:rPr>
      <w:rFonts w:ascii="Arial" w:hAnsi="Arial" w:cs="Arial" w:hint="default"/>
      <w:b/>
      <w:bCs/>
      <w:color w:val="000000"/>
      <w:sz w:val="30"/>
      <w:szCs w:val="30"/>
    </w:rPr>
  </w:style>
  <w:style w:type="character" w:customStyle="1" w:styleId="FontStyle134">
    <w:name w:val="Font Style134"/>
    <w:rsid w:val="00401885"/>
    <w:rPr>
      <w:rFonts w:ascii="Arial" w:hAnsi="Arial" w:cs="Arial" w:hint="default"/>
      <w:color w:val="000000"/>
      <w:sz w:val="18"/>
      <w:szCs w:val="18"/>
    </w:rPr>
  </w:style>
  <w:style w:type="character" w:customStyle="1" w:styleId="FontStyle137">
    <w:name w:val="Font Style137"/>
    <w:rsid w:val="00401885"/>
    <w:rPr>
      <w:rFonts w:ascii="Arial" w:hAnsi="Arial" w:cs="Arial" w:hint="default"/>
      <w:b/>
      <w:bCs/>
      <w:color w:val="000000"/>
      <w:sz w:val="22"/>
      <w:szCs w:val="22"/>
    </w:rPr>
  </w:style>
  <w:style w:type="character" w:customStyle="1" w:styleId="FontStyle138">
    <w:name w:val="Font Style138"/>
    <w:rsid w:val="00401885"/>
    <w:rPr>
      <w:rFonts w:ascii="Arial" w:hAnsi="Arial" w:cs="Arial" w:hint="default"/>
      <w:b/>
      <w:bCs/>
      <w:color w:val="000000"/>
      <w:sz w:val="18"/>
      <w:szCs w:val="18"/>
    </w:rPr>
  </w:style>
  <w:style w:type="character" w:customStyle="1" w:styleId="FontStyle155">
    <w:name w:val="Font Style155"/>
    <w:rsid w:val="00401885"/>
    <w:rPr>
      <w:rFonts w:ascii="Arial" w:hAnsi="Arial" w:cs="Arial" w:hint="default"/>
      <w:b/>
      <w:bCs/>
      <w:color w:val="000000"/>
      <w:sz w:val="18"/>
      <w:szCs w:val="18"/>
    </w:rPr>
  </w:style>
  <w:style w:type="numbering" w:customStyle="1" w:styleId="114">
    <w:name w:val="Нет списка11"/>
    <w:next w:val="af3"/>
    <w:semiHidden/>
    <w:unhideWhenUsed/>
    <w:rsid w:val="00401885"/>
  </w:style>
  <w:style w:type="paragraph" w:customStyle="1" w:styleId="xl37">
    <w:name w:val="xl37"/>
    <w:basedOn w:val="af0"/>
    <w:rsid w:val="00401885"/>
    <w:pPr>
      <w:spacing w:before="100" w:beforeAutospacing="1" w:after="100" w:afterAutospacing="1"/>
      <w:ind w:left="170" w:right="170" w:firstLine="567"/>
      <w:jc w:val="center"/>
    </w:pPr>
    <w:rPr>
      <w:rFonts w:ascii="Times New Roman" w:eastAsia="Arial Unicode MS" w:hAnsi="Times New Roman"/>
      <w:sz w:val="24"/>
      <w:szCs w:val="24"/>
    </w:rPr>
  </w:style>
  <w:style w:type="paragraph" w:customStyle="1" w:styleId="xl100">
    <w:name w:val="xl100"/>
    <w:basedOn w:val="af0"/>
    <w:rsid w:val="00401885"/>
    <w:pPr>
      <w:pBdr>
        <w:left w:val="single" w:sz="8" w:space="0" w:color="auto"/>
        <w:bottom w:val="single" w:sz="8" w:space="0" w:color="auto"/>
        <w:right w:val="single" w:sz="8" w:space="0" w:color="auto"/>
      </w:pBdr>
      <w:spacing w:before="100" w:beforeAutospacing="1" w:after="100" w:afterAutospacing="1"/>
      <w:ind w:left="170" w:right="170" w:firstLine="567"/>
      <w:jc w:val="center"/>
      <w:textAlignment w:val="center"/>
    </w:pPr>
    <w:rPr>
      <w:rFonts w:ascii="Times New Roman" w:hAnsi="Times New Roman"/>
      <w:b/>
      <w:bCs/>
      <w:sz w:val="24"/>
      <w:szCs w:val="24"/>
    </w:rPr>
  </w:style>
  <w:style w:type="paragraph" w:customStyle="1" w:styleId="Style105">
    <w:name w:val="Style105"/>
    <w:basedOn w:val="af0"/>
    <w:rsid w:val="00401885"/>
    <w:pPr>
      <w:widowControl w:val="0"/>
      <w:autoSpaceDE w:val="0"/>
      <w:autoSpaceDN w:val="0"/>
      <w:adjustRightInd w:val="0"/>
      <w:spacing w:line="276" w:lineRule="exact"/>
      <w:ind w:left="170" w:right="170" w:firstLine="720"/>
      <w:jc w:val="both"/>
    </w:pPr>
    <w:rPr>
      <w:rFonts w:ascii="Times New Roman" w:hAnsi="Times New Roman"/>
      <w:sz w:val="24"/>
      <w:szCs w:val="24"/>
    </w:rPr>
  </w:style>
  <w:style w:type="character" w:customStyle="1" w:styleId="aff8">
    <w:name w:val="текст Знак Знак"/>
    <w:link w:val="aff7"/>
    <w:rsid w:val="00401885"/>
    <w:rPr>
      <w:rFonts w:ascii="Times New Roman" w:eastAsia="Times New Roman" w:hAnsi="Times New Roman" w:cs="Times New Roman"/>
      <w:sz w:val="24"/>
      <w:szCs w:val="24"/>
      <w:lang w:eastAsia="ru-RU"/>
    </w:rPr>
  </w:style>
  <w:style w:type="character" w:customStyle="1" w:styleId="FontStyle177">
    <w:name w:val="Font Style177"/>
    <w:rsid w:val="00401885"/>
    <w:rPr>
      <w:rFonts w:ascii="Times New Roman" w:hAnsi="Times New Roman" w:cs="Times New Roman"/>
      <w:color w:val="000000"/>
      <w:sz w:val="24"/>
      <w:szCs w:val="24"/>
    </w:rPr>
  </w:style>
  <w:style w:type="paragraph" w:customStyle="1" w:styleId="CharChar">
    <w:name w:val="Char Char"/>
    <w:basedOn w:val="af0"/>
    <w:rsid w:val="00401885"/>
    <w:pPr>
      <w:spacing w:after="160" w:line="240" w:lineRule="exact"/>
      <w:ind w:left="170" w:right="170" w:firstLine="567"/>
      <w:jc w:val="both"/>
    </w:pPr>
    <w:rPr>
      <w:rFonts w:ascii="Tahoma" w:hAnsi="Tahoma"/>
      <w:sz w:val="18"/>
      <w:lang w:val="en-US" w:eastAsia="en-US"/>
    </w:rPr>
  </w:style>
  <w:style w:type="paragraph" w:customStyle="1" w:styleId="1ff2">
    <w:name w:val="Текст примечания1"/>
    <w:basedOn w:val="af0"/>
    <w:rsid w:val="00401885"/>
    <w:pPr>
      <w:ind w:left="170" w:right="170" w:firstLine="567"/>
      <w:jc w:val="both"/>
    </w:pPr>
    <w:rPr>
      <w:rFonts w:ascii="Times New Roman" w:hAnsi="Times New Roman"/>
      <w:sz w:val="28"/>
      <w:szCs w:val="28"/>
      <w:lang w:eastAsia="ar-SA"/>
    </w:rPr>
  </w:style>
  <w:style w:type="paragraph" w:customStyle="1" w:styleId="affffffffa">
    <w:name w:val="ТитЛ_текст"/>
    <w:rsid w:val="00401885"/>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a"/>
    <w:next w:val="af0"/>
    <w:rsid w:val="00401885"/>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fb">
    <w:name w:val="осн_текст_табл"/>
    <w:basedOn w:val="af0"/>
    <w:rsid w:val="00401885"/>
    <w:pPr>
      <w:ind w:left="170" w:right="170" w:firstLine="567"/>
      <w:jc w:val="both"/>
    </w:pPr>
    <w:rPr>
      <w:rFonts w:ascii="Times New Roman" w:hAnsi="Times New Roman"/>
      <w:sz w:val="24"/>
    </w:rPr>
  </w:style>
  <w:style w:type="paragraph" w:customStyle="1" w:styleId="131">
    <w:name w:val="Маркированный список 1.3."/>
    <w:basedOn w:val="af0"/>
    <w:rsid w:val="00401885"/>
    <w:pPr>
      <w:tabs>
        <w:tab w:val="left" w:pos="284"/>
        <w:tab w:val="left" w:pos="425"/>
        <w:tab w:val="num" w:pos="1021"/>
        <w:tab w:val="num" w:pos="1070"/>
      </w:tabs>
      <w:spacing w:after="120"/>
      <w:ind w:left="1021" w:right="170" w:hanging="454"/>
      <w:jc w:val="both"/>
    </w:pPr>
    <w:rPr>
      <w:rFonts w:ascii="Arial" w:hAnsi="Arial"/>
      <w:sz w:val="22"/>
      <w:szCs w:val="22"/>
      <w:lang w:val="en-GB"/>
    </w:rPr>
  </w:style>
  <w:style w:type="paragraph" w:customStyle="1" w:styleId="affffffffc">
    <w:name w:val="текст табл."/>
    <w:basedOn w:val="1f0"/>
    <w:rsid w:val="00401885"/>
    <w:pPr>
      <w:widowControl/>
      <w:spacing w:before="60" w:after="120"/>
      <w:ind w:left="0" w:right="0"/>
    </w:pPr>
    <w:rPr>
      <w:rFonts w:ascii="PragmaticaCTT" w:hAnsi="PragmaticaCTT"/>
    </w:rPr>
  </w:style>
  <w:style w:type="character" w:customStyle="1" w:styleId="FontStyle119">
    <w:name w:val="Font Style119"/>
    <w:rsid w:val="00401885"/>
    <w:rPr>
      <w:rFonts w:ascii="Arial" w:hAnsi="Arial" w:cs="Arial"/>
      <w:color w:val="000000"/>
      <w:sz w:val="20"/>
      <w:szCs w:val="20"/>
    </w:rPr>
  </w:style>
  <w:style w:type="paragraph" w:customStyle="1" w:styleId="Style41">
    <w:name w:val="Style41"/>
    <w:basedOn w:val="af0"/>
    <w:rsid w:val="00401885"/>
    <w:pPr>
      <w:widowControl w:val="0"/>
      <w:autoSpaceDE w:val="0"/>
      <w:autoSpaceDN w:val="0"/>
      <w:adjustRightInd w:val="0"/>
      <w:spacing w:line="342" w:lineRule="exact"/>
      <w:ind w:left="170" w:right="170" w:firstLine="122"/>
      <w:jc w:val="both"/>
    </w:pPr>
    <w:rPr>
      <w:rFonts w:ascii="Arial" w:hAnsi="Arial"/>
      <w:sz w:val="24"/>
      <w:szCs w:val="24"/>
    </w:rPr>
  </w:style>
  <w:style w:type="paragraph" w:customStyle="1" w:styleId="Style96">
    <w:name w:val="Style96"/>
    <w:basedOn w:val="af0"/>
    <w:rsid w:val="00401885"/>
    <w:pPr>
      <w:widowControl w:val="0"/>
      <w:autoSpaceDE w:val="0"/>
      <w:autoSpaceDN w:val="0"/>
      <w:adjustRightInd w:val="0"/>
      <w:ind w:left="170" w:right="170" w:firstLine="567"/>
      <w:jc w:val="both"/>
    </w:pPr>
    <w:rPr>
      <w:rFonts w:ascii="Arial" w:hAnsi="Arial"/>
      <w:sz w:val="24"/>
      <w:szCs w:val="24"/>
    </w:rPr>
  </w:style>
  <w:style w:type="character" w:customStyle="1" w:styleId="FontStyle122">
    <w:name w:val="Font Style122"/>
    <w:rsid w:val="00401885"/>
    <w:rPr>
      <w:rFonts w:ascii="Arial" w:hAnsi="Arial" w:cs="Arial"/>
      <w:color w:val="000000"/>
      <w:sz w:val="18"/>
      <w:szCs w:val="18"/>
    </w:rPr>
  </w:style>
  <w:style w:type="character" w:customStyle="1" w:styleId="FontStyle116">
    <w:name w:val="Font Style116"/>
    <w:rsid w:val="00401885"/>
    <w:rPr>
      <w:rFonts w:ascii="Arial" w:hAnsi="Arial" w:cs="Arial"/>
      <w:color w:val="000000"/>
      <w:sz w:val="18"/>
      <w:szCs w:val="18"/>
    </w:rPr>
  </w:style>
  <w:style w:type="paragraph" w:customStyle="1" w:styleId="Style66">
    <w:name w:val="Style66"/>
    <w:basedOn w:val="af0"/>
    <w:rsid w:val="00401885"/>
    <w:pPr>
      <w:widowControl w:val="0"/>
      <w:autoSpaceDE w:val="0"/>
      <w:autoSpaceDN w:val="0"/>
      <w:adjustRightInd w:val="0"/>
      <w:ind w:left="170" w:right="170" w:firstLine="567"/>
      <w:jc w:val="both"/>
    </w:pPr>
    <w:rPr>
      <w:rFonts w:ascii="Arial" w:hAnsi="Arial"/>
      <w:sz w:val="24"/>
      <w:szCs w:val="24"/>
    </w:rPr>
  </w:style>
  <w:style w:type="character" w:customStyle="1" w:styleId="FontStyle152">
    <w:name w:val="Font Style152"/>
    <w:rsid w:val="00401885"/>
    <w:rPr>
      <w:rFonts w:ascii="Bookman Old Style" w:hAnsi="Bookman Old Style" w:cs="Bookman Old Style"/>
      <w:b/>
      <w:bCs/>
      <w:color w:val="000000"/>
      <w:sz w:val="10"/>
      <w:szCs w:val="10"/>
    </w:rPr>
  </w:style>
  <w:style w:type="paragraph" w:customStyle="1" w:styleId="List2">
    <w:name w:val="List * 2"/>
    <w:autoRedefine/>
    <w:qFormat/>
    <w:rsid w:val="00401885"/>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f0"/>
    <w:rsid w:val="00401885"/>
    <w:pPr>
      <w:tabs>
        <w:tab w:val="clear" w:pos="1701"/>
        <w:tab w:val="left" w:pos="2268"/>
      </w:tabs>
      <w:ind w:left="2268"/>
    </w:pPr>
  </w:style>
  <w:style w:type="paragraph" w:customStyle="1" w:styleId="te2Bullet">
    <w:name w:val="te2_Bullet"/>
    <w:basedOn w:val="af0"/>
    <w:rsid w:val="00401885"/>
    <w:pPr>
      <w:keepNext/>
      <w:keepLines/>
      <w:numPr>
        <w:numId w:val="22"/>
      </w:numPr>
      <w:tabs>
        <w:tab w:val="num" w:pos="566"/>
      </w:tabs>
      <w:suppressAutoHyphens/>
      <w:spacing w:before="60" w:after="60"/>
      <w:ind w:left="566" w:right="170" w:hanging="283"/>
      <w:jc w:val="both"/>
    </w:pPr>
    <w:rPr>
      <w:rFonts w:ascii="Arial" w:hAnsi="Arial" w:cs="Arial"/>
      <w:lang w:val="en-GB" w:eastAsia="de-DE"/>
    </w:rPr>
  </w:style>
  <w:style w:type="paragraph" w:customStyle="1" w:styleId="te1Hyphen">
    <w:name w:val="te1_Hyphen"/>
    <w:basedOn w:val="af0"/>
    <w:rsid w:val="00401885"/>
    <w:pPr>
      <w:keepNext/>
      <w:keepLines/>
      <w:tabs>
        <w:tab w:val="num" w:pos="283"/>
        <w:tab w:val="num" w:pos="928"/>
      </w:tabs>
      <w:suppressAutoHyphens/>
      <w:spacing w:before="60" w:after="60"/>
      <w:ind w:left="283" w:right="170" w:firstLine="709"/>
      <w:jc w:val="both"/>
    </w:pPr>
    <w:rPr>
      <w:rFonts w:ascii="Arial" w:hAnsi="Arial" w:cs="Arial"/>
      <w:lang w:val="en-GB" w:eastAsia="de-DE"/>
    </w:rPr>
  </w:style>
  <w:style w:type="paragraph" w:customStyle="1" w:styleId="qpa">
    <w:name w:val="qpa"/>
    <w:basedOn w:val="af0"/>
    <w:rsid w:val="00401885"/>
    <w:pPr>
      <w:keepLines/>
      <w:numPr>
        <w:numId w:val="23"/>
      </w:numPr>
      <w:tabs>
        <w:tab w:val="clear" w:pos="283"/>
      </w:tabs>
      <w:ind w:left="851" w:right="170" w:firstLine="0"/>
      <w:jc w:val="both"/>
    </w:pPr>
    <w:rPr>
      <w:rFonts w:ascii="Times New Roman" w:hAnsi="Times New Roman"/>
      <w:sz w:val="24"/>
      <w:lang w:val="en-GB" w:eastAsia="de-DE"/>
    </w:rPr>
  </w:style>
  <w:style w:type="paragraph" w:customStyle="1" w:styleId="te2Num">
    <w:name w:val="te2_Num"/>
    <w:basedOn w:val="af0"/>
    <w:rsid w:val="00401885"/>
    <w:pPr>
      <w:keepNext/>
      <w:keepLines/>
      <w:numPr>
        <w:ilvl w:val="1"/>
        <w:numId w:val="23"/>
      </w:numPr>
      <w:suppressAutoHyphens/>
      <w:spacing w:before="60" w:after="60"/>
      <w:ind w:right="170"/>
      <w:jc w:val="both"/>
    </w:pPr>
    <w:rPr>
      <w:rFonts w:ascii="Arial" w:hAnsi="Arial" w:cs="Arial"/>
      <w:lang w:val="en-GB" w:eastAsia="de-DE"/>
    </w:rPr>
  </w:style>
  <w:style w:type="paragraph" w:customStyle="1" w:styleId="te1AlphaNum">
    <w:name w:val="te1_AlphaNum"/>
    <w:basedOn w:val="af0"/>
    <w:rsid w:val="00401885"/>
    <w:pPr>
      <w:keepNext/>
      <w:keepLines/>
      <w:tabs>
        <w:tab w:val="num" w:pos="283"/>
        <w:tab w:val="num" w:pos="1069"/>
      </w:tabs>
      <w:suppressAutoHyphens/>
      <w:spacing w:before="60" w:after="60"/>
      <w:ind w:left="283" w:right="170" w:firstLine="709"/>
      <w:jc w:val="both"/>
    </w:pPr>
    <w:rPr>
      <w:rFonts w:ascii="Arial" w:hAnsi="Arial" w:cs="Arial"/>
      <w:lang w:val="en-GB" w:eastAsia="de-DE"/>
    </w:rPr>
  </w:style>
  <w:style w:type="paragraph" w:customStyle="1" w:styleId="te2AlphaNum">
    <w:name w:val="te2_AlphaNum"/>
    <w:basedOn w:val="af0"/>
    <w:rsid w:val="00401885"/>
    <w:pPr>
      <w:keepNext/>
      <w:keepLines/>
      <w:numPr>
        <w:numId w:val="24"/>
      </w:numPr>
      <w:tabs>
        <w:tab w:val="clear" w:pos="283"/>
        <w:tab w:val="num" w:pos="566"/>
      </w:tabs>
      <w:suppressAutoHyphens/>
      <w:spacing w:before="60" w:after="60"/>
      <w:ind w:left="566" w:right="170"/>
      <w:jc w:val="both"/>
    </w:pPr>
    <w:rPr>
      <w:rFonts w:ascii="Arial" w:hAnsi="Arial" w:cs="Arial"/>
      <w:lang w:val="en-GB" w:eastAsia="de-DE"/>
    </w:rPr>
  </w:style>
  <w:style w:type="paragraph" w:customStyle="1" w:styleId="Style53">
    <w:name w:val="Style53"/>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57">
    <w:name w:val="Style57"/>
    <w:basedOn w:val="af0"/>
    <w:rsid w:val="00401885"/>
    <w:pPr>
      <w:widowControl w:val="0"/>
      <w:autoSpaceDE w:val="0"/>
      <w:autoSpaceDN w:val="0"/>
      <w:adjustRightInd w:val="0"/>
      <w:spacing w:line="178" w:lineRule="exact"/>
      <w:ind w:left="170" w:right="170" w:firstLine="567"/>
      <w:jc w:val="center"/>
    </w:pPr>
    <w:rPr>
      <w:rFonts w:ascii="Arial Narrow" w:hAnsi="Arial Narrow"/>
      <w:sz w:val="24"/>
      <w:szCs w:val="24"/>
    </w:rPr>
  </w:style>
  <w:style w:type="paragraph" w:customStyle="1" w:styleId="Style144">
    <w:name w:val="Style144"/>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139">
    <w:name w:val="Style139"/>
    <w:basedOn w:val="af0"/>
    <w:rsid w:val="00401885"/>
    <w:pPr>
      <w:widowControl w:val="0"/>
      <w:autoSpaceDE w:val="0"/>
      <w:autoSpaceDN w:val="0"/>
      <w:adjustRightInd w:val="0"/>
      <w:spacing w:line="149" w:lineRule="exact"/>
      <w:ind w:left="170" w:right="170" w:hanging="91"/>
      <w:jc w:val="both"/>
    </w:pPr>
    <w:rPr>
      <w:rFonts w:ascii="Arial Narrow" w:hAnsi="Arial Narrow"/>
      <w:sz w:val="24"/>
      <w:szCs w:val="24"/>
    </w:rPr>
  </w:style>
  <w:style w:type="paragraph" w:customStyle="1" w:styleId="Style148">
    <w:name w:val="Style148"/>
    <w:basedOn w:val="af0"/>
    <w:rsid w:val="00401885"/>
    <w:pPr>
      <w:widowControl w:val="0"/>
      <w:autoSpaceDE w:val="0"/>
      <w:autoSpaceDN w:val="0"/>
      <w:adjustRightInd w:val="0"/>
      <w:spacing w:line="206" w:lineRule="exact"/>
      <w:ind w:left="170" w:right="170" w:firstLine="567"/>
      <w:jc w:val="both"/>
    </w:pPr>
    <w:rPr>
      <w:rFonts w:ascii="Arial Narrow" w:hAnsi="Arial Narrow"/>
      <w:sz w:val="24"/>
      <w:szCs w:val="24"/>
    </w:rPr>
  </w:style>
  <w:style w:type="paragraph" w:customStyle="1" w:styleId="Style149">
    <w:name w:val="Style149"/>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146">
    <w:name w:val="Style146"/>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147">
    <w:name w:val="Style147"/>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152">
    <w:name w:val="Style152"/>
    <w:basedOn w:val="af0"/>
    <w:rsid w:val="00401885"/>
    <w:pPr>
      <w:widowControl w:val="0"/>
      <w:autoSpaceDE w:val="0"/>
      <w:autoSpaceDN w:val="0"/>
      <w:adjustRightInd w:val="0"/>
      <w:spacing w:line="163" w:lineRule="exact"/>
      <w:ind w:left="170" w:right="170" w:firstLine="567"/>
      <w:jc w:val="both"/>
    </w:pPr>
    <w:rPr>
      <w:rFonts w:ascii="Arial Narrow" w:hAnsi="Arial Narrow"/>
      <w:sz w:val="24"/>
      <w:szCs w:val="24"/>
    </w:rPr>
  </w:style>
  <w:style w:type="character" w:customStyle="1" w:styleId="ft2603">
    <w:name w:val="ft2603"/>
    <w:rsid w:val="00401885"/>
  </w:style>
  <w:style w:type="paragraph" w:customStyle="1" w:styleId="affffffffd">
    <w:name w:val="Новый абзац Знак Знак"/>
    <w:basedOn w:val="af0"/>
    <w:link w:val="affffffffe"/>
    <w:rsid w:val="00401885"/>
    <w:pPr>
      <w:spacing w:after="120"/>
      <w:ind w:left="170" w:right="170" w:firstLine="567"/>
      <w:jc w:val="both"/>
    </w:pPr>
    <w:rPr>
      <w:rFonts w:ascii="Arial" w:hAnsi="Arial"/>
      <w:sz w:val="24"/>
    </w:rPr>
  </w:style>
  <w:style w:type="character" w:customStyle="1" w:styleId="affffffffe">
    <w:name w:val="Новый абзац Знак Знак Знак"/>
    <w:link w:val="affffffffd"/>
    <w:rsid w:val="00401885"/>
    <w:rPr>
      <w:rFonts w:ascii="Arial" w:eastAsia="Times New Roman" w:hAnsi="Arial" w:cs="Times New Roman"/>
      <w:sz w:val="24"/>
      <w:szCs w:val="20"/>
      <w:lang w:eastAsia="ru-RU"/>
    </w:rPr>
  </w:style>
  <w:style w:type="paragraph" w:customStyle="1" w:styleId="1ff3">
    <w:name w:val="ЗагВ1"/>
    <w:basedOn w:val="16"/>
    <w:next w:val="af0"/>
    <w:rsid w:val="00401885"/>
    <w:pPr>
      <w:spacing w:before="240" w:after="240" w:line="200" w:lineRule="atLeast"/>
      <w:ind w:left="170" w:right="170" w:firstLine="567"/>
    </w:pPr>
    <w:rPr>
      <w:rFonts w:ascii="Arial" w:hAnsi="Arial"/>
      <w:kern w:val="24"/>
      <w:sz w:val="22"/>
    </w:rPr>
  </w:style>
  <w:style w:type="paragraph" w:customStyle="1" w:styleId="3f0">
    <w:name w:val="Основной текст3"/>
    <w:basedOn w:val="2f1"/>
    <w:rsid w:val="00401885"/>
    <w:pPr>
      <w:widowControl/>
      <w:spacing w:line="360" w:lineRule="auto"/>
      <w:ind w:left="170" w:right="170" w:firstLine="567"/>
      <w:jc w:val="both"/>
    </w:pPr>
    <w:rPr>
      <w:rFonts w:ascii="Arial" w:hAnsi="Arial"/>
      <w:b w:val="0"/>
      <w:snapToGrid w:val="0"/>
    </w:rPr>
  </w:style>
  <w:style w:type="paragraph" w:customStyle="1" w:styleId="2f3">
    <w:name w:val="Текст2"/>
    <w:basedOn w:val="af0"/>
    <w:rsid w:val="00401885"/>
    <w:pPr>
      <w:widowControl w:val="0"/>
      <w:ind w:left="113" w:right="113" w:firstLine="567"/>
      <w:jc w:val="both"/>
    </w:pPr>
    <w:rPr>
      <w:rFonts w:ascii="Courier New" w:hAnsi="Courier New"/>
      <w:sz w:val="22"/>
    </w:rPr>
  </w:style>
  <w:style w:type="paragraph" w:customStyle="1" w:styleId="230">
    <w:name w:val="Основной текст 23"/>
    <w:basedOn w:val="af0"/>
    <w:rsid w:val="00401885"/>
    <w:pPr>
      <w:overflowPunct w:val="0"/>
      <w:autoSpaceDE w:val="0"/>
      <w:autoSpaceDN w:val="0"/>
      <w:adjustRightInd w:val="0"/>
      <w:ind w:left="170" w:right="170" w:firstLine="720"/>
      <w:jc w:val="both"/>
      <w:textAlignment w:val="baseline"/>
    </w:pPr>
    <w:rPr>
      <w:rFonts w:ascii="HelvDL" w:hAnsi="HelvDL"/>
      <w:sz w:val="24"/>
    </w:rPr>
  </w:style>
  <w:style w:type="paragraph" w:customStyle="1" w:styleId="TableHeader">
    <w:name w:val="TableHeader"/>
    <w:basedOn w:val="af0"/>
    <w:next w:val="af0"/>
    <w:rsid w:val="00401885"/>
    <w:pPr>
      <w:spacing w:before="40" w:after="40"/>
      <w:ind w:left="57"/>
      <w:jc w:val="center"/>
    </w:pPr>
    <w:rPr>
      <w:rFonts w:ascii="PragmaticaCTT" w:hAnsi="PragmaticaCTT"/>
      <w:b/>
      <w:bCs/>
      <w:lang w:val="en-US"/>
    </w:rPr>
  </w:style>
  <w:style w:type="paragraph" w:customStyle="1" w:styleId="Style238">
    <w:name w:val="Style238"/>
    <w:basedOn w:val="af0"/>
    <w:uiPriority w:val="99"/>
    <w:rsid w:val="00401885"/>
    <w:pPr>
      <w:widowControl w:val="0"/>
      <w:autoSpaceDE w:val="0"/>
      <w:autoSpaceDN w:val="0"/>
      <w:adjustRightInd w:val="0"/>
      <w:spacing w:line="422" w:lineRule="exact"/>
      <w:jc w:val="both"/>
    </w:pPr>
    <w:rPr>
      <w:rFonts w:ascii="Times New Roman" w:eastAsiaTheme="minorEastAsia" w:hAnsi="Times New Roman"/>
      <w:sz w:val="24"/>
      <w:szCs w:val="24"/>
    </w:rPr>
  </w:style>
  <w:style w:type="paragraph" w:styleId="afffffffff">
    <w:name w:val="TOC Heading"/>
    <w:basedOn w:val="16"/>
    <w:next w:val="af0"/>
    <w:uiPriority w:val="39"/>
    <w:unhideWhenUsed/>
    <w:qFormat/>
    <w:rsid w:val="00401885"/>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table" w:customStyle="1" w:styleId="afffffffff0">
    <w:name w:val="таб"/>
    <w:basedOn w:val="af2"/>
    <w:uiPriority w:val="99"/>
    <w:qFormat/>
    <w:rsid w:val="00401885"/>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numbering" w:customStyle="1" w:styleId="2f4">
    <w:name w:val="Нет списка2"/>
    <w:next w:val="af3"/>
    <w:uiPriority w:val="99"/>
    <w:semiHidden/>
    <w:unhideWhenUsed/>
    <w:rsid w:val="00401885"/>
  </w:style>
  <w:style w:type="numbering" w:customStyle="1" w:styleId="1110">
    <w:name w:val="Нет списка111"/>
    <w:next w:val="af3"/>
    <w:semiHidden/>
    <w:rsid w:val="00401885"/>
  </w:style>
  <w:style w:type="paragraph" w:customStyle="1" w:styleId="afffffffff1">
    <w:name w:val="ОСНОВНОЙ ТЕКСТ"/>
    <w:basedOn w:val="af0"/>
    <w:autoRedefine/>
    <w:rsid w:val="00401885"/>
    <w:pPr>
      <w:ind w:left="284" w:right="284" w:firstLine="425"/>
      <w:jc w:val="both"/>
    </w:pPr>
    <w:rPr>
      <w:rFonts w:ascii="Arial" w:hAnsi="Arial"/>
      <w:sz w:val="22"/>
      <w:lang w:eastAsia="en-US"/>
    </w:rPr>
  </w:style>
  <w:style w:type="paragraph" w:customStyle="1" w:styleId="xl60">
    <w:name w:val="xl60"/>
    <w:basedOn w:val="af0"/>
    <w:rsid w:val="00401885"/>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f0"/>
    <w:rsid w:val="00401885"/>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f0"/>
    <w:rsid w:val="004018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f0"/>
    <w:rsid w:val="0040188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f0"/>
    <w:rsid w:val="004018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f0"/>
    <w:rsid w:val="004018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14">
    <w:name w:val="Нет списка21"/>
    <w:next w:val="af3"/>
    <w:uiPriority w:val="99"/>
    <w:semiHidden/>
    <w:unhideWhenUsed/>
    <w:rsid w:val="00401885"/>
  </w:style>
  <w:style w:type="table" w:customStyle="1" w:styleId="1ff4">
    <w:name w:val="Сетка таблицы1"/>
    <w:basedOn w:val="af2"/>
    <w:next w:val="afa"/>
    <w:rsid w:val="0040188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Нет списка3"/>
    <w:next w:val="af3"/>
    <w:uiPriority w:val="99"/>
    <w:semiHidden/>
    <w:unhideWhenUsed/>
    <w:rsid w:val="00401885"/>
  </w:style>
  <w:style w:type="table" w:customStyle="1" w:styleId="2f5">
    <w:name w:val="Сетка таблицы2"/>
    <w:basedOn w:val="af2"/>
    <w:next w:val="afa"/>
    <w:uiPriority w:val="59"/>
    <w:rsid w:val="0040188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f3"/>
    <w:uiPriority w:val="99"/>
    <w:semiHidden/>
    <w:unhideWhenUsed/>
    <w:rsid w:val="00401885"/>
  </w:style>
  <w:style w:type="table" w:customStyle="1" w:styleId="3f2">
    <w:name w:val="Сетка таблицы3"/>
    <w:basedOn w:val="af2"/>
    <w:next w:val="afa"/>
    <w:uiPriority w:val="59"/>
    <w:rsid w:val="0040188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1">
    <w:name w:val="абзац 12 Знак1"/>
    <w:basedOn w:val="af1"/>
    <w:link w:val="120"/>
    <w:locked/>
    <w:rsid w:val="00401885"/>
    <w:rPr>
      <w:rFonts w:ascii="NewtonCTT" w:eastAsia="Times New Roman" w:hAnsi="NewtonCTT" w:cs="Times New Roman"/>
      <w:sz w:val="24"/>
      <w:szCs w:val="24"/>
      <w:lang w:eastAsia="ru-RU"/>
    </w:rPr>
  </w:style>
  <w:style w:type="character" w:customStyle="1" w:styleId="1ff5">
    <w:name w:val="М. список 1 Знак"/>
    <w:basedOn w:val="af1"/>
    <w:link w:val="11"/>
    <w:locked/>
    <w:rsid w:val="00401885"/>
    <w:rPr>
      <w:rFonts w:ascii="Courier New" w:hAnsi="Courier New" w:cs="Courier New"/>
      <w:sz w:val="24"/>
    </w:rPr>
  </w:style>
  <w:style w:type="paragraph" w:customStyle="1" w:styleId="11">
    <w:name w:val="М. список 1"/>
    <w:basedOn w:val="afff6"/>
    <w:link w:val="1ff5"/>
    <w:qFormat/>
    <w:rsid w:val="00401885"/>
    <w:pPr>
      <w:numPr>
        <w:numId w:val="25"/>
      </w:numPr>
      <w:spacing w:before="120"/>
      <w:jc w:val="both"/>
    </w:pPr>
    <w:rPr>
      <w:rFonts w:eastAsiaTheme="minorHAnsi" w:cs="Courier New"/>
      <w:sz w:val="24"/>
      <w:szCs w:val="22"/>
      <w:lang w:eastAsia="en-US"/>
    </w:rPr>
  </w:style>
  <w:style w:type="character" w:customStyle="1" w:styleId="2f6">
    <w:name w:val="Заголовок без номера 2 Знак"/>
    <w:basedOn w:val="af1"/>
    <w:link w:val="2f7"/>
    <w:locked/>
    <w:rsid w:val="00401885"/>
    <w:rPr>
      <w:b/>
      <w:sz w:val="24"/>
    </w:rPr>
  </w:style>
  <w:style w:type="paragraph" w:customStyle="1" w:styleId="2f7">
    <w:name w:val="Заголовок без номера 2"/>
    <w:basedOn w:val="120"/>
    <w:next w:val="120"/>
    <w:link w:val="2f6"/>
    <w:rsid w:val="00401885"/>
    <w:pPr>
      <w:keepNext/>
      <w:autoSpaceDE/>
      <w:autoSpaceDN/>
    </w:pPr>
    <w:rPr>
      <w:rFonts w:asciiTheme="minorHAnsi" w:eastAsiaTheme="minorHAnsi" w:hAnsiTheme="minorHAnsi" w:cstheme="minorBidi"/>
      <w:b/>
      <w:szCs w:val="22"/>
      <w:lang w:eastAsia="en-US"/>
    </w:rPr>
  </w:style>
  <w:style w:type="character" w:customStyle="1" w:styleId="-1">
    <w:name w:val="Рисунок - подпись Знак"/>
    <w:basedOn w:val="af1"/>
    <w:link w:val="-2"/>
    <w:locked/>
    <w:rsid w:val="00401885"/>
    <w:rPr>
      <w:bCs/>
      <w:sz w:val="24"/>
    </w:rPr>
  </w:style>
  <w:style w:type="paragraph" w:customStyle="1" w:styleId="-2">
    <w:name w:val="Рисунок - подпись"/>
    <w:next w:val="120"/>
    <w:link w:val="-1"/>
    <w:qFormat/>
    <w:rsid w:val="00401885"/>
    <w:pPr>
      <w:spacing w:before="120" w:after="240" w:line="240" w:lineRule="auto"/>
      <w:jc w:val="center"/>
    </w:pPr>
    <w:rPr>
      <w:bCs/>
      <w:sz w:val="24"/>
    </w:rPr>
  </w:style>
  <w:style w:type="character" w:customStyle="1" w:styleId="510">
    <w:name w:val="Заголовок 5 Знак1"/>
    <w:aliases w:val="OG Appendix Знак1,EIA H5 Знак1,Underline Знак1,Bold Знак1,Bold Underline Знак1,- 2.1.1.1.1 Знак1,обычный Знак1,H5 Знак1,H51 Знак1,H52 Знак1,H511 Знак1,H53 Знак1,H54 Знак1,H55 Знак1,H56 Знак1,H512 Знак1,H521 Знак1,H5111 Знак1"/>
    <w:basedOn w:val="af1"/>
    <w:semiHidden/>
    <w:rsid w:val="00401885"/>
    <w:rPr>
      <w:rFonts w:asciiTheme="majorHAnsi" w:eastAsiaTheme="majorEastAsia" w:hAnsiTheme="majorHAnsi" w:cstheme="majorBidi"/>
      <w:color w:val="243F60" w:themeColor="accent1" w:themeShade="7F"/>
      <w:sz w:val="24"/>
    </w:rPr>
  </w:style>
  <w:style w:type="character" w:customStyle="1" w:styleId="610">
    <w:name w:val="Заголовок 6 Знак1"/>
    <w:aliases w:val="H6 Знак1,OG Distribution Знак1,Italic Знак1,Bold heading Знак1,H61 Знак1,H62 Знак1,H611 Знак1,H63 Знак1,H64 Знак1,H612 Знак1,H621 Знак1,H6111 Знак1,Заголовок 22 Знак1,Caaieiaie 22 Знак1,Заголовок 223 Знак1,H21 Знак1,h21 Знак1,H22 Знак1"/>
    <w:basedOn w:val="af1"/>
    <w:semiHidden/>
    <w:rsid w:val="00401885"/>
    <w:rPr>
      <w:rFonts w:asciiTheme="majorHAnsi" w:eastAsiaTheme="majorEastAsia" w:hAnsiTheme="majorHAnsi" w:cstheme="majorBidi"/>
      <w:i/>
      <w:iCs/>
      <w:color w:val="243F60" w:themeColor="accent1" w:themeShade="7F"/>
      <w:sz w:val="24"/>
    </w:rPr>
  </w:style>
  <w:style w:type="character" w:customStyle="1" w:styleId="711">
    <w:name w:val="Заголовок 7 Знак1"/>
    <w:aliases w:val="Not in Use Знак1,Itallics Знак1,Italics Знак1,МойРисунок Знак1,МойРисунок1 Знак1,МойРисунок2 Знак1,МойРисунок3 Знак1,МойРисунок4 Знак1,МойРисунок5 Знак1,МойРисунок11 Знак1,МойРисунок21 Знак1,МойРисунок31 Знак1,МойРисунок6 Знак1"/>
    <w:basedOn w:val="af1"/>
    <w:semiHidden/>
    <w:rsid w:val="00401885"/>
    <w:rPr>
      <w:rFonts w:asciiTheme="majorHAnsi" w:eastAsiaTheme="majorEastAsia" w:hAnsiTheme="majorHAnsi" w:cstheme="majorBidi"/>
      <w:i/>
      <w:iCs/>
      <w:color w:val="404040" w:themeColor="text1" w:themeTint="BF"/>
      <w:sz w:val="24"/>
    </w:rPr>
  </w:style>
  <w:style w:type="paragraph" w:styleId="1ff6">
    <w:name w:val="index 1"/>
    <w:aliases w:val="Содержание"/>
    <w:basedOn w:val="af0"/>
    <w:next w:val="af0"/>
    <w:autoRedefine/>
    <w:uiPriority w:val="99"/>
    <w:semiHidden/>
    <w:unhideWhenUsed/>
    <w:rsid w:val="00401885"/>
    <w:pPr>
      <w:overflowPunct w:val="0"/>
      <w:autoSpaceDE w:val="0"/>
      <w:autoSpaceDN w:val="0"/>
      <w:adjustRightInd w:val="0"/>
      <w:ind w:left="240" w:hanging="240"/>
    </w:pPr>
    <w:rPr>
      <w:rFonts w:ascii="Times New Roman" w:hAnsi="Times New Roman"/>
      <w:sz w:val="24"/>
    </w:rPr>
  </w:style>
  <w:style w:type="character" w:customStyle="1" w:styleId="111">
    <w:name w:val="Оглавление 1 Знак1"/>
    <w:aliases w:val="Оглавление 1 Знак Знак,Оглавление 111 Знак,Iaeaaeaiea 111 Знак,Îãëàâëåíèå 111 Знак,Дима Знак"/>
    <w:basedOn w:val="af1"/>
    <w:link w:val="1f"/>
    <w:uiPriority w:val="39"/>
    <w:locked/>
    <w:rsid w:val="00401885"/>
    <w:rPr>
      <w:rFonts w:ascii="Arial" w:eastAsia="Times New Roman" w:hAnsi="Arial" w:cs="Arial"/>
      <w:noProof/>
      <w:szCs w:val="28"/>
      <w:lang w:eastAsia="ru-RU"/>
    </w:rPr>
  </w:style>
  <w:style w:type="character" w:customStyle="1" w:styleId="1ff7">
    <w:name w:val="Верхний колонтитул Знак1"/>
    <w:aliases w:val="I.L.T. Знак1,Верхний колонтитул1 Знак1,Aa?oiee eieiioeooe1 Знак1,Верхний колонтитул11 Знак1,ВерхКолонтитул Знак1,Верхний колонтитул111 Знак1,??????? ?????????? Знак1,HeaderPort Знак1,Верхний колонтитул111 Знак Знак Знак1"/>
    <w:basedOn w:val="af1"/>
    <w:semiHidden/>
    <w:rsid w:val="00401885"/>
    <w:rPr>
      <w:rFonts w:ascii="Times New Roman" w:eastAsia="Times New Roman" w:hAnsi="Times New Roman" w:cs="Times New Roman"/>
      <w:sz w:val="24"/>
      <w:szCs w:val="20"/>
      <w:lang w:eastAsia="ru-RU"/>
    </w:rPr>
  </w:style>
  <w:style w:type="character" w:customStyle="1" w:styleId="1ff8">
    <w:name w:val="Нижний колонтитул Знак1"/>
    <w:aliases w:val="Знак2 Знак Знак Знак1"/>
    <w:basedOn w:val="af1"/>
    <w:uiPriority w:val="99"/>
    <w:semiHidden/>
    <w:rsid w:val="00401885"/>
    <w:rPr>
      <w:rFonts w:ascii="Times New Roman" w:eastAsia="Times New Roman" w:hAnsi="Times New Roman" w:cs="Times New Roman"/>
      <w:sz w:val="24"/>
      <w:szCs w:val="20"/>
      <w:lang w:eastAsia="ru-RU"/>
    </w:rPr>
  </w:style>
  <w:style w:type="character" w:customStyle="1" w:styleId="afffffffff2">
    <w:name w:val="Текст концевой сноски Знак"/>
    <w:basedOn w:val="af1"/>
    <w:link w:val="afffffffff3"/>
    <w:locked/>
    <w:rsid w:val="00401885"/>
    <w:rPr>
      <w:bCs/>
      <w:color w:val="000000"/>
    </w:rPr>
  </w:style>
  <w:style w:type="character" w:customStyle="1" w:styleId="afffffffff4">
    <w:name w:val="Прощание Знак"/>
    <w:basedOn w:val="af1"/>
    <w:link w:val="afffffffff5"/>
    <w:semiHidden/>
    <w:locked/>
    <w:rsid w:val="00401885"/>
  </w:style>
  <w:style w:type="character" w:customStyle="1" w:styleId="1ff9">
    <w:name w:val="???????? ????? ?????????? Знак1"/>
    <w:aliases w:val="Îñíîâíîé òåêñò ëèòåðàòóðà Знак1,Основной текст литература Знак1,Таймс Нью Знак1,Îñíîâíîé òåêñò Çíàê Çíàê Знак1,Iniiaiie oaeno Ciae Ciae Знак1,body text Знак1"/>
    <w:basedOn w:val="af1"/>
    <w:uiPriority w:val="99"/>
    <w:semiHidden/>
    <w:rsid w:val="00401885"/>
    <w:rPr>
      <w:rFonts w:ascii="Times New Roman" w:eastAsia="Times New Roman" w:hAnsi="Times New Roman" w:cs="Times New Roman"/>
      <w:sz w:val="24"/>
      <w:szCs w:val="20"/>
      <w:lang w:eastAsia="ru-RU"/>
    </w:rPr>
  </w:style>
  <w:style w:type="character" w:customStyle="1" w:styleId="afffffffff6">
    <w:name w:val="Шапка Знак"/>
    <w:basedOn w:val="af1"/>
    <w:link w:val="afffffffff7"/>
    <w:semiHidden/>
    <w:locked/>
    <w:rsid w:val="00401885"/>
    <w:rPr>
      <w:rFonts w:ascii="Arial" w:hAnsi="Arial" w:cs="Arial"/>
      <w:sz w:val="24"/>
      <w:shd w:val="pct20" w:color="auto" w:fill="auto"/>
    </w:rPr>
  </w:style>
  <w:style w:type="character" w:customStyle="1" w:styleId="2f8">
    <w:name w:val="Красная строка 2 Знак"/>
    <w:basedOn w:val="af1"/>
    <w:link w:val="2f9"/>
    <w:uiPriority w:val="99"/>
    <w:semiHidden/>
    <w:locked/>
    <w:rsid w:val="00401885"/>
    <w:rPr>
      <w:bCs/>
      <w:color w:val="000000"/>
      <w:sz w:val="24"/>
    </w:rPr>
  </w:style>
  <w:style w:type="character" w:customStyle="1" w:styleId="afffffffff8">
    <w:name w:val="Заголовок записки Знак"/>
    <w:basedOn w:val="af1"/>
    <w:link w:val="afffffffff9"/>
    <w:uiPriority w:val="99"/>
    <w:semiHidden/>
    <w:locked/>
    <w:rsid w:val="00401885"/>
    <w:rPr>
      <w:rFonts w:ascii="Wingdings (L$)" w:eastAsia="Wingdings (L$)" w:hAnsi="Wingdings (L$)"/>
      <w:bCs/>
      <w:color w:val="000000"/>
      <w:sz w:val="24"/>
    </w:rPr>
  </w:style>
  <w:style w:type="character" w:customStyle="1" w:styleId="1ffa">
    <w:name w:val="Текст Знак1"/>
    <w:aliases w:val="Текст_табл назв Знак"/>
    <w:basedOn w:val="af1"/>
    <w:semiHidden/>
    <w:rsid w:val="00401885"/>
    <w:rPr>
      <w:rFonts w:ascii="Consolas" w:eastAsia="Times New Roman" w:hAnsi="Consolas" w:cs="Consolas"/>
      <w:sz w:val="21"/>
      <w:szCs w:val="21"/>
      <w:lang w:eastAsia="ru-RU"/>
    </w:rPr>
  </w:style>
  <w:style w:type="character" w:customStyle="1" w:styleId="1ffb">
    <w:name w:val="Текст примечания Знак1"/>
    <w:basedOn w:val="af1"/>
    <w:semiHidden/>
    <w:rsid w:val="00401885"/>
    <w:rPr>
      <w:rFonts w:ascii="Times New Roman" w:eastAsia="Times New Roman" w:hAnsi="Times New Roman" w:cs="Times New Roman"/>
      <w:sz w:val="20"/>
      <w:szCs w:val="20"/>
      <w:lang w:eastAsia="ru-RU"/>
    </w:rPr>
  </w:style>
  <w:style w:type="character" w:customStyle="1" w:styleId="125">
    <w:name w:val="àáçàö 12 Знак"/>
    <w:basedOn w:val="af1"/>
    <w:link w:val="126"/>
    <w:locked/>
    <w:rsid w:val="00401885"/>
    <w:rPr>
      <w:sz w:val="24"/>
    </w:rPr>
  </w:style>
  <w:style w:type="paragraph" w:customStyle="1" w:styleId="126">
    <w:name w:val="àáçàö 12"/>
    <w:basedOn w:val="af0"/>
    <w:link w:val="125"/>
    <w:rsid w:val="00401885"/>
    <w:pPr>
      <w:spacing w:before="120"/>
      <w:ind w:firstLine="709"/>
      <w:jc w:val="both"/>
    </w:pPr>
    <w:rPr>
      <w:rFonts w:asciiTheme="minorHAnsi" w:eastAsiaTheme="minorHAnsi" w:hAnsiTheme="minorHAnsi" w:cstheme="minorBidi"/>
      <w:sz w:val="24"/>
      <w:szCs w:val="22"/>
      <w:lang w:eastAsia="en-US"/>
    </w:rPr>
  </w:style>
  <w:style w:type="paragraph" w:customStyle="1" w:styleId="Iniiaiieoaeno">
    <w:name w:val="Iniiaiie oaeno"/>
    <w:basedOn w:val="af0"/>
    <w:uiPriority w:val="99"/>
    <w:rsid w:val="00401885"/>
    <w:pPr>
      <w:widowControl w:val="0"/>
    </w:pPr>
    <w:rPr>
      <w:rFonts w:ascii="Times New Roman" w:hAnsi="Times New Roman"/>
      <w:sz w:val="24"/>
    </w:rPr>
  </w:style>
  <w:style w:type="paragraph" w:customStyle="1" w:styleId="oaaoaeno">
    <w:name w:val="oaa. oaeno"/>
    <w:basedOn w:val="af0"/>
    <w:next w:val="af0"/>
    <w:uiPriority w:val="99"/>
    <w:rsid w:val="00401885"/>
    <w:pPr>
      <w:widowControl w:val="0"/>
      <w:spacing w:after="120"/>
      <w:ind w:firstLine="102"/>
    </w:pPr>
    <w:rPr>
      <w:rFonts w:ascii="Arial" w:hAnsi="Arial"/>
      <w:kern w:val="28"/>
    </w:rPr>
  </w:style>
  <w:style w:type="character" w:customStyle="1" w:styleId="aacao12">
    <w:name w:val="aacao 12 Знак"/>
    <w:basedOn w:val="af1"/>
    <w:link w:val="aacao120"/>
    <w:locked/>
    <w:rsid w:val="00401885"/>
    <w:rPr>
      <w:sz w:val="24"/>
    </w:rPr>
  </w:style>
  <w:style w:type="paragraph" w:customStyle="1" w:styleId="aacao120">
    <w:name w:val="aacao 12"/>
    <w:basedOn w:val="af0"/>
    <w:link w:val="aacao12"/>
    <w:rsid w:val="00401885"/>
    <w:pPr>
      <w:spacing w:before="120"/>
      <w:ind w:firstLine="709"/>
      <w:jc w:val="both"/>
    </w:pPr>
    <w:rPr>
      <w:rFonts w:asciiTheme="minorHAnsi" w:eastAsiaTheme="minorHAnsi" w:hAnsiTheme="minorHAnsi" w:cstheme="minorBidi"/>
      <w:sz w:val="24"/>
      <w:szCs w:val="22"/>
      <w:lang w:eastAsia="en-US"/>
    </w:rPr>
  </w:style>
  <w:style w:type="character" w:customStyle="1" w:styleId="afffffffffa">
    <w:name w:val="таб. текст Знак"/>
    <w:basedOn w:val="af1"/>
    <w:link w:val="afffffffffb"/>
    <w:locked/>
    <w:rsid w:val="00401885"/>
    <w:rPr>
      <w:rFonts w:ascii="Arial" w:hAnsi="Arial" w:cs="Arial"/>
      <w:noProof/>
      <w:kern w:val="28"/>
    </w:rPr>
  </w:style>
  <w:style w:type="paragraph" w:customStyle="1" w:styleId="afffffffffb">
    <w:name w:val="таб. текст"/>
    <w:basedOn w:val="af0"/>
    <w:next w:val="af0"/>
    <w:link w:val="afffffffffa"/>
    <w:rsid w:val="00401885"/>
    <w:pPr>
      <w:widowControl w:val="0"/>
      <w:overflowPunct w:val="0"/>
      <w:autoSpaceDE w:val="0"/>
      <w:autoSpaceDN w:val="0"/>
      <w:adjustRightInd w:val="0"/>
      <w:spacing w:after="120"/>
    </w:pPr>
    <w:rPr>
      <w:rFonts w:ascii="Arial" w:eastAsiaTheme="minorHAnsi" w:hAnsi="Arial" w:cs="Arial"/>
      <w:noProof/>
      <w:kern w:val="28"/>
      <w:sz w:val="22"/>
      <w:szCs w:val="22"/>
      <w:lang w:eastAsia="en-US"/>
    </w:rPr>
  </w:style>
  <w:style w:type="character" w:customStyle="1" w:styleId="1220">
    <w:name w:val="абзац 12 Знак2 Знак Знак"/>
    <w:basedOn w:val="af1"/>
    <w:link w:val="1221"/>
    <w:locked/>
    <w:rsid w:val="00401885"/>
    <w:rPr>
      <w:sz w:val="24"/>
    </w:rPr>
  </w:style>
  <w:style w:type="paragraph" w:customStyle="1" w:styleId="1221">
    <w:name w:val="абзац 12 Знак2 Знак"/>
    <w:basedOn w:val="af0"/>
    <w:link w:val="1220"/>
    <w:rsid w:val="00401885"/>
    <w:pPr>
      <w:snapToGrid w:val="0"/>
      <w:spacing w:before="120"/>
      <w:ind w:firstLine="709"/>
      <w:jc w:val="both"/>
    </w:pPr>
    <w:rPr>
      <w:rFonts w:asciiTheme="minorHAnsi" w:eastAsiaTheme="minorHAnsi" w:hAnsiTheme="minorHAnsi" w:cstheme="minorBidi"/>
      <w:sz w:val="24"/>
      <w:szCs w:val="22"/>
      <w:lang w:eastAsia="en-US"/>
    </w:rPr>
  </w:style>
  <w:style w:type="character" w:customStyle="1" w:styleId="1230">
    <w:name w:val="абзац 12 Знак Знак3"/>
    <w:basedOn w:val="af1"/>
    <w:link w:val="127"/>
    <w:locked/>
    <w:rsid w:val="00401885"/>
    <w:rPr>
      <w:sz w:val="24"/>
    </w:rPr>
  </w:style>
  <w:style w:type="paragraph" w:customStyle="1" w:styleId="127">
    <w:name w:val="абзац 12 Знак"/>
    <w:basedOn w:val="af0"/>
    <w:link w:val="1230"/>
    <w:rsid w:val="00401885"/>
    <w:pPr>
      <w:spacing w:before="120"/>
      <w:ind w:firstLine="709"/>
      <w:jc w:val="both"/>
    </w:pPr>
    <w:rPr>
      <w:rFonts w:asciiTheme="minorHAnsi" w:eastAsiaTheme="minorHAnsi" w:hAnsiTheme="minorHAnsi" w:cstheme="minorBidi"/>
      <w:sz w:val="24"/>
      <w:szCs w:val="22"/>
      <w:lang w:eastAsia="en-US"/>
    </w:rPr>
  </w:style>
  <w:style w:type="character" w:customStyle="1" w:styleId="-3">
    <w:name w:val="Таблица - шапка Знак"/>
    <w:basedOn w:val="af1"/>
    <w:link w:val="-4"/>
    <w:locked/>
    <w:rsid w:val="00401885"/>
    <w:rPr>
      <w:rFonts w:ascii="Courier New" w:hAnsi="Courier New" w:cs="Courier New"/>
      <w:b/>
    </w:rPr>
  </w:style>
  <w:style w:type="paragraph" w:customStyle="1" w:styleId="-4">
    <w:name w:val="Таблица - шапка"/>
    <w:link w:val="-3"/>
    <w:rsid w:val="00401885"/>
    <w:pPr>
      <w:spacing w:before="60" w:after="60" w:line="240" w:lineRule="auto"/>
      <w:jc w:val="center"/>
    </w:pPr>
    <w:rPr>
      <w:rFonts w:ascii="Courier New" w:hAnsi="Courier New" w:cs="Courier New"/>
      <w:b/>
    </w:rPr>
  </w:style>
  <w:style w:type="paragraph" w:customStyle="1" w:styleId="-5">
    <w:name w:val="Таблица - текст"/>
    <w:uiPriority w:val="99"/>
    <w:qFormat/>
    <w:rsid w:val="00401885"/>
    <w:pPr>
      <w:spacing w:before="60" w:after="60" w:line="240" w:lineRule="auto"/>
    </w:pPr>
    <w:rPr>
      <w:rFonts w:ascii="Times New Roman" w:eastAsia="Times New Roman" w:hAnsi="Times New Roman" w:cs="Courier New"/>
      <w:szCs w:val="20"/>
      <w:lang w:val="en-US" w:eastAsia="ru-RU"/>
    </w:rPr>
  </w:style>
  <w:style w:type="character" w:customStyle="1" w:styleId="N1">
    <w:name w:val="таб. N Знак1"/>
    <w:basedOn w:val="af1"/>
    <w:link w:val="N0"/>
    <w:locked/>
    <w:rsid w:val="00401885"/>
    <w:rPr>
      <w:rFonts w:ascii="NewtonCTT" w:eastAsia="Times New Roman" w:hAnsi="NewtonCTT" w:cs="Times New Roman"/>
      <w:noProof/>
      <w:sz w:val="24"/>
      <w:szCs w:val="24"/>
      <w:lang w:val="en-US" w:eastAsia="ru-RU"/>
    </w:rPr>
  </w:style>
  <w:style w:type="paragraph" w:customStyle="1" w:styleId="OaenoIauiue">
    <w:name w:val="OaenoIau?iue"/>
    <w:uiPriority w:val="99"/>
    <w:rsid w:val="00401885"/>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character" w:customStyle="1" w:styleId="1210">
    <w:name w:val="абзац 12 Знак Знак1 Знак Знак"/>
    <w:basedOn w:val="af1"/>
    <w:link w:val="1211"/>
    <w:locked/>
    <w:rsid w:val="00401885"/>
    <w:rPr>
      <w:sz w:val="24"/>
    </w:rPr>
  </w:style>
  <w:style w:type="paragraph" w:customStyle="1" w:styleId="1211">
    <w:name w:val="абзац 12 Знак Знак1 Знак"/>
    <w:basedOn w:val="af0"/>
    <w:link w:val="1210"/>
    <w:rsid w:val="00401885"/>
    <w:pPr>
      <w:overflowPunct w:val="0"/>
      <w:autoSpaceDE w:val="0"/>
      <w:autoSpaceDN w:val="0"/>
      <w:adjustRightInd w:val="0"/>
      <w:spacing w:before="120"/>
      <w:ind w:firstLine="709"/>
      <w:jc w:val="both"/>
    </w:pPr>
    <w:rPr>
      <w:rFonts w:asciiTheme="minorHAnsi" w:eastAsiaTheme="minorHAnsi" w:hAnsiTheme="minorHAnsi" w:cstheme="minorBidi"/>
      <w:sz w:val="24"/>
      <w:szCs w:val="22"/>
      <w:lang w:eastAsia="en-US"/>
    </w:rPr>
  </w:style>
  <w:style w:type="paragraph" w:customStyle="1" w:styleId="-nienie">
    <w:name w:val="-nienie"/>
    <w:basedOn w:val="aacao120"/>
    <w:uiPriority w:val="99"/>
    <w:rsid w:val="00401885"/>
    <w:pPr>
      <w:ind w:left="1069" w:hanging="360"/>
    </w:pPr>
  </w:style>
  <w:style w:type="paragraph" w:customStyle="1" w:styleId="afffffffffc">
    <w:name w:val="Гидро.таб"/>
    <w:uiPriority w:val="99"/>
    <w:rsid w:val="00401885"/>
    <w:pPr>
      <w:widowControl w:val="0"/>
      <w:snapToGrid w:val="0"/>
      <w:spacing w:after="0" w:line="240" w:lineRule="auto"/>
      <w:jc w:val="center"/>
    </w:pPr>
    <w:rPr>
      <w:rFonts w:ascii="Arial" w:eastAsia="Times New Roman" w:hAnsi="Arial" w:cs="Times New Roman"/>
      <w:sz w:val="20"/>
      <w:szCs w:val="20"/>
      <w:lang w:eastAsia="ru-RU"/>
    </w:rPr>
  </w:style>
  <w:style w:type="paragraph" w:customStyle="1" w:styleId="EIATableText">
    <w:name w:val="EIA Table Text"/>
    <w:basedOn w:val="af0"/>
    <w:uiPriority w:val="99"/>
    <w:rsid w:val="00401885"/>
    <w:pPr>
      <w:spacing w:before="40" w:after="40"/>
    </w:pPr>
    <w:rPr>
      <w:rFonts w:ascii="Arial" w:hAnsi="Arial"/>
      <w:lang w:val="en-US"/>
    </w:rPr>
  </w:style>
  <w:style w:type="paragraph" w:customStyle="1" w:styleId="text0">
    <w:name w:val="text"/>
    <w:basedOn w:val="af0"/>
    <w:uiPriority w:val="99"/>
    <w:rsid w:val="00401885"/>
    <w:pPr>
      <w:spacing w:before="40" w:after="40"/>
      <w:ind w:firstLine="315"/>
      <w:jc w:val="both"/>
    </w:pPr>
    <w:rPr>
      <w:rFonts w:ascii="Verdana" w:hAnsi="Verdana"/>
      <w:color w:val="006600"/>
      <w:sz w:val="17"/>
      <w:szCs w:val="17"/>
    </w:rPr>
  </w:style>
  <w:style w:type="paragraph" w:customStyle="1" w:styleId="new">
    <w:name w:val="new"/>
    <w:basedOn w:val="af0"/>
    <w:uiPriority w:val="99"/>
    <w:rsid w:val="00401885"/>
    <w:pPr>
      <w:spacing w:before="100" w:beforeAutospacing="1" w:after="100" w:afterAutospacing="1"/>
      <w:ind w:firstLine="192"/>
      <w:jc w:val="both"/>
    </w:pPr>
    <w:rPr>
      <w:rFonts w:ascii="Times New Roman" w:hAnsi="Times New Roman"/>
      <w:sz w:val="24"/>
      <w:szCs w:val="24"/>
    </w:rPr>
  </w:style>
  <w:style w:type="paragraph" w:customStyle="1" w:styleId="afffffffffd">
    <w:name w:val="Îáû÷íûé"/>
    <w:uiPriority w:val="99"/>
    <w:rsid w:val="00401885"/>
    <w:pPr>
      <w:widowControl w:val="0"/>
      <w:spacing w:after="0" w:line="240" w:lineRule="auto"/>
    </w:pPr>
    <w:rPr>
      <w:rFonts w:ascii="Times New Roman" w:eastAsia="Times New Roman" w:hAnsi="Times New Roman" w:cs="Times New Roman"/>
      <w:sz w:val="20"/>
      <w:szCs w:val="20"/>
      <w:lang w:eastAsia="ru-RU"/>
    </w:rPr>
  </w:style>
  <w:style w:type="character" w:customStyle="1" w:styleId="-6">
    <w:name w:val="Таблица - подпись Знак"/>
    <w:basedOn w:val="af1"/>
    <w:link w:val="-7"/>
    <w:locked/>
    <w:rsid w:val="00401885"/>
    <w:rPr>
      <w:bCs/>
      <w:sz w:val="24"/>
    </w:rPr>
  </w:style>
  <w:style w:type="paragraph" w:customStyle="1" w:styleId="-7">
    <w:name w:val="Таблица - подпись"/>
    <w:next w:val="-5"/>
    <w:link w:val="-6"/>
    <w:qFormat/>
    <w:rsid w:val="00401885"/>
    <w:pPr>
      <w:keepNext/>
      <w:tabs>
        <w:tab w:val="left" w:pos="2268"/>
      </w:tabs>
      <w:spacing w:before="120" w:after="120" w:line="240" w:lineRule="auto"/>
      <w:ind w:left="2268" w:hanging="2268"/>
    </w:pPr>
    <w:rPr>
      <w:bCs/>
      <w:sz w:val="24"/>
    </w:rPr>
  </w:style>
  <w:style w:type="paragraph" w:customStyle="1" w:styleId="1ffc">
    <w:name w:val="Таб1"/>
    <w:basedOn w:val="af0"/>
    <w:uiPriority w:val="99"/>
    <w:rsid w:val="00401885"/>
    <w:pPr>
      <w:spacing w:before="120" w:after="120"/>
      <w:jc w:val="right"/>
    </w:pPr>
    <w:rPr>
      <w:rFonts w:ascii="Times New Roman" w:hAnsi="Times New Roman"/>
      <w:i/>
      <w:sz w:val="24"/>
      <w:szCs w:val="24"/>
    </w:rPr>
  </w:style>
  <w:style w:type="paragraph" w:customStyle="1" w:styleId="1ffd">
    <w:name w:val="список1"/>
    <w:basedOn w:val="af0"/>
    <w:uiPriority w:val="99"/>
    <w:rsid w:val="00401885"/>
    <w:pPr>
      <w:spacing w:after="240"/>
      <w:ind w:left="850" w:hanging="283"/>
      <w:jc w:val="both"/>
    </w:pPr>
    <w:rPr>
      <w:rFonts w:ascii="Times New Roman" w:hAnsi="Times New Roman"/>
      <w:sz w:val="24"/>
      <w:szCs w:val="24"/>
    </w:rPr>
  </w:style>
  <w:style w:type="paragraph" w:customStyle="1" w:styleId="caaieiaie9">
    <w:name w:val="caaieiaie 9"/>
    <w:basedOn w:val="af0"/>
    <w:next w:val="af0"/>
    <w:uiPriority w:val="99"/>
    <w:rsid w:val="00401885"/>
    <w:pPr>
      <w:keepNext/>
      <w:overflowPunct w:val="0"/>
      <w:autoSpaceDE w:val="0"/>
      <w:autoSpaceDN w:val="0"/>
      <w:adjustRightInd w:val="0"/>
      <w:spacing w:before="120" w:after="120"/>
      <w:ind w:firstLine="709"/>
    </w:pPr>
    <w:rPr>
      <w:rFonts w:ascii="Times New Roman" w:hAnsi="Times New Roman"/>
      <w:sz w:val="24"/>
    </w:rPr>
  </w:style>
  <w:style w:type="character" w:customStyle="1" w:styleId="a12">
    <w:name w:val="aбзац 12 Знак"/>
    <w:basedOn w:val="af1"/>
    <w:link w:val="a120"/>
    <w:locked/>
    <w:rsid w:val="00401885"/>
    <w:rPr>
      <w:sz w:val="24"/>
    </w:rPr>
  </w:style>
  <w:style w:type="paragraph" w:customStyle="1" w:styleId="a120">
    <w:name w:val="aбзац 12"/>
    <w:basedOn w:val="af0"/>
    <w:link w:val="a12"/>
    <w:rsid w:val="00401885"/>
    <w:pPr>
      <w:overflowPunct w:val="0"/>
      <w:autoSpaceDE w:val="0"/>
      <w:autoSpaceDN w:val="0"/>
      <w:adjustRightInd w:val="0"/>
      <w:spacing w:before="120"/>
      <w:ind w:firstLine="709"/>
    </w:pPr>
    <w:rPr>
      <w:rFonts w:asciiTheme="minorHAnsi" w:eastAsiaTheme="minorHAnsi" w:hAnsiTheme="minorHAnsi" w:cstheme="minorBidi"/>
      <w:sz w:val="24"/>
      <w:szCs w:val="22"/>
      <w:lang w:eastAsia="en-US"/>
    </w:rPr>
  </w:style>
  <w:style w:type="character" w:customStyle="1" w:styleId="2fa">
    <w:name w:val="ТекстОбычный Знак2"/>
    <w:basedOn w:val="af1"/>
    <w:link w:val="afffffffffe"/>
    <w:locked/>
    <w:rsid w:val="00401885"/>
    <w:rPr>
      <w:sz w:val="24"/>
    </w:rPr>
  </w:style>
  <w:style w:type="paragraph" w:customStyle="1" w:styleId="afffffffffe">
    <w:name w:val="ТекстОбычный"/>
    <w:link w:val="2fa"/>
    <w:rsid w:val="00401885"/>
    <w:pPr>
      <w:spacing w:after="0" w:line="360" w:lineRule="auto"/>
      <w:ind w:firstLine="851"/>
      <w:jc w:val="both"/>
    </w:pPr>
    <w:rPr>
      <w:sz w:val="24"/>
    </w:rPr>
  </w:style>
  <w:style w:type="paragraph" w:customStyle="1" w:styleId="affffffffff">
    <w:name w:val="Мой"/>
    <w:basedOn w:val="af0"/>
    <w:uiPriority w:val="99"/>
    <w:rsid w:val="00401885"/>
    <w:pPr>
      <w:widowControl w:val="0"/>
      <w:spacing w:line="360" w:lineRule="auto"/>
      <w:ind w:firstLine="851"/>
      <w:jc w:val="both"/>
    </w:pPr>
    <w:rPr>
      <w:rFonts w:ascii="Times New Roman" w:hAnsi="Times New Roman"/>
      <w:sz w:val="24"/>
    </w:rPr>
  </w:style>
  <w:style w:type="paragraph" w:customStyle="1" w:styleId="313">
    <w:name w:val="Основной текст с отступом 31"/>
    <w:basedOn w:val="af0"/>
    <w:rsid w:val="00401885"/>
    <w:pPr>
      <w:widowControl w:val="0"/>
      <w:spacing w:line="360" w:lineRule="auto"/>
      <w:ind w:firstLine="851"/>
      <w:jc w:val="both"/>
    </w:pPr>
    <w:rPr>
      <w:rFonts w:ascii="Times New Roman" w:hAnsi="Times New Roman"/>
      <w:sz w:val="24"/>
    </w:rPr>
  </w:style>
  <w:style w:type="paragraph" w:customStyle="1" w:styleId="41">
    <w:name w:val="Стиль Заголовок 4"/>
    <w:aliases w:val="- 1.1.1.1 + Слева:  0 см Первая строка:  0 см"/>
    <w:basedOn w:val="42"/>
    <w:uiPriority w:val="99"/>
    <w:rsid w:val="00401885"/>
    <w:pPr>
      <w:numPr>
        <w:ilvl w:val="3"/>
        <w:numId w:val="26"/>
      </w:numPr>
      <w:spacing w:before="240" w:after="60" w:line="360" w:lineRule="auto"/>
      <w:jc w:val="both"/>
    </w:pPr>
    <w:rPr>
      <w:rFonts w:ascii="Times New Roman" w:hAnsi="Times New Roman"/>
      <w:bCs/>
      <w:i/>
      <w:sz w:val="24"/>
      <w:u w:val="single"/>
    </w:rPr>
  </w:style>
  <w:style w:type="paragraph" w:customStyle="1" w:styleId="ab">
    <w:name w:val="Эко_булет"/>
    <w:basedOn w:val="af0"/>
    <w:next w:val="af0"/>
    <w:uiPriority w:val="99"/>
    <w:rsid w:val="00401885"/>
    <w:pPr>
      <w:numPr>
        <w:numId w:val="27"/>
      </w:numPr>
      <w:spacing w:before="120"/>
      <w:jc w:val="both"/>
    </w:pPr>
    <w:rPr>
      <w:rFonts w:ascii="Times New Roman" w:hAnsi="Times New Roman"/>
      <w:sz w:val="24"/>
    </w:rPr>
  </w:style>
  <w:style w:type="paragraph" w:customStyle="1" w:styleId="2fb">
    <w:name w:val="нормальн_2"/>
    <w:basedOn w:val="af0"/>
    <w:uiPriority w:val="99"/>
    <w:rsid w:val="00401885"/>
    <w:pPr>
      <w:spacing w:line="360" w:lineRule="auto"/>
      <w:ind w:firstLine="851"/>
      <w:jc w:val="both"/>
    </w:pPr>
    <w:rPr>
      <w:rFonts w:ascii="Times New Roman" w:hAnsi="Times New Roman"/>
      <w:sz w:val="24"/>
      <w:szCs w:val="24"/>
    </w:rPr>
  </w:style>
  <w:style w:type="paragraph" w:customStyle="1" w:styleId="3f3">
    <w:name w:val="Знак Знак3 Знак"/>
    <w:basedOn w:val="af0"/>
    <w:uiPriority w:val="99"/>
    <w:rsid w:val="00401885"/>
    <w:pPr>
      <w:spacing w:after="160" w:line="240" w:lineRule="exact"/>
    </w:pPr>
    <w:rPr>
      <w:rFonts w:ascii="Times New Roman" w:hAnsi="Times New Roman"/>
      <w:szCs w:val="24"/>
      <w:lang w:val="en-US" w:eastAsia="en-US"/>
    </w:rPr>
  </w:style>
  <w:style w:type="character" w:customStyle="1" w:styleId="afffff1">
    <w:name w:val="Название таблицы Знак"/>
    <w:basedOn w:val="af1"/>
    <w:link w:val="afffff0"/>
    <w:locked/>
    <w:rsid w:val="00401885"/>
    <w:rPr>
      <w:rFonts w:ascii="Arial" w:eastAsia="Times New Roman" w:hAnsi="Arial" w:cs="Times New Roman"/>
      <w:b/>
      <w:sz w:val="24"/>
      <w:szCs w:val="20"/>
      <w:lang w:eastAsia="ru-RU"/>
    </w:rPr>
  </w:style>
  <w:style w:type="paragraph" w:customStyle="1" w:styleId="affffffffff0">
    <w:name w:val="текст таблицы"/>
    <w:next w:val="af0"/>
    <w:rsid w:val="00401885"/>
    <w:pPr>
      <w:tabs>
        <w:tab w:val="right" w:leader="dot" w:pos="9344"/>
      </w:tabs>
      <w:spacing w:after="0" w:line="240" w:lineRule="auto"/>
    </w:pPr>
    <w:rPr>
      <w:rFonts w:ascii="Times New Roman" w:eastAsia="Times New Roman" w:hAnsi="Times New Roman" w:cs="Times New Roman"/>
      <w:lang w:eastAsia="ru-RU"/>
    </w:rPr>
  </w:style>
  <w:style w:type="paragraph" w:customStyle="1" w:styleId="affffffffff1">
    <w:name w:val="Обычный.Нормальный"/>
    <w:uiPriority w:val="99"/>
    <w:rsid w:val="00401885"/>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character" w:customStyle="1" w:styleId="1d">
    <w:name w:val="Нормальный Знак1"/>
    <w:basedOn w:val="af1"/>
    <w:link w:val="affff2"/>
    <w:locked/>
    <w:rsid w:val="00401885"/>
    <w:rPr>
      <w:rFonts w:ascii="Times New Roman" w:eastAsia="Times New Roman" w:hAnsi="Times New Roman" w:cs="Times New Roman"/>
      <w:sz w:val="24"/>
      <w:szCs w:val="20"/>
      <w:lang w:eastAsia="ru-RU"/>
    </w:rPr>
  </w:style>
  <w:style w:type="paragraph" w:customStyle="1" w:styleId="Preformatted">
    <w:name w:val="Preformatted"/>
    <w:basedOn w:val="af0"/>
    <w:uiPriority w:val="99"/>
    <w:rsid w:val="0040188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napToGrid w:val="0"/>
    </w:pPr>
    <w:rPr>
      <w:rFonts w:ascii="Courier New" w:hAnsi="Courier New"/>
    </w:rPr>
  </w:style>
  <w:style w:type="character" w:customStyle="1" w:styleId="affe">
    <w:name w:val="Таблица Знак"/>
    <w:basedOn w:val="af1"/>
    <w:link w:val="affd"/>
    <w:locked/>
    <w:rsid w:val="00401885"/>
    <w:rPr>
      <w:rFonts w:ascii="Arial" w:eastAsia="Times New Roman" w:hAnsi="Arial" w:cs="Times New Roman"/>
      <w:sz w:val="20"/>
      <w:szCs w:val="24"/>
      <w:lang w:eastAsia="ru-RU"/>
    </w:rPr>
  </w:style>
  <w:style w:type="paragraph" w:customStyle="1" w:styleId="maintext">
    <w:name w:val="maintext"/>
    <w:basedOn w:val="af0"/>
    <w:uiPriority w:val="99"/>
    <w:rsid w:val="00401885"/>
    <w:pPr>
      <w:overflowPunct w:val="0"/>
      <w:autoSpaceDE w:val="0"/>
      <w:autoSpaceDN w:val="0"/>
      <w:adjustRightInd w:val="0"/>
      <w:spacing w:before="100" w:beforeAutospacing="1" w:after="100" w:afterAutospacing="1"/>
    </w:pPr>
    <w:rPr>
      <w:rFonts w:ascii="Verdana" w:hAnsi="Verdana"/>
      <w:color w:val="000000"/>
      <w:sz w:val="18"/>
      <w:szCs w:val="18"/>
    </w:rPr>
  </w:style>
  <w:style w:type="paragraph" w:customStyle="1" w:styleId="affffffffff2">
    <w:name w:val="МаркированныйСписок"/>
    <w:uiPriority w:val="99"/>
    <w:rsid w:val="00401885"/>
    <w:pPr>
      <w:tabs>
        <w:tab w:val="num" w:pos="643"/>
        <w:tab w:val="num" w:pos="709"/>
      </w:tabs>
      <w:autoSpaceDE w:val="0"/>
      <w:autoSpaceDN w:val="0"/>
      <w:spacing w:after="120" w:line="240" w:lineRule="auto"/>
      <w:ind w:left="709" w:hanging="283"/>
      <w:jc w:val="both"/>
    </w:pPr>
    <w:rPr>
      <w:rFonts w:ascii="Times New Roman" w:eastAsia="Times New Roman" w:hAnsi="Times New Roman" w:cs="Times New Roman"/>
      <w:sz w:val="26"/>
      <w:szCs w:val="26"/>
      <w:lang w:eastAsia="ru-RU"/>
    </w:rPr>
  </w:style>
  <w:style w:type="paragraph" w:customStyle="1" w:styleId="WW-21">
    <w:name w:val="WW-Основной текст 2"/>
    <w:basedOn w:val="af0"/>
    <w:uiPriority w:val="99"/>
    <w:rsid w:val="00401885"/>
    <w:pPr>
      <w:suppressAutoHyphens/>
      <w:overflowPunct w:val="0"/>
      <w:autoSpaceDE w:val="0"/>
      <w:autoSpaceDN w:val="0"/>
      <w:adjustRightInd w:val="0"/>
    </w:pPr>
    <w:rPr>
      <w:rFonts w:ascii="Times New Roman" w:hAnsi="Times New Roman"/>
      <w:szCs w:val="24"/>
      <w:lang w:val="uk-UA"/>
    </w:rPr>
  </w:style>
  <w:style w:type="paragraph" w:customStyle="1" w:styleId="affffffffff3">
    <w:name w:val="Îñíîâíîé òåêñò ñ îòñòóïîì"/>
    <w:basedOn w:val="af0"/>
    <w:uiPriority w:val="99"/>
    <w:rsid w:val="00401885"/>
    <w:pPr>
      <w:widowControl w:val="0"/>
      <w:overflowPunct w:val="0"/>
      <w:autoSpaceDE w:val="0"/>
      <w:autoSpaceDN w:val="0"/>
      <w:adjustRightInd w:val="0"/>
      <w:ind w:firstLine="567"/>
    </w:pPr>
    <w:rPr>
      <w:rFonts w:ascii="Times New Roman" w:hAnsi="Times New Roman"/>
      <w:sz w:val="24"/>
    </w:rPr>
  </w:style>
  <w:style w:type="paragraph" w:customStyle="1" w:styleId="1ffe">
    <w:name w:val="Обычный отступ1 Знак"/>
    <w:basedOn w:val="af0"/>
    <w:uiPriority w:val="99"/>
    <w:rsid w:val="00401885"/>
    <w:pPr>
      <w:widowControl w:val="0"/>
      <w:overflowPunct w:val="0"/>
      <w:autoSpaceDE w:val="0"/>
      <w:autoSpaceDN w:val="0"/>
      <w:adjustRightInd w:val="0"/>
      <w:spacing w:after="360"/>
    </w:pPr>
    <w:rPr>
      <w:rFonts w:ascii="Times New Roman" w:hAnsi="Times New Roman"/>
      <w:sz w:val="24"/>
    </w:rPr>
  </w:style>
  <w:style w:type="paragraph" w:customStyle="1" w:styleId="1fff">
    <w:name w:val="заголовок1"/>
    <w:basedOn w:val="af0"/>
    <w:uiPriority w:val="99"/>
    <w:rsid w:val="00401885"/>
    <w:pPr>
      <w:overflowPunct w:val="0"/>
      <w:autoSpaceDE w:val="0"/>
      <w:autoSpaceDN w:val="0"/>
      <w:adjustRightInd w:val="0"/>
    </w:pPr>
    <w:rPr>
      <w:rFonts w:ascii="Times New Roman" w:hAnsi="Times New Roman"/>
      <w:b/>
      <w:sz w:val="24"/>
      <w:szCs w:val="24"/>
    </w:rPr>
  </w:style>
  <w:style w:type="paragraph" w:customStyle="1" w:styleId="Table">
    <w:name w:val="Table"/>
    <w:basedOn w:val="af0"/>
    <w:uiPriority w:val="99"/>
    <w:rsid w:val="00401885"/>
    <w:pPr>
      <w:tabs>
        <w:tab w:val="left" w:pos="720"/>
      </w:tabs>
      <w:overflowPunct w:val="0"/>
      <w:autoSpaceDE w:val="0"/>
      <w:autoSpaceDN w:val="0"/>
      <w:adjustRightInd w:val="0"/>
      <w:spacing w:line="264" w:lineRule="auto"/>
      <w:jc w:val="center"/>
    </w:pPr>
    <w:rPr>
      <w:rFonts w:ascii="Times New Roman" w:hAnsi="Times New Roman"/>
      <w:b/>
      <w:sz w:val="22"/>
      <w:lang w:val="en-US"/>
    </w:rPr>
  </w:style>
  <w:style w:type="character" w:customStyle="1" w:styleId="3f4">
    <w:name w:val="заголовок 3 Знак"/>
    <w:basedOn w:val="af1"/>
    <w:link w:val="31"/>
    <w:locked/>
    <w:rsid w:val="00401885"/>
    <w:rPr>
      <w:b/>
      <w:bCs/>
      <w:iCs/>
      <w:noProof/>
      <w:sz w:val="24"/>
      <w:szCs w:val="24"/>
      <w:lang w:val="en-US"/>
    </w:rPr>
  </w:style>
  <w:style w:type="paragraph" w:customStyle="1" w:styleId="31">
    <w:name w:val="заголовок 3"/>
    <w:basedOn w:val="32"/>
    <w:link w:val="3f4"/>
    <w:rsid w:val="00401885"/>
    <w:pPr>
      <w:widowControl w:val="0"/>
      <w:numPr>
        <w:ilvl w:val="2"/>
        <w:numId w:val="1"/>
      </w:numPr>
      <w:tabs>
        <w:tab w:val="num" w:pos="926"/>
        <w:tab w:val="left" w:pos="1701"/>
      </w:tabs>
      <w:overflowPunct w:val="0"/>
      <w:autoSpaceDE w:val="0"/>
      <w:autoSpaceDN w:val="0"/>
      <w:adjustRightInd w:val="0"/>
      <w:snapToGrid w:val="0"/>
      <w:spacing w:before="240" w:after="120"/>
      <w:ind w:left="926" w:firstLine="709"/>
    </w:pPr>
    <w:rPr>
      <w:rFonts w:asciiTheme="minorHAnsi" w:eastAsiaTheme="minorHAnsi" w:hAnsiTheme="minorHAnsi" w:cstheme="minorBidi"/>
      <w:b/>
      <w:bCs/>
      <w:iCs/>
      <w:noProof/>
      <w:sz w:val="24"/>
      <w:szCs w:val="24"/>
      <w:lang w:val="en-US" w:eastAsia="en-US"/>
    </w:rPr>
  </w:style>
  <w:style w:type="paragraph" w:customStyle="1" w:styleId="1fff0">
    <w:name w:val="Список1"/>
    <w:basedOn w:val="af0"/>
    <w:uiPriority w:val="99"/>
    <w:rsid w:val="00401885"/>
    <w:pPr>
      <w:tabs>
        <w:tab w:val="num" w:pos="1440"/>
      </w:tabs>
      <w:overflowPunct w:val="0"/>
      <w:autoSpaceDE w:val="0"/>
      <w:autoSpaceDN w:val="0"/>
      <w:adjustRightInd w:val="0"/>
      <w:ind w:left="1440" w:hanging="360"/>
    </w:pPr>
    <w:rPr>
      <w:rFonts w:ascii="Times New Roman" w:hAnsi="Times New Roman"/>
      <w:sz w:val="24"/>
      <w:szCs w:val="24"/>
    </w:rPr>
  </w:style>
  <w:style w:type="paragraph" w:customStyle="1" w:styleId="affffffffff4">
    <w:name w:val="подзаголовок"/>
    <w:uiPriority w:val="99"/>
    <w:rsid w:val="00401885"/>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customStyle="1" w:styleId="21">
    <w:name w:val="Н. Список 2"/>
    <w:basedOn w:val="afff6"/>
    <w:uiPriority w:val="99"/>
    <w:rsid w:val="00401885"/>
    <w:pPr>
      <w:numPr>
        <w:numId w:val="28"/>
      </w:numPr>
      <w:spacing w:before="120"/>
      <w:jc w:val="both"/>
    </w:pPr>
    <w:rPr>
      <w:rFonts w:asciiTheme="minorHAnsi" w:eastAsiaTheme="minorHAnsi" w:hAnsiTheme="minorHAnsi" w:cs="Courier New"/>
      <w:sz w:val="24"/>
      <w:szCs w:val="22"/>
      <w:lang w:eastAsia="en-US"/>
    </w:rPr>
  </w:style>
  <w:style w:type="character" w:customStyle="1" w:styleId="2fc">
    <w:name w:val="М список 2 Знак"/>
    <w:link w:val="2fd"/>
    <w:locked/>
    <w:rsid w:val="00401885"/>
    <w:rPr>
      <w:sz w:val="24"/>
    </w:rPr>
  </w:style>
  <w:style w:type="paragraph" w:customStyle="1" w:styleId="2fd">
    <w:name w:val="М список 2"/>
    <w:basedOn w:val="120"/>
    <w:link w:val="2fc"/>
    <w:rsid w:val="00401885"/>
    <w:pPr>
      <w:overflowPunct w:val="0"/>
      <w:adjustRightInd w:val="0"/>
      <w:ind w:left="1494" w:hanging="360"/>
    </w:pPr>
    <w:rPr>
      <w:rFonts w:asciiTheme="minorHAnsi" w:eastAsiaTheme="minorHAnsi" w:hAnsiTheme="minorHAnsi" w:cstheme="minorBidi"/>
      <w:szCs w:val="22"/>
      <w:lang w:eastAsia="en-US"/>
    </w:rPr>
  </w:style>
  <w:style w:type="character" w:customStyle="1" w:styleId="affffffffff5">
    <w:name w:val="Заголовок без номера Знак"/>
    <w:link w:val="affffffffff6"/>
    <w:locked/>
    <w:rsid w:val="00401885"/>
    <w:rPr>
      <w:b/>
      <w:caps/>
      <w:sz w:val="24"/>
    </w:rPr>
  </w:style>
  <w:style w:type="paragraph" w:customStyle="1" w:styleId="affffffffff6">
    <w:name w:val="Заголовок без номера"/>
    <w:basedOn w:val="120"/>
    <w:next w:val="120"/>
    <w:link w:val="affffffffff5"/>
    <w:rsid w:val="00401885"/>
    <w:pPr>
      <w:keepNext/>
      <w:autoSpaceDE/>
      <w:autoSpaceDN/>
      <w:spacing w:before="240" w:after="120"/>
    </w:pPr>
    <w:rPr>
      <w:rFonts w:asciiTheme="minorHAnsi" w:eastAsiaTheme="minorHAnsi" w:hAnsiTheme="minorHAnsi" w:cstheme="minorBidi"/>
      <w:b/>
      <w:caps/>
      <w:szCs w:val="22"/>
      <w:lang w:eastAsia="en-US"/>
    </w:rPr>
  </w:style>
  <w:style w:type="paragraph" w:customStyle="1" w:styleId="15">
    <w:name w:val="Н. Список 1"/>
    <w:basedOn w:val="120"/>
    <w:uiPriority w:val="99"/>
    <w:rsid w:val="00401885"/>
    <w:pPr>
      <w:numPr>
        <w:numId w:val="29"/>
      </w:numPr>
      <w:tabs>
        <w:tab w:val="clear" w:pos="1069"/>
        <w:tab w:val="num" w:pos="1494"/>
      </w:tabs>
      <w:autoSpaceDE/>
      <w:autoSpaceDN/>
      <w:ind w:left="1474" w:hanging="340"/>
    </w:pPr>
    <w:rPr>
      <w:rFonts w:asciiTheme="minorHAnsi" w:eastAsiaTheme="minorHAnsi" w:hAnsiTheme="minorHAnsi" w:cstheme="minorBidi"/>
      <w:szCs w:val="22"/>
      <w:lang w:val="en-US" w:eastAsia="en-US"/>
    </w:rPr>
  </w:style>
  <w:style w:type="character" w:customStyle="1" w:styleId="affffffffff7">
    <w:name w:val="ПРИЛОЖЕНИЕ Знак"/>
    <w:basedOn w:val="af1"/>
    <w:link w:val="affffffffff8"/>
    <w:locked/>
    <w:rsid w:val="00401885"/>
    <w:rPr>
      <w:b/>
      <w:sz w:val="24"/>
      <w:szCs w:val="24"/>
    </w:rPr>
  </w:style>
  <w:style w:type="paragraph" w:customStyle="1" w:styleId="affffffffff8">
    <w:name w:val="ПРИЛОЖЕНИЕ"/>
    <w:basedOn w:val="af0"/>
    <w:next w:val="120"/>
    <w:link w:val="affffffffff7"/>
    <w:rsid w:val="00401885"/>
    <w:pPr>
      <w:pageBreakBefore/>
      <w:tabs>
        <w:tab w:val="left" w:pos="2835"/>
      </w:tabs>
      <w:spacing w:before="120" w:after="240"/>
      <w:ind w:left="2835" w:hanging="2835"/>
    </w:pPr>
    <w:rPr>
      <w:rFonts w:asciiTheme="minorHAnsi" w:eastAsiaTheme="minorHAnsi" w:hAnsiTheme="minorHAnsi" w:cstheme="minorBidi"/>
      <w:b/>
      <w:sz w:val="24"/>
      <w:szCs w:val="24"/>
      <w:lang w:eastAsia="en-US"/>
    </w:rPr>
  </w:style>
  <w:style w:type="paragraph" w:customStyle="1" w:styleId="affffffffff9">
    <w:name w:val="Îñíîâíîé òåêñò"/>
    <w:basedOn w:val="af0"/>
    <w:uiPriority w:val="99"/>
    <w:rsid w:val="00401885"/>
    <w:pPr>
      <w:widowControl w:val="0"/>
      <w:overflowPunct w:val="0"/>
      <w:autoSpaceDE w:val="0"/>
      <w:autoSpaceDN w:val="0"/>
      <w:adjustRightInd w:val="0"/>
    </w:pPr>
    <w:rPr>
      <w:rFonts w:ascii="Times New Roman" w:hAnsi="Times New Roman"/>
      <w:sz w:val="24"/>
    </w:rPr>
  </w:style>
  <w:style w:type="character" w:customStyle="1" w:styleId="2c">
    <w:name w:val="Стиль2 Знак"/>
    <w:basedOn w:val="af1"/>
    <w:link w:val="2b"/>
    <w:locked/>
    <w:rsid w:val="00401885"/>
    <w:rPr>
      <w:rFonts w:ascii="Times New Roman" w:eastAsia="Times New Roman" w:hAnsi="Times New Roman" w:cs="Times New Roman"/>
      <w:color w:val="008080"/>
      <w:sz w:val="24"/>
      <w:szCs w:val="20"/>
      <w:lang w:eastAsia="ru-RU"/>
    </w:rPr>
  </w:style>
  <w:style w:type="paragraph" w:customStyle="1" w:styleId="49">
    <w:name w:val="Стиль4"/>
    <w:basedOn w:val="30"/>
    <w:link w:val="4a"/>
    <w:qFormat/>
    <w:rsid w:val="00401885"/>
    <w:pPr>
      <w:numPr>
        <w:numId w:val="0"/>
      </w:numPr>
      <w:tabs>
        <w:tab w:val="num" w:pos="926"/>
        <w:tab w:val="left" w:pos="1814"/>
      </w:tabs>
      <w:overflowPunct w:val="0"/>
      <w:autoSpaceDE w:val="0"/>
      <w:autoSpaceDN w:val="0"/>
      <w:adjustRightInd w:val="0"/>
      <w:ind w:left="926" w:hanging="360"/>
    </w:pPr>
    <w:rPr>
      <w:rFonts w:ascii="Times New Roman" w:hAnsi="Times New Roman"/>
      <w:sz w:val="24"/>
      <w:szCs w:val="24"/>
    </w:rPr>
  </w:style>
  <w:style w:type="paragraph" w:customStyle="1" w:styleId="57">
    <w:name w:val="Стиль5"/>
    <w:basedOn w:val="af0"/>
    <w:next w:val="30"/>
    <w:link w:val="58"/>
    <w:rsid w:val="00401885"/>
    <w:pPr>
      <w:tabs>
        <w:tab w:val="num" w:pos="1440"/>
        <w:tab w:val="left" w:pos="1814"/>
      </w:tabs>
      <w:suppressAutoHyphens/>
      <w:overflowPunct w:val="0"/>
      <w:autoSpaceDE w:val="0"/>
      <w:autoSpaceDN w:val="0"/>
      <w:adjustRightInd w:val="0"/>
      <w:ind w:left="1440" w:hanging="360"/>
    </w:pPr>
    <w:rPr>
      <w:rFonts w:ascii="Times New Roman" w:hAnsi="Times New Roman"/>
      <w:b/>
      <w:sz w:val="24"/>
      <w:szCs w:val="24"/>
    </w:rPr>
  </w:style>
  <w:style w:type="paragraph" w:customStyle="1" w:styleId="affffffffffa">
    <w:name w:val="основной текстДИЭМ"/>
    <w:basedOn w:val="afc"/>
    <w:uiPriority w:val="99"/>
    <w:rsid w:val="00401885"/>
    <w:pPr>
      <w:spacing w:before="120" w:line="360" w:lineRule="auto"/>
      <w:ind w:firstLine="709"/>
      <w:jc w:val="both"/>
    </w:pPr>
    <w:rPr>
      <w:rFonts w:asciiTheme="minorHAnsi" w:eastAsiaTheme="minorHAnsi" w:hAnsiTheme="minorHAnsi" w:cstheme="minorBidi"/>
      <w:sz w:val="24"/>
      <w:szCs w:val="22"/>
      <w:lang w:eastAsia="en-US"/>
    </w:rPr>
  </w:style>
  <w:style w:type="paragraph" w:customStyle="1" w:styleId="3f5">
    <w:name w:val="Заголовок 3 н"/>
    <w:basedOn w:val="32"/>
    <w:uiPriority w:val="99"/>
    <w:rsid w:val="00401885"/>
    <w:pPr>
      <w:spacing w:before="240" w:after="60"/>
      <w:ind w:left="3039" w:hanging="360"/>
      <w:jc w:val="center"/>
    </w:pPr>
    <w:rPr>
      <w:rFonts w:ascii="Times New Roman" w:hAnsi="Times New Roman" w:cs="Arial"/>
      <w:b/>
      <w:bCs/>
      <w:sz w:val="24"/>
      <w:szCs w:val="26"/>
    </w:rPr>
  </w:style>
  <w:style w:type="paragraph" w:customStyle="1" w:styleId="affffffffffb">
    <w:name w:val="òàá. òåêñò"/>
    <w:basedOn w:val="af0"/>
    <w:next w:val="126"/>
    <w:uiPriority w:val="99"/>
    <w:rsid w:val="00401885"/>
    <w:pPr>
      <w:widowControl w:val="0"/>
      <w:spacing w:after="120"/>
    </w:pPr>
    <w:rPr>
      <w:rFonts w:ascii="Arial" w:hAnsi="Arial"/>
      <w:noProof/>
      <w:kern w:val="28"/>
    </w:rPr>
  </w:style>
  <w:style w:type="paragraph" w:customStyle="1" w:styleId="-10">
    <w:name w:val="Таблица-1"/>
    <w:basedOn w:val="af0"/>
    <w:uiPriority w:val="99"/>
    <w:rsid w:val="00401885"/>
    <w:pPr>
      <w:jc w:val="both"/>
    </w:pPr>
    <w:rPr>
      <w:rFonts w:ascii="Times New Roman" w:hAnsi="Times New Roman"/>
      <w:sz w:val="24"/>
    </w:rPr>
  </w:style>
  <w:style w:type="character" w:customStyle="1" w:styleId="314">
    <w:name w:val="Основной текст 3 Знак1"/>
    <w:basedOn w:val="af1"/>
    <w:semiHidden/>
    <w:rsid w:val="00401885"/>
    <w:rPr>
      <w:rFonts w:ascii="Times New Roman" w:eastAsia="Times New Roman" w:hAnsi="Times New Roman" w:cs="Times New Roman"/>
      <w:sz w:val="16"/>
      <w:szCs w:val="16"/>
      <w:lang w:eastAsia="ru-RU"/>
    </w:rPr>
  </w:style>
  <w:style w:type="paragraph" w:customStyle="1" w:styleId="affffffffffc">
    <w:name w:val="Части подзаголовок"/>
    <w:basedOn w:val="af0"/>
    <w:next w:val="afc"/>
    <w:uiPriority w:val="99"/>
    <w:rsid w:val="00401885"/>
    <w:pPr>
      <w:keepNext/>
      <w:overflowPunct w:val="0"/>
      <w:autoSpaceDE w:val="0"/>
      <w:autoSpaceDN w:val="0"/>
      <w:adjustRightInd w:val="0"/>
      <w:spacing w:before="240" w:after="240"/>
      <w:jc w:val="center"/>
    </w:pPr>
    <w:rPr>
      <w:rFonts w:ascii="Times New Roman" w:hAnsi="Times New Roman"/>
      <w:caps/>
      <w:sz w:val="26"/>
    </w:rPr>
  </w:style>
  <w:style w:type="paragraph" w:customStyle="1" w:styleId="128">
    <w:name w:val="12 îòñòóï"/>
    <w:basedOn w:val="af0"/>
    <w:uiPriority w:val="99"/>
    <w:rsid w:val="00401885"/>
    <w:pPr>
      <w:overflowPunct w:val="0"/>
      <w:autoSpaceDE w:val="0"/>
      <w:autoSpaceDN w:val="0"/>
      <w:adjustRightInd w:val="0"/>
      <w:spacing w:after="120" w:line="360" w:lineRule="auto"/>
      <w:ind w:firstLine="720"/>
      <w:jc w:val="both"/>
    </w:pPr>
    <w:rPr>
      <w:rFonts w:ascii="Times New Roman" w:hAnsi="Times New Roman"/>
      <w:sz w:val="24"/>
      <w:lang w:val="en-GB"/>
    </w:rPr>
  </w:style>
  <w:style w:type="paragraph" w:customStyle="1" w:styleId="-">
    <w:name w:val="-список"/>
    <w:basedOn w:val="120"/>
    <w:uiPriority w:val="99"/>
    <w:rsid w:val="00401885"/>
    <w:pPr>
      <w:numPr>
        <w:numId w:val="30"/>
      </w:numPr>
      <w:tabs>
        <w:tab w:val="clear" w:pos="1072"/>
        <w:tab w:val="num" w:pos="1069"/>
      </w:tabs>
      <w:autoSpaceDE/>
      <w:autoSpaceDN/>
      <w:ind w:left="1069" w:hanging="360"/>
    </w:pPr>
    <w:rPr>
      <w:rFonts w:asciiTheme="minorHAnsi" w:eastAsiaTheme="minorHAnsi" w:hAnsiTheme="minorHAnsi" w:cstheme="minorBidi"/>
      <w:szCs w:val="22"/>
      <w:lang w:eastAsia="en-US"/>
    </w:rPr>
  </w:style>
  <w:style w:type="paragraph" w:customStyle="1" w:styleId="affffffffffd">
    <w:name w:val="Пропуск"/>
    <w:basedOn w:val="af0"/>
    <w:uiPriority w:val="99"/>
    <w:rsid w:val="00401885"/>
    <w:pPr>
      <w:jc w:val="both"/>
    </w:pPr>
    <w:rPr>
      <w:rFonts w:ascii="Times New Roman" w:hAnsi="Times New Roman"/>
      <w:sz w:val="12"/>
    </w:rPr>
  </w:style>
  <w:style w:type="paragraph" w:customStyle="1" w:styleId="affffffffffe">
    <w:name w:val="СуперПропуск"/>
    <w:basedOn w:val="affffffffffd"/>
    <w:uiPriority w:val="99"/>
    <w:rsid w:val="00401885"/>
    <w:rPr>
      <w:sz w:val="2"/>
    </w:rPr>
  </w:style>
  <w:style w:type="paragraph" w:customStyle="1" w:styleId="afffffffffff">
    <w:name w:val="ДИЭМ"/>
    <w:basedOn w:val="af0"/>
    <w:uiPriority w:val="99"/>
    <w:rsid w:val="00401885"/>
    <w:pPr>
      <w:spacing w:before="120" w:line="300" w:lineRule="auto"/>
      <w:ind w:firstLine="709"/>
      <w:jc w:val="both"/>
    </w:pPr>
    <w:rPr>
      <w:rFonts w:ascii="Times New Roman" w:hAnsi="Times New Roman"/>
      <w:spacing w:val="25"/>
      <w:sz w:val="24"/>
    </w:rPr>
  </w:style>
  <w:style w:type="paragraph" w:customStyle="1" w:styleId="76">
    <w:name w:val="заголовок 7"/>
    <w:basedOn w:val="af0"/>
    <w:next w:val="af0"/>
    <w:uiPriority w:val="99"/>
    <w:rsid w:val="00401885"/>
    <w:pPr>
      <w:keepNext/>
      <w:widowControl w:val="0"/>
      <w:jc w:val="center"/>
    </w:pPr>
    <w:rPr>
      <w:rFonts w:ascii="Times New Roman" w:hAnsi="Times New Roman"/>
      <w:b/>
      <w:sz w:val="24"/>
    </w:rPr>
  </w:style>
  <w:style w:type="paragraph" w:customStyle="1" w:styleId="afffffffffff0">
    <w:name w:val="Стандарт"/>
    <w:uiPriority w:val="99"/>
    <w:rsid w:val="00401885"/>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Normalbullet">
    <w:name w:val="Normal bullet"/>
    <w:basedOn w:val="af0"/>
    <w:autoRedefine/>
    <w:uiPriority w:val="99"/>
    <w:rsid w:val="00401885"/>
    <w:pPr>
      <w:spacing w:line="360" w:lineRule="auto"/>
      <w:ind w:firstLine="720"/>
      <w:jc w:val="both"/>
    </w:pPr>
    <w:rPr>
      <w:rFonts w:ascii="Times New Roman" w:hAnsi="Times New Roman"/>
      <w:b/>
      <w:sz w:val="24"/>
      <w:szCs w:val="24"/>
    </w:rPr>
  </w:style>
  <w:style w:type="paragraph" w:customStyle="1" w:styleId="afffffffffff1">
    <w:name w:val="Для_штампа"/>
    <w:basedOn w:val="afc"/>
    <w:uiPriority w:val="99"/>
    <w:rsid w:val="00401885"/>
    <w:pPr>
      <w:ind w:right="-113"/>
      <w:jc w:val="left"/>
    </w:pPr>
    <w:rPr>
      <w:rFonts w:ascii="Arial" w:eastAsiaTheme="minorHAnsi" w:hAnsi="Arial" w:cstheme="minorBidi"/>
      <w:sz w:val="18"/>
      <w:szCs w:val="22"/>
      <w:lang w:eastAsia="en-US"/>
    </w:rPr>
  </w:style>
  <w:style w:type="paragraph" w:customStyle="1" w:styleId="afffffffffff2">
    <w:name w:val="Табличный стиль"/>
    <w:basedOn w:val="27"/>
    <w:uiPriority w:val="99"/>
    <w:rsid w:val="00401885"/>
    <w:pPr>
      <w:spacing w:after="0" w:line="240" w:lineRule="auto"/>
      <w:jc w:val="center"/>
    </w:pPr>
    <w:rPr>
      <w:rFonts w:asciiTheme="minorHAnsi" w:eastAsiaTheme="minorHAnsi" w:hAnsiTheme="minorHAnsi" w:cstheme="minorBidi"/>
      <w:sz w:val="22"/>
      <w:szCs w:val="22"/>
      <w:lang w:eastAsia="en-US"/>
    </w:rPr>
  </w:style>
  <w:style w:type="paragraph" w:customStyle="1" w:styleId="afffffffffff3">
    <w:name w:val="?????????? ???????"/>
    <w:basedOn w:val="afc"/>
    <w:uiPriority w:val="99"/>
    <w:rsid w:val="00401885"/>
    <w:pPr>
      <w:widowControl w:val="0"/>
      <w:suppressAutoHyphens/>
      <w:spacing w:after="120"/>
      <w:jc w:val="left"/>
    </w:pPr>
    <w:rPr>
      <w:rFonts w:asciiTheme="minorHAnsi" w:eastAsiaTheme="minorHAnsi" w:hAnsiTheme="minorHAnsi" w:cstheme="minorBidi"/>
      <w:sz w:val="24"/>
      <w:szCs w:val="22"/>
      <w:lang w:eastAsia="en-US"/>
    </w:rPr>
  </w:style>
  <w:style w:type="paragraph" w:customStyle="1" w:styleId="-8">
    <w:name w:val="-ñïèñîê"/>
    <w:basedOn w:val="126"/>
    <w:uiPriority w:val="99"/>
    <w:rsid w:val="00401885"/>
    <w:pPr>
      <w:ind w:left="1069" w:hanging="360"/>
    </w:pPr>
  </w:style>
  <w:style w:type="paragraph" w:customStyle="1" w:styleId="N2">
    <w:name w:val="òàá. N"/>
    <w:basedOn w:val="16"/>
    <w:next w:val="af0"/>
    <w:uiPriority w:val="99"/>
    <w:rsid w:val="00401885"/>
    <w:pPr>
      <w:spacing w:before="120" w:after="120"/>
      <w:ind w:left="57"/>
      <w:jc w:val="left"/>
      <w:outlineLvl w:val="9"/>
    </w:pPr>
    <w:rPr>
      <w:rFonts w:ascii="Times New Roman" w:hAnsi="Times New Roman"/>
      <w:b w:val="0"/>
      <w:noProof/>
      <w:kern w:val="28"/>
      <w:sz w:val="24"/>
    </w:rPr>
  </w:style>
  <w:style w:type="paragraph" w:customStyle="1" w:styleId="oaaN">
    <w:name w:val="oaa. N"/>
    <w:basedOn w:val="af0"/>
    <w:next w:val="af0"/>
    <w:uiPriority w:val="99"/>
    <w:rsid w:val="00401885"/>
    <w:pPr>
      <w:keepNext/>
      <w:widowControl w:val="0"/>
      <w:spacing w:before="120" w:after="120"/>
    </w:pPr>
    <w:rPr>
      <w:rFonts w:ascii="Times New Roman" w:hAnsi="Times New Roman"/>
      <w:noProof/>
      <w:kern w:val="28"/>
      <w:sz w:val="24"/>
    </w:rPr>
  </w:style>
  <w:style w:type="character" w:customStyle="1" w:styleId="1fff1">
    <w:name w:val="заголовок 1 Знак"/>
    <w:basedOn w:val="af1"/>
    <w:link w:val="1fff2"/>
    <w:uiPriority w:val="99"/>
    <w:locked/>
    <w:rsid w:val="00401885"/>
    <w:rPr>
      <w:b/>
      <w:bCs/>
      <w:caps/>
      <w:noProof/>
      <w:kern w:val="28"/>
      <w:sz w:val="24"/>
      <w:szCs w:val="24"/>
      <w:lang w:val="en-US"/>
    </w:rPr>
  </w:style>
  <w:style w:type="paragraph" w:customStyle="1" w:styleId="1fff2">
    <w:name w:val="заголовок 1"/>
    <w:basedOn w:val="af0"/>
    <w:next w:val="aacao120"/>
    <w:link w:val="1fff1"/>
    <w:uiPriority w:val="99"/>
    <w:rsid w:val="00401885"/>
    <w:pPr>
      <w:autoSpaceDE w:val="0"/>
      <w:autoSpaceDN w:val="0"/>
      <w:spacing w:before="120" w:after="120"/>
      <w:ind w:left="709"/>
    </w:pPr>
    <w:rPr>
      <w:rFonts w:asciiTheme="minorHAnsi" w:eastAsiaTheme="minorHAnsi" w:hAnsiTheme="minorHAnsi" w:cstheme="minorBidi"/>
      <w:b/>
      <w:bCs/>
      <w:caps/>
      <w:noProof/>
      <w:kern w:val="28"/>
      <w:sz w:val="24"/>
      <w:szCs w:val="24"/>
      <w:lang w:val="en-US" w:eastAsia="en-US"/>
    </w:rPr>
  </w:style>
  <w:style w:type="paragraph" w:customStyle="1" w:styleId="3f6">
    <w:name w:val="Îñíîâíîé òåêñò ñ îòñòóïîì 3"/>
    <w:basedOn w:val="af0"/>
    <w:uiPriority w:val="99"/>
    <w:rsid w:val="00401885"/>
    <w:pPr>
      <w:widowControl w:val="0"/>
      <w:spacing w:line="360" w:lineRule="auto"/>
      <w:ind w:firstLine="567"/>
      <w:jc w:val="both"/>
    </w:pPr>
    <w:rPr>
      <w:rFonts w:ascii="TimesET" w:hAnsi="TimesET"/>
    </w:rPr>
  </w:style>
  <w:style w:type="paragraph" w:customStyle="1" w:styleId="afffffffffff4">
    <w:name w:val="ШапкаТаблицы"/>
    <w:basedOn w:val="af0"/>
    <w:uiPriority w:val="99"/>
    <w:rsid w:val="00401885"/>
    <w:pPr>
      <w:keepNext/>
      <w:keepLines/>
      <w:snapToGrid w:val="0"/>
      <w:spacing w:before="40" w:after="40"/>
      <w:ind w:left="-113" w:right="-113" w:firstLine="720"/>
      <w:jc w:val="center"/>
    </w:pPr>
    <w:rPr>
      <w:rFonts w:ascii="Times New Roman" w:hAnsi="Times New Roman"/>
      <w:sz w:val="24"/>
    </w:rPr>
  </w:style>
  <w:style w:type="paragraph" w:customStyle="1" w:styleId="neeiyoaaeeou">
    <w:name w:val="n e eiy oaaeeou"/>
    <w:basedOn w:val="afc"/>
    <w:uiPriority w:val="99"/>
    <w:rsid w:val="00401885"/>
    <w:pPr>
      <w:keepNext/>
      <w:suppressAutoHyphens/>
      <w:spacing w:before="360" w:line="300" w:lineRule="exact"/>
      <w:jc w:val="left"/>
    </w:pPr>
    <w:rPr>
      <w:rFonts w:asciiTheme="minorHAnsi" w:eastAsiaTheme="minorHAnsi" w:hAnsiTheme="minorHAnsi" w:cstheme="minorBidi"/>
      <w:b/>
      <w:spacing w:val="10"/>
      <w:sz w:val="24"/>
      <w:szCs w:val="22"/>
      <w:lang w:eastAsia="en-US"/>
    </w:rPr>
  </w:style>
  <w:style w:type="paragraph" w:customStyle="1" w:styleId="afffffffffff5">
    <w:name w:val="Рабочий"/>
    <w:uiPriority w:val="99"/>
    <w:rsid w:val="00401885"/>
    <w:pPr>
      <w:spacing w:before="80" w:after="0" w:line="240" w:lineRule="auto"/>
      <w:ind w:firstLine="720"/>
      <w:jc w:val="both"/>
    </w:pPr>
    <w:rPr>
      <w:rFonts w:ascii="Arial" w:eastAsia="Times New Roman" w:hAnsi="Arial" w:cs="Times New Roman"/>
      <w:sz w:val="24"/>
      <w:szCs w:val="20"/>
      <w:lang w:eastAsia="ru-RU"/>
    </w:rPr>
  </w:style>
  <w:style w:type="paragraph" w:customStyle="1" w:styleId="3f7">
    <w:name w:val="Çàãîëîâîê 3"/>
    <w:basedOn w:val="af0"/>
    <w:next w:val="af0"/>
    <w:uiPriority w:val="99"/>
    <w:rsid w:val="00401885"/>
    <w:pPr>
      <w:keepNext/>
      <w:widowControl w:val="0"/>
      <w:spacing w:before="240" w:after="60"/>
    </w:pPr>
    <w:rPr>
      <w:rFonts w:ascii="Arial" w:hAnsi="Arial"/>
      <w:sz w:val="24"/>
    </w:rPr>
  </w:style>
  <w:style w:type="paragraph" w:customStyle="1" w:styleId="66">
    <w:name w:val="Çàãîëîâîê 6"/>
    <w:basedOn w:val="afffffffffd"/>
    <w:next w:val="afffffffffd"/>
    <w:uiPriority w:val="99"/>
    <w:rsid w:val="00401885"/>
    <w:pPr>
      <w:keepNext/>
      <w:jc w:val="both"/>
    </w:pPr>
    <w:rPr>
      <w:i/>
      <w:sz w:val="24"/>
    </w:rPr>
  </w:style>
  <w:style w:type="paragraph" w:customStyle="1" w:styleId="1l0000091">
    <w:name w:val="1l0000091"/>
    <w:basedOn w:val="af0"/>
    <w:uiPriority w:val="99"/>
    <w:rsid w:val="00401885"/>
    <w:pPr>
      <w:widowControl w:val="0"/>
      <w:ind w:left="1820"/>
    </w:pPr>
    <w:rPr>
      <w:rFonts w:ascii="Times New Roman" w:hAnsi="Times New Roman"/>
    </w:rPr>
  </w:style>
  <w:style w:type="paragraph" w:customStyle="1" w:styleId="1T3035000">
    <w:name w:val="1T3035000"/>
    <w:basedOn w:val="af0"/>
    <w:uiPriority w:val="99"/>
    <w:rsid w:val="00401885"/>
    <w:pPr>
      <w:widowControl w:val="0"/>
      <w:ind w:firstLine="700"/>
      <w:jc w:val="both"/>
    </w:pPr>
    <w:rPr>
      <w:rFonts w:ascii="Times New Roman" w:hAnsi="Times New Roman"/>
    </w:rPr>
  </w:style>
  <w:style w:type="paragraph" w:customStyle="1" w:styleId="1212">
    <w:name w:val="абзац 12 Знак1 Знак2"/>
    <w:basedOn w:val="af0"/>
    <w:uiPriority w:val="99"/>
    <w:rsid w:val="00401885"/>
    <w:pPr>
      <w:overflowPunct w:val="0"/>
      <w:autoSpaceDE w:val="0"/>
      <w:autoSpaceDN w:val="0"/>
      <w:adjustRightInd w:val="0"/>
      <w:spacing w:before="120"/>
      <w:ind w:firstLine="709"/>
      <w:jc w:val="both"/>
    </w:pPr>
    <w:rPr>
      <w:rFonts w:ascii="Times New Roman" w:eastAsia="MS Mincho" w:hAnsi="Times New Roman"/>
      <w:sz w:val="24"/>
      <w:szCs w:val="24"/>
    </w:rPr>
  </w:style>
  <w:style w:type="paragraph" w:customStyle="1" w:styleId="afffffffffff6">
    <w:name w:val="Перечень"/>
    <w:basedOn w:val="12pt"/>
    <w:uiPriority w:val="99"/>
    <w:rsid w:val="00401885"/>
    <w:pPr>
      <w:widowControl/>
      <w:tabs>
        <w:tab w:val="left" w:pos="964"/>
        <w:tab w:val="num" w:pos="2869"/>
      </w:tabs>
      <w:spacing w:before="0" w:after="0"/>
      <w:ind w:left="2869" w:hanging="360"/>
    </w:pPr>
    <w:rPr>
      <w:rFonts w:asciiTheme="minorHAnsi" w:eastAsiaTheme="minorHAnsi" w:hAnsiTheme="minorHAnsi" w:cstheme="minorBidi"/>
      <w:lang w:val="ru-RU"/>
    </w:rPr>
  </w:style>
  <w:style w:type="character" w:customStyle="1" w:styleId="129">
    <w:name w:val="абзац 12 Знак Знак Знак Знак"/>
    <w:basedOn w:val="af1"/>
    <w:link w:val="12a"/>
    <w:locked/>
    <w:rsid w:val="00401885"/>
    <w:rPr>
      <w:sz w:val="24"/>
    </w:rPr>
  </w:style>
  <w:style w:type="paragraph" w:customStyle="1" w:styleId="12a">
    <w:name w:val="абзац 12 Знак Знак Знак"/>
    <w:basedOn w:val="af0"/>
    <w:link w:val="129"/>
    <w:rsid w:val="00401885"/>
    <w:pPr>
      <w:overflowPunct w:val="0"/>
      <w:autoSpaceDE w:val="0"/>
      <w:autoSpaceDN w:val="0"/>
      <w:adjustRightInd w:val="0"/>
      <w:spacing w:before="120"/>
      <w:ind w:firstLine="709"/>
      <w:jc w:val="both"/>
    </w:pPr>
    <w:rPr>
      <w:rFonts w:asciiTheme="minorHAnsi" w:eastAsiaTheme="minorHAnsi" w:hAnsiTheme="minorHAnsi" w:cstheme="minorBidi"/>
      <w:sz w:val="24"/>
      <w:szCs w:val="22"/>
      <w:lang w:eastAsia="en-US"/>
    </w:rPr>
  </w:style>
  <w:style w:type="paragraph" w:customStyle="1" w:styleId="12110">
    <w:name w:val="абзац 12 Знак1 Знак1 Знак"/>
    <w:basedOn w:val="af0"/>
    <w:uiPriority w:val="99"/>
    <w:semiHidden/>
    <w:rsid w:val="00401885"/>
    <w:pPr>
      <w:overflowPunct w:val="0"/>
      <w:autoSpaceDE w:val="0"/>
      <w:autoSpaceDN w:val="0"/>
      <w:adjustRightInd w:val="0"/>
      <w:spacing w:before="120"/>
      <w:ind w:firstLine="709"/>
      <w:jc w:val="both"/>
    </w:pPr>
    <w:rPr>
      <w:rFonts w:ascii="Times New Roman" w:hAnsi="Times New Roman"/>
      <w:sz w:val="24"/>
    </w:rPr>
  </w:style>
  <w:style w:type="paragraph" w:customStyle="1" w:styleId="12b">
    <w:name w:val="Стиль Обычный 12 п + Междустр.интервал:  полуторный"/>
    <w:basedOn w:val="af0"/>
    <w:uiPriority w:val="99"/>
    <w:semiHidden/>
    <w:rsid w:val="00401885"/>
    <w:pPr>
      <w:spacing w:before="120" w:line="360" w:lineRule="auto"/>
      <w:ind w:firstLine="720"/>
      <w:jc w:val="both"/>
    </w:pPr>
    <w:rPr>
      <w:rFonts w:ascii="Times New Roman" w:hAnsi="Times New Roman"/>
      <w:sz w:val="24"/>
    </w:rPr>
  </w:style>
  <w:style w:type="paragraph" w:customStyle="1" w:styleId="12111">
    <w:name w:val="абзац 12 Знак1 Знак1"/>
    <w:basedOn w:val="af0"/>
    <w:uiPriority w:val="99"/>
    <w:semiHidden/>
    <w:rsid w:val="00401885"/>
    <w:pPr>
      <w:overflowPunct w:val="0"/>
      <w:autoSpaceDE w:val="0"/>
      <w:autoSpaceDN w:val="0"/>
      <w:adjustRightInd w:val="0"/>
      <w:spacing w:before="120"/>
      <w:ind w:firstLine="709"/>
      <w:jc w:val="both"/>
    </w:pPr>
    <w:rPr>
      <w:rFonts w:ascii="Times New Roman" w:eastAsia="MS Mincho" w:hAnsi="Times New Roman"/>
      <w:sz w:val="24"/>
      <w:szCs w:val="24"/>
    </w:rPr>
  </w:style>
  <w:style w:type="character" w:customStyle="1" w:styleId="12c">
    <w:name w:val="абзац 12 Знак Знак Знак Знак Знак Знак Знак"/>
    <w:basedOn w:val="af1"/>
    <w:link w:val="12d"/>
    <w:semiHidden/>
    <w:locked/>
    <w:rsid w:val="00401885"/>
    <w:rPr>
      <w:sz w:val="24"/>
    </w:rPr>
  </w:style>
  <w:style w:type="paragraph" w:customStyle="1" w:styleId="12d">
    <w:name w:val="абзац 12 Знак Знак Знак Знак Знак Знак"/>
    <w:basedOn w:val="af0"/>
    <w:link w:val="12c"/>
    <w:semiHidden/>
    <w:rsid w:val="00401885"/>
    <w:pPr>
      <w:overflowPunct w:val="0"/>
      <w:autoSpaceDE w:val="0"/>
      <w:autoSpaceDN w:val="0"/>
      <w:adjustRightInd w:val="0"/>
      <w:spacing w:before="120"/>
      <w:ind w:firstLine="709"/>
      <w:jc w:val="both"/>
    </w:pPr>
    <w:rPr>
      <w:rFonts w:asciiTheme="minorHAnsi" w:eastAsiaTheme="minorHAnsi" w:hAnsiTheme="minorHAnsi" w:cstheme="minorBidi"/>
      <w:sz w:val="24"/>
      <w:szCs w:val="22"/>
      <w:lang w:eastAsia="en-US"/>
    </w:rPr>
  </w:style>
  <w:style w:type="paragraph" w:customStyle="1" w:styleId="21880">
    <w:name w:val="Стиль Заголовок 2 + Слева:  188 см Первая строка:  0 см"/>
    <w:basedOn w:val="23"/>
    <w:uiPriority w:val="99"/>
    <w:semiHidden/>
    <w:rsid w:val="00401885"/>
    <w:pPr>
      <w:keepLines w:val="0"/>
      <w:widowControl w:val="0"/>
      <w:numPr>
        <w:ilvl w:val="1"/>
        <w:numId w:val="1"/>
      </w:numPr>
      <w:tabs>
        <w:tab w:val="num" w:pos="1285"/>
      </w:tabs>
      <w:adjustRightInd w:val="0"/>
      <w:spacing w:before="240" w:after="60"/>
      <w:ind w:left="709" w:hanging="578"/>
    </w:pPr>
    <w:rPr>
      <w:rFonts w:ascii="Times New Roman" w:eastAsia="Times New Roman" w:hAnsi="Times New Roman" w:cs="Times New Roman"/>
      <w:color w:val="auto"/>
      <w:sz w:val="24"/>
      <w:szCs w:val="20"/>
      <w:lang w:eastAsia="ja-JP"/>
    </w:rPr>
  </w:style>
  <w:style w:type="paragraph" w:customStyle="1" w:styleId="text12">
    <w:name w:val="text_12"/>
    <w:basedOn w:val="af0"/>
    <w:uiPriority w:val="99"/>
    <w:semiHidden/>
    <w:rsid w:val="00401885"/>
    <w:pPr>
      <w:spacing w:before="120" w:line="360" w:lineRule="auto"/>
      <w:ind w:firstLine="709"/>
      <w:jc w:val="both"/>
    </w:pPr>
    <w:rPr>
      <w:rFonts w:ascii="Arial" w:hAnsi="Arial" w:cs="Arial"/>
      <w:sz w:val="24"/>
      <w:szCs w:val="24"/>
    </w:rPr>
  </w:style>
  <w:style w:type="paragraph" w:customStyle="1" w:styleId="tablN">
    <w:name w:val="tabl_N"/>
    <w:basedOn w:val="af0"/>
    <w:next w:val="af0"/>
    <w:uiPriority w:val="99"/>
    <w:semiHidden/>
    <w:rsid w:val="00401885"/>
    <w:pPr>
      <w:tabs>
        <w:tab w:val="left" w:pos="2127"/>
      </w:tabs>
      <w:spacing w:before="120" w:after="120" w:line="360" w:lineRule="auto"/>
      <w:ind w:left="2126" w:hanging="2126"/>
    </w:pPr>
    <w:rPr>
      <w:rFonts w:ascii="Arial" w:hAnsi="Arial" w:cs="Arial"/>
      <w:sz w:val="24"/>
      <w:szCs w:val="24"/>
    </w:rPr>
  </w:style>
  <w:style w:type="paragraph" w:customStyle="1" w:styleId="12e">
    <w:name w:val="Стиль абзац 12 + Междустр.интервал:  полуторный"/>
    <w:basedOn w:val="12111"/>
    <w:autoRedefine/>
    <w:uiPriority w:val="99"/>
    <w:semiHidden/>
    <w:rsid w:val="00401885"/>
    <w:rPr>
      <w:rFonts w:eastAsia="Times New Roman"/>
      <w:szCs w:val="20"/>
    </w:rPr>
  </w:style>
  <w:style w:type="paragraph" w:customStyle="1" w:styleId="tabltxt">
    <w:name w:val="tabl_txt"/>
    <w:basedOn w:val="af0"/>
    <w:next w:val="af0"/>
    <w:uiPriority w:val="99"/>
    <w:semiHidden/>
    <w:rsid w:val="00401885"/>
    <w:pPr>
      <w:widowControl w:val="0"/>
      <w:overflowPunct w:val="0"/>
      <w:autoSpaceDE w:val="0"/>
      <w:autoSpaceDN w:val="0"/>
      <w:adjustRightInd w:val="0"/>
      <w:spacing w:before="60" w:after="60"/>
    </w:pPr>
    <w:rPr>
      <w:rFonts w:ascii="Arial" w:hAnsi="Arial"/>
      <w:noProof/>
      <w:kern w:val="28"/>
      <w:sz w:val="22"/>
    </w:rPr>
  </w:style>
  <w:style w:type="paragraph" w:customStyle="1" w:styleId="12pt0">
    <w:name w:val="Стиль Название объекта + 12 pt по центру"/>
    <w:basedOn w:val="affff5"/>
    <w:uiPriority w:val="99"/>
    <w:semiHidden/>
    <w:rsid w:val="00401885"/>
    <w:pPr>
      <w:ind w:left="0" w:right="0" w:firstLine="0"/>
      <w:jc w:val="center"/>
    </w:pPr>
    <w:rPr>
      <w:rFonts w:ascii="Times New Roman" w:hAnsi="Times New Roman"/>
      <w:b/>
      <w:bCs/>
      <w:sz w:val="24"/>
    </w:rPr>
  </w:style>
  <w:style w:type="paragraph" w:customStyle="1" w:styleId="12pt1">
    <w:name w:val="Стиль Стиль Название объекта + 12 pt по центру + не полужирный"/>
    <w:basedOn w:val="12pt0"/>
    <w:uiPriority w:val="99"/>
    <w:semiHidden/>
    <w:rsid w:val="00401885"/>
    <w:rPr>
      <w:b w:val="0"/>
      <w:bCs w:val="0"/>
    </w:rPr>
  </w:style>
  <w:style w:type="character" w:customStyle="1" w:styleId="afffffffffff7">
    <w:name w:val="Стиль Название объекта + полужирный Знак"/>
    <w:basedOn w:val="af1"/>
    <w:link w:val="afffffffffff8"/>
    <w:semiHidden/>
    <w:locked/>
    <w:rsid w:val="00401885"/>
    <w:rPr>
      <w:rFonts w:ascii="Wingdings (L$)" w:eastAsia="Wingdings (L$)" w:hAnsi="Wingdings (L$)"/>
      <w:i/>
      <w:color w:val="000000"/>
      <w:sz w:val="24"/>
      <w:lang w:eastAsia="ru-RU"/>
    </w:rPr>
  </w:style>
  <w:style w:type="paragraph" w:customStyle="1" w:styleId="afffffffffff8">
    <w:name w:val="Стиль Название объекта + полужирный"/>
    <w:basedOn w:val="affff5"/>
    <w:link w:val="afffffffffff7"/>
    <w:autoRedefine/>
    <w:rsid w:val="00401885"/>
    <w:pPr>
      <w:ind w:left="0" w:right="0" w:firstLine="0"/>
      <w:jc w:val="left"/>
    </w:pPr>
    <w:rPr>
      <w:rFonts w:ascii="Wingdings (L$)" w:eastAsia="Wingdings (L$)" w:hAnsi="Wingdings (L$)" w:cstheme="minorBidi"/>
      <w:i/>
      <w:color w:val="000000"/>
      <w:sz w:val="24"/>
      <w:szCs w:val="22"/>
    </w:rPr>
  </w:style>
  <w:style w:type="paragraph" w:customStyle="1" w:styleId="afffffffffff9">
    <w:name w:val="Структурный элемент"/>
    <w:basedOn w:val="afffff8"/>
    <w:next w:val="af0"/>
    <w:uiPriority w:val="99"/>
    <w:semiHidden/>
    <w:rsid w:val="00401885"/>
    <w:pPr>
      <w:widowControl w:val="0"/>
      <w:pBdr>
        <w:bottom w:val="none" w:sz="0" w:space="0" w:color="auto"/>
      </w:pBdr>
      <w:suppressAutoHyphens/>
      <w:spacing w:before="120" w:after="960"/>
      <w:ind w:left="0"/>
      <w:contextualSpacing w:val="0"/>
      <w:jc w:val="center"/>
    </w:pPr>
    <w:rPr>
      <w:rFonts w:ascii="Times New Roman" w:eastAsia="Times New Roman" w:hAnsi="Times New Roman" w:cs="Times New Roman"/>
      <w:bCs w:val="0"/>
      <w:kern w:val="0"/>
      <w:sz w:val="24"/>
      <w:szCs w:val="24"/>
      <w:lang w:eastAsia="ru-RU"/>
    </w:rPr>
  </w:style>
  <w:style w:type="paragraph" w:customStyle="1" w:styleId="FR4">
    <w:name w:val="FR4"/>
    <w:uiPriority w:val="99"/>
    <w:semiHidden/>
    <w:rsid w:val="00401885"/>
    <w:pPr>
      <w:widowControl w:val="0"/>
      <w:snapToGrid w:val="0"/>
      <w:spacing w:after="0" w:line="240" w:lineRule="auto"/>
    </w:pPr>
    <w:rPr>
      <w:rFonts w:ascii="Arial" w:eastAsia="Times New Roman" w:hAnsi="Arial" w:cs="Times New Roman"/>
      <w:sz w:val="24"/>
      <w:szCs w:val="20"/>
      <w:lang w:eastAsia="ru-RU"/>
    </w:rPr>
  </w:style>
  <w:style w:type="paragraph" w:customStyle="1" w:styleId="10">
    <w:name w:val="Список_м1"/>
    <w:basedOn w:val="af0"/>
    <w:uiPriority w:val="99"/>
    <w:semiHidden/>
    <w:rsid w:val="00401885"/>
    <w:pPr>
      <w:numPr>
        <w:numId w:val="31"/>
      </w:numPr>
      <w:tabs>
        <w:tab w:val="clear" w:pos="1494"/>
        <w:tab w:val="num" w:pos="1778"/>
      </w:tabs>
      <w:spacing w:line="360" w:lineRule="auto"/>
    </w:pPr>
    <w:rPr>
      <w:rFonts w:ascii="Times New Roman" w:hAnsi="Times New Roman"/>
      <w:sz w:val="24"/>
    </w:rPr>
  </w:style>
  <w:style w:type="paragraph" w:customStyle="1" w:styleId="afffffffffffa">
    <w:name w:val="отступ с точкой"/>
    <w:basedOn w:val="af0"/>
    <w:uiPriority w:val="99"/>
    <w:semiHidden/>
    <w:rsid w:val="00401885"/>
    <w:pPr>
      <w:spacing w:before="120"/>
      <w:ind w:left="709" w:hanging="426"/>
      <w:jc w:val="both"/>
    </w:pPr>
    <w:rPr>
      <w:rFonts w:ascii="Times New Roman" w:hAnsi="Times New Roman"/>
      <w:sz w:val="24"/>
    </w:rPr>
  </w:style>
  <w:style w:type="paragraph" w:customStyle="1" w:styleId="afffffffffffb">
    <w:name w:val="Стиль Название объекта + По ширине Междустр.интервал:  полуторный"/>
    <w:basedOn w:val="affff5"/>
    <w:uiPriority w:val="99"/>
    <w:semiHidden/>
    <w:rsid w:val="00401885"/>
    <w:pPr>
      <w:keepNext/>
      <w:spacing w:before="0" w:after="0" w:line="360" w:lineRule="auto"/>
      <w:ind w:left="0" w:right="0" w:firstLine="0"/>
      <w:jc w:val="center"/>
    </w:pPr>
    <w:rPr>
      <w:rFonts w:ascii="Times New Roman" w:hAnsi="Times New Roman"/>
      <w:sz w:val="24"/>
    </w:rPr>
  </w:style>
  <w:style w:type="paragraph" w:customStyle="1" w:styleId="-0">
    <w:name w:val="Список [-] (ПЗ)"/>
    <w:basedOn w:val="af0"/>
    <w:uiPriority w:val="99"/>
    <w:semiHidden/>
    <w:rsid w:val="00401885"/>
    <w:pPr>
      <w:numPr>
        <w:numId w:val="32"/>
      </w:numPr>
    </w:pPr>
    <w:rPr>
      <w:rFonts w:ascii="Arial" w:hAnsi="Arial"/>
      <w:sz w:val="24"/>
    </w:rPr>
  </w:style>
  <w:style w:type="paragraph" w:customStyle="1" w:styleId="2fe">
    <w:name w:val="Заголовок 2 (мой)"/>
    <w:basedOn w:val="16"/>
    <w:autoRedefine/>
    <w:uiPriority w:val="99"/>
    <w:semiHidden/>
    <w:rsid w:val="00401885"/>
    <w:pPr>
      <w:widowControl w:val="0"/>
      <w:autoSpaceDE w:val="0"/>
      <w:autoSpaceDN w:val="0"/>
      <w:adjustRightInd w:val="0"/>
      <w:spacing w:after="120" w:line="360" w:lineRule="auto"/>
      <w:ind w:left="57" w:firstLine="357"/>
      <w:jc w:val="both"/>
    </w:pPr>
    <w:rPr>
      <w:rFonts w:ascii="Times New Roman" w:hAnsi="Times New Roman" w:cs="Arial"/>
      <w:i/>
      <w:caps/>
      <w:noProof/>
      <w:kern w:val="28"/>
      <w:sz w:val="22"/>
      <w:szCs w:val="22"/>
    </w:rPr>
  </w:style>
  <w:style w:type="paragraph" w:customStyle="1" w:styleId="afffffffffffc">
    <w:name w:val="Легенда"/>
    <w:basedOn w:val="aff0"/>
    <w:uiPriority w:val="99"/>
    <w:semiHidden/>
    <w:rsid w:val="00401885"/>
    <w:pPr>
      <w:spacing w:after="0"/>
      <w:ind w:left="539" w:firstLine="0"/>
      <w:jc w:val="left"/>
    </w:pPr>
    <w:rPr>
      <w:rFonts w:ascii="Times New Roman" w:eastAsia="Times New Roman" w:hAnsi="Times New Roman"/>
      <w:szCs w:val="24"/>
    </w:rPr>
  </w:style>
  <w:style w:type="paragraph" w:customStyle="1" w:styleId="-nienie1">
    <w:name w:val="-nienie1"/>
    <w:basedOn w:val="af0"/>
    <w:uiPriority w:val="99"/>
    <w:rsid w:val="00401885"/>
    <w:pPr>
      <w:spacing w:before="120"/>
      <w:ind w:left="1069" w:hanging="360"/>
      <w:jc w:val="both"/>
    </w:pPr>
    <w:rPr>
      <w:rFonts w:ascii="Times New Roman" w:hAnsi="Times New Roman"/>
      <w:sz w:val="24"/>
    </w:rPr>
  </w:style>
  <w:style w:type="paragraph" w:customStyle="1" w:styleId="afffffffffffd">
    <w:name w:val="абзац"/>
    <w:basedOn w:val="af0"/>
    <w:autoRedefine/>
    <w:rsid w:val="00401885"/>
    <w:pPr>
      <w:spacing w:line="360" w:lineRule="auto"/>
      <w:ind w:firstLine="720"/>
      <w:jc w:val="both"/>
    </w:pPr>
    <w:rPr>
      <w:rFonts w:ascii="Times New Roman" w:hAnsi="Times New Roman"/>
      <w:sz w:val="28"/>
      <w:szCs w:val="28"/>
    </w:rPr>
  </w:style>
  <w:style w:type="character" w:customStyle="1" w:styleId="1222">
    <w:name w:val="абзац 12 Знак Знак Знак2"/>
    <w:basedOn w:val="af1"/>
    <w:link w:val="12f"/>
    <w:locked/>
    <w:rsid w:val="00401885"/>
    <w:rPr>
      <w:sz w:val="24"/>
    </w:rPr>
  </w:style>
  <w:style w:type="paragraph" w:customStyle="1" w:styleId="12f">
    <w:name w:val="абзац 12 Знак Знак"/>
    <w:basedOn w:val="af0"/>
    <w:link w:val="1222"/>
    <w:rsid w:val="00401885"/>
    <w:pPr>
      <w:snapToGrid w:val="0"/>
      <w:spacing w:before="120"/>
      <w:ind w:firstLine="709"/>
      <w:jc w:val="both"/>
    </w:pPr>
    <w:rPr>
      <w:rFonts w:asciiTheme="minorHAnsi" w:eastAsiaTheme="minorHAnsi" w:hAnsiTheme="minorHAnsi" w:cstheme="minorBidi"/>
      <w:sz w:val="24"/>
      <w:szCs w:val="22"/>
      <w:lang w:eastAsia="en-US"/>
    </w:rPr>
  </w:style>
  <w:style w:type="paragraph" w:customStyle="1" w:styleId="115">
    <w:name w:val="текст11"/>
    <w:basedOn w:val="af0"/>
    <w:uiPriority w:val="99"/>
    <w:rsid w:val="00401885"/>
    <w:pPr>
      <w:spacing w:before="120"/>
      <w:jc w:val="both"/>
    </w:pPr>
    <w:rPr>
      <w:rFonts w:ascii="Times New Roman" w:hAnsi="Times New Roman"/>
      <w:sz w:val="22"/>
    </w:rPr>
  </w:style>
  <w:style w:type="paragraph" w:customStyle="1" w:styleId="2ff">
    <w:name w:val="заголовок 2"/>
    <w:basedOn w:val="af0"/>
    <w:next w:val="af0"/>
    <w:uiPriority w:val="99"/>
    <w:rsid w:val="00401885"/>
    <w:pPr>
      <w:keepNext/>
      <w:jc w:val="both"/>
    </w:pPr>
    <w:rPr>
      <w:rFonts w:ascii="Times New Roman" w:hAnsi="Times New Roman"/>
      <w:b/>
      <w:sz w:val="24"/>
      <w:lang w:val="en-US" w:eastAsia="en-US"/>
    </w:rPr>
  </w:style>
  <w:style w:type="paragraph" w:customStyle="1" w:styleId="12f0">
    <w:name w:val="абзац 12 Знак Знак Знак Знак Знак"/>
    <w:basedOn w:val="af0"/>
    <w:uiPriority w:val="99"/>
    <w:rsid w:val="00401885"/>
    <w:pPr>
      <w:overflowPunct w:val="0"/>
      <w:autoSpaceDE w:val="0"/>
      <w:autoSpaceDN w:val="0"/>
      <w:adjustRightInd w:val="0"/>
      <w:spacing w:before="120"/>
      <w:ind w:firstLine="709"/>
      <w:jc w:val="both"/>
    </w:pPr>
    <w:rPr>
      <w:rFonts w:ascii="Times New Roman" w:hAnsi="Times New Roman"/>
      <w:sz w:val="24"/>
    </w:rPr>
  </w:style>
  <w:style w:type="paragraph" w:customStyle="1" w:styleId="Pril">
    <w:name w:val="Pril"/>
    <w:basedOn w:val="1c"/>
    <w:autoRedefine/>
    <w:uiPriority w:val="99"/>
    <w:semiHidden/>
    <w:rsid w:val="00401885"/>
    <w:pPr>
      <w:pageBreakBefore/>
      <w:spacing w:before="120" w:after="240"/>
      <w:ind w:left="709"/>
    </w:pPr>
    <w:rPr>
      <w:b/>
      <w:caps/>
      <w:sz w:val="28"/>
      <w:szCs w:val="28"/>
      <w:lang w:eastAsia="en-US"/>
    </w:rPr>
  </w:style>
  <w:style w:type="paragraph" w:customStyle="1" w:styleId="xl22">
    <w:name w:val="xl22"/>
    <w:basedOn w:val="af0"/>
    <w:uiPriority w:val="99"/>
    <w:rsid w:val="00401885"/>
    <w:pPr>
      <w:spacing w:before="100" w:beforeAutospacing="1" w:after="100" w:afterAutospacing="1"/>
      <w:jc w:val="both"/>
    </w:pPr>
    <w:rPr>
      <w:rFonts w:ascii="Times New Roman" w:eastAsia="Arial Unicode MS" w:hAnsi="Times New Roman"/>
      <w:sz w:val="24"/>
      <w:szCs w:val="24"/>
    </w:rPr>
  </w:style>
  <w:style w:type="paragraph" w:customStyle="1" w:styleId="afffffffffffe">
    <w:name w:val="Абзац+интервал"/>
    <w:basedOn w:val="afffffff4"/>
    <w:uiPriority w:val="99"/>
    <w:semiHidden/>
    <w:rsid w:val="00401885"/>
    <w:pPr>
      <w:tabs>
        <w:tab w:val="num" w:pos="3240"/>
      </w:tabs>
      <w:spacing w:after="120"/>
      <w:ind w:left="2592" w:hanging="792"/>
      <w:jc w:val="left"/>
    </w:pPr>
    <w:rPr>
      <w:rFonts w:ascii="Arial" w:hAnsi="Arial" w:cs="Arial"/>
      <w:sz w:val="22"/>
      <w:szCs w:val="24"/>
    </w:rPr>
  </w:style>
  <w:style w:type="paragraph" w:customStyle="1" w:styleId="xl57">
    <w:name w:val="xl57"/>
    <w:basedOn w:val="af0"/>
    <w:uiPriority w:val="99"/>
    <w:rsid w:val="00401885"/>
    <w:pPr>
      <w:spacing w:before="100" w:beforeAutospacing="1" w:after="100" w:afterAutospacing="1"/>
      <w:jc w:val="center"/>
    </w:pPr>
    <w:rPr>
      <w:rFonts w:ascii="Times New Roman" w:eastAsia="Arial Unicode MS" w:hAnsi="Times New Roman"/>
      <w:b/>
      <w:bCs/>
      <w:sz w:val="24"/>
      <w:szCs w:val="24"/>
    </w:rPr>
  </w:style>
  <w:style w:type="paragraph" w:customStyle="1" w:styleId="xl68">
    <w:name w:val="xl68"/>
    <w:basedOn w:val="af0"/>
    <w:rsid w:val="00401885"/>
    <w:pPr>
      <w:pBdr>
        <w:bottom w:val="single" w:sz="8" w:space="0" w:color="auto"/>
      </w:pBdr>
      <w:spacing w:before="100" w:beforeAutospacing="1" w:after="100" w:afterAutospacing="1"/>
    </w:pPr>
    <w:rPr>
      <w:rFonts w:ascii="Times New Roman" w:eastAsia="Arial Unicode MS" w:hAnsi="Times New Roman"/>
      <w:b/>
      <w:bCs/>
      <w:sz w:val="24"/>
      <w:szCs w:val="24"/>
    </w:rPr>
  </w:style>
  <w:style w:type="paragraph" w:customStyle="1" w:styleId="-11">
    <w:name w:val="Текст-1"/>
    <w:basedOn w:val="af0"/>
    <w:uiPriority w:val="99"/>
    <w:semiHidden/>
    <w:rsid w:val="00401885"/>
    <w:pPr>
      <w:tabs>
        <w:tab w:val="num" w:pos="720"/>
      </w:tabs>
      <w:spacing w:before="120"/>
      <w:ind w:left="720" w:hanging="360"/>
      <w:jc w:val="both"/>
    </w:pPr>
    <w:rPr>
      <w:rFonts w:ascii="Arial" w:hAnsi="Arial"/>
      <w:sz w:val="22"/>
      <w:szCs w:val="24"/>
    </w:rPr>
  </w:style>
  <w:style w:type="paragraph" w:customStyle="1" w:styleId="1fff3">
    <w:name w:val="Таблица1"/>
    <w:basedOn w:val="af0"/>
    <w:next w:val="af0"/>
    <w:uiPriority w:val="99"/>
    <w:semiHidden/>
    <w:rsid w:val="00401885"/>
    <w:pPr>
      <w:jc w:val="both"/>
    </w:pPr>
    <w:rPr>
      <w:rFonts w:ascii="Arial" w:hAnsi="Arial"/>
      <w:sz w:val="22"/>
    </w:rPr>
  </w:style>
  <w:style w:type="paragraph" w:customStyle="1" w:styleId="affffffffffff">
    <w:name w:val="Заголовок раздела"/>
    <w:basedOn w:val="af0"/>
    <w:uiPriority w:val="99"/>
    <w:semiHidden/>
    <w:rsid w:val="00401885"/>
    <w:pPr>
      <w:autoSpaceDE w:val="0"/>
      <w:autoSpaceDN w:val="0"/>
      <w:adjustRightInd w:val="0"/>
      <w:jc w:val="center"/>
    </w:pPr>
    <w:rPr>
      <w:rFonts w:ascii="Arial" w:hAnsi="Arial" w:cs="Arial"/>
      <w:b/>
      <w:bCs/>
      <w:color w:val="000000"/>
      <w:sz w:val="18"/>
      <w:szCs w:val="18"/>
      <w:u w:val="single"/>
    </w:rPr>
  </w:style>
  <w:style w:type="paragraph" w:customStyle="1" w:styleId="affffffffffff0">
    <w:name w:val="Шрифт шапки"/>
    <w:basedOn w:val="af0"/>
    <w:uiPriority w:val="99"/>
    <w:semiHidden/>
    <w:rsid w:val="00401885"/>
    <w:rPr>
      <w:rFonts w:ascii="Arial" w:hAnsi="Arial"/>
      <w:b/>
      <w:szCs w:val="24"/>
    </w:rPr>
  </w:style>
  <w:style w:type="paragraph" w:customStyle="1" w:styleId="2ff0">
    <w:name w:val="2"/>
    <w:basedOn w:val="af0"/>
    <w:uiPriority w:val="99"/>
    <w:semiHidden/>
    <w:rsid w:val="00401885"/>
    <w:pPr>
      <w:keepNext/>
      <w:spacing w:after="120"/>
      <w:jc w:val="center"/>
    </w:pPr>
    <w:rPr>
      <w:rFonts w:ascii="Arial" w:hAnsi="Arial"/>
      <w:b/>
      <w:sz w:val="24"/>
      <w:szCs w:val="24"/>
    </w:rPr>
  </w:style>
  <w:style w:type="paragraph" w:customStyle="1" w:styleId="1fff4">
    <w:name w:val="Стиль1ТЗ"/>
    <w:basedOn w:val="af0"/>
    <w:autoRedefine/>
    <w:uiPriority w:val="99"/>
    <w:semiHidden/>
    <w:rsid w:val="00401885"/>
    <w:pPr>
      <w:spacing w:before="120" w:line="360" w:lineRule="auto"/>
      <w:ind w:firstLine="709"/>
      <w:jc w:val="both"/>
    </w:pPr>
    <w:rPr>
      <w:rFonts w:ascii="Arial" w:hAnsi="Arial" w:cs="Arial"/>
      <w:sz w:val="22"/>
      <w:szCs w:val="22"/>
    </w:rPr>
  </w:style>
  <w:style w:type="paragraph" w:customStyle="1" w:styleId="Body2">
    <w:name w:val="Body 2"/>
    <w:basedOn w:val="afc"/>
    <w:uiPriority w:val="99"/>
    <w:semiHidden/>
    <w:rsid w:val="00401885"/>
    <w:pPr>
      <w:spacing w:line="280" w:lineRule="atLeast"/>
      <w:ind w:firstLine="709"/>
      <w:jc w:val="both"/>
    </w:pPr>
    <w:rPr>
      <w:rFonts w:ascii="Arial" w:eastAsiaTheme="minorHAnsi" w:hAnsi="Arial" w:cs="Arial"/>
      <w:sz w:val="20"/>
      <w:szCs w:val="22"/>
      <w:lang w:val="en-US" w:eastAsia="en-US"/>
    </w:rPr>
  </w:style>
  <w:style w:type="paragraph" w:customStyle="1" w:styleId="affffffffffff1">
    <w:name w:val="формула"/>
    <w:basedOn w:val="af0"/>
    <w:uiPriority w:val="99"/>
    <w:semiHidden/>
    <w:rsid w:val="00401885"/>
    <w:pPr>
      <w:spacing w:before="240" w:after="240" w:line="360" w:lineRule="auto"/>
      <w:jc w:val="center"/>
    </w:pPr>
    <w:rPr>
      <w:rFonts w:ascii="NTTimes/Cyrillic" w:hAnsi="NTTimes/Cyrillic" w:cs="NTTimes/Cyrillic"/>
      <w:sz w:val="22"/>
      <w:szCs w:val="22"/>
      <w:lang w:val="en-US"/>
    </w:rPr>
  </w:style>
  <w:style w:type="paragraph" w:customStyle="1" w:styleId="affffffffffff2">
    <w:name w:val="Нормальный.Обычный"/>
    <w:uiPriority w:val="99"/>
    <w:semiHidden/>
    <w:rsid w:val="00401885"/>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12f1">
    <w:name w:val="Основной 12 п + полуторный Знак"/>
    <w:basedOn w:val="af1"/>
    <w:link w:val="12f2"/>
    <w:semiHidden/>
    <w:locked/>
    <w:rsid w:val="00401885"/>
    <w:rPr>
      <w:sz w:val="24"/>
      <w:szCs w:val="24"/>
    </w:rPr>
  </w:style>
  <w:style w:type="paragraph" w:customStyle="1" w:styleId="12f2">
    <w:name w:val="Основной 12 п + полуторный"/>
    <w:basedOn w:val="afc"/>
    <w:link w:val="12f1"/>
    <w:semiHidden/>
    <w:rsid w:val="00401885"/>
    <w:pPr>
      <w:autoSpaceDE w:val="0"/>
      <w:autoSpaceDN w:val="0"/>
      <w:adjustRightInd w:val="0"/>
      <w:spacing w:before="120" w:line="360" w:lineRule="auto"/>
      <w:ind w:firstLine="709"/>
      <w:jc w:val="both"/>
    </w:pPr>
    <w:rPr>
      <w:rFonts w:asciiTheme="minorHAnsi" w:eastAsiaTheme="minorHAnsi" w:hAnsiTheme="minorHAnsi" w:cstheme="minorBidi"/>
      <w:sz w:val="24"/>
      <w:szCs w:val="24"/>
      <w:lang w:eastAsia="en-US"/>
    </w:rPr>
  </w:style>
  <w:style w:type="character" w:customStyle="1" w:styleId="affffffffffff3">
    <w:name w:val="Назв. таблицы Знак"/>
    <w:basedOn w:val="af1"/>
    <w:link w:val="affffffffffff4"/>
    <w:semiHidden/>
    <w:locked/>
    <w:rsid w:val="00401885"/>
    <w:rPr>
      <w:sz w:val="24"/>
      <w:szCs w:val="24"/>
    </w:rPr>
  </w:style>
  <w:style w:type="paragraph" w:customStyle="1" w:styleId="affffffffffff4">
    <w:name w:val="Назв. таблицы"/>
    <w:basedOn w:val="af0"/>
    <w:link w:val="affffffffffff3"/>
    <w:semiHidden/>
    <w:rsid w:val="00401885"/>
    <w:pPr>
      <w:autoSpaceDE w:val="0"/>
      <w:autoSpaceDN w:val="0"/>
      <w:adjustRightInd w:val="0"/>
      <w:jc w:val="center"/>
    </w:pPr>
    <w:rPr>
      <w:rFonts w:asciiTheme="minorHAnsi" w:eastAsiaTheme="minorHAnsi" w:hAnsiTheme="minorHAnsi" w:cstheme="minorBidi"/>
      <w:sz w:val="24"/>
      <w:szCs w:val="24"/>
      <w:lang w:eastAsia="en-US"/>
    </w:rPr>
  </w:style>
  <w:style w:type="paragraph" w:customStyle="1" w:styleId="12120">
    <w:name w:val="абзац 12 Знак1 Знак2 Знак"/>
    <w:basedOn w:val="af0"/>
    <w:uiPriority w:val="99"/>
    <w:semiHidden/>
    <w:rsid w:val="00401885"/>
    <w:pPr>
      <w:overflowPunct w:val="0"/>
      <w:autoSpaceDE w:val="0"/>
      <w:autoSpaceDN w:val="0"/>
      <w:adjustRightInd w:val="0"/>
      <w:spacing w:before="120"/>
      <w:ind w:firstLine="709"/>
      <w:jc w:val="both"/>
    </w:pPr>
    <w:rPr>
      <w:rFonts w:ascii="Times New Roman" w:hAnsi="Times New Roman"/>
      <w:sz w:val="24"/>
    </w:rPr>
  </w:style>
  <w:style w:type="paragraph" w:customStyle="1" w:styleId="affffffffffff5">
    <w:name w:val="Назв таблтицы"/>
    <w:basedOn w:val="af0"/>
    <w:uiPriority w:val="99"/>
    <w:semiHidden/>
    <w:rsid w:val="00401885"/>
    <w:pPr>
      <w:spacing w:after="120"/>
      <w:jc w:val="center"/>
    </w:pPr>
    <w:rPr>
      <w:rFonts w:ascii="Times New Roman" w:hAnsi="Times New Roman"/>
      <w:sz w:val="24"/>
      <w:szCs w:val="24"/>
    </w:rPr>
  </w:style>
  <w:style w:type="paragraph" w:customStyle="1" w:styleId="affffffffffff6">
    <w:name w:val="&quot;Таблица&quot;"/>
    <w:basedOn w:val="af0"/>
    <w:uiPriority w:val="99"/>
    <w:semiHidden/>
    <w:rsid w:val="00401885"/>
    <w:pPr>
      <w:jc w:val="right"/>
    </w:pPr>
    <w:rPr>
      <w:rFonts w:ascii="Times New Roman" w:hAnsi="Times New Roman"/>
      <w:sz w:val="24"/>
      <w:szCs w:val="24"/>
    </w:rPr>
  </w:style>
  <w:style w:type="paragraph" w:customStyle="1" w:styleId="-9">
    <w:name w:val="Подп рис-ка"/>
    <w:basedOn w:val="af0"/>
    <w:uiPriority w:val="99"/>
    <w:semiHidden/>
    <w:rsid w:val="00401885"/>
    <w:pPr>
      <w:spacing w:before="120" w:after="120"/>
      <w:jc w:val="center"/>
    </w:pPr>
    <w:rPr>
      <w:rFonts w:ascii="Times New Roman" w:hAnsi="Times New Roman"/>
      <w:sz w:val="24"/>
      <w:szCs w:val="24"/>
    </w:rPr>
  </w:style>
  <w:style w:type="paragraph" w:customStyle="1" w:styleId="affffffffffff7">
    <w:name w:val="Под таблицей"/>
    <w:basedOn w:val="af0"/>
    <w:uiPriority w:val="99"/>
    <w:semiHidden/>
    <w:rsid w:val="00401885"/>
    <w:pPr>
      <w:spacing w:before="120" w:after="120"/>
      <w:ind w:firstLine="709"/>
      <w:jc w:val="both"/>
    </w:pPr>
    <w:rPr>
      <w:rFonts w:ascii="Times New Roman" w:hAnsi="Times New Roman"/>
      <w:sz w:val="24"/>
      <w:szCs w:val="24"/>
    </w:rPr>
  </w:style>
  <w:style w:type="paragraph" w:customStyle="1" w:styleId="affffffffffff8">
    <w:name w:val="Вствка"/>
    <w:basedOn w:val="af0"/>
    <w:uiPriority w:val="99"/>
    <w:semiHidden/>
    <w:rsid w:val="00401885"/>
    <w:pPr>
      <w:spacing w:before="120" w:after="120"/>
      <w:jc w:val="center"/>
    </w:pPr>
    <w:rPr>
      <w:rFonts w:ascii="Times New Roman" w:hAnsi="Times New Roman"/>
      <w:sz w:val="24"/>
      <w:szCs w:val="24"/>
    </w:rPr>
  </w:style>
  <w:style w:type="paragraph" w:customStyle="1" w:styleId="affffffffffff9">
    <w:name w:val="Над таблицей"/>
    <w:basedOn w:val="af0"/>
    <w:uiPriority w:val="99"/>
    <w:semiHidden/>
    <w:rsid w:val="00401885"/>
    <w:pPr>
      <w:ind w:firstLine="709"/>
      <w:jc w:val="both"/>
    </w:pPr>
    <w:rPr>
      <w:rFonts w:ascii="Times New Roman" w:hAnsi="Times New Roman"/>
      <w:sz w:val="24"/>
      <w:szCs w:val="24"/>
    </w:rPr>
  </w:style>
  <w:style w:type="paragraph" w:customStyle="1" w:styleId="1213">
    <w:name w:val="абзац 12 Знак1 Знак3"/>
    <w:basedOn w:val="af0"/>
    <w:uiPriority w:val="99"/>
    <w:rsid w:val="00401885"/>
    <w:pPr>
      <w:overflowPunct w:val="0"/>
      <w:autoSpaceDE w:val="0"/>
      <w:autoSpaceDN w:val="0"/>
      <w:adjustRightInd w:val="0"/>
      <w:spacing w:before="120"/>
      <w:ind w:firstLine="709"/>
      <w:jc w:val="both"/>
    </w:pPr>
    <w:rPr>
      <w:rFonts w:ascii="Times New Roman" w:eastAsia="MS Mincho" w:hAnsi="Times New Roman"/>
      <w:sz w:val="24"/>
      <w:szCs w:val="24"/>
    </w:rPr>
  </w:style>
  <w:style w:type="paragraph" w:customStyle="1" w:styleId="59">
    <w:name w:val="Çàãîëîâîê 5"/>
    <w:basedOn w:val="afffffffffd"/>
    <w:next w:val="afffffffffd"/>
    <w:uiPriority w:val="99"/>
    <w:rsid w:val="00401885"/>
    <w:pPr>
      <w:keepNext/>
    </w:pPr>
    <w:rPr>
      <w:rFonts w:ascii="Arial" w:hAnsi="Arial"/>
      <w:sz w:val="24"/>
    </w:rPr>
  </w:style>
  <w:style w:type="paragraph" w:customStyle="1" w:styleId="BodyText2plus12ptsabove">
    <w:name w:val="Body Text 2 plus 12 pts above"/>
    <w:basedOn w:val="27"/>
    <w:link w:val="BodyText2plus12ptsaboveChar"/>
    <w:rsid w:val="00401885"/>
    <w:pPr>
      <w:spacing w:before="240" w:line="240" w:lineRule="auto"/>
      <w:ind w:left="1080"/>
      <w:jc w:val="both"/>
    </w:pPr>
    <w:rPr>
      <w:rFonts w:ascii="Arial" w:eastAsiaTheme="minorHAnsi" w:hAnsi="Arial" w:cstheme="minorBidi"/>
      <w:szCs w:val="22"/>
      <w:lang w:val="en-US" w:eastAsia="en-US"/>
    </w:rPr>
  </w:style>
  <w:style w:type="character" w:customStyle="1" w:styleId="affffffa">
    <w:name w:val="Основной текст док. Знак"/>
    <w:basedOn w:val="af1"/>
    <w:link w:val="affffff9"/>
    <w:locked/>
    <w:rsid w:val="00401885"/>
    <w:rPr>
      <w:rFonts w:ascii="Arial" w:eastAsia="Times New Roman" w:hAnsi="Arial" w:cs="Arial"/>
      <w:sz w:val="24"/>
      <w:szCs w:val="24"/>
      <w:lang w:eastAsia="ru-RU"/>
    </w:rPr>
  </w:style>
  <w:style w:type="paragraph" w:customStyle="1" w:styleId="affffffffffffa">
    <w:name w:val="Текст таблицы"/>
    <w:basedOn w:val="af0"/>
    <w:next w:val="affffff9"/>
    <w:rsid w:val="00401885"/>
    <w:rPr>
      <w:rFonts w:ascii="Arial" w:hAnsi="Arial"/>
    </w:rPr>
  </w:style>
  <w:style w:type="paragraph" w:customStyle="1" w:styleId="1fff5">
    <w:name w:val="Çàãîëîâîê 1"/>
    <w:uiPriority w:val="99"/>
    <w:rsid w:val="00401885"/>
    <w:pPr>
      <w:keepNext/>
      <w:widowControl w:val="0"/>
      <w:spacing w:after="0" w:line="240" w:lineRule="auto"/>
      <w:jc w:val="both"/>
    </w:pPr>
    <w:rPr>
      <w:rFonts w:ascii="Arial" w:eastAsia="Times New Roman" w:hAnsi="Arial" w:cs="Times New Roman"/>
      <w:sz w:val="24"/>
      <w:szCs w:val="20"/>
      <w:lang w:eastAsia="ru-RU"/>
    </w:rPr>
  </w:style>
  <w:style w:type="paragraph" w:customStyle="1" w:styleId="FR1">
    <w:name w:val="FR1"/>
    <w:rsid w:val="00401885"/>
    <w:pPr>
      <w:widowControl w:val="0"/>
      <w:spacing w:before="200" w:after="0" w:line="240" w:lineRule="auto"/>
      <w:ind w:left="40"/>
      <w:jc w:val="center"/>
    </w:pPr>
    <w:rPr>
      <w:rFonts w:ascii="Arial" w:eastAsia="Times New Roman" w:hAnsi="Arial" w:cs="Times New Roman"/>
      <w:b/>
      <w:i/>
      <w:sz w:val="18"/>
      <w:szCs w:val="20"/>
      <w:lang w:eastAsia="ru-RU"/>
    </w:rPr>
  </w:style>
  <w:style w:type="paragraph" w:customStyle="1" w:styleId="2ff1">
    <w:name w:val="Îñíîâíîé òåêñò ñ îòñòóïîì 2"/>
    <w:basedOn w:val="afffffffffd"/>
    <w:uiPriority w:val="99"/>
    <w:rsid w:val="00401885"/>
    <w:pPr>
      <w:ind w:firstLine="567"/>
      <w:jc w:val="both"/>
    </w:pPr>
    <w:rPr>
      <w:rFonts w:ascii="Arial" w:hAnsi="Arial"/>
      <w:b/>
      <w:sz w:val="24"/>
    </w:rPr>
  </w:style>
  <w:style w:type="paragraph" w:customStyle="1" w:styleId="affffffffffffb">
    <w:name w:val="Òåêñò"/>
    <w:basedOn w:val="afffffffffd"/>
    <w:uiPriority w:val="99"/>
    <w:rsid w:val="00401885"/>
    <w:pPr>
      <w:jc w:val="both"/>
    </w:pPr>
    <w:rPr>
      <w:sz w:val="24"/>
    </w:rPr>
  </w:style>
  <w:style w:type="paragraph" w:customStyle="1" w:styleId="04">
    <w:name w:val="04_Подпункт"/>
    <w:basedOn w:val="32"/>
    <w:uiPriority w:val="99"/>
    <w:rsid w:val="00401885"/>
    <w:pPr>
      <w:spacing w:before="120" w:after="60"/>
      <w:ind w:left="567" w:hanging="567"/>
    </w:pPr>
    <w:rPr>
      <w:rFonts w:ascii="Times New Roman" w:eastAsia="MS Mincho" w:hAnsi="Times New Roman"/>
      <w:b/>
      <w:iCs/>
      <w:sz w:val="24"/>
      <w:szCs w:val="24"/>
      <w:lang w:eastAsia="ja-JP"/>
    </w:rPr>
  </w:style>
  <w:style w:type="paragraph" w:customStyle="1" w:styleId="03">
    <w:name w:val="03_Пункт"/>
    <w:basedOn w:val="23"/>
    <w:uiPriority w:val="99"/>
    <w:rsid w:val="00401885"/>
    <w:pPr>
      <w:keepLines w:val="0"/>
      <w:numPr>
        <w:numId w:val="2"/>
      </w:numPr>
      <w:tabs>
        <w:tab w:val="num" w:pos="1285"/>
      </w:tabs>
      <w:spacing w:before="120" w:after="60"/>
      <w:ind w:left="567" w:hanging="567"/>
    </w:pPr>
    <w:rPr>
      <w:rFonts w:ascii="Arial" w:eastAsia="MS Mincho" w:hAnsi="Arial" w:cs="Times New Roman"/>
      <w:i/>
      <w:iCs/>
      <w:color w:val="auto"/>
      <w:sz w:val="24"/>
      <w:szCs w:val="24"/>
      <w:lang w:eastAsia="ja-JP"/>
    </w:rPr>
  </w:style>
  <w:style w:type="paragraph" w:customStyle="1" w:styleId="05">
    <w:name w:val="05 текст Знак Знак Знак Знак"/>
    <w:basedOn w:val="afc"/>
    <w:uiPriority w:val="99"/>
    <w:rsid w:val="00401885"/>
    <w:pPr>
      <w:spacing w:after="80"/>
      <w:ind w:firstLine="709"/>
      <w:jc w:val="both"/>
    </w:pPr>
    <w:rPr>
      <w:rFonts w:asciiTheme="minorHAnsi" w:eastAsia="MS Mincho" w:hAnsiTheme="minorHAnsi" w:cstheme="minorBidi"/>
      <w:sz w:val="24"/>
      <w:szCs w:val="24"/>
      <w:lang w:eastAsia="ja-JP"/>
    </w:rPr>
  </w:style>
  <w:style w:type="paragraph" w:customStyle="1" w:styleId="07">
    <w:name w:val="07 рисунок подпись"/>
    <w:basedOn w:val="afe"/>
    <w:uiPriority w:val="99"/>
    <w:rsid w:val="00401885"/>
    <w:pPr>
      <w:spacing w:before="120" w:after="120" w:line="360" w:lineRule="auto"/>
      <w:ind w:firstLine="0"/>
      <w:jc w:val="left"/>
    </w:pPr>
    <w:rPr>
      <w:rFonts w:asciiTheme="minorHAnsi" w:eastAsia="MS Mincho" w:hAnsiTheme="minorHAnsi" w:cstheme="minorBidi"/>
      <w:b/>
      <w:bCs/>
      <w:sz w:val="24"/>
      <w:szCs w:val="24"/>
      <w:lang w:eastAsia="ja-JP"/>
    </w:rPr>
  </w:style>
  <w:style w:type="paragraph" w:customStyle="1" w:styleId="06">
    <w:name w:val="06 № таблицы"/>
    <w:basedOn w:val="afe"/>
    <w:autoRedefine/>
    <w:uiPriority w:val="99"/>
    <w:rsid w:val="00401885"/>
    <w:pPr>
      <w:spacing w:before="120" w:after="120"/>
      <w:ind w:firstLine="0"/>
      <w:jc w:val="right"/>
    </w:pPr>
    <w:rPr>
      <w:rFonts w:asciiTheme="minorHAnsi" w:eastAsia="MS Mincho" w:hAnsiTheme="minorHAnsi" w:cstheme="minorBidi"/>
      <w:b/>
      <w:bCs/>
      <w:sz w:val="24"/>
      <w:szCs w:val="24"/>
      <w:lang w:eastAsia="ja-JP"/>
    </w:rPr>
  </w:style>
  <w:style w:type="paragraph" w:customStyle="1" w:styleId="060">
    <w:name w:val="06а Назв. таблицы"/>
    <w:basedOn w:val="06"/>
    <w:autoRedefine/>
    <w:uiPriority w:val="99"/>
    <w:rsid w:val="00401885"/>
    <w:pPr>
      <w:jc w:val="center"/>
    </w:pPr>
    <w:rPr>
      <w:b w:val="0"/>
    </w:rPr>
  </w:style>
  <w:style w:type="paragraph" w:customStyle="1" w:styleId="051">
    <w:name w:val="05 текст Знак1 Знак"/>
    <w:basedOn w:val="afc"/>
    <w:uiPriority w:val="99"/>
    <w:rsid w:val="00401885"/>
    <w:pPr>
      <w:spacing w:after="80"/>
      <w:ind w:firstLine="709"/>
      <w:jc w:val="both"/>
    </w:pPr>
    <w:rPr>
      <w:rFonts w:asciiTheme="minorHAnsi" w:eastAsia="MS Mincho" w:hAnsiTheme="minorHAnsi" w:cstheme="minorBidi"/>
      <w:sz w:val="24"/>
      <w:szCs w:val="24"/>
      <w:lang w:eastAsia="ja-JP"/>
    </w:rPr>
  </w:style>
  <w:style w:type="paragraph" w:customStyle="1" w:styleId="050">
    <w:name w:val="05 текст"/>
    <w:basedOn w:val="afc"/>
    <w:uiPriority w:val="99"/>
    <w:rsid w:val="00401885"/>
    <w:pPr>
      <w:spacing w:after="120"/>
      <w:ind w:firstLine="709"/>
      <w:jc w:val="both"/>
    </w:pPr>
    <w:rPr>
      <w:rFonts w:asciiTheme="minorHAnsi" w:eastAsia="MS Mincho" w:hAnsiTheme="minorHAnsi" w:cstheme="minorBidi"/>
      <w:sz w:val="24"/>
      <w:szCs w:val="24"/>
      <w:lang w:eastAsia="ja-JP"/>
    </w:rPr>
  </w:style>
  <w:style w:type="paragraph" w:customStyle="1" w:styleId="1fff6">
    <w:name w:val="таб1"/>
    <w:basedOn w:val="af0"/>
    <w:next w:val="af0"/>
    <w:uiPriority w:val="99"/>
    <w:rsid w:val="00401885"/>
    <w:pPr>
      <w:spacing w:before="120" w:after="120"/>
      <w:jc w:val="right"/>
    </w:pPr>
    <w:rPr>
      <w:rFonts w:ascii="Times New Roman" w:hAnsi="Times New Roman"/>
      <w:i/>
      <w:sz w:val="24"/>
    </w:rPr>
  </w:style>
  <w:style w:type="paragraph" w:customStyle="1" w:styleId="Iniiaiieoaeno311">
    <w:name w:val="Iniiaiie oaeno311"/>
    <w:basedOn w:val="af0"/>
    <w:uiPriority w:val="99"/>
    <w:rsid w:val="00401885"/>
    <w:pPr>
      <w:widowControl w:val="0"/>
      <w:jc w:val="both"/>
    </w:pPr>
    <w:rPr>
      <w:rFonts w:ascii="Times New Roman" w:hAnsi="Times New Roman"/>
      <w:sz w:val="24"/>
    </w:rPr>
  </w:style>
  <w:style w:type="paragraph" w:customStyle="1" w:styleId="a4">
    <w:name w:val="список с точкой"/>
    <w:basedOn w:val="27"/>
    <w:uiPriority w:val="99"/>
    <w:rsid w:val="00401885"/>
    <w:pPr>
      <w:numPr>
        <w:numId w:val="33"/>
      </w:numPr>
      <w:tabs>
        <w:tab w:val="left" w:pos="426"/>
      </w:tabs>
      <w:spacing w:after="0" w:line="360" w:lineRule="auto"/>
      <w:jc w:val="both"/>
    </w:pPr>
    <w:rPr>
      <w:rFonts w:asciiTheme="minorHAnsi" w:eastAsiaTheme="minorHAnsi" w:hAnsiTheme="minorHAnsi" w:cstheme="minorBidi"/>
      <w:iCs/>
      <w:szCs w:val="22"/>
      <w:lang w:eastAsia="en-US"/>
    </w:rPr>
  </w:style>
  <w:style w:type="character" w:customStyle="1" w:styleId="affffff4">
    <w:name w:val="Название рисунка Знак"/>
    <w:basedOn w:val="af1"/>
    <w:link w:val="affffff3"/>
    <w:locked/>
    <w:rsid w:val="00401885"/>
    <w:rPr>
      <w:rFonts w:ascii="Arial" w:eastAsia="Times New Roman" w:hAnsi="Arial" w:cs="Arial"/>
      <w:sz w:val="28"/>
      <w:szCs w:val="28"/>
    </w:rPr>
  </w:style>
  <w:style w:type="character" w:customStyle="1" w:styleId="aacao121">
    <w:name w:val="aacao 121 Знак"/>
    <w:basedOn w:val="af1"/>
    <w:link w:val="aacao1210"/>
    <w:locked/>
    <w:rsid w:val="00401885"/>
    <w:rPr>
      <w:sz w:val="24"/>
    </w:rPr>
  </w:style>
  <w:style w:type="paragraph" w:customStyle="1" w:styleId="aacao1210">
    <w:name w:val="aacao 121"/>
    <w:basedOn w:val="af0"/>
    <w:link w:val="aacao121"/>
    <w:rsid w:val="00401885"/>
    <w:pPr>
      <w:overflowPunct w:val="0"/>
      <w:autoSpaceDE w:val="0"/>
      <w:autoSpaceDN w:val="0"/>
      <w:adjustRightInd w:val="0"/>
      <w:spacing w:before="120"/>
      <w:ind w:firstLine="709"/>
      <w:jc w:val="both"/>
    </w:pPr>
    <w:rPr>
      <w:rFonts w:asciiTheme="minorHAnsi" w:eastAsiaTheme="minorHAnsi" w:hAnsiTheme="minorHAnsi" w:cstheme="minorBidi"/>
      <w:sz w:val="24"/>
      <w:szCs w:val="22"/>
      <w:lang w:eastAsia="en-US"/>
    </w:rPr>
  </w:style>
  <w:style w:type="paragraph" w:customStyle="1" w:styleId="1fff7">
    <w:name w:val="Основной текст с отступом1"/>
    <w:basedOn w:val="af0"/>
    <w:uiPriority w:val="99"/>
    <w:rsid w:val="00401885"/>
    <w:pPr>
      <w:overflowPunct w:val="0"/>
      <w:autoSpaceDE w:val="0"/>
      <w:autoSpaceDN w:val="0"/>
      <w:adjustRightInd w:val="0"/>
      <w:spacing w:after="120"/>
      <w:ind w:left="283"/>
    </w:pPr>
    <w:rPr>
      <w:rFonts w:ascii="Times New Roman" w:hAnsi="Times New Roman"/>
    </w:rPr>
  </w:style>
  <w:style w:type="character" w:customStyle="1" w:styleId="affffffffffffc">
    <w:name w:val="ГГЦТекстАбзац Знак"/>
    <w:basedOn w:val="af1"/>
    <w:link w:val="affffffffffffd"/>
    <w:locked/>
    <w:rsid w:val="00401885"/>
    <w:rPr>
      <w:sz w:val="24"/>
      <w:szCs w:val="24"/>
    </w:rPr>
  </w:style>
  <w:style w:type="paragraph" w:customStyle="1" w:styleId="affffffffffffd">
    <w:name w:val="ГГЦТекстАбзац"/>
    <w:basedOn w:val="af0"/>
    <w:link w:val="affffffffffffc"/>
    <w:rsid w:val="00401885"/>
    <w:pPr>
      <w:spacing w:before="120" w:line="360" w:lineRule="auto"/>
      <w:ind w:firstLine="709"/>
      <w:jc w:val="both"/>
    </w:pPr>
    <w:rPr>
      <w:rFonts w:asciiTheme="minorHAnsi" w:eastAsiaTheme="minorHAnsi" w:hAnsiTheme="minorHAnsi" w:cstheme="minorBidi"/>
      <w:sz w:val="24"/>
      <w:szCs w:val="24"/>
      <w:lang w:eastAsia="en-US"/>
    </w:rPr>
  </w:style>
  <w:style w:type="character" w:customStyle="1" w:styleId="affffffffffffe">
    <w:name w:val="ГГЦСписокМарк Знак"/>
    <w:basedOn w:val="af1"/>
    <w:link w:val="afffffffffffff"/>
    <w:locked/>
    <w:rsid w:val="00401885"/>
    <w:rPr>
      <w:sz w:val="24"/>
      <w:szCs w:val="24"/>
    </w:rPr>
  </w:style>
  <w:style w:type="paragraph" w:customStyle="1" w:styleId="afffffffffffff">
    <w:name w:val="ГГЦСписокМарк"/>
    <w:basedOn w:val="af0"/>
    <w:link w:val="affffffffffffe"/>
    <w:rsid w:val="00401885"/>
    <w:pPr>
      <w:tabs>
        <w:tab w:val="num" w:pos="1069"/>
      </w:tabs>
      <w:spacing w:before="60" w:line="360" w:lineRule="auto"/>
      <w:ind w:left="1072" w:hanging="363"/>
      <w:jc w:val="both"/>
    </w:pPr>
    <w:rPr>
      <w:rFonts w:asciiTheme="minorHAnsi" w:eastAsiaTheme="minorHAnsi" w:hAnsiTheme="minorHAnsi" w:cstheme="minorBidi"/>
      <w:sz w:val="24"/>
      <w:szCs w:val="24"/>
      <w:lang w:eastAsia="en-US"/>
    </w:rPr>
  </w:style>
  <w:style w:type="character" w:customStyle="1" w:styleId="afffffffffffff0">
    <w:name w:val="ГГЦТаблТекст Знак"/>
    <w:basedOn w:val="af1"/>
    <w:link w:val="afffffffffffff1"/>
    <w:locked/>
    <w:rsid w:val="00401885"/>
    <w:rPr>
      <w:rFonts w:ascii="Arial" w:hAnsi="Arial" w:cs="Arial"/>
    </w:rPr>
  </w:style>
  <w:style w:type="paragraph" w:customStyle="1" w:styleId="afffffffffffff1">
    <w:name w:val="ГГЦТаблТекст"/>
    <w:link w:val="afffffffffffff0"/>
    <w:rsid w:val="00401885"/>
    <w:pPr>
      <w:snapToGrid w:val="0"/>
      <w:spacing w:before="40" w:after="0" w:line="240" w:lineRule="auto"/>
    </w:pPr>
    <w:rPr>
      <w:rFonts w:ascii="Arial" w:hAnsi="Arial" w:cs="Arial"/>
    </w:rPr>
  </w:style>
  <w:style w:type="character" w:customStyle="1" w:styleId="afffffffffffff2">
    <w:name w:val="ГГЦТаблЗаголовок Знак"/>
    <w:basedOn w:val="afffffffffffff0"/>
    <w:link w:val="afffffffffffff3"/>
    <w:locked/>
    <w:rsid w:val="00401885"/>
    <w:rPr>
      <w:rFonts w:ascii="Arial" w:hAnsi="Arial" w:cs="Arial"/>
      <w:b/>
      <w:bCs/>
      <w:iCs/>
    </w:rPr>
  </w:style>
  <w:style w:type="paragraph" w:customStyle="1" w:styleId="afffffffffffff3">
    <w:name w:val="ГГЦТаблЗаголовок"/>
    <w:basedOn w:val="afffffffffffff1"/>
    <w:link w:val="afffffffffffff2"/>
    <w:rsid w:val="00401885"/>
    <w:pPr>
      <w:spacing w:after="40"/>
      <w:jc w:val="center"/>
    </w:pPr>
    <w:rPr>
      <w:b/>
      <w:bCs/>
      <w:iCs/>
    </w:rPr>
  </w:style>
  <w:style w:type="paragraph" w:customStyle="1" w:styleId="afffffffffffff4">
    <w:name w:val="ГГЦНазвТабл"/>
    <w:basedOn w:val="af0"/>
    <w:next w:val="affffffffffffd"/>
    <w:uiPriority w:val="99"/>
    <w:rsid w:val="00401885"/>
    <w:pPr>
      <w:spacing w:before="120"/>
      <w:jc w:val="right"/>
    </w:pPr>
    <w:rPr>
      <w:rFonts w:ascii="Times New Roman" w:hAnsi="Times New Roman"/>
      <w:b/>
      <w:sz w:val="24"/>
    </w:rPr>
  </w:style>
  <w:style w:type="character" w:customStyle="1" w:styleId="-12">
    <w:name w:val="-список Знак Знак1"/>
    <w:basedOn w:val="af1"/>
    <w:link w:val="-a"/>
    <w:locked/>
    <w:rsid w:val="00401885"/>
    <w:rPr>
      <w:rFonts w:ascii="Times New Roman CYR" w:hAnsi="Times New Roman CYR" w:cs="Times New Roman CYR"/>
      <w:sz w:val="24"/>
    </w:rPr>
  </w:style>
  <w:style w:type="paragraph" w:customStyle="1" w:styleId="-a">
    <w:name w:val="-список Знак"/>
    <w:basedOn w:val="af0"/>
    <w:link w:val="-12"/>
    <w:rsid w:val="00401885"/>
    <w:pPr>
      <w:spacing w:before="120"/>
      <w:ind w:left="1069" w:hanging="360"/>
      <w:jc w:val="both"/>
    </w:pPr>
    <w:rPr>
      <w:rFonts w:ascii="Times New Roman CYR" w:eastAsiaTheme="minorHAnsi" w:hAnsi="Times New Roman CYR" w:cs="Times New Roman CYR"/>
      <w:sz w:val="24"/>
      <w:szCs w:val="22"/>
      <w:lang w:eastAsia="en-US"/>
    </w:rPr>
  </w:style>
  <w:style w:type="paragraph" w:customStyle="1" w:styleId="aacao123">
    <w:name w:val="aacao 123"/>
    <w:basedOn w:val="af0"/>
    <w:uiPriority w:val="99"/>
    <w:rsid w:val="00401885"/>
    <w:pPr>
      <w:overflowPunct w:val="0"/>
      <w:autoSpaceDE w:val="0"/>
      <w:autoSpaceDN w:val="0"/>
      <w:adjustRightInd w:val="0"/>
      <w:spacing w:before="120"/>
      <w:ind w:firstLine="709"/>
      <w:jc w:val="both"/>
    </w:pPr>
    <w:rPr>
      <w:rFonts w:ascii="Times New Roman" w:hAnsi="Times New Roman"/>
      <w:sz w:val="24"/>
    </w:rPr>
  </w:style>
  <w:style w:type="paragraph" w:customStyle="1" w:styleId="231">
    <w:name w:val="Основной текст с отступом 23"/>
    <w:basedOn w:val="af0"/>
    <w:rsid w:val="00401885"/>
    <w:pPr>
      <w:snapToGrid w:val="0"/>
      <w:spacing w:line="360" w:lineRule="auto"/>
      <w:ind w:firstLine="680"/>
      <w:jc w:val="both"/>
    </w:pPr>
    <w:rPr>
      <w:rFonts w:ascii="Times New Roman" w:hAnsi="Times New Roman"/>
      <w:sz w:val="24"/>
    </w:rPr>
  </w:style>
  <w:style w:type="paragraph" w:customStyle="1" w:styleId="5a">
    <w:name w:val="Обычный5"/>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1223">
    <w:name w:val="абзац 12 Знак2"/>
    <w:basedOn w:val="af0"/>
    <w:uiPriority w:val="99"/>
    <w:rsid w:val="00401885"/>
    <w:pPr>
      <w:spacing w:before="120"/>
      <w:ind w:firstLine="709"/>
      <w:jc w:val="both"/>
    </w:pPr>
    <w:rPr>
      <w:rFonts w:ascii="Times New Roman" w:hAnsi="Times New Roman"/>
      <w:sz w:val="24"/>
    </w:rPr>
  </w:style>
  <w:style w:type="paragraph" w:customStyle="1" w:styleId="12f3">
    <w:name w:val="Обычный12"/>
    <w:uiPriority w:val="99"/>
    <w:rsid w:val="00401885"/>
    <w:pPr>
      <w:spacing w:after="0" w:line="240" w:lineRule="auto"/>
    </w:pPr>
    <w:rPr>
      <w:rFonts w:ascii="Times New Roman" w:eastAsia="Times New Roman" w:hAnsi="Times New Roman" w:cs="Times New Roman"/>
      <w:sz w:val="28"/>
      <w:szCs w:val="20"/>
    </w:rPr>
  </w:style>
  <w:style w:type="paragraph" w:customStyle="1" w:styleId="3110">
    <w:name w:val="Основной текст с отступом 311"/>
    <w:basedOn w:val="af0"/>
    <w:uiPriority w:val="99"/>
    <w:rsid w:val="00401885"/>
    <w:pPr>
      <w:widowControl w:val="0"/>
      <w:overflowPunct w:val="0"/>
      <w:autoSpaceDE w:val="0"/>
      <w:autoSpaceDN w:val="0"/>
      <w:adjustRightInd w:val="0"/>
      <w:ind w:firstLine="567"/>
    </w:pPr>
    <w:rPr>
      <w:rFonts w:ascii="TimesET" w:hAnsi="TimesET"/>
    </w:rPr>
  </w:style>
  <w:style w:type="paragraph" w:customStyle="1" w:styleId="2110">
    <w:name w:val="Основной текст с отступом 211"/>
    <w:basedOn w:val="af0"/>
    <w:uiPriority w:val="99"/>
    <w:rsid w:val="00401885"/>
    <w:pPr>
      <w:overflowPunct w:val="0"/>
      <w:autoSpaceDE w:val="0"/>
      <w:autoSpaceDN w:val="0"/>
      <w:adjustRightInd w:val="0"/>
    </w:pPr>
    <w:rPr>
      <w:rFonts w:ascii="Times New Roman" w:hAnsi="Times New Roman"/>
      <w:sz w:val="24"/>
    </w:rPr>
  </w:style>
  <w:style w:type="paragraph" w:customStyle="1" w:styleId="116">
    <w:name w:val="Текст11"/>
    <w:basedOn w:val="af0"/>
    <w:uiPriority w:val="99"/>
    <w:rsid w:val="00401885"/>
    <w:pPr>
      <w:overflowPunct w:val="0"/>
      <w:autoSpaceDE w:val="0"/>
      <w:autoSpaceDN w:val="0"/>
      <w:adjustRightInd w:val="0"/>
    </w:pPr>
    <w:rPr>
      <w:rFonts w:ascii="Courier New" w:hAnsi="Courier New"/>
    </w:rPr>
  </w:style>
  <w:style w:type="paragraph" w:customStyle="1" w:styleId="2111">
    <w:name w:val="Основной текст 211"/>
    <w:basedOn w:val="af0"/>
    <w:uiPriority w:val="99"/>
    <w:rsid w:val="00401885"/>
    <w:pPr>
      <w:widowControl w:val="0"/>
      <w:overflowPunct w:val="0"/>
      <w:autoSpaceDE w:val="0"/>
      <w:autoSpaceDN w:val="0"/>
      <w:adjustRightInd w:val="0"/>
      <w:spacing w:after="222"/>
      <w:ind w:right="-58" w:firstLine="550"/>
    </w:pPr>
    <w:rPr>
      <w:rFonts w:ascii="Times New Roman" w:hAnsi="Times New Roman"/>
    </w:rPr>
  </w:style>
  <w:style w:type="paragraph" w:customStyle="1" w:styleId="117">
    <w:name w:val="Основной текст11"/>
    <w:basedOn w:val="af0"/>
    <w:uiPriority w:val="99"/>
    <w:rsid w:val="00401885"/>
    <w:pPr>
      <w:overflowPunct w:val="0"/>
      <w:autoSpaceDE w:val="0"/>
      <w:autoSpaceDN w:val="0"/>
      <w:adjustRightInd w:val="0"/>
    </w:pPr>
    <w:rPr>
      <w:rFonts w:ascii="Times New Roman" w:hAnsi="Times New Roman"/>
      <w:sz w:val="24"/>
    </w:rPr>
  </w:style>
  <w:style w:type="paragraph" w:customStyle="1" w:styleId="118">
    <w:name w:val="Цитата11"/>
    <w:basedOn w:val="af0"/>
    <w:uiPriority w:val="99"/>
    <w:rsid w:val="00401885"/>
    <w:pPr>
      <w:spacing w:before="120" w:after="120"/>
      <w:ind w:left="340" w:right="340" w:firstLine="709"/>
      <w:jc w:val="both"/>
    </w:pPr>
    <w:rPr>
      <w:rFonts w:ascii="Times New Roman" w:hAnsi="Times New Roman"/>
      <w:sz w:val="24"/>
    </w:rPr>
  </w:style>
  <w:style w:type="paragraph" w:customStyle="1" w:styleId="119">
    <w:name w:val="Обычный11"/>
    <w:uiPriority w:val="99"/>
    <w:rsid w:val="00401885"/>
    <w:pPr>
      <w:spacing w:after="0" w:line="240" w:lineRule="auto"/>
    </w:pPr>
    <w:rPr>
      <w:rFonts w:ascii="Times New Roman" w:eastAsia="Times New Roman" w:hAnsi="Times New Roman" w:cs="Times New Roman"/>
      <w:sz w:val="28"/>
      <w:szCs w:val="20"/>
    </w:rPr>
  </w:style>
  <w:style w:type="paragraph" w:customStyle="1" w:styleId="BodyText25">
    <w:name w:val="Body Text 25"/>
    <w:basedOn w:val="af0"/>
    <w:uiPriority w:val="99"/>
    <w:rsid w:val="00401885"/>
    <w:rPr>
      <w:rFonts w:ascii="Arial" w:hAnsi="Arial"/>
      <w:sz w:val="24"/>
    </w:rPr>
  </w:style>
  <w:style w:type="paragraph" w:customStyle="1" w:styleId="Iniiaiieoaeno11111">
    <w:name w:val="Iniiaiie oaeno11111"/>
    <w:basedOn w:val="af0"/>
    <w:uiPriority w:val="99"/>
    <w:rsid w:val="00401885"/>
    <w:pPr>
      <w:widowControl w:val="0"/>
      <w:jc w:val="both"/>
    </w:pPr>
    <w:rPr>
      <w:rFonts w:ascii="Times New Roman" w:hAnsi="Times New Roman"/>
      <w:sz w:val="24"/>
    </w:rPr>
  </w:style>
  <w:style w:type="paragraph" w:customStyle="1" w:styleId="caaieiaie2">
    <w:name w:val="caaieiaie 2"/>
    <w:basedOn w:val="af0"/>
    <w:next w:val="af0"/>
    <w:uiPriority w:val="99"/>
    <w:rsid w:val="00401885"/>
    <w:pPr>
      <w:keepNext/>
      <w:autoSpaceDE w:val="0"/>
      <w:autoSpaceDN w:val="0"/>
    </w:pPr>
    <w:rPr>
      <w:rFonts w:ascii="Times New Roman" w:hAnsi="Times New Roman"/>
      <w:sz w:val="24"/>
      <w:szCs w:val="24"/>
    </w:rPr>
  </w:style>
  <w:style w:type="paragraph" w:customStyle="1" w:styleId="afffffffffffff5">
    <w:name w:val="таблица"/>
    <w:basedOn w:val="af0"/>
    <w:autoRedefine/>
    <w:uiPriority w:val="99"/>
    <w:rsid w:val="00401885"/>
    <w:pPr>
      <w:spacing w:line="360" w:lineRule="auto"/>
    </w:pPr>
    <w:rPr>
      <w:rFonts w:ascii="Times New Roman" w:hAnsi="Times New Roman"/>
      <w:bCs/>
      <w:sz w:val="24"/>
    </w:rPr>
  </w:style>
  <w:style w:type="character" w:customStyle="1" w:styleId="-b">
    <w:name w:val="Таблица - текст Знак Знак"/>
    <w:basedOn w:val="af1"/>
    <w:link w:val="-c"/>
    <w:locked/>
    <w:rsid w:val="00401885"/>
    <w:rPr>
      <w:rFonts w:ascii="Courier New" w:hAnsi="Courier New" w:cs="Courier New"/>
      <w:lang w:val="en-US"/>
    </w:rPr>
  </w:style>
  <w:style w:type="paragraph" w:customStyle="1" w:styleId="-c">
    <w:name w:val="Таблица - текст Знак"/>
    <w:basedOn w:val="afff6"/>
    <w:link w:val="-b"/>
    <w:rsid w:val="00401885"/>
    <w:pPr>
      <w:spacing w:before="60" w:after="60"/>
    </w:pPr>
    <w:rPr>
      <w:rFonts w:eastAsiaTheme="minorHAnsi" w:cs="Courier New"/>
      <w:sz w:val="22"/>
      <w:szCs w:val="22"/>
      <w:lang w:val="en-US" w:eastAsia="en-US"/>
    </w:rPr>
  </w:style>
  <w:style w:type="paragraph" w:customStyle="1" w:styleId="1fff8">
    <w:name w:val="Ñòèëü1"/>
    <w:basedOn w:val="af0"/>
    <w:uiPriority w:val="99"/>
    <w:rsid w:val="00401885"/>
    <w:pPr>
      <w:widowControl w:val="0"/>
      <w:autoSpaceDE w:val="0"/>
      <w:autoSpaceDN w:val="0"/>
      <w:adjustRightInd w:val="0"/>
      <w:spacing w:before="120"/>
      <w:ind w:firstLine="709"/>
      <w:jc w:val="both"/>
    </w:pPr>
    <w:rPr>
      <w:rFonts w:ascii="Times New Roman" w:hAnsi="Times New Roman"/>
      <w:sz w:val="24"/>
      <w:szCs w:val="24"/>
    </w:rPr>
  </w:style>
  <w:style w:type="paragraph" w:customStyle="1" w:styleId="3f8">
    <w:name w:val="Îñíîâíîé òåêñò 3"/>
    <w:basedOn w:val="af0"/>
    <w:uiPriority w:val="99"/>
    <w:rsid w:val="00401885"/>
    <w:pPr>
      <w:widowControl w:val="0"/>
      <w:jc w:val="center"/>
    </w:pPr>
    <w:rPr>
      <w:rFonts w:ascii="Arial" w:hAnsi="Arial"/>
      <w:sz w:val="28"/>
    </w:rPr>
  </w:style>
  <w:style w:type="character" w:customStyle="1" w:styleId="afffffffffffff6">
    <w:name w:val="отчет Знак"/>
    <w:basedOn w:val="af1"/>
    <w:link w:val="afffffffffffff7"/>
    <w:locked/>
    <w:rsid w:val="00401885"/>
    <w:rPr>
      <w:sz w:val="28"/>
    </w:rPr>
  </w:style>
  <w:style w:type="paragraph" w:customStyle="1" w:styleId="afffffffffffff7">
    <w:name w:val="отчет"/>
    <w:basedOn w:val="af0"/>
    <w:link w:val="afffffffffffff6"/>
    <w:rsid w:val="00401885"/>
    <w:pPr>
      <w:spacing w:before="120" w:line="360" w:lineRule="auto"/>
      <w:jc w:val="both"/>
    </w:pPr>
    <w:rPr>
      <w:rFonts w:asciiTheme="minorHAnsi" w:eastAsiaTheme="minorHAnsi" w:hAnsiTheme="minorHAnsi" w:cstheme="minorBidi"/>
      <w:sz w:val="28"/>
      <w:szCs w:val="22"/>
      <w:lang w:eastAsia="en-US"/>
    </w:rPr>
  </w:style>
  <w:style w:type="paragraph" w:customStyle="1" w:styleId="321">
    <w:name w:val="Основной текст с отступом 32"/>
    <w:basedOn w:val="af0"/>
    <w:uiPriority w:val="99"/>
    <w:rsid w:val="00401885"/>
    <w:pPr>
      <w:widowControl w:val="0"/>
      <w:overflowPunct w:val="0"/>
      <w:autoSpaceDE w:val="0"/>
      <w:autoSpaceDN w:val="0"/>
      <w:adjustRightInd w:val="0"/>
      <w:ind w:firstLine="567"/>
    </w:pPr>
    <w:rPr>
      <w:rFonts w:ascii="TimesET" w:hAnsi="TimesET"/>
    </w:rPr>
  </w:style>
  <w:style w:type="paragraph" w:customStyle="1" w:styleId="3f9">
    <w:name w:val="Обычный3"/>
    <w:rsid w:val="0040188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ff2">
    <w:name w:val="Цитата2"/>
    <w:basedOn w:val="af0"/>
    <w:uiPriority w:val="99"/>
    <w:rsid w:val="00401885"/>
    <w:pPr>
      <w:spacing w:before="120" w:after="120"/>
      <w:ind w:left="340" w:right="340" w:firstLine="709"/>
      <w:jc w:val="both"/>
    </w:pPr>
    <w:rPr>
      <w:rFonts w:ascii="Times New Roman" w:hAnsi="Times New Roman"/>
      <w:sz w:val="24"/>
    </w:rPr>
  </w:style>
  <w:style w:type="character" w:customStyle="1" w:styleId="IniiaiieoaenoCiaeCiae">
    <w:name w:val="Основной текст.Iniiaiie oaeno Ciae Ciae.Основной текст Знак Знак Знак"/>
    <w:basedOn w:val="af1"/>
    <w:link w:val="IniiaiieoaenoCiaeCiae0"/>
    <w:locked/>
    <w:rsid w:val="00401885"/>
    <w:rPr>
      <w:sz w:val="24"/>
      <w:szCs w:val="24"/>
    </w:rPr>
  </w:style>
  <w:style w:type="paragraph" w:customStyle="1" w:styleId="IniiaiieoaenoCiaeCiae0">
    <w:name w:val="Основной текст.Iniiaiie oaeno Ciae Ciae.Основной текст Знак Знак"/>
    <w:basedOn w:val="af0"/>
    <w:link w:val="IniiaiieoaenoCiaeCiae"/>
    <w:rsid w:val="00401885"/>
    <w:pPr>
      <w:spacing w:before="120" w:after="120" w:line="300" w:lineRule="exact"/>
      <w:jc w:val="both"/>
    </w:pPr>
    <w:rPr>
      <w:rFonts w:asciiTheme="minorHAnsi" w:eastAsiaTheme="minorHAnsi" w:hAnsiTheme="minorHAnsi" w:cstheme="minorBidi"/>
      <w:sz w:val="24"/>
      <w:szCs w:val="24"/>
      <w:lang w:eastAsia="en-US"/>
    </w:rPr>
  </w:style>
  <w:style w:type="character" w:customStyle="1" w:styleId="12f4">
    <w:name w:val="Стиль По ширине Первая строка:  12 см Междустр.интервал:  полуто... Знак"/>
    <w:basedOn w:val="af1"/>
    <w:link w:val="12f5"/>
    <w:locked/>
    <w:rsid w:val="00401885"/>
    <w:rPr>
      <w:sz w:val="24"/>
    </w:rPr>
  </w:style>
  <w:style w:type="paragraph" w:customStyle="1" w:styleId="12f5">
    <w:name w:val="Стиль По ширине Первая строка:  12 см Междустр.интервал:  полуто..."/>
    <w:basedOn w:val="af0"/>
    <w:link w:val="12f4"/>
    <w:rsid w:val="00401885"/>
    <w:pPr>
      <w:ind w:firstLine="680"/>
      <w:jc w:val="both"/>
    </w:pPr>
    <w:rPr>
      <w:rFonts w:asciiTheme="minorHAnsi" w:eastAsiaTheme="minorHAnsi" w:hAnsiTheme="minorHAnsi" w:cstheme="minorBidi"/>
      <w:sz w:val="24"/>
      <w:szCs w:val="22"/>
      <w:lang w:eastAsia="en-US"/>
    </w:rPr>
  </w:style>
  <w:style w:type="paragraph" w:customStyle="1" w:styleId="322">
    <w:name w:val="Знак Знак3 Знак2"/>
    <w:basedOn w:val="af0"/>
    <w:uiPriority w:val="99"/>
    <w:rsid w:val="00401885"/>
    <w:pPr>
      <w:spacing w:after="160" w:line="240" w:lineRule="exact"/>
    </w:pPr>
    <w:rPr>
      <w:rFonts w:ascii="Times New Roman" w:hAnsi="Times New Roman"/>
      <w:szCs w:val="24"/>
      <w:lang w:val="en-US" w:eastAsia="en-US"/>
    </w:rPr>
  </w:style>
  <w:style w:type="paragraph" w:customStyle="1" w:styleId="afffffffffffff8">
    <w:name w:val="НАЗВАНИЕ ПРИЛОЖЕНИЯ"/>
    <w:basedOn w:val="af0"/>
    <w:next w:val="af0"/>
    <w:uiPriority w:val="99"/>
    <w:rsid w:val="00401885"/>
    <w:pPr>
      <w:spacing w:after="120" w:line="360" w:lineRule="auto"/>
      <w:jc w:val="center"/>
    </w:pPr>
    <w:rPr>
      <w:rFonts w:ascii="Arial" w:hAnsi="Arial"/>
      <w:b/>
      <w:caps/>
      <w:szCs w:val="24"/>
    </w:rPr>
  </w:style>
  <w:style w:type="character" w:customStyle="1" w:styleId="afffffffffffff9">
    <w:name w:val="ПОДГЛАВА Знак"/>
    <w:basedOn w:val="af1"/>
    <w:link w:val="a9"/>
    <w:uiPriority w:val="99"/>
    <w:locked/>
    <w:rsid w:val="00401885"/>
    <w:rPr>
      <w:b/>
    </w:rPr>
  </w:style>
  <w:style w:type="paragraph" w:customStyle="1" w:styleId="a9">
    <w:name w:val="ПОДГЛАВА"/>
    <w:basedOn w:val="af0"/>
    <w:next w:val="af0"/>
    <w:link w:val="afffffffffffff9"/>
    <w:uiPriority w:val="99"/>
    <w:rsid w:val="00401885"/>
    <w:pPr>
      <w:numPr>
        <w:ilvl w:val="1"/>
        <w:numId w:val="34"/>
      </w:numPr>
      <w:tabs>
        <w:tab w:val="left" w:pos="448"/>
      </w:tabs>
      <w:spacing w:before="240" w:after="120"/>
      <w:ind w:left="357" w:hanging="357"/>
      <w:jc w:val="center"/>
      <w:outlineLvl w:val="1"/>
    </w:pPr>
    <w:rPr>
      <w:rFonts w:asciiTheme="minorHAnsi" w:eastAsiaTheme="minorHAnsi" w:hAnsiTheme="minorHAnsi" w:cstheme="minorBidi"/>
      <w:b/>
      <w:sz w:val="22"/>
      <w:szCs w:val="22"/>
      <w:lang w:eastAsia="en-US"/>
    </w:rPr>
  </w:style>
  <w:style w:type="character" w:customStyle="1" w:styleId="afffffffffffffa">
    <w:name w:val="ТЕКСТ Знак"/>
    <w:basedOn w:val="af1"/>
    <w:link w:val="afffffffffffffb"/>
    <w:locked/>
    <w:rsid w:val="00401885"/>
  </w:style>
  <w:style w:type="paragraph" w:customStyle="1" w:styleId="afffffffffffffb">
    <w:name w:val="ТЕКСТ"/>
    <w:basedOn w:val="af0"/>
    <w:next w:val="af0"/>
    <w:link w:val="afffffffffffffa"/>
    <w:rsid w:val="00401885"/>
    <w:pPr>
      <w:ind w:firstLine="454"/>
      <w:jc w:val="both"/>
    </w:pPr>
    <w:rPr>
      <w:rFonts w:asciiTheme="minorHAnsi" w:eastAsiaTheme="minorHAnsi" w:hAnsiTheme="minorHAnsi" w:cstheme="minorBidi"/>
      <w:sz w:val="22"/>
      <w:szCs w:val="22"/>
      <w:lang w:eastAsia="en-US"/>
    </w:rPr>
  </w:style>
  <w:style w:type="paragraph" w:customStyle="1" w:styleId="215">
    <w:name w:val="Основной текст21"/>
    <w:basedOn w:val="af0"/>
    <w:uiPriority w:val="99"/>
    <w:rsid w:val="00401885"/>
    <w:pPr>
      <w:spacing w:line="360" w:lineRule="auto"/>
      <w:jc w:val="both"/>
    </w:pPr>
    <w:rPr>
      <w:rFonts w:ascii="Arial" w:hAnsi="Arial"/>
      <w:sz w:val="24"/>
    </w:rPr>
  </w:style>
  <w:style w:type="paragraph" w:customStyle="1" w:styleId="216">
    <w:name w:val="Текст21"/>
    <w:basedOn w:val="af0"/>
    <w:uiPriority w:val="99"/>
    <w:rsid w:val="00401885"/>
    <w:rPr>
      <w:rFonts w:ascii="Courier New" w:hAnsi="Courier New"/>
    </w:rPr>
  </w:style>
  <w:style w:type="paragraph" w:customStyle="1" w:styleId="2210">
    <w:name w:val="Основной текст с отступом 221"/>
    <w:basedOn w:val="af0"/>
    <w:uiPriority w:val="99"/>
    <w:rsid w:val="00401885"/>
    <w:pPr>
      <w:spacing w:line="360" w:lineRule="auto"/>
      <w:ind w:firstLine="720"/>
      <w:jc w:val="both"/>
    </w:pPr>
    <w:rPr>
      <w:rFonts w:ascii="Times New Roman" w:hAnsi="Times New Roman"/>
      <w:sz w:val="24"/>
    </w:rPr>
  </w:style>
  <w:style w:type="paragraph" w:customStyle="1" w:styleId="2211">
    <w:name w:val="Основной текст 221"/>
    <w:basedOn w:val="af0"/>
    <w:uiPriority w:val="99"/>
    <w:rsid w:val="00401885"/>
    <w:pPr>
      <w:widowControl w:val="0"/>
      <w:spacing w:line="360" w:lineRule="auto"/>
      <w:ind w:firstLine="851"/>
      <w:jc w:val="both"/>
    </w:pPr>
    <w:rPr>
      <w:rFonts w:ascii="Times New Roman" w:hAnsi="Times New Roman"/>
      <w:sz w:val="24"/>
    </w:rPr>
  </w:style>
  <w:style w:type="paragraph" w:customStyle="1" w:styleId="3210">
    <w:name w:val="Основной текст с отступом 321"/>
    <w:basedOn w:val="af0"/>
    <w:uiPriority w:val="99"/>
    <w:rsid w:val="00401885"/>
    <w:pPr>
      <w:widowControl w:val="0"/>
      <w:spacing w:line="360" w:lineRule="auto"/>
      <w:ind w:firstLine="851"/>
      <w:jc w:val="both"/>
    </w:pPr>
    <w:rPr>
      <w:rFonts w:ascii="Times New Roman" w:hAnsi="Times New Roman"/>
      <w:sz w:val="24"/>
    </w:rPr>
  </w:style>
  <w:style w:type="paragraph" w:customStyle="1" w:styleId="IniiaiieoaenoIniiaiieoaenoCiaeCiaeIniiaiieoaenoCiaeCiae2">
    <w:name w:val="Iniiaiie oaeno.Iniiaiie oaeno Ciae Ciae.Iniiaiie oaeno Ciae Ciae2"/>
    <w:basedOn w:val="af0"/>
    <w:uiPriority w:val="99"/>
    <w:rsid w:val="00401885"/>
    <w:pPr>
      <w:spacing w:before="120" w:after="120" w:line="300" w:lineRule="exact"/>
      <w:jc w:val="both"/>
    </w:pPr>
    <w:rPr>
      <w:rFonts w:ascii="Times New Roman" w:hAnsi="Times New Roman"/>
      <w:sz w:val="24"/>
      <w:szCs w:val="24"/>
    </w:rPr>
  </w:style>
  <w:style w:type="paragraph" w:customStyle="1" w:styleId="iaeaaeaiea1">
    <w:name w:val="iaeaaeaiea 1"/>
    <w:basedOn w:val="af0"/>
    <w:next w:val="af0"/>
    <w:uiPriority w:val="99"/>
    <w:rsid w:val="00401885"/>
    <w:pPr>
      <w:tabs>
        <w:tab w:val="right" w:leader="dot" w:pos="8391"/>
      </w:tabs>
      <w:spacing w:before="120" w:after="120"/>
    </w:pPr>
    <w:rPr>
      <w:rFonts w:ascii="Times New Roman" w:hAnsi="Times New Roman"/>
    </w:rPr>
  </w:style>
  <w:style w:type="character" w:customStyle="1" w:styleId="afffffffffffffc">
    <w:name w:val="По ширинеНорма Знак"/>
    <w:basedOn w:val="af1"/>
    <w:link w:val="afffffffffffffd"/>
    <w:locked/>
    <w:rsid w:val="00401885"/>
    <w:rPr>
      <w:sz w:val="24"/>
    </w:rPr>
  </w:style>
  <w:style w:type="paragraph" w:customStyle="1" w:styleId="afffffffffffffd">
    <w:name w:val="По ширинеНорма"/>
    <w:basedOn w:val="af0"/>
    <w:link w:val="afffffffffffffc"/>
    <w:rsid w:val="00401885"/>
    <w:pPr>
      <w:jc w:val="both"/>
    </w:pPr>
    <w:rPr>
      <w:rFonts w:asciiTheme="minorHAnsi" w:eastAsiaTheme="minorHAnsi" w:hAnsiTheme="minorHAnsi" w:cstheme="minorBidi"/>
      <w:sz w:val="24"/>
      <w:szCs w:val="22"/>
      <w:lang w:eastAsia="en-US"/>
    </w:rPr>
  </w:style>
  <w:style w:type="paragraph" w:customStyle="1" w:styleId="12f6">
    <w:name w:val="обычный 12"/>
    <w:basedOn w:val="af0"/>
    <w:uiPriority w:val="99"/>
    <w:rsid w:val="00401885"/>
    <w:pPr>
      <w:spacing w:before="120" w:line="360" w:lineRule="auto"/>
      <w:ind w:firstLine="709"/>
    </w:pPr>
    <w:rPr>
      <w:rFonts w:ascii="Times New Roman" w:hAnsi="Times New Roman"/>
      <w:sz w:val="24"/>
    </w:rPr>
  </w:style>
  <w:style w:type="paragraph" w:customStyle="1" w:styleId="afffffffffffffe">
    <w:name w:val="Пронумерованный список"/>
    <w:basedOn w:val="af0"/>
    <w:uiPriority w:val="99"/>
    <w:rsid w:val="00401885"/>
    <w:pPr>
      <w:spacing w:before="60"/>
      <w:ind w:left="851" w:hanging="284"/>
      <w:jc w:val="both"/>
    </w:pPr>
    <w:rPr>
      <w:rFonts w:ascii="Times New Roman" w:hAnsi="Times New Roman"/>
      <w:sz w:val="24"/>
    </w:rPr>
  </w:style>
  <w:style w:type="paragraph" w:customStyle="1" w:styleId="315">
    <w:name w:val="Обычный31"/>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4b">
    <w:name w:val="Обычный4"/>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affffffffffffff">
    <w:name w:val="Нижн.колонтитул первый"/>
    <w:basedOn w:val="af6"/>
    <w:uiPriority w:val="99"/>
    <w:rsid w:val="00401885"/>
    <w:pPr>
      <w:keepLines/>
      <w:tabs>
        <w:tab w:val="clear" w:pos="4677"/>
        <w:tab w:val="clear" w:pos="9355"/>
        <w:tab w:val="center" w:pos="4320"/>
      </w:tabs>
      <w:jc w:val="center"/>
    </w:pPr>
    <w:rPr>
      <w:sz w:val="20"/>
    </w:rPr>
  </w:style>
  <w:style w:type="paragraph" w:customStyle="1" w:styleId="affffffffffffff0">
    <w:name w:val="табл"/>
    <w:basedOn w:val="af0"/>
    <w:uiPriority w:val="99"/>
    <w:rsid w:val="00401885"/>
    <w:pPr>
      <w:spacing w:before="60" w:after="60" w:line="360" w:lineRule="auto"/>
    </w:pPr>
    <w:rPr>
      <w:rFonts w:ascii="Arial" w:hAnsi="Arial"/>
      <w:sz w:val="22"/>
    </w:rPr>
  </w:style>
  <w:style w:type="paragraph" w:customStyle="1" w:styleId="316">
    <w:name w:val="Знак Знак3 Знак1"/>
    <w:basedOn w:val="af0"/>
    <w:uiPriority w:val="99"/>
    <w:rsid w:val="00401885"/>
    <w:pPr>
      <w:spacing w:after="160" w:line="240" w:lineRule="exact"/>
    </w:pPr>
    <w:rPr>
      <w:rFonts w:ascii="Times New Roman" w:hAnsi="Times New Roman"/>
      <w:szCs w:val="24"/>
      <w:lang w:val="en-US" w:eastAsia="en-US"/>
    </w:rPr>
  </w:style>
  <w:style w:type="paragraph" w:customStyle="1" w:styleId="3fa">
    <w:name w:val="Текст3"/>
    <w:basedOn w:val="af0"/>
    <w:rsid w:val="00401885"/>
    <w:pPr>
      <w:overflowPunct w:val="0"/>
      <w:autoSpaceDE w:val="0"/>
      <w:autoSpaceDN w:val="0"/>
      <w:adjustRightInd w:val="0"/>
    </w:pPr>
    <w:rPr>
      <w:rFonts w:ascii="Courier New" w:hAnsi="Courier New"/>
    </w:rPr>
  </w:style>
  <w:style w:type="paragraph" w:customStyle="1" w:styleId="330">
    <w:name w:val="Основной текст с отступом 33"/>
    <w:basedOn w:val="af0"/>
    <w:uiPriority w:val="99"/>
    <w:rsid w:val="00401885"/>
    <w:pPr>
      <w:widowControl w:val="0"/>
      <w:overflowPunct w:val="0"/>
      <w:autoSpaceDE w:val="0"/>
      <w:autoSpaceDN w:val="0"/>
      <w:adjustRightInd w:val="0"/>
      <w:ind w:firstLine="567"/>
    </w:pPr>
    <w:rPr>
      <w:rFonts w:ascii="TimesET" w:hAnsi="TimesET"/>
    </w:rPr>
  </w:style>
  <w:style w:type="paragraph" w:customStyle="1" w:styleId="67">
    <w:name w:val="Обычный6"/>
    <w:rsid w:val="0040188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4c">
    <w:name w:val="Основной текст4"/>
    <w:basedOn w:val="af0"/>
    <w:rsid w:val="00401885"/>
    <w:pPr>
      <w:overflowPunct w:val="0"/>
      <w:autoSpaceDE w:val="0"/>
      <w:autoSpaceDN w:val="0"/>
      <w:adjustRightInd w:val="0"/>
    </w:pPr>
    <w:rPr>
      <w:rFonts w:ascii="Times New Roman" w:hAnsi="Times New Roman"/>
      <w:sz w:val="24"/>
    </w:rPr>
  </w:style>
  <w:style w:type="paragraph" w:customStyle="1" w:styleId="3fb">
    <w:name w:val="Цитата3"/>
    <w:basedOn w:val="af0"/>
    <w:uiPriority w:val="99"/>
    <w:rsid w:val="00401885"/>
    <w:pPr>
      <w:spacing w:before="120" w:after="120"/>
      <w:ind w:left="340" w:right="340" w:firstLine="709"/>
      <w:jc w:val="both"/>
    </w:pPr>
    <w:rPr>
      <w:rFonts w:ascii="Times New Roman" w:hAnsi="Times New Roman"/>
      <w:sz w:val="24"/>
    </w:rPr>
  </w:style>
  <w:style w:type="paragraph" w:customStyle="1" w:styleId="Oaono1">
    <w:name w:val="Oaono1"/>
    <w:basedOn w:val="af0"/>
    <w:uiPriority w:val="99"/>
    <w:rsid w:val="00401885"/>
    <w:pPr>
      <w:jc w:val="center"/>
    </w:pPr>
    <w:rPr>
      <w:rFonts w:ascii="Times New Roman" w:hAnsi="Times New Roman"/>
      <w:b/>
      <w:sz w:val="28"/>
    </w:rPr>
  </w:style>
  <w:style w:type="paragraph" w:customStyle="1" w:styleId="affffffffffffff1">
    <w:name w:val="ÒåêñòÎáû÷íûé"/>
    <w:uiPriority w:val="99"/>
    <w:rsid w:val="00401885"/>
    <w:pPr>
      <w:widowControl w:val="0"/>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4"/>
      <w:lang w:eastAsia="ru-RU"/>
    </w:rPr>
  </w:style>
  <w:style w:type="paragraph" w:customStyle="1" w:styleId="317">
    <w:name w:val="заголовок 31"/>
    <w:next w:val="120"/>
    <w:uiPriority w:val="99"/>
    <w:rsid w:val="00401885"/>
    <w:pPr>
      <w:widowControl w:val="0"/>
      <w:spacing w:before="120" w:after="120" w:line="240" w:lineRule="auto"/>
      <w:ind w:left="709"/>
    </w:pPr>
    <w:rPr>
      <w:rFonts w:ascii="Times New Roman" w:eastAsia="Times New Roman" w:hAnsi="Times New Roman" w:cs="Times New Roman"/>
      <w:b/>
      <w:noProof/>
      <w:sz w:val="24"/>
      <w:szCs w:val="20"/>
      <w:lang w:eastAsia="ru-RU"/>
    </w:rPr>
  </w:style>
  <w:style w:type="paragraph" w:customStyle="1" w:styleId="11a">
    <w:name w:val="заголовок 11"/>
    <w:next w:val="120"/>
    <w:uiPriority w:val="99"/>
    <w:rsid w:val="00401885"/>
    <w:pPr>
      <w:widowControl w:val="0"/>
      <w:spacing w:before="120" w:after="120" w:line="240" w:lineRule="auto"/>
      <w:ind w:left="709"/>
    </w:pPr>
    <w:rPr>
      <w:rFonts w:ascii="Times New Roman" w:eastAsia="Times New Roman" w:hAnsi="Times New Roman" w:cs="Times New Roman"/>
      <w:b/>
      <w:caps/>
      <w:noProof/>
      <w:kern w:val="28"/>
      <w:sz w:val="24"/>
      <w:szCs w:val="20"/>
      <w:lang w:eastAsia="ru-RU"/>
    </w:rPr>
  </w:style>
  <w:style w:type="paragraph" w:customStyle="1" w:styleId="caaieiaie1">
    <w:name w:val="caaieiaie 1"/>
    <w:next w:val="aacao120"/>
    <w:rsid w:val="00401885"/>
    <w:pPr>
      <w:widowControl w:val="0"/>
      <w:spacing w:before="120" w:after="120" w:line="240" w:lineRule="auto"/>
      <w:ind w:left="709"/>
    </w:pPr>
    <w:rPr>
      <w:rFonts w:ascii="Times New Roman" w:eastAsia="Times New Roman" w:hAnsi="Times New Roman" w:cs="Times New Roman"/>
      <w:b/>
      <w:caps/>
      <w:noProof/>
      <w:kern w:val="28"/>
      <w:sz w:val="24"/>
      <w:szCs w:val="20"/>
      <w:lang w:eastAsia="ru-RU"/>
    </w:rPr>
  </w:style>
  <w:style w:type="paragraph" w:customStyle="1" w:styleId="oaacaaieiaie">
    <w:name w:val="oaa. caaieiaie"/>
    <w:basedOn w:val="caaieiaie1"/>
    <w:uiPriority w:val="99"/>
    <w:rsid w:val="00401885"/>
    <w:pPr>
      <w:spacing w:before="240" w:after="0"/>
      <w:ind w:left="0"/>
      <w:jc w:val="center"/>
    </w:pPr>
    <w:rPr>
      <w:b w:val="0"/>
      <w:caps w:val="0"/>
    </w:rPr>
  </w:style>
  <w:style w:type="paragraph" w:customStyle="1" w:styleId="caaieiaie31">
    <w:name w:val="caaieiaie 31"/>
    <w:next w:val="aacao120"/>
    <w:uiPriority w:val="99"/>
    <w:rsid w:val="00401885"/>
    <w:pPr>
      <w:widowControl w:val="0"/>
      <w:spacing w:before="120" w:after="120" w:line="240" w:lineRule="auto"/>
      <w:ind w:left="709"/>
    </w:pPr>
    <w:rPr>
      <w:rFonts w:ascii="Times New Roman" w:eastAsia="Times New Roman" w:hAnsi="Times New Roman" w:cs="Times New Roman"/>
      <w:b/>
      <w:noProof/>
      <w:sz w:val="24"/>
      <w:szCs w:val="20"/>
      <w:lang w:eastAsia="ru-RU"/>
    </w:rPr>
  </w:style>
  <w:style w:type="paragraph" w:customStyle="1" w:styleId="caaieiaie11">
    <w:name w:val="caaieiaie 11"/>
    <w:next w:val="aacao120"/>
    <w:uiPriority w:val="99"/>
    <w:rsid w:val="00401885"/>
    <w:pPr>
      <w:widowControl w:val="0"/>
      <w:spacing w:before="120" w:after="120" w:line="240" w:lineRule="auto"/>
      <w:ind w:left="709"/>
    </w:pPr>
    <w:rPr>
      <w:rFonts w:ascii="Times New Roman" w:eastAsia="Times New Roman" w:hAnsi="Times New Roman" w:cs="Times New Roman"/>
      <w:b/>
      <w:caps/>
      <w:noProof/>
      <w:kern w:val="28"/>
      <w:sz w:val="24"/>
      <w:szCs w:val="20"/>
      <w:lang w:eastAsia="ru-RU"/>
    </w:rPr>
  </w:style>
  <w:style w:type="paragraph" w:customStyle="1" w:styleId="affffffffffffff2">
    <w:name w:val="òàá. çàãîëîâîê"/>
    <w:basedOn w:val="16"/>
    <w:uiPriority w:val="99"/>
    <w:rsid w:val="00401885"/>
    <w:pPr>
      <w:keepNext w:val="0"/>
      <w:spacing w:before="240"/>
      <w:ind w:left="57"/>
      <w:outlineLvl w:val="9"/>
    </w:pPr>
    <w:rPr>
      <w:rFonts w:ascii="Times New Roman" w:hAnsi="Times New Roman"/>
      <w:b w:val="0"/>
      <w:noProof/>
      <w:kern w:val="28"/>
      <w:sz w:val="24"/>
    </w:rPr>
  </w:style>
  <w:style w:type="paragraph" w:customStyle="1" w:styleId="1fff9">
    <w:name w:val="çàãîëîâîê 1"/>
    <w:basedOn w:val="af0"/>
    <w:next w:val="126"/>
    <w:uiPriority w:val="99"/>
    <w:rsid w:val="00401885"/>
    <w:pPr>
      <w:widowControl w:val="0"/>
      <w:spacing w:before="120" w:after="120"/>
      <w:ind w:left="709"/>
    </w:pPr>
    <w:rPr>
      <w:rFonts w:ascii="Times New Roman" w:hAnsi="Times New Roman"/>
      <w:b/>
      <w:caps/>
      <w:noProof/>
      <w:kern w:val="28"/>
      <w:sz w:val="24"/>
    </w:rPr>
  </w:style>
  <w:style w:type="paragraph" w:customStyle="1" w:styleId="affffffffffffff3">
    <w:name w:val="Перечисления"/>
    <w:basedOn w:val="affff5"/>
    <w:uiPriority w:val="99"/>
    <w:rsid w:val="00401885"/>
    <w:pPr>
      <w:tabs>
        <w:tab w:val="num" w:pos="643"/>
      </w:tabs>
      <w:spacing w:before="60" w:after="0"/>
      <w:ind w:left="851" w:right="0" w:hanging="284"/>
      <w:jc w:val="both"/>
    </w:pPr>
    <w:rPr>
      <w:rFonts w:ascii="Times New Roman" w:hAnsi="Times New Roman"/>
      <w:sz w:val="24"/>
    </w:rPr>
  </w:style>
  <w:style w:type="paragraph" w:customStyle="1" w:styleId="affffffffffffff4">
    <w:name w:val="Примечание"/>
    <w:basedOn w:val="af0"/>
    <w:next w:val="af0"/>
    <w:uiPriority w:val="99"/>
    <w:qFormat/>
    <w:rsid w:val="00401885"/>
    <w:pPr>
      <w:spacing w:before="60" w:after="60"/>
      <w:ind w:left="2211" w:hanging="1644"/>
      <w:jc w:val="both"/>
    </w:pPr>
    <w:rPr>
      <w:rFonts w:ascii="Times New Roman" w:hAnsi="Times New Roman"/>
      <w:sz w:val="24"/>
    </w:rPr>
  </w:style>
  <w:style w:type="paragraph" w:customStyle="1" w:styleId="affffffffffffff5">
    <w:name w:val="Пояснения к формуле"/>
    <w:basedOn w:val="af0"/>
    <w:next w:val="affffffffffffff6"/>
    <w:uiPriority w:val="99"/>
    <w:rsid w:val="00401885"/>
    <w:pPr>
      <w:ind w:left="1021" w:hanging="454"/>
    </w:pPr>
    <w:rPr>
      <w:rFonts w:ascii="Times New Roman" w:hAnsi="Times New Roman"/>
      <w:sz w:val="24"/>
    </w:rPr>
  </w:style>
  <w:style w:type="paragraph" w:customStyle="1" w:styleId="affffffffffffff7">
    <w:name w:val="Формула"/>
    <w:basedOn w:val="af0"/>
    <w:next w:val="affffffffffffff5"/>
    <w:uiPriority w:val="99"/>
    <w:rsid w:val="00401885"/>
    <w:pPr>
      <w:spacing w:before="240" w:after="240"/>
      <w:jc w:val="center"/>
    </w:pPr>
    <w:rPr>
      <w:rFonts w:ascii="Times New Roman" w:hAnsi="Times New Roman"/>
      <w:sz w:val="24"/>
    </w:rPr>
  </w:style>
  <w:style w:type="paragraph" w:customStyle="1" w:styleId="affffffffffffff6">
    <w:name w:val="Пояснения"/>
    <w:basedOn w:val="af0"/>
    <w:uiPriority w:val="99"/>
    <w:rsid w:val="00401885"/>
    <w:pPr>
      <w:ind w:left="1021" w:hanging="284"/>
    </w:pPr>
    <w:rPr>
      <w:rFonts w:ascii="Times New Roman" w:hAnsi="Times New Roman"/>
      <w:sz w:val="24"/>
    </w:rPr>
  </w:style>
  <w:style w:type="paragraph" w:customStyle="1" w:styleId="affffffffffffff8">
    <w:name w:val="Бюллетень"/>
    <w:basedOn w:val="af0"/>
    <w:uiPriority w:val="99"/>
    <w:rsid w:val="00401885"/>
    <w:pPr>
      <w:tabs>
        <w:tab w:val="left" w:pos="851"/>
      </w:tabs>
      <w:spacing w:before="60"/>
      <w:ind w:left="851" w:hanging="284"/>
      <w:jc w:val="both"/>
    </w:pPr>
    <w:rPr>
      <w:rFonts w:ascii="Times New Roman" w:hAnsi="Times New Roman"/>
      <w:sz w:val="24"/>
    </w:rPr>
  </w:style>
  <w:style w:type="paragraph" w:customStyle="1" w:styleId="aacao122">
    <w:name w:val="aacao 122"/>
    <w:basedOn w:val="af0"/>
    <w:uiPriority w:val="99"/>
    <w:rsid w:val="00401885"/>
    <w:pPr>
      <w:snapToGrid w:val="0"/>
      <w:spacing w:before="120"/>
      <w:ind w:firstLine="709"/>
      <w:jc w:val="both"/>
    </w:pPr>
    <w:rPr>
      <w:rFonts w:ascii="Times New Roman" w:hAnsi="Times New Roman"/>
      <w:sz w:val="24"/>
    </w:rPr>
  </w:style>
  <w:style w:type="paragraph" w:customStyle="1" w:styleId="77">
    <w:name w:val="Обычный7"/>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f0"/>
    <w:rsid w:val="00401885"/>
    <w:pPr>
      <w:tabs>
        <w:tab w:val="left" w:pos="426"/>
      </w:tabs>
      <w:overflowPunct w:val="0"/>
      <w:autoSpaceDE w:val="0"/>
      <w:autoSpaceDN w:val="0"/>
      <w:adjustRightInd w:val="0"/>
      <w:ind w:left="426" w:hanging="426"/>
      <w:jc w:val="both"/>
    </w:pPr>
    <w:rPr>
      <w:rFonts w:ascii="Times New Roman" w:hAnsi="Times New Roman"/>
      <w:sz w:val="24"/>
    </w:rPr>
  </w:style>
  <w:style w:type="paragraph" w:customStyle="1" w:styleId="2310">
    <w:name w:val="Основной текст с отступом 231"/>
    <w:basedOn w:val="af0"/>
    <w:uiPriority w:val="99"/>
    <w:rsid w:val="00401885"/>
    <w:pPr>
      <w:overflowPunct w:val="0"/>
      <w:autoSpaceDE w:val="0"/>
      <w:autoSpaceDN w:val="0"/>
      <w:adjustRightInd w:val="0"/>
    </w:pPr>
    <w:rPr>
      <w:rFonts w:ascii="Times New Roman" w:hAnsi="Times New Roman"/>
      <w:sz w:val="24"/>
    </w:rPr>
  </w:style>
  <w:style w:type="paragraph" w:customStyle="1" w:styleId="BODYTEXTNORMAL">
    <w:name w:val="BODY TEXT NORMAL"/>
    <w:basedOn w:val="af0"/>
    <w:autoRedefine/>
    <w:uiPriority w:val="99"/>
    <w:rsid w:val="00401885"/>
    <w:pPr>
      <w:spacing w:before="120" w:line="360" w:lineRule="auto"/>
      <w:ind w:firstLine="709"/>
      <w:jc w:val="both"/>
    </w:pPr>
    <w:rPr>
      <w:rFonts w:ascii="Arial" w:hAnsi="Arial" w:cs="Arial"/>
      <w:bCs/>
    </w:rPr>
  </w:style>
  <w:style w:type="paragraph" w:customStyle="1" w:styleId="1fffa">
    <w:name w:val="Знак Знак1 Знак"/>
    <w:basedOn w:val="af0"/>
    <w:uiPriority w:val="99"/>
    <w:rsid w:val="00401885"/>
    <w:pPr>
      <w:spacing w:after="160" w:line="240" w:lineRule="exact"/>
    </w:pPr>
    <w:rPr>
      <w:rFonts w:ascii="Verdana" w:hAnsi="Verdana"/>
      <w:lang w:val="en-US" w:eastAsia="en-US"/>
    </w:rPr>
  </w:style>
  <w:style w:type="paragraph" w:customStyle="1" w:styleId="Noeeu1">
    <w:name w:val="Noeeu1"/>
    <w:basedOn w:val="af0"/>
    <w:uiPriority w:val="99"/>
    <w:rsid w:val="00401885"/>
    <w:pPr>
      <w:spacing w:before="120"/>
      <w:ind w:firstLine="709"/>
      <w:jc w:val="both"/>
    </w:pPr>
    <w:rPr>
      <w:rFonts w:ascii="Times New Roman" w:hAnsi="Times New Roman"/>
      <w:sz w:val="24"/>
    </w:rPr>
  </w:style>
  <w:style w:type="paragraph" w:customStyle="1" w:styleId="84">
    <w:name w:val="Обычный8"/>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94">
    <w:name w:val="Обычный9"/>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102">
    <w:name w:val="Обычный10"/>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xl69">
    <w:name w:val="xl69"/>
    <w:basedOn w:val="af0"/>
    <w:rsid w:val="00401885"/>
    <w:pPr>
      <w:pBdr>
        <w:top w:val="double" w:sz="6"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0">
    <w:name w:val="xl70"/>
    <w:basedOn w:val="af0"/>
    <w:rsid w:val="00401885"/>
    <w:pPr>
      <w:pBdr>
        <w:top w:val="double" w:sz="6"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1">
    <w:name w:val="xl71"/>
    <w:basedOn w:val="af0"/>
    <w:rsid w:val="00401885"/>
    <w:pPr>
      <w:pBdr>
        <w:top w:val="single" w:sz="12" w:space="0" w:color="auto"/>
        <w:bottom w:val="single" w:sz="12" w:space="0" w:color="auto"/>
      </w:pBdr>
      <w:spacing w:before="100" w:beforeAutospacing="1" w:after="100" w:afterAutospacing="1"/>
    </w:pPr>
    <w:rPr>
      <w:rFonts w:ascii="Times New Roman CYR" w:hAnsi="Times New Roman CYR" w:cs="Times New Roman CYR"/>
      <w:sz w:val="24"/>
      <w:szCs w:val="24"/>
    </w:rPr>
  </w:style>
  <w:style w:type="paragraph" w:customStyle="1" w:styleId="xl72">
    <w:name w:val="xl72"/>
    <w:basedOn w:val="af0"/>
    <w:rsid w:val="00401885"/>
    <w:pPr>
      <w:pBdr>
        <w:top w:val="single" w:sz="12" w:space="0" w:color="auto"/>
        <w:bottom w:val="single" w:sz="12"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3">
    <w:name w:val="xl73"/>
    <w:basedOn w:val="af0"/>
    <w:rsid w:val="00401885"/>
    <w:pPr>
      <w:pBdr>
        <w:right w:val="double" w:sz="6" w:space="0" w:color="auto"/>
      </w:pBdr>
      <w:spacing w:before="100" w:beforeAutospacing="1" w:after="100" w:afterAutospacing="1"/>
    </w:pPr>
    <w:rPr>
      <w:rFonts w:ascii="Times New Roman" w:hAnsi="Times New Roman"/>
      <w:sz w:val="24"/>
      <w:szCs w:val="24"/>
    </w:rPr>
  </w:style>
  <w:style w:type="paragraph" w:customStyle="1" w:styleId="xl74">
    <w:name w:val="xl74"/>
    <w:basedOn w:val="af0"/>
    <w:rsid w:val="00401885"/>
    <w:pPr>
      <w:pBdr>
        <w:top w:val="double" w:sz="6"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75">
    <w:name w:val="xl75"/>
    <w:basedOn w:val="af0"/>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6">
    <w:name w:val="xl76"/>
    <w:basedOn w:val="af0"/>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7">
    <w:name w:val="xl77"/>
    <w:basedOn w:val="af0"/>
    <w:rsid w:val="00401885"/>
    <w:pPr>
      <w:pBdr>
        <w:left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78">
    <w:name w:val="xl78"/>
    <w:basedOn w:val="af0"/>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9">
    <w:name w:val="xl79"/>
    <w:basedOn w:val="af0"/>
    <w:uiPriority w:val="99"/>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0">
    <w:name w:val="xl80"/>
    <w:basedOn w:val="af0"/>
    <w:uiPriority w:val="99"/>
    <w:rsid w:val="00401885"/>
    <w:pPr>
      <w:pBdr>
        <w:left w:val="single" w:sz="4" w:space="0" w:color="auto"/>
        <w:bottom w:val="double" w:sz="6"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81">
    <w:name w:val="xl81"/>
    <w:basedOn w:val="af0"/>
    <w:uiPriority w:val="99"/>
    <w:rsid w:val="00401885"/>
    <w:pPr>
      <w:pBdr>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2">
    <w:name w:val="xl82"/>
    <w:basedOn w:val="af0"/>
    <w:uiPriority w:val="99"/>
    <w:rsid w:val="00401885"/>
    <w:pPr>
      <w:pBdr>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3">
    <w:name w:val="xl83"/>
    <w:basedOn w:val="af0"/>
    <w:uiPriority w:val="99"/>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4">
    <w:name w:val="xl84"/>
    <w:basedOn w:val="af0"/>
    <w:uiPriority w:val="99"/>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5">
    <w:name w:val="xl85"/>
    <w:basedOn w:val="af0"/>
    <w:uiPriority w:val="99"/>
    <w:rsid w:val="00401885"/>
    <w:pPr>
      <w:pBdr>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6">
    <w:name w:val="xl86"/>
    <w:basedOn w:val="af0"/>
    <w:uiPriority w:val="99"/>
    <w:rsid w:val="00401885"/>
    <w:pPr>
      <w:pBdr>
        <w:top w:val="single" w:sz="4" w:space="0" w:color="auto"/>
        <w:bottom w:val="double" w:sz="6"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87">
    <w:name w:val="xl87"/>
    <w:basedOn w:val="af0"/>
    <w:uiPriority w:val="99"/>
    <w:rsid w:val="00401885"/>
    <w:pPr>
      <w:pBdr>
        <w:top w:val="single" w:sz="12" w:space="0" w:color="auto"/>
        <w:bottom w:val="single" w:sz="12"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88">
    <w:name w:val="xl88"/>
    <w:basedOn w:val="af0"/>
    <w:uiPriority w:val="99"/>
    <w:rsid w:val="00401885"/>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89">
    <w:name w:val="xl89"/>
    <w:basedOn w:val="af0"/>
    <w:uiPriority w:val="99"/>
    <w:rsid w:val="00401885"/>
    <w:pPr>
      <w:pBdr>
        <w:top w:val="single" w:sz="4" w:space="0" w:color="auto"/>
        <w:lef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91">
    <w:name w:val="xl91"/>
    <w:basedOn w:val="af0"/>
    <w:uiPriority w:val="99"/>
    <w:rsid w:val="004018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92">
    <w:name w:val="xl92"/>
    <w:basedOn w:val="af0"/>
    <w:uiPriority w:val="99"/>
    <w:rsid w:val="00401885"/>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93">
    <w:name w:val="xl93"/>
    <w:basedOn w:val="af0"/>
    <w:uiPriority w:val="99"/>
    <w:rsid w:val="00401885"/>
    <w:pPr>
      <w:pBdr>
        <w:lef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94">
    <w:name w:val="xl94"/>
    <w:basedOn w:val="af0"/>
    <w:uiPriority w:val="99"/>
    <w:rsid w:val="004018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95">
    <w:name w:val="xl95"/>
    <w:basedOn w:val="af0"/>
    <w:uiPriority w:val="99"/>
    <w:rsid w:val="00401885"/>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96">
    <w:name w:val="xl96"/>
    <w:basedOn w:val="af0"/>
    <w:uiPriority w:val="99"/>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97">
    <w:name w:val="xl97"/>
    <w:basedOn w:val="af0"/>
    <w:uiPriority w:val="99"/>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98">
    <w:name w:val="xl98"/>
    <w:basedOn w:val="af0"/>
    <w:uiPriority w:val="99"/>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99">
    <w:name w:val="xl99"/>
    <w:basedOn w:val="af0"/>
    <w:uiPriority w:val="99"/>
    <w:rsid w:val="00401885"/>
    <w:pPr>
      <w:pBdr>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1">
    <w:name w:val="xl101"/>
    <w:basedOn w:val="af0"/>
    <w:uiPriority w:val="99"/>
    <w:rsid w:val="00401885"/>
    <w:pPr>
      <w:pBdr>
        <w:left w:val="single" w:sz="4" w:space="0" w:color="auto"/>
        <w:bottom w:val="single" w:sz="12"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2">
    <w:name w:val="xl102"/>
    <w:basedOn w:val="af0"/>
    <w:uiPriority w:val="99"/>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3">
    <w:name w:val="xl103"/>
    <w:basedOn w:val="af0"/>
    <w:uiPriority w:val="99"/>
    <w:rsid w:val="00401885"/>
    <w:pPr>
      <w:pBdr>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4">
    <w:name w:val="xl104"/>
    <w:basedOn w:val="af0"/>
    <w:uiPriority w:val="99"/>
    <w:rsid w:val="00401885"/>
    <w:pPr>
      <w:pBdr>
        <w:top w:val="double" w:sz="6" w:space="0" w:color="auto"/>
        <w:left w:val="single" w:sz="4" w:space="0" w:color="auto"/>
        <w:bottom w:val="double" w:sz="6"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05">
    <w:name w:val="xl105"/>
    <w:basedOn w:val="af0"/>
    <w:uiPriority w:val="99"/>
    <w:rsid w:val="00401885"/>
    <w:pPr>
      <w:pBdr>
        <w:top w:val="double" w:sz="6" w:space="0" w:color="auto"/>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6">
    <w:name w:val="xl106"/>
    <w:basedOn w:val="af0"/>
    <w:uiPriority w:val="99"/>
    <w:rsid w:val="00401885"/>
    <w:pPr>
      <w:pBdr>
        <w:top w:val="double" w:sz="6" w:space="0" w:color="auto"/>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7">
    <w:name w:val="xl107"/>
    <w:basedOn w:val="af0"/>
    <w:uiPriority w:val="99"/>
    <w:rsid w:val="00401885"/>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108">
    <w:name w:val="xl108"/>
    <w:basedOn w:val="af0"/>
    <w:uiPriority w:val="99"/>
    <w:rsid w:val="00401885"/>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109">
    <w:name w:val="xl109"/>
    <w:basedOn w:val="af0"/>
    <w:uiPriority w:val="99"/>
    <w:rsid w:val="00401885"/>
    <w:pPr>
      <w:pBdr>
        <w:top w:val="single" w:sz="4" w:space="0" w:color="auto"/>
        <w:left w:val="single" w:sz="4" w:space="0" w:color="auto"/>
        <w:bottom w:val="single" w:sz="12" w:space="0" w:color="auto"/>
      </w:pBdr>
      <w:spacing w:before="100" w:beforeAutospacing="1" w:after="100" w:afterAutospacing="1"/>
    </w:pPr>
    <w:rPr>
      <w:rFonts w:ascii="Times New Roman CYR" w:hAnsi="Times New Roman CYR" w:cs="Times New Roman CYR"/>
      <w:b/>
      <w:bCs/>
      <w:sz w:val="22"/>
      <w:szCs w:val="22"/>
    </w:rPr>
  </w:style>
  <w:style w:type="paragraph" w:customStyle="1" w:styleId="xl110">
    <w:name w:val="xl110"/>
    <w:basedOn w:val="af0"/>
    <w:uiPriority w:val="99"/>
    <w:rsid w:val="00401885"/>
    <w:pPr>
      <w:pBdr>
        <w:top w:val="single" w:sz="12" w:space="0" w:color="auto"/>
        <w:left w:val="single" w:sz="4" w:space="0" w:color="auto"/>
        <w:bottom w:val="single" w:sz="12" w:space="0" w:color="auto"/>
      </w:pBdr>
      <w:spacing w:before="100" w:beforeAutospacing="1" w:after="100" w:afterAutospacing="1"/>
    </w:pPr>
    <w:rPr>
      <w:rFonts w:ascii="Times New Roman CYR" w:hAnsi="Times New Roman CYR" w:cs="Times New Roman CYR"/>
      <w:b/>
      <w:bCs/>
      <w:sz w:val="22"/>
      <w:szCs w:val="22"/>
    </w:rPr>
  </w:style>
  <w:style w:type="paragraph" w:customStyle="1" w:styleId="xl111">
    <w:name w:val="xl111"/>
    <w:basedOn w:val="af0"/>
    <w:uiPriority w:val="99"/>
    <w:rsid w:val="00401885"/>
    <w:pPr>
      <w:spacing w:before="100" w:beforeAutospacing="1" w:after="100" w:afterAutospacing="1"/>
    </w:pPr>
    <w:rPr>
      <w:rFonts w:ascii="Times New Roman" w:hAnsi="Times New Roman"/>
      <w:sz w:val="24"/>
      <w:szCs w:val="24"/>
    </w:rPr>
  </w:style>
  <w:style w:type="character" w:customStyle="1" w:styleId="BodyText1">
    <w:name w:val="Body Text 1 Знак"/>
    <w:basedOn w:val="af1"/>
    <w:link w:val="BodyText10"/>
    <w:locked/>
    <w:rsid w:val="00401885"/>
    <w:rPr>
      <w:rFonts w:ascii="Arial" w:hAnsi="Arial" w:cs="Arial"/>
      <w:position w:val="4"/>
      <w:lang w:val="en-US"/>
    </w:rPr>
  </w:style>
  <w:style w:type="paragraph" w:customStyle="1" w:styleId="BodyText10">
    <w:name w:val="Body Text 1"/>
    <w:basedOn w:val="af0"/>
    <w:link w:val="BodyText1"/>
    <w:rsid w:val="00401885"/>
    <w:pPr>
      <w:tabs>
        <w:tab w:val="left" w:pos="2127"/>
      </w:tabs>
      <w:spacing w:after="60"/>
      <w:ind w:left="567"/>
      <w:jc w:val="both"/>
    </w:pPr>
    <w:rPr>
      <w:rFonts w:ascii="Arial" w:eastAsiaTheme="minorHAnsi" w:hAnsi="Arial" w:cs="Arial"/>
      <w:position w:val="4"/>
      <w:sz w:val="22"/>
      <w:szCs w:val="22"/>
      <w:lang w:val="en-US" w:eastAsia="en-US"/>
    </w:rPr>
  </w:style>
  <w:style w:type="character" w:customStyle="1" w:styleId="affffffffffffff9">
    <w:name w:val="НОМ Знак"/>
    <w:basedOn w:val="af1"/>
    <w:link w:val="a5"/>
    <w:uiPriority w:val="99"/>
    <w:locked/>
    <w:rsid w:val="00401885"/>
    <w:rPr>
      <w:b/>
      <w:sz w:val="24"/>
    </w:rPr>
  </w:style>
  <w:style w:type="paragraph" w:customStyle="1" w:styleId="a5">
    <w:name w:val="НОМ"/>
    <w:basedOn w:val="af0"/>
    <w:link w:val="affffffffffffff9"/>
    <w:uiPriority w:val="99"/>
    <w:rsid w:val="00401885"/>
    <w:pPr>
      <w:numPr>
        <w:numId w:val="35"/>
      </w:numPr>
      <w:ind w:left="0" w:firstLine="0"/>
      <w:jc w:val="both"/>
    </w:pPr>
    <w:rPr>
      <w:rFonts w:asciiTheme="minorHAnsi" w:eastAsiaTheme="minorHAnsi" w:hAnsiTheme="minorHAnsi" w:cstheme="minorBidi"/>
      <w:b/>
      <w:sz w:val="24"/>
      <w:szCs w:val="22"/>
      <w:lang w:eastAsia="en-US"/>
    </w:rPr>
  </w:style>
  <w:style w:type="character" w:customStyle="1" w:styleId="N3">
    <w:name w:val="ОснN Знак"/>
    <w:basedOn w:val="af1"/>
    <w:link w:val="N"/>
    <w:uiPriority w:val="99"/>
    <w:locked/>
    <w:rsid w:val="00401885"/>
    <w:rPr>
      <w:sz w:val="24"/>
      <w:szCs w:val="24"/>
    </w:rPr>
  </w:style>
  <w:style w:type="paragraph" w:customStyle="1" w:styleId="N">
    <w:name w:val="ОснN"/>
    <w:basedOn w:val="afc"/>
    <w:link w:val="N3"/>
    <w:uiPriority w:val="99"/>
    <w:rsid w:val="00401885"/>
    <w:pPr>
      <w:numPr>
        <w:ilvl w:val="2"/>
        <w:numId w:val="35"/>
      </w:numPr>
      <w:tabs>
        <w:tab w:val="center" w:pos="-1985"/>
        <w:tab w:val="left" w:pos="0"/>
      </w:tabs>
      <w:ind w:right="261"/>
      <w:jc w:val="left"/>
    </w:pPr>
    <w:rPr>
      <w:rFonts w:asciiTheme="minorHAnsi" w:eastAsiaTheme="minorHAnsi" w:hAnsiTheme="minorHAnsi" w:cstheme="minorBidi"/>
      <w:sz w:val="24"/>
      <w:szCs w:val="24"/>
      <w:lang w:eastAsia="en-US"/>
    </w:rPr>
  </w:style>
  <w:style w:type="character" w:customStyle="1" w:styleId="NOM0">
    <w:name w:val="NOM Знак"/>
    <w:basedOn w:val="af1"/>
    <w:link w:val="NOM"/>
    <w:uiPriority w:val="99"/>
    <w:locked/>
    <w:rsid w:val="00401885"/>
    <w:rPr>
      <w:b/>
      <w:sz w:val="24"/>
    </w:rPr>
  </w:style>
  <w:style w:type="paragraph" w:customStyle="1" w:styleId="NOM">
    <w:name w:val="NOM"/>
    <w:basedOn w:val="a5"/>
    <w:link w:val="NOM0"/>
    <w:uiPriority w:val="99"/>
    <w:rsid w:val="00401885"/>
    <w:pPr>
      <w:numPr>
        <w:ilvl w:val="1"/>
      </w:numPr>
      <w:tabs>
        <w:tab w:val="num" w:pos="360"/>
      </w:tabs>
    </w:pPr>
  </w:style>
  <w:style w:type="paragraph" w:customStyle="1" w:styleId="1fffb">
    <w:name w:val="Название объекта1"/>
    <w:basedOn w:val="af0"/>
    <w:next w:val="af0"/>
    <w:uiPriority w:val="99"/>
    <w:rsid w:val="00401885"/>
    <w:pPr>
      <w:widowControl w:val="0"/>
      <w:snapToGrid w:val="0"/>
      <w:spacing w:before="120" w:after="120"/>
    </w:pPr>
    <w:rPr>
      <w:rFonts w:ascii="Times New Roman" w:hAnsi="Times New Roman"/>
      <w:b/>
    </w:rPr>
  </w:style>
  <w:style w:type="paragraph" w:customStyle="1" w:styleId="251">
    <w:name w:val="Основной текст 25"/>
    <w:basedOn w:val="af0"/>
    <w:rsid w:val="00401885"/>
    <w:pPr>
      <w:widowControl w:val="0"/>
      <w:spacing w:line="360" w:lineRule="auto"/>
      <w:jc w:val="both"/>
    </w:pPr>
    <w:rPr>
      <w:rFonts w:ascii="Times New Roman" w:hAnsi="Times New Roman"/>
      <w:bCs/>
      <w:color w:val="000000"/>
      <w:sz w:val="24"/>
    </w:rPr>
  </w:style>
  <w:style w:type="character" w:customStyle="1" w:styleId="affffffffffffffa">
    <w:name w:val="ГГЦКолонтитулН Знак"/>
    <w:basedOn w:val="af1"/>
    <w:link w:val="aa"/>
    <w:uiPriority w:val="99"/>
    <w:locked/>
    <w:rsid w:val="00401885"/>
    <w:rPr>
      <w:rFonts w:ascii="Arial" w:hAnsi="Arial"/>
      <w:bCs/>
      <w:color w:val="000000"/>
      <w:sz w:val="16"/>
    </w:rPr>
  </w:style>
  <w:style w:type="paragraph" w:customStyle="1" w:styleId="aa">
    <w:name w:val="ГГЦКолонтитулН"/>
    <w:link w:val="affffffffffffffa"/>
    <w:uiPriority w:val="99"/>
    <w:rsid w:val="00401885"/>
    <w:pPr>
      <w:numPr>
        <w:numId w:val="36"/>
      </w:numPr>
      <w:spacing w:before="80" w:after="0" w:line="240" w:lineRule="auto"/>
      <w:ind w:left="0" w:firstLine="0"/>
    </w:pPr>
    <w:rPr>
      <w:rFonts w:ascii="Arial" w:hAnsi="Arial"/>
      <w:bCs/>
      <w:color w:val="000000"/>
      <w:sz w:val="16"/>
    </w:rPr>
  </w:style>
  <w:style w:type="paragraph" w:customStyle="1" w:styleId="n4">
    <w:name w:val="n и имя таблицы"/>
    <w:basedOn w:val="afc"/>
    <w:uiPriority w:val="99"/>
    <w:rsid w:val="00401885"/>
    <w:pPr>
      <w:keepNext/>
      <w:suppressAutoHyphens/>
      <w:spacing w:before="360" w:after="240" w:line="300" w:lineRule="exact"/>
      <w:jc w:val="left"/>
    </w:pPr>
    <w:rPr>
      <w:rFonts w:asciiTheme="minorHAnsi" w:eastAsiaTheme="minorHAnsi" w:hAnsiTheme="minorHAnsi" w:cstheme="minorBidi"/>
      <w:b/>
      <w:bCs/>
      <w:color w:val="000000"/>
      <w:spacing w:val="10"/>
      <w:sz w:val="24"/>
      <w:szCs w:val="22"/>
      <w:lang w:eastAsia="en-US"/>
    </w:rPr>
  </w:style>
  <w:style w:type="paragraph" w:customStyle="1" w:styleId="BodyText22">
    <w:name w:val="Body Text 22"/>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affffffffffffffb">
    <w:name w:val="Комментарий"/>
    <w:basedOn w:val="af0"/>
    <w:next w:val="af0"/>
    <w:uiPriority w:val="99"/>
    <w:rsid w:val="00401885"/>
    <w:pPr>
      <w:widowControl w:val="0"/>
      <w:autoSpaceDE w:val="0"/>
      <w:autoSpaceDN w:val="0"/>
      <w:adjustRightInd w:val="0"/>
      <w:ind w:left="170"/>
      <w:jc w:val="both"/>
    </w:pPr>
    <w:rPr>
      <w:rFonts w:ascii="Arial" w:hAnsi="Arial"/>
      <w:bCs/>
      <w:i/>
      <w:iCs/>
      <w:color w:val="800080"/>
    </w:rPr>
  </w:style>
  <w:style w:type="paragraph" w:customStyle="1" w:styleId="affffffffffffffc">
    <w:name w:val="Заголовок статьи"/>
    <w:basedOn w:val="af0"/>
    <w:next w:val="af0"/>
    <w:uiPriority w:val="99"/>
    <w:rsid w:val="00401885"/>
    <w:pPr>
      <w:widowControl w:val="0"/>
      <w:autoSpaceDE w:val="0"/>
      <w:autoSpaceDN w:val="0"/>
      <w:adjustRightInd w:val="0"/>
      <w:ind w:left="1612" w:hanging="892"/>
      <w:jc w:val="both"/>
    </w:pPr>
    <w:rPr>
      <w:rFonts w:ascii="Arial" w:hAnsi="Arial" w:cs="Arial"/>
      <w:bCs/>
      <w:color w:val="000000"/>
    </w:rPr>
  </w:style>
  <w:style w:type="paragraph" w:customStyle="1" w:styleId="affffffffffffffd">
    <w:name w:val="_Текст"/>
    <w:uiPriority w:val="99"/>
    <w:rsid w:val="00401885"/>
    <w:pPr>
      <w:spacing w:after="0" w:line="240" w:lineRule="auto"/>
      <w:jc w:val="both"/>
    </w:pPr>
    <w:rPr>
      <w:rFonts w:ascii="Times New Roman" w:eastAsia="Times New Roman" w:hAnsi="Times New Roman" w:cs="Times New Roman"/>
      <w:bCs/>
      <w:color w:val="000000"/>
      <w:sz w:val="26"/>
      <w:szCs w:val="20"/>
      <w:lang w:eastAsia="ru-RU"/>
    </w:rPr>
  </w:style>
  <w:style w:type="paragraph" w:customStyle="1" w:styleId="1fffc">
    <w:name w:val="Содержание_1"/>
    <w:basedOn w:val="1f"/>
    <w:next w:val="af0"/>
    <w:uiPriority w:val="99"/>
    <w:rsid w:val="00401885"/>
    <w:pPr>
      <w:tabs>
        <w:tab w:val="clear" w:pos="10252"/>
        <w:tab w:val="left" w:pos="480"/>
        <w:tab w:val="right" w:leader="dot" w:pos="9344"/>
        <w:tab w:val="right" w:pos="9627"/>
      </w:tabs>
      <w:overflowPunct w:val="0"/>
      <w:autoSpaceDE w:val="0"/>
      <w:autoSpaceDN w:val="0"/>
      <w:adjustRightInd w:val="0"/>
      <w:spacing w:before="120" w:after="120"/>
      <w:ind w:left="278" w:right="0" w:hanging="278"/>
      <w:jc w:val="left"/>
    </w:pPr>
    <w:rPr>
      <w:rFonts w:asciiTheme="minorHAnsi" w:eastAsiaTheme="minorHAnsi" w:hAnsiTheme="minorHAnsi" w:cstheme="minorBidi"/>
      <w:b/>
      <w:bCs/>
      <w:color w:val="000000"/>
      <w:sz w:val="20"/>
      <w:szCs w:val="23"/>
      <w:lang w:eastAsia="en-US"/>
    </w:rPr>
  </w:style>
  <w:style w:type="paragraph" w:customStyle="1" w:styleId="3fc">
    <w:name w:val="Содержание_3"/>
    <w:basedOn w:val="3a"/>
    <w:next w:val="af0"/>
    <w:uiPriority w:val="99"/>
    <w:rsid w:val="00401885"/>
    <w:pPr>
      <w:tabs>
        <w:tab w:val="clear" w:pos="1719"/>
        <w:tab w:val="right" w:leader="dot" w:pos="9356"/>
      </w:tabs>
      <w:overflowPunct w:val="0"/>
      <w:autoSpaceDE w:val="0"/>
      <w:autoSpaceDN w:val="0"/>
      <w:adjustRightInd w:val="0"/>
      <w:spacing w:before="0"/>
      <w:ind w:left="1036" w:hanging="560"/>
      <w:jc w:val="left"/>
    </w:pPr>
    <w:rPr>
      <w:rFonts w:ascii="Times New Roman" w:hAnsi="Times New Roman"/>
      <w:bCs/>
      <w:noProof/>
      <w:color w:val="000000"/>
      <w:sz w:val="20"/>
      <w:szCs w:val="22"/>
    </w:rPr>
  </w:style>
  <w:style w:type="paragraph" w:customStyle="1" w:styleId="2ff3">
    <w:name w:val="Содержание_2"/>
    <w:basedOn w:val="2a"/>
    <w:next w:val="af0"/>
    <w:uiPriority w:val="99"/>
    <w:rsid w:val="00401885"/>
    <w:pPr>
      <w:tabs>
        <w:tab w:val="right" w:leader="dot" w:pos="9344"/>
      </w:tabs>
      <w:overflowPunct w:val="0"/>
      <w:autoSpaceDE w:val="0"/>
      <w:autoSpaceDN w:val="0"/>
      <w:adjustRightInd w:val="0"/>
      <w:spacing w:before="0"/>
      <w:ind w:left="709" w:right="0" w:hanging="425"/>
    </w:pPr>
    <w:rPr>
      <w:rFonts w:ascii="Times New Roman" w:hAnsi="Times New Roman"/>
      <w:bCs/>
      <w:noProof/>
      <w:color w:val="000000"/>
      <w:sz w:val="20"/>
      <w:szCs w:val="23"/>
    </w:rPr>
  </w:style>
  <w:style w:type="paragraph" w:customStyle="1" w:styleId="affffffffffffffe">
    <w:name w:val="Цитаты"/>
    <w:basedOn w:val="af0"/>
    <w:uiPriority w:val="99"/>
    <w:rsid w:val="00401885"/>
    <w:pPr>
      <w:snapToGrid w:val="0"/>
      <w:spacing w:before="100" w:after="100"/>
      <w:ind w:left="360" w:right="360"/>
    </w:pPr>
    <w:rPr>
      <w:rFonts w:ascii="Times New Roman" w:hAnsi="Times New Roman"/>
      <w:bCs/>
      <w:color w:val="000000"/>
      <w:sz w:val="24"/>
    </w:rPr>
  </w:style>
  <w:style w:type="paragraph" w:customStyle="1" w:styleId="AAA1">
    <w:name w:val="AAA_1"/>
    <w:basedOn w:val="af0"/>
    <w:uiPriority w:val="99"/>
    <w:rsid w:val="00401885"/>
    <w:pPr>
      <w:widowControl w:val="0"/>
      <w:autoSpaceDE w:val="0"/>
      <w:autoSpaceDN w:val="0"/>
      <w:adjustRightInd w:val="0"/>
      <w:spacing w:before="40"/>
      <w:ind w:left="57"/>
    </w:pPr>
    <w:rPr>
      <w:rFonts w:ascii="Arial" w:hAnsi="Arial"/>
      <w:bCs/>
      <w:color w:val="000000"/>
      <w:sz w:val="18"/>
      <w:szCs w:val="18"/>
    </w:rPr>
  </w:style>
  <w:style w:type="paragraph" w:customStyle="1" w:styleId="260">
    <w:name w:val="Основной текст 26"/>
    <w:basedOn w:val="af0"/>
    <w:uiPriority w:val="99"/>
    <w:rsid w:val="00401885"/>
    <w:pPr>
      <w:widowControl w:val="0"/>
      <w:spacing w:line="360" w:lineRule="auto"/>
      <w:jc w:val="both"/>
    </w:pPr>
    <w:rPr>
      <w:rFonts w:ascii="Times New Roman" w:hAnsi="Times New Roman"/>
      <w:bCs/>
      <w:color w:val="000000"/>
      <w:sz w:val="24"/>
    </w:rPr>
  </w:style>
  <w:style w:type="paragraph" w:customStyle="1" w:styleId="e">
    <w:name w:val="Осн&gt;e"/>
    <w:basedOn w:val="af0"/>
    <w:uiPriority w:val="99"/>
    <w:rsid w:val="00401885"/>
    <w:pPr>
      <w:widowControl w:val="0"/>
      <w:spacing w:line="360" w:lineRule="auto"/>
      <w:ind w:firstLine="720"/>
      <w:jc w:val="both"/>
    </w:pPr>
    <w:rPr>
      <w:rFonts w:ascii="Times New Roman" w:hAnsi="Times New Roman"/>
      <w:bCs/>
      <w:color w:val="000000"/>
      <w:sz w:val="28"/>
    </w:rPr>
  </w:style>
  <w:style w:type="paragraph" w:customStyle="1" w:styleId="4d">
    <w:name w:val="заголовок 4"/>
    <w:basedOn w:val="af0"/>
    <w:next w:val="af0"/>
    <w:uiPriority w:val="99"/>
    <w:rsid w:val="00401885"/>
    <w:pPr>
      <w:keepNext/>
      <w:widowControl w:val="0"/>
      <w:spacing w:before="240" w:after="60"/>
      <w:jc w:val="both"/>
    </w:pPr>
    <w:rPr>
      <w:rFonts w:ascii="Arial" w:hAnsi="Arial" w:cs="Arial"/>
      <w:b/>
      <w:color w:val="000000"/>
      <w:sz w:val="24"/>
      <w:szCs w:val="24"/>
    </w:rPr>
  </w:style>
  <w:style w:type="paragraph" w:customStyle="1" w:styleId="1fffd">
    <w:name w:val="Название1"/>
    <w:basedOn w:val="af0"/>
    <w:rsid w:val="00401885"/>
    <w:pPr>
      <w:jc w:val="center"/>
    </w:pPr>
    <w:rPr>
      <w:rFonts w:ascii="Times New Roman" w:hAnsi="Times New Roman"/>
      <w:b/>
      <w:bCs/>
      <w:color w:val="000000"/>
      <w:sz w:val="24"/>
    </w:rPr>
  </w:style>
  <w:style w:type="paragraph" w:customStyle="1" w:styleId="f12">
    <w:name w:val="ОПf1новной текст 2"/>
    <w:basedOn w:val="1c"/>
    <w:uiPriority w:val="99"/>
    <w:rsid w:val="00401885"/>
    <w:pPr>
      <w:widowControl w:val="0"/>
      <w:jc w:val="both"/>
    </w:pPr>
    <w:rPr>
      <w:b/>
      <w:color w:val="000000"/>
      <w:sz w:val="32"/>
      <w:szCs w:val="32"/>
    </w:rPr>
  </w:style>
  <w:style w:type="paragraph" w:customStyle="1" w:styleId="2ff4">
    <w:name w:val="Заголовок2"/>
    <w:basedOn w:val="23"/>
    <w:uiPriority w:val="99"/>
    <w:rsid w:val="00401885"/>
    <w:pPr>
      <w:keepLines w:val="0"/>
      <w:overflowPunct w:val="0"/>
      <w:autoSpaceDE w:val="0"/>
      <w:autoSpaceDN w:val="0"/>
      <w:adjustRightInd w:val="0"/>
      <w:spacing w:before="240" w:after="60"/>
      <w:jc w:val="center"/>
    </w:pPr>
    <w:rPr>
      <w:rFonts w:ascii="Times New Roman" w:eastAsia="Times New Roman" w:hAnsi="Times New Roman" w:cs="Times New Roman"/>
      <w:iCs/>
      <w:color w:val="000000"/>
      <w:szCs w:val="20"/>
    </w:rPr>
  </w:style>
  <w:style w:type="paragraph" w:customStyle="1" w:styleId="afffffffffffffff">
    <w:name w:val="Цифры"/>
    <w:basedOn w:val="af0"/>
    <w:uiPriority w:val="99"/>
    <w:rsid w:val="00401885"/>
    <w:pPr>
      <w:widowControl w:val="0"/>
      <w:spacing w:line="196" w:lineRule="auto"/>
      <w:ind w:left="113" w:right="113"/>
      <w:jc w:val="right"/>
    </w:pPr>
    <w:rPr>
      <w:rFonts w:ascii="NTHelvetica/Cyrillic" w:hAnsi="NTHelvetica/Cyrillic"/>
      <w:bCs/>
      <w:caps/>
      <w:color w:val="000000"/>
      <w:sz w:val="16"/>
      <w:szCs w:val="16"/>
    </w:rPr>
  </w:style>
  <w:style w:type="character" w:customStyle="1" w:styleId="Normal">
    <w:name w:val="Normal Знак"/>
    <w:basedOn w:val="af1"/>
    <w:link w:val="132"/>
    <w:locked/>
    <w:rsid w:val="00401885"/>
    <w:rPr>
      <w:rFonts w:ascii="Wingdings (L$)" w:eastAsia="Wingdings (L$)" w:hAnsi="Wingdings (L$)"/>
      <w:bCs/>
      <w:color w:val="000000"/>
      <w:sz w:val="24"/>
    </w:rPr>
  </w:style>
  <w:style w:type="paragraph" w:customStyle="1" w:styleId="132">
    <w:name w:val="Обычный13"/>
    <w:link w:val="Normal"/>
    <w:rsid w:val="00401885"/>
    <w:pPr>
      <w:tabs>
        <w:tab w:val="left" w:pos="709"/>
      </w:tabs>
      <w:snapToGrid w:val="0"/>
      <w:spacing w:after="0" w:line="360" w:lineRule="auto"/>
      <w:ind w:firstLine="709"/>
      <w:jc w:val="both"/>
    </w:pPr>
    <w:rPr>
      <w:rFonts w:ascii="Wingdings (L$)" w:eastAsia="Wingdings (L$)" w:hAnsi="Wingdings (L$)"/>
      <w:bCs/>
      <w:color w:val="000000"/>
      <w:sz w:val="24"/>
    </w:rPr>
  </w:style>
  <w:style w:type="paragraph" w:customStyle="1" w:styleId="WR">
    <w:name w:val="СтильWR"/>
    <w:basedOn w:val="af0"/>
    <w:uiPriority w:val="99"/>
    <w:rsid w:val="00401885"/>
    <w:pPr>
      <w:overflowPunct w:val="0"/>
      <w:autoSpaceDE w:val="0"/>
      <w:autoSpaceDN w:val="0"/>
      <w:adjustRightInd w:val="0"/>
      <w:spacing w:line="360" w:lineRule="auto"/>
      <w:ind w:firstLine="709"/>
      <w:jc w:val="both"/>
    </w:pPr>
    <w:rPr>
      <w:rFonts w:ascii="Wingdings (L$)" w:eastAsia="Wingdings (L$)" w:hAnsi="Wingdings (L$)"/>
      <w:bCs/>
      <w:color w:val="000000"/>
      <w:sz w:val="24"/>
    </w:rPr>
  </w:style>
  <w:style w:type="character" w:customStyle="1" w:styleId="afffffffffffffff0">
    <w:name w:val="Имя_табл Знак"/>
    <w:basedOn w:val="af1"/>
    <w:link w:val="afffffffffffffff1"/>
    <w:locked/>
    <w:rsid w:val="00401885"/>
    <w:rPr>
      <w:rFonts w:ascii="Wingdings (L$)" w:eastAsia="Wingdings (L$)" w:hAnsi="Wingdings (L$)"/>
      <w:bCs/>
      <w:color w:val="000000"/>
      <w:sz w:val="24"/>
    </w:rPr>
  </w:style>
  <w:style w:type="paragraph" w:customStyle="1" w:styleId="afffffffffffffff1">
    <w:name w:val="Имя_табл"/>
    <w:basedOn w:val="af0"/>
    <w:next w:val="af0"/>
    <w:link w:val="afffffffffffffff0"/>
    <w:autoRedefine/>
    <w:rsid w:val="00401885"/>
    <w:pPr>
      <w:keepNext/>
      <w:tabs>
        <w:tab w:val="left" w:pos="709"/>
        <w:tab w:val="left" w:pos="1418"/>
        <w:tab w:val="left" w:pos="2098"/>
        <w:tab w:val="left" w:pos="2835"/>
        <w:tab w:val="left" w:pos="3331"/>
        <w:tab w:val="left" w:pos="8505"/>
      </w:tabs>
      <w:overflowPunct w:val="0"/>
      <w:autoSpaceDE w:val="0"/>
      <w:autoSpaceDN w:val="0"/>
      <w:adjustRightInd w:val="0"/>
      <w:spacing w:before="60"/>
      <w:ind w:left="1440" w:hanging="1440"/>
    </w:pPr>
    <w:rPr>
      <w:rFonts w:ascii="Wingdings (L$)" w:eastAsia="Wingdings (L$)" w:hAnsi="Wingdings (L$)" w:cstheme="minorBidi"/>
      <w:bCs/>
      <w:color w:val="000000"/>
      <w:sz w:val="24"/>
      <w:szCs w:val="22"/>
      <w:lang w:eastAsia="en-US"/>
    </w:rPr>
  </w:style>
  <w:style w:type="paragraph" w:customStyle="1" w:styleId="xl33">
    <w:name w:val="xl33"/>
    <w:basedOn w:val="af0"/>
    <w:uiPriority w:val="99"/>
    <w:rsid w:val="00401885"/>
    <w:pPr>
      <w:pBdr>
        <w:right w:val="single" w:sz="4" w:space="0" w:color="auto"/>
      </w:pBdr>
      <w:overflowPunct w:val="0"/>
      <w:autoSpaceDE w:val="0"/>
      <w:autoSpaceDN w:val="0"/>
      <w:adjustRightInd w:val="0"/>
      <w:spacing w:before="100" w:after="100"/>
      <w:jc w:val="center"/>
    </w:pPr>
    <w:rPr>
      <w:rFonts w:ascii="Times New Roman" w:hAnsi="Times New Roman"/>
      <w:b/>
      <w:bCs/>
      <w:color w:val="000000"/>
      <w:sz w:val="24"/>
    </w:rPr>
  </w:style>
  <w:style w:type="paragraph" w:customStyle="1" w:styleId="afffffffffffffff2">
    <w:name w:val="Таблица №"/>
    <w:basedOn w:val="af0"/>
    <w:uiPriority w:val="99"/>
    <w:rsid w:val="00401885"/>
    <w:pPr>
      <w:tabs>
        <w:tab w:val="right" w:leader="dot" w:pos="9355"/>
      </w:tabs>
      <w:overflowPunct w:val="0"/>
      <w:autoSpaceDE w:val="0"/>
      <w:autoSpaceDN w:val="0"/>
      <w:adjustRightInd w:val="0"/>
      <w:snapToGrid w:val="0"/>
      <w:ind w:firstLine="709"/>
      <w:jc w:val="right"/>
    </w:pPr>
    <w:rPr>
      <w:rFonts w:ascii="Times New Roman" w:hAnsi="Times New Roman"/>
      <w:bCs/>
      <w:color w:val="000000"/>
      <w:sz w:val="24"/>
    </w:rPr>
  </w:style>
  <w:style w:type="paragraph" w:customStyle="1" w:styleId="afffffffffffffff3">
    <w:name w:val="Назван_табл_рис"/>
    <w:basedOn w:val="af0"/>
    <w:uiPriority w:val="99"/>
    <w:rsid w:val="00401885"/>
    <w:pPr>
      <w:tabs>
        <w:tab w:val="left" w:pos="709"/>
      </w:tabs>
      <w:overflowPunct w:val="0"/>
      <w:autoSpaceDE w:val="0"/>
      <w:autoSpaceDN w:val="0"/>
      <w:adjustRightInd w:val="0"/>
      <w:jc w:val="center"/>
    </w:pPr>
    <w:rPr>
      <w:rFonts w:ascii="Wingdings (L$)" w:hAnsi="Wingdings (L$)"/>
      <w:b/>
      <w:bCs/>
      <w:i/>
      <w:color w:val="000000"/>
      <w:sz w:val="24"/>
    </w:rPr>
  </w:style>
  <w:style w:type="paragraph" w:customStyle="1" w:styleId="241">
    <w:name w:val="Основной текст с отступом 24"/>
    <w:basedOn w:val="af0"/>
    <w:uiPriority w:val="99"/>
    <w:rsid w:val="00401885"/>
    <w:pPr>
      <w:tabs>
        <w:tab w:val="left" w:pos="709"/>
      </w:tabs>
      <w:overflowPunct w:val="0"/>
      <w:autoSpaceDE w:val="0"/>
      <w:autoSpaceDN w:val="0"/>
      <w:adjustRightInd w:val="0"/>
      <w:spacing w:before="120" w:line="360" w:lineRule="auto"/>
      <w:ind w:firstLine="709"/>
      <w:jc w:val="both"/>
    </w:pPr>
    <w:rPr>
      <w:rFonts w:ascii="Times New Roman" w:hAnsi="Times New Roman"/>
      <w:bCs/>
      <w:color w:val="000000"/>
      <w:sz w:val="24"/>
      <w:u w:val="single"/>
    </w:rPr>
  </w:style>
  <w:style w:type="paragraph" w:customStyle="1" w:styleId="WR0">
    <w:name w:val="ÑòèëüWR"/>
    <w:basedOn w:val="af0"/>
    <w:uiPriority w:val="99"/>
    <w:rsid w:val="00401885"/>
    <w:pPr>
      <w:overflowPunct w:val="0"/>
      <w:autoSpaceDE w:val="0"/>
      <w:autoSpaceDN w:val="0"/>
      <w:adjustRightInd w:val="0"/>
      <w:spacing w:line="360" w:lineRule="auto"/>
      <w:ind w:firstLine="709"/>
      <w:jc w:val="both"/>
    </w:pPr>
    <w:rPr>
      <w:rFonts w:ascii="Wingdings (L$)" w:hAnsi="Wingdings (L$)"/>
      <w:bCs/>
      <w:color w:val="000000"/>
      <w:sz w:val="24"/>
    </w:rPr>
  </w:style>
  <w:style w:type="paragraph" w:customStyle="1" w:styleId="blank4">
    <w:name w:val="blank4"/>
    <w:basedOn w:val="af0"/>
    <w:uiPriority w:val="99"/>
    <w:rsid w:val="00401885"/>
    <w:pPr>
      <w:tabs>
        <w:tab w:val="left" w:pos="709"/>
        <w:tab w:val="left" w:pos="1418"/>
        <w:tab w:val="left" w:pos="2098"/>
        <w:tab w:val="left" w:pos="2835"/>
      </w:tabs>
      <w:overflowPunct w:val="0"/>
      <w:autoSpaceDE w:val="0"/>
      <w:autoSpaceDN w:val="0"/>
      <w:adjustRightInd w:val="0"/>
      <w:spacing w:line="360" w:lineRule="auto"/>
      <w:ind w:firstLine="720"/>
      <w:jc w:val="both"/>
    </w:pPr>
    <w:rPr>
      <w:rFonts w:ascii="Times New Roman" w:hAnsi="Times New Roman"/>
      <w:bCs/>
      <w:color w:val="000000"/>
      <w:sz w:val="24"/>
    </w:rPr>
  </w:style>
  <w:style w:type="paragraph" w:customStyle="1" w:styleId="blank1">
    <w:name w:val="blank1"/>
    <w:basedOn w:val="af0"/>
    <w:uiPriority w:val="99"/>
    <w:rsid w:val="00401885"/>
    <w:pPr>
      <w:tabs>
        <w:tab w:val="left" w:pos="709"/>
      </w:tabs>
      <w:overflowPunct w:val="0"/>
      <w:autoSpaceDE w:val="0"/>
      <w:autoSpaceDN w:val="0"/>
      <w:adjustRightInd w:val="0"/>
      <w:jc w:val="center"/>
    </w:pPr>
    <w:rPr>
      <w:rFonts w:ascii="Times New Roman" w:hAnsi="Times New Roman"/>
      <w:b/>
      <w:bCs/>
      <w:color w:val="000000"/>
      <w:sz w:val="28"/>
    </w:rPr>
  </w:style>
  <w:style w:type="paragraph" w:customStyle="1" w:styleId="blank2">
    <w:name w:val="blank2"/>
    <w:basedOn w:val="af0"/>
    <w:uiPriority w:val="99"/>
    <w:rsid w:val="00401885"/>
    <w:pPr>
      <w:tabs>
        <w:tab w:val="left" w:pos="709"/>
      </w:tabs>
      <w:overflowPunct w:val="0"/>
      <w:autoSpaceDE w:val="0"/>
      <w:autoSpaceDN w:val="0"/>
      <w:adjustRightInd w:val="0"/>
      <w:jc w:val="center"/>
    </w:pPr>
    <w:rPr>
      <w:rFonts w:ascii="Times New Roman" w:hAnsi="Times New Roman"/>
      <w:b/>
      <w:bCs/>
      <w:color w:val="000000"/>
      <w:sz w:val="32"/>
    </w:rPr>
  </w:style>
  <w:style w:type="paragraph" w:customStyle="1" w:styleId="afffffffffffffff4">
    <w:name w:val="НазваниеТаблицы"/>
    <w:basedOn w:val="af0"/>
    <w:autoRedefine/>
    <w:uiPriority w:val="99"/>
    <w:rsid w:val="00401885"/>
    <w:pPr>
      <w:overflowPunct w:val="0"/>
      <w:autoSpaceDE w:val="0"/>
      <w:autoSpaceDN w:val="0"/>
      <w:adjustRightInd w:val="0"/>
      <w:snapToGrid w:val="0"/>
      <w:jc w:val="right"/>
      <w:outlineLvl w:val="0"/>
    </w:pPr>
    <w:rPr>
      <w:rFonts w:ascii="Times New Roman" w:hAnsi="Times New Roman"/>
      <w:bCs/>
      <w:noProof/>
      <w:color w:val="000000"/>
      <w:spacing w:val="-4"/>
      <w:sz w:val="24"/>
    </w:rPr>
  </w:style>
  <w:style w:type="paragraph" w:customStyle="1" w:styleId="FR2">
    <w:name w:val="FR2"/>
    <w:rsid w:val="00401885"/>
    <w:pPr>
      <w:widowControl w:val="0"/>
      <w:overflowPunct w:val="0"/>
      <w:autoSpaceDE w:val="0"/>
      <w:autoSpaceDN w:val="0"/>
      <w:adjustRightInd w:val="0"/>
      <w:spacing w:after="0" w:line="319" w:lineRule="auto"/>
      <w:ind w:firstLine="520"/>
    </w:pPr>
    <w:rPr>
      <w:rFonts w:ascii="Courier New" w:eastAsia="Times New Roman" w:hAnsi="Courier New" w:cs="Times New Roman"/>
      <w:bCs/>
      <w:color w:val="000000"/>
      <w:sz w:val="18"/>
      <w:szCs w:val="20"/>
      <w:lang w:eastAsia="ru-RU"/>
    </w:rPr>
  </w:style>
  <w:style w:type="paragraph" w:customStyle="1" w:styleId="xl30">
    <w:name w:val="xl30"/>
    <w:basedOn w:val="af0"/>
    <w:uiPriority w:val="99"/>
    <w:rsid w:val="00401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Times New Roman" w:eastAsia="Arial Unicode MS" w:hAnsi="Times New Roman"/>
      <w:bCs/>
      <w:color w:val="000000"/>
      <w:sz w:val="24"/>
    </w:rPr>
  </w:style>
  <w:style w:type="paragraph" w:customStyle="1" w:styleId="xl35">
    <w:name w:val="xl35"/>
    <w:basedOn w:val="af0"/>
    <w:uiPriority w:val="99"/>
    <w:rsid w:val="00401885"/>
    <w:pPr>
      <w:pBdr>
        <w:bottom w:val="single" w:sz="4" w:space="0" w:color="auto"/>
      </w:pBdr>
      <w:overflowPunct w:val="0"/>
      <w:autoSpaceDE w:val="0"/>
      <w:autoSpaceDN w:val="0"/>
      <w:adjustRightInd w:val="0"/>
      <w:spacing w:before="100" w:beforeAutospacing="1" w:after="100" w:afterAutospacing="1"/>
      <w:jc w:val="center"/>
    </w:pPr>
    <w:rPr>
      <w:rFonts w:ascii="Times New Roman" w:eastAsia="Arial Unicode MS" w:hAnsi="Times New Roman"/>
      <w:bCs/>
      <w:color w:val="000000"/>
      <w:sz w:val="24"/>
    </w:rPr>
  </w:style>
  <w:style w:type="paragraph" w:customStyle="1" w:styleId="afffffffffffffff5">
    <w:name w:val="Госдоклад"/>
    <w:basedOn w:val="af0"/>
    <w:uiPriority w:val="99"/>
    <w:rsid w:val="00401885"/>
    <w:pPr>
      <w:overflowPunct w:val="0"/>
      <w:autoSpaceDE w:val="0"/>
      <w:autoSpaceDN w:val="0"/>
      <w:adjustRightInd w:val="0"/>
      <w:ind w:firstLine="567"/>
      <w:jc w:val="both"/>
    </w:pPr>
    <w:rPr>
      <w:rFonts w:ascii="Times New Roman" w:hAnsi="Times New Roman"/>
      <w:bCs/>
      <w:color w:val="000000"/>
      <w:sz w:val="24"/>
    </w:rPr>
  </w:style>
  <w:style w:type="paragraph" w:customStyle="1" w:styleId="afffffffffffffff6">
    <w:name w:val="Табличный номер"/>
    <w:basedOn w:val="afffffffffffffff5"/>
    <w:autoRedefine/>
    <w:uiPriority w:val="99"/>
    <w:rsid w:val="00401885"/>
    <w:pPr>
      <w:keepNext/>
      <w:spacing w:before="120" w:after="60"/>
      <w:ind w:firstLine="0"/>
      <w:jc w:val="right"/>
    </w:pPr>
    <w:rPr>
      <w:spacing w:val="20"/>
      <w:szCs w:val="24"/>
    </w:rPr>
  </w:style>
  <w:style w:type="paragraph" w:customStyle="1" w:styleId="afffffffffffffff7">
    <w:name w:val="Табличный заголовок"/>
    <w:basedOn w:val="afffffffffffffff5"/>
    <w:autoRedefine/>
    <w:uiPriority w:val="99"/>
    <w:rsid w:val="00401885"/>
    <w:pPr>
      <w:keepNext/>
      <w:suppressAutoHyphens/>
      <w:spacing w:before="120" w:after="120"/>
      <w:ind w:right="-261" w:firstLine="0"/>
      <w:jc w:val="center"/>
    </w:pPr>
    <w:rPr>
      <w:b/>
      <w:szCs w:val="24"/>
    </w:rPr>
  </w:style>
  <w:style w:type="paragraph" w:customStyle="1" w:styleId="afffffffffffffff8">
    <w:name w:val="Маркированный"/>
    <w:basedOn w:val="af0"/>
    <w:uiPriority w:val="99"/>
    <w:rsid w:val="00401885"/>
    <w:pPr>
      <w:tabs>
        <w:tab w:val="left" w:pos="357"/>
      </w:tabs>
      <w:overflowPunct w:val="0"/>
      <w:autoSpaceDE w:val="0"/>
      <w:autoSpaceDN w:val="0"/>
      <w:adjustRightInd w:val="0"/>
      <w:spacing w:line="264" w:lineRule="auto"/>
      <w:ind w:left="357" w:hanging="357"/>
    </w:pPr>
    <w:rPr>
      <w:rFonts w:ascii="Times New Roman" w:hAnsi="Times New Roman"/>
      <w:bCs/>
      <w:color w:val="000000"/>
      <w:sz w:val="22"/>
    </w:rPr>
  </w:style>
  <w:style w:type="paragraph" w:customStyle="1" w:styleId="h1">
    <w:name w:val="h1"/>
    <w:basedOn w:val="af0"/>
    <w:uiPriority w:val="99"/>
    <w:rsid w:val="00401885"/>
    <w:pPr>
      <w:overflowPunct w:val="0"/>
      <w:autoSpaceDE w:val="0"/>
      <w:autoSpaceDN w:val="0"/>
      <w:adjustRightInd w:val="0"/>
      <w:spacing w:before="100" w:beforeAutospacing="1" w:after="100" w:afterAutospacing="1"/>
      <w:jc w:val="center"/>
    </w:pPr>
    <w:rPr>
      <w:rFonts w:ascii="Times New Roman" w:hAnsi="Times New Roman"/>
      <w:b/>
      <w:color w:val="000000"/>
      <w:sz w:val="26"/>
      <w:szCs w:val="26"/>
    </w:rPr>
  </w:style>
  <w:style w:type="paragraph" w:customStyle="1" w:styleId="link-count">
    <w:name w:val="link-count"/>
    <w:basedOn w:val="af0"/>
    <w:uiPriority w:val="99"/>
    <w:rsid w:val="00401885"/>
    <w:pPr>
      <w:shd w:val="clear" w:color="auto" w:fill="FFFF66"/>
      <w:overflowPunct w:val="0"/>
      <w:autoSpaceDE w:val="0"/>
      <w:autoSpaceDN w:val="0"/>
      <w:adjustRightInd w:val="0"/>
      <w:spacing w:before="100" w:beforeAutospacing="1" w:after="100" w:afterAutospacing="1"/>
      <w:jc w:val="center"/>
    </w:pPr>
    <w:rPr>
      <w:rFonts w:ascii="Times New Roman" w:hAnsi="Times New Roman"/>
      <w:bCs/>
      <w:color w:val="000000"/>
      <w:sz w:val="24"/>
    </w:rPr>
  </w:style>
  <w:style w:type="paragraph" w:customStyle="1" w:styleId="h4">
    <w:name w:val="h4"/>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rPr>
  </w:style>
  <w:style w:type="paragraph" w:customStyle="1" w:styleId="content">
    <w:name w:val="content"/>
    <w:basedOn w:val="af0"/>
    <w:uiPriority w:val="99"/>
    <w:rsid w:val="00401885"/>
    <w:pPr>
      <w:overflowPunct w:val="0"/>
      <w:autoSpaceDE w:val="0"/>
      <w:autoSpaceDN w:val="0"/>
      <w:adjustRightInd w:val="0"/>
      <w:spacing w:before="100" w:beforeAutospacing="1" w:after="100" w:afterAutospacing="1"/>
      <w:ind w:firstLine="500"/>
      <w:jc w:val="both"/>
    </w:pPr>
    <w:rPr>
      <w:rFonts w:ascii="Book Antiqua" w:hAnsi="Book Antiqua"/>
      <w:b/>
      <w:i/>
      <w:iCs/>
      <w:color w:val="000000"/>
      <w:sz w:val="27"/>
      <w:szCs w:val="27"/>
    </w:rPr>
  </w:style>
  <w:style w:type="paragraph" w:customStyle="1" w:styleId="NoeeuWR">
    <w:name w:val="NoeeuWR"/>
    <w:basedOn w:val="af0"/>
    <w:uiPriority w:val="99"/>
    <w:rsid w:val="00401885"/>
    <w:pPr>
      <w:overflowPunct w:val="0"/>
      <w:autoSpaceDE w:val="0"/>
      <w:autoSpaceDN w:val="0"/>
      <w:adjustRightInd w:val="0"/>
      <w:spacing w:line="360" w:lineRule="auto"/>
      <w:ind w:firstLine="709"/>
      <w:jc w:val="both"/>
    </w:pPr>
    <w:rPr>
      <w:rFonts w:ascii="Times New Roman" w:hAnsi="Times New Roman"/>
      <w:bCs/>
      <w:color w:val="000000"/>
      <w:sz w:val="24"/>
    </w:rPr>
  </w:style>
  <w:style w:type="paragraph" w:customStyle="1" w:styleId="2ff5">
    <w:name w:val="Список2"/>
    <w:basedOn w:val="af0"/>
    <w:uiPriority w:val="99"/>
    <w:rsid w:val="00401885"/>
    <w:pPr>
      <w:overflowPunct w:val="0"/>
      <w:autoSpaceDE w:val="0"/>
      <w:autoSpaceDN w:val="0"/>
      <w:adjustRightInd w:val="0"/>
      <w:spacing w:before="100" w:beforeAutospacing="1" w:after="100" w:afterAutospacing="1"/>
      <w:jc w:val="both"/>
    </w:pPr>
    <w:rPr>
      <w:rFonts w:ascii="Times New Roman" w:hAnsi="Times New Roman"/>
      <w:bCs/>
      <w:color w:val="333399"/>
      <w:sz w:val="24"/>
    </w:rPr>
  </w:style>
  <w:style w:type="paragraph" w:customStyle="1" w:styleId="H40">
    <w:name w:val="H4"/>
    <w:basedOn w:val="af0"/>
    <w:next w:val="af0"/>
    <w:uiPriority w:val="99"/>
    <w:rsid w:val="00401885"/>
    <w:pPr>
      <w:keepNext/>
      <w:overflowPunct w:val="0"/>
      <w:autoSpaceDE w:val="0"/>
      <w:autoSpaceDN w:val="0"/>
      <w:adjustRightInd w:val="0"/>
      <w:snapToGrid w:val="0"/>
      <w:spacing w:before="100" w:after="100"/>
      <w:outlineLvl w:val="4"/>
    </w:pPr>
    <w:rPr>
      <w:rFonts w:ascii="Times New Roman" w:hAnsi="Times New Roman"/>
      <w:b/>
      <w:bCs/>
      <w:color w:val="000000"/>
      <w:sz w:val="24"/>
    </w:rPr>
  </w:style>
  <w:style w:type="character" w:customStyle="1" w:styleId="afffffffffffffff9">
    <w:name w:val="Название рис. Знак"/>
    <w:basedOn w:val="af1"/>
    <w:link w:val="afffffffffffffffa"/>
    <w:locked/>
    <w:rsid w:val="00401885"/>
    <w:rPr>
      <w:bCs/>
      <w:color w:val="000000"/>
      <w:sz w:val="24"/>
    </w:rPr>
  </w:style>
  <w:style w:type="paragraph" w:customStyle="1" w:styleId="afffffffffffffffa">
    <w:name w:val="Название рис."/>
    <w:basedOn w:val="afffff8"/>
    <w:link w:val="afffffffffffffff9"/>
    <w:rsid w:val="00401885"/>
    <w:pPr>
      <w:pBdr>
        <w:bottom w:val="none" w:sz="0" w:space="0" w:color="auto"/>
      </w:pBdr>
      <w:overflowPunct w:val="0"/>
      <w:autoSpaceDE w:val="0"/>
      <w:autoSpaceDN w:val="0"/>
      <w:adjustRightInd w:val="0"/>
      <w:spacing w:after="0" w:line="360" w:lineRule="auto"/>
      <w:ind w:left="0"/>
      <w:contextualSpacing w:val="0"/>
    </w:pPr>
    <w:rPr>
      <w:rFonts w:asciiTheme="minorHAnsi" w:hAnsiTheme="minorHAnsi"/>
      <w:b w:val="0"/>
      <w:color w:val="000000"/>
      <w:kern w:val="0"/>
      <w:sz w:val="24"/>
      <w:szCs w:val="22"/>
    </w:rPr>
  </w:style>
  <w:style w:type="paragraph" w:customStyle="1" w:styleId="2ff6">
    <w:name w:val="заг2"/>
    <w:basedOn w:val="23"/>
    <w:uiPriority w:val="99"/>
    <w:rsid w:val="00401885"/>
    <w:pPr>
      <w:keepLines w:val="0"/>
      <w:tabs>
        <w:tab w:val="num" w:pos="360"/>
        <w:tab w:val="num" w:pos="1440"/>
      </w:tabs>
      <w:overflowPunct w:val="0"/>
      <w:autoSpaceDE w:val="0"/>
      <w:autoSpaceDN w:val="0"/>
      <w:adjustRightInd w:val="0"/>
      <w:spacing w:before="0" w:after="240" w:line="360" w:lineRule="auto"/>
      <w:ind w:left="993" w:hanging="709"/>
      <w:jc w:val="both"/>
      <w:outlineLvl w:val="9"/>
    </w:pPr>
    <w:rPr>
      <w:rFonts w:ascii="Times New Roman" w:eastAsia="Times New Roman" w:hAnsi="Times New Roman" w:cs="Times New Roman"/>
      <w:b w:val="0"/>
      <w:iCs/>
      <w:noProof/>
      <w:color w:val="000000"/>
      <w:sz w:val="24"/>
      <w:szCs w:val="20"/>
    </w:rPr>
  </w:style>
  <w:style w:type="paragraph" w:customStyle="1" w:styleId="afffffffffffffffb">
    <w:name w:val="Èìÿ_òàáë"/>
    <w:basedOn w:val="af0"/>
    <w:next w:val="af0"/>
    <w:uiPriority w:val="99"/>
    <w:rsid w:val="00401885"/>
    <w:pPr>
      <w:keepNext/>
      <w:keepLines/>
      <w:tabs>
        <w:tab w:val="left" w:pos="709"/>
      </w:tabs>
      <w:overflowPunct w:val="0"/>
      <w:autoSpaceDE w:val="0"/>
      <w:autoSpaceDN w:val="0"/>
      <w:adjustRightInd w:val="0"/>
      <w:jc w:val="center"/>
    </w:pPr>
    <w:rPr>
      <w:rFonts w:ascii="Wingdings (L$)" w:hAnsi="Wingdings (L$)"/>
      <w:b/>
      <w:bCs/>
      <w:i/>
      <w:color w:val="000000"/>
      <w:sz w:val="28"/>
    </w:rPr>
  </w:style>
  <w:style w:type="paragraph" w:customStyle="1" w:styleId="xl38">
    <w:name w:val="xl38"/>
    <w:basedOn w:val="af0"/>
    <w:uiPriority w:val="99"/>
    <w:rsid w:val="00401885"/>
    <w:pPr>
      <w:pBdr>
        <w:right w:val="single" w:sz="4" w:space="0" w:color="auto"/>
      </w:pBdr>
      <w:overflowPunct w:val="0"/>
      <w:autoSpaceDE w:val="0"/>
      <w:autoSpaceDN w:val="0"/>
      <w:adjustRightInd w:val="0"/>
      <w:spacing w:before="100" w:after="100"/>
      <w:jc w:val="right"/>
    </w:pPr>
    <w:rPr>
      <w:rFonts w:ascii="Times New Roman" w:hAnsi="Times New Roman"/>
      <w:bCs/>
      <w:color w:val="000000"/>
      <w:sz w:val="24"/>
    </w:rPr>
  </w:style>
  <w:style w:type="paragraph" w:customStyle="1" w:styleId="xl39">
    <w:name w:val="xl39"/>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rPr>
  </w:style>
  <w:style w:type="paragraph" w:customStyle="1" w:styleId="xl41">
    <w:name w:val="xl41"/>
    <w:basedOn w:val="af0"/>
    <w:uiPriority w:val="99"/>
    <w:rsid w:val="00401885"/>
    <w:pPr>
      <w:overflowPunct w:val="0"/>
      <w:autoSpaceDE w:val="0"/>
      <w:autoSpaceDN w:val="0"/>
      <w:adjustRightInd w:val="0"/>
      <w:spacing w:before="100" w:beforeAutospacing="1" w:after="100" w:afterAutospacing="1"/>
      <w:jc w:val="center"/>
    </w:pPr>
    <w:rPr>
      <w:rFonts w:ascii="Times New Roman" w:hAnsi="Times New Roman"/>
      <w:bCs/>
      <w:color w:val="000000"/>
      <w:sz w:val="18"/>
      <w:szCs w:val="18"/>
    </w:rPr>
  </w:style>
  <w:style w:type="paragraph" w:customStyle="1" w:styleId="xl42">
    <w:name w:val="xl42"/>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663300"/>
      <w:sz w:val="24"/>
    </w:rPr>
  </w:style>
  <w:style w:type="paragraph" w:customStyle="1" w:styleId="xl44">
    <w:name w:val="xl44"/>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rPr>
  </w:style>
  <w:style w:type="paragraph" w:customStyle="1" w:styleId="xl45">
    <w:name w:val="xl45"/>
    <w:basedOn w:val="af0"/>
    <w:uiPriority w:val="99"/>
    <w:rsid w:val="00401885"/>
    <w:pPr>
      <w:pBdr>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rFonts w:ascii="Times New Roman" w:hAnsi="Times New Roman"/>
      <w:b/>
      <w:color w:val="000000"/>
      <w:sz w:val="24"/>
    </w:rPr>
  </w:style>
  <w:style w:type="paragraph" w:customStyle="1" w:styleId="xl46">
    <w:name w:val="xl46"/>
    <w:basedOn w:val="af0"/>
    <w:uiPriority w:val="99"/>
    <w:rsid w:val="00401885"/>
    <w:pPr>
      <w:pBdr>
        <w:bottom w:val="single" w:sz="8" w:space="0" w:color="auto"/>
        <w:right w:val="single" w:sz="4" w:space="0" w:color="auto"/>
      </w:pBdr>
      <w:overflowPunct w:val="0"/>
      <w:autoSpaceDE w:val="0"/>
      <w:autoSpaceDN w:val="0"/>
      <w:adjustRightInd w:val="0"/>
      <w:spacing w:before="100" w:beforeAutospacing="1" w:after="100" w:afterAutospacing="1"/>
      <w:jc w:val="right"/>
    </w:pPr>
    <w:rPr>
      <w:rFonts w:ascii="Times New Roman" w:hAnsi="Times New Roman"/>
      <w:bCs/>
      <w:color w:val="000000"/>
      <w:sz w:val="24"/>
    </w:rPr>
  </w:style>
  <w:style w:type="paragraph" w:customStyle="1" w:styleId="xl47">
    <w:name w:val="xl47"/>
    <w:basedOn w:val="af0"/>
    <w:uiPriority w:val="99"/>
    <w:rsid w:val="00401885"/>
    <w:pPr>
      <w:overflowPunct w:val="0"/>
      <w:autoSpaceDE w:val="0"/>
      <w:autoSpaceDN w:val="0"/>
      <w:adjustRightInd w:val="0"/>
      <w:spacing w:before="100" w:beforeAutospacing="1" w:after="100" w:afterAutospacing="1"/>
    </w:pPr>
    <w:rPr>
      <w:rFonts w:ascii="Arial" w:hAnsi="Arial"/>
      <w:bCs/>
      <w:color w:val="000000"/>
      <w:sz w:val="16"/>
      <w:szCs w:val="16"/>
    </w:rPr>
  </w:style>
  <w:style w:type="paragraph" w:customStyle="1" w:styleId="xl48">
    <w:name w:val="xl48"/>
    <w:basedOn w:val="af0"/>
    <w:uiPriority w:val="99"/>
    <w:rsid w:val="00401885"/>
    <w:pPr>
      <w:overflowPunct w:val="0"/>
      <w:autoSpaceDE w:val="0"/>
      <w:autoSpaceDN w:val="0"/>
      <w:adjustRightInd w:val="0"/>
      <w:spacing w:before="100" w:beforeAutospacing="1" w:after="100" w:afterAutospacing="1"/>
    </w:pPr>
    <w:rPr>
      <w:rFonts w:ascii="Arial" w:hAnsi="Arial"/>
      <w:bCs/>
      <w:color w:val="000000"/>
      <w:sz w:val="16"/>
      <w:szCs w:val="16"/>
    </w:rPr>
  </w:style>
  <w:style w:type="paragraph" w:customStyle="1" w:styleId="xl49">
    <w:name w:val="xl49"/>
    <w:basedOn w:val="af0"/>
    <w:uiPriority w:val="99"/>
    <w:rsid w:val="00401885"/>
    <w:pPr>
      <w:pBdr>
        <w:bottom w:val="single" w:sz="8" w:space="0" w:color="auto"/>
      </w:pBdr>
      <w:overflowPunct w:val="0"/>
      <w:autoSpaceDE w:val="0"/>
      <w:autoSpaceDN w:val="0"/>
      <w:adjustRightInd w:val="0"/>
      <w:spacing w:before="100" w:beforeAutospacing="1" w:after="100" w:afterAutospacing="1"/>
    </w:pPr>
    <w:rPr>
      <w:rFonts w:ascii="Times New Roman" w:hAnsi="Times New Roman"/>
      <w:bCs/>
      <w:color w:val="000000"/>
      <w:sz w:val="24"/>
    </w:rPr>
  </w:style>
  <w:style w:type="paragraph" w:customStyle="1" w:styleId="xl51">
    <w:name w:val="xl51"/>
    <w:basedOn w:val="af0"/>
    <w:uiPriority w:val="99"/>
    <w:rsid w:val="00401885"/>
    <w:pPr>
      <w:pBdr>
        <w:top w:val="single" w:sz="4" w:space="0" w:color="auto"/>
        <w:bottom w:val="single" w:sz="8" w:space="0" w:color="auto"/>
      </w:pBdr>
      <w:shd w:val="clear" w:color="auto" w:fill="C0C0C0"/>
      <w:overflowPunct w:val="0"/>
      <w:autoSpaceDE w:val="0"/>
      <w:autoSpaceDN w:val="0"/>
      <w:adjustRightInd w:val="0"/>
      <w:spacing w:before="100" w:beforeAutospacing="1" w:after="100" w:afterAutospacing="1"/>
      <w:jc w:val="center"/>
    </w:pPr>
    <w:rPr>
      <w:rFonts w:ascii="Times New Roman" w:hAnsi="Times New Roman"/>
      <w:b/>
      <w:color w:val="000000"/>
      <w:sz w:val="24"/>
    </w:rPr>
  </w:style>
  <w:style w:type="paragraph" w:customStyle="1" w:styleId="blank3">
    <w:name w:val="blank3"/>
    <w:basedOn w:val="af0"/>
    <w:uiPriority w:val="99"/>
    <w:rsid w:val="00401885"/>
    <w:pPr>
      <w:tabs>
        <w:tab w:val="left" w:pos="709"/>
      </w:tabs>
      <w:overflowPunct w:val="0"/>
      <w:autoSpaceDE w:val="0"/>
      <w:autoSpaceDN w:val="0"/>
      <w:adjustRightInd w:val="0"/>
      <w:jc w:val="center"/>
    </w:pPr>
    <w:rPr>
      <w:rFonts w:ascii="Times New Roman" w:hAnsi="Times New Roman"/>
      <w:b/>
      <w:bCs/>
      <w:color w:val="000000"/>
      <w:sz w:val="24"/>
    </w:rPr>
  </w:style>
  <w:style w:type="paragraph" w:customStyle="1" w:styleId="-d">
    <w:name w:val="Печать- От: Кому: Тема: Дата:"/>
    <w:basedOn w:val="af0"/>
    <w:uiPriority w:val="99"/>
    <w:rsid w:val="00401885"/>
    <w:pPr>
      <w:pBdr>
        <w:left w:val="single" w:sz="18" w:space="1" w:color="auto"/>
      </w:pBdr>
      <w:overflowPunct w:val="0"/>
      <w:autoSpaceDE w:val="0"/>
      <w:autoSpaceDN w:val="0"/>
      <w:adjustRightInd w:val="0"/>
    </w:pPr>
    <w:rPr>
      <w:rFonts w:ascii="LotusLineDraw" w:hAnsi="LotusLineDraw"/>
      <w:bCs/>
      <w:color w:val="000000"/>
    </w:rPr>
  </w:style>
  <w:style w:type="paragraph" w:customStyle="1" w:styleId="-e">
    <w:name w:val="Печать- Инвертировать заголовок"/>
    <w:basedOn w:val="af0"/>
    <w:next w:val="-d"/>
    <w:uiPriority w:val="99"/>
    <w:rsid w:val="00401885"/>
    <w:pPr>
      <w:pBdr>
        <w:left w:val="single" w:sz="18" w:space="1" w:color="auto"/>
      </w:pBdr>
      <w:shd w:val="pct12" w:color="auto" w:fill="auto"/>
      <w:overflowPunct w:val="0"/>
      <w:autoSpaceDE w:val="0"/>
      <w:autoSpaceDN w:val="0"/>
      <w:adjustRightInd w:val="0"/>
    </w:pPr>
    <w:rPr>
      <w:rFonts w:ascii="LotusLineDraw" w:hAnsi="LotusLineDraw"/>
      <w:b/>
      <w:bCs/>
      <w:color w:val="000000"/>
      <w:sz w:val="22"/>
    </w:rPr>
  </w:style>
  <w:style w:type="paragraph" w:customStyle="1" w:styleId="afffffffffffffffc">
    <w:name w:val="Ответить/Переслать Кому: От: Дата:"/>
    <w:basedOn w:val="af0"/>
    <w:uiPriority w:val="99"/>
    <w:rsid w:val="00401885"/>
    <w:pPr>
      <w:pBdr>
        <w:left w:val="single" w:sz="18" w:space="1" w:color="auto"/>
      </w:pBdr>
      <w:overflowPunct w:val="0"/>
      <w:autoSpaceDE w:val="0"/>
      <w:autoSpaceDN w:val="0"/>
      <w:adjustRightInd w:val="0"/>
    </w:pPr>
    <w:rPr>
      <w:rFonts w:ascii="LotusLineDraw" w:hAnsi="LotusLineDraw"/>
      <w:bCs/>
      <w:color w:val="000000"/>
    </w:rPr>
  </w:style>
  <w:style w:type="paragraph" w:customStyle="1" w:styleId="afffffffffffffffd">
    <w:name w:val="Заголовки Ответить/Переслать"/>
    <w:basedOn w:val="af0"/>
    <w:next w:val="afffffffffffffffc"/>
    <w:uiPriority w:val="99"/>
    <w:rsid w:val="00401885"/>
    <w:pPr>
      <w:pBdr>
        <w:left w:val="single" w:sz="18" w:space="1" w:color="auto"/>
      </w:pBdr>
      <w:shd w:val="pct10" w:color="auto" w:fill="auto"/>
      <w:overflowPunct w:val="0"/>
      <w:autoSpaceDE w:val="0"/>
      <w:autoSpaceDN w:val="0"/>
      <w:adjustRightInd w:val="0"/>
    </w:pPr>
    <w:rPr>
      <w:rFonts w:ascii="LotusLineDraw" w:hAnsi="LotusLineDraw"/>
      <w:b/>
      <w:bCs/>
      <w:noProof/>
      <w:color w:val="000000"/>
    </w:rPr>
  </w:style>
  <w:style w:type="paragraph" w:customStyle="1" w:styleId="afffffffffffffffe">
    <w:name w:val="Стиль"/>
    <w:uiPriority w:val="99"/>
    <w:rsid w:val="00401885"/>
    <w:pPr>
      <w:spacing w:after="0" w:line="240" w:lineRule="auto"/>
    </w:pPr>
    <w:rPr>
      <w:rFonts w:ascii="Times New Roman" w:eastAsia="Times New Roman" w:hAnsi="Times New Roman" w:cs="Times New Roman"/>
      <w:bCs/>
      <w:color w:val="000000"/>
      <w:sz w:val="24"/>
      <w:szCs w:val="20"/>
      <w:lang w:val="de-DE" w:eastAsia="ru-RU"/>
    </w:rPr>
  </w:style>
  <w:style w:type="paragraph" w:customStyle="1" w:styleId="affffffffffffffff">
    <w:name w:val="обычно"/>
    <w:basedOn w:val="af0"/>
    <w:uiPriority w:val="99"/>
    <w:rsid w:val="00401885"/>
    <w:pPr>
      <w:tabs>
        <w:tab w:val="left" w:pos="709"/>
      </w:tabs>
      <w:overflowPunct w:val="0"/>
      <w:autoSpaceDE w:val="0"/>
      <w:autoSpaceDN w:val="0"/>
      <w:adjustRightInd w:val="0"/>
      <w:spacing w:line="360" w:lineRule="auto"/>
      <w:ind w:firstLine="709"/>
      <w:jc w:val="both"/>
    </w:pPr>
    <w:rPr>
      <w:rFonts w:ascii="Wingdings (L$)" w:hAnsi="Wingdings (L$)"/>
      <w:b/>
      <w:bCs/>
      <w:color w:val="000000"/>
      <w:sz w:val="24"/>
    </w:rPr>
  </w:style>
  <w:style w:type="paragraph" w:customStyle="1" w:styleId="affffffffffffffff0">
    <w:name w:val="Назван_рис"/>
    <w:basedOn w:val="af0"/>
    <w:next w:val="af0"/>
    <w:uiPriority w:val="99"/>
    <w:rsid w:val="00401885"/>
    <w:pPr>
      <w:tabs>
        <w:tab w:val="left" w:pos="709"/>
      </w:tabs>
      <w:overflowPunct w:val="0"/>
      <w:autoSpaceDE w:val="0"/>
      <w:autoSpaceDN w:val="0"/>
      <w:adjustRightInd w:val="0"/>
      <w:jc w:val="center"/>
    </w:pPr>
    <w:rPr>
      <w:rFonts w:ascii="Wingdings (L$)" w:hAnsi="Wingdings (L$)"/>
      <w:b/>
      <w:bCs/>
      <w:i/>
      <w:color w:val="000000"/>
      <w:sz w:val="24"/>
    </w:rPr>
  </w:style>
  <w:style w:type="paragraph" w:customStyle="1" w:styleId="affffffffffffffff1">
    <w:name w:val="номер_табл"/>
    <w:basedOn w:val="af0"/>
    <w:next w:val="affff5"/>
    <w:uiPriority w:val="99"/>
    <w:rsid w:val="00401885"/>
    <w:pPr>
      <w:tabs>
        <w:tab w:val="left" w:pos="709"/>
      </w:tabs>
      <w:overflowPunct w:val="0"/>
      <w:autoSpaceDE w:val="0"/>
      <w:autoSpaceDN w:val="0"/>
      <w:adjustRightInd w:val="0"/>
      <w:ind w:firstLine="709"/>
      <w:jc w:val="right"/>
    </w:pPr>
    <w:rPr>
      <w:rFonts w:ascii="Wingdings (L$)" w:hAnsi="Wingdings (L$)"/>
      <w:bCs/>
      <w:color w:val="000000"/>
      <w:sz w:val="24"/>
    </w:rPr>
  </w:style>
  <w:style w:type="paragraph" w:customStyle="1" w:styleId="11pt">
    <w:name w:val="Стиль таблица + 11 pt по центру Междустр.интервал:  одинарный"/>
    <w:basedOn w:val="afffffffffffff5"/>
    <w:uiPriority w:val="99"/>
    <w:rsid w:val="00401885"/>
  </w:style>
  <w:style w:type="paragraph" w:customStyle="1" w:styleId="affffffffffffffff2">
    <w:name w:val="табл_осн"/>
    <w:basedOn w:val="11pt"/>
    <w:next w:val="af0"/>
    <w:uiPriority w:val="99"/>
    <w:rsid w:val="00401885"/>
    <w:pPr>
      <w:tabs>
        <w:tab w:val="left" w:pos="709"/>
      </w:tabs>
      <w:overflowPunct w:val="0"/>
      <w:autoSpaceDE w:val="0"/>
      <w:autoSpaceDN w:val="0"/>
      <w:adjustRightInd w:val="0"/>
      <w:spacing w:line="240" w:lineRule="auto"/>
      <w:jc w:val="center"/>
    </w:pPr>
    <w:rPr>
      <w:rFonts w:ascii="Wingdings (L$)" w:hAnsi="Wingdings (L$)"/>
      <w:color w:val="000000"/>
      <w:sz w:val="22"/>
      <w:szCs w:val="22"/>
    </w:rPr>
  </w:style>
  <w:style w:type="paragraph" w:customStyle="1" w:styleId="affffffffffffffff3">
    <w:name w:val="назв_рис"/>
    <w:basedOn w:val="af0"/>
    <w:uiPriority w:val="99"/>
    <w:rsid w:val="00401885"/>
    <w:pPr>
      <w:tabs>
        <w:tab w:val="left" w:pos="709"/>
      </w:tabs>
      <w:overflowPunct w:val="0"/>
      <w:autoSpaceDE w:val="0"/>
      <w:autoSpaceDN w:val="0"/>
      <w:adjustRightInd w:val="0"/>
      <w:ind w:firstLine="709"/>
      <w:jc w:val="center"/>
    </w:pPr>
    <w:rPr>
      <w:rFonts w:ascii="Wingdings (L$)" w:hAnsi="Wingdings (L$)"/>
      <w:b/>
      <w:bCs/>
      <w:i/>
      <w:color w:val="000000"/>
      <w:sz w:val="24"/>
    </w:rPr>
  </w:style>
  <w:style w:type="paragraph" w:customStyle="1" w:styleId="affffffffffffffff4">
    <w:name w:val="рисунок"/>
    <w:basedOn w:val="af0"/>
    <w:next w:val="af0"/>
    <w:rsid w:val="00401885"/>
    <w:pPr>
      <w:tabs>
        <w:tab w:val="left" w:pos="709"/>
      </w:tabs>
      <w:overflowPunct w:val="0"/>
      <w:autoSpaceDE w:val="0"/>
      <w:autoSpaceDN w:val="0"/>
      <w:adjustRightInd w:val="0"/>
      <w:snapToGrid w:val="0"/>
      <w:ind w:firstLine="709"/>
      <w:jc w:val="center"/>
    </w:pPr>
    <w:rPr>
      <w:rFonts w:ascii="Wingdings (L$)" w:hAnsi="Wingdings (L$)"/>
      <w:b/>
      <w:bCs/>
      <w:i/>
      <w:color w:val="000000"/>
      <w:sz w:val="24"/>
    </w:rPr>
  </w:style>
  <w:style w:type="paragraph" w:customStyle="1" w:styleId="affffffffffffffff5">
    <w:name w:val="табл_прил"/>
    <w:basedOn w:val="af0"/>
    <w:next w:val="af0"/>
    <w:uiPriority w:val="99"/>
    <w:rsid w:val="00401885"/>
    <w:pPr>
      <w:tabs>
        <w:tab w:val="left" w:pos="709"/>
      </w:tabs>
      <w:overflowPunct w:val="0"/>
      <w:autoSpaceDE w:val="0"/>
      <w:autoSpaceDN w:val="0"/>
      <w:adjustRightInd w:val="0"/>
      <w:ind w:firstLine="709"/>
      <w:jc w:val="both"/>
    </w:pPr>
    <w:rPr>
      <w:rFonts w:ascii="Wingdings (L$)" w:hAnsi="Wingdings (L$)"/>
      <w:bCs/>
      <w:color w:val="000000"/>
      <w:sz w:val="24"/>
      <w:szCs w:val="22"/>
    </w:rPr>
  </w:style>
  <w:style w:type="paragraph" w:customStyle="1" w:styleId="1-">
    <w:name w:val="Список 1-ый"/>
    <w:basedOn w:val="af0"/>
    <w:uiPriority w:val="99"/>
    <w:rsid w:val="00401885"/>
    <w:pPr>
      <w:overflowPunct w:val="0"/>
      <w:autoSpaceDE w:val="0"/>
      <w:autoSpaceDN w:val="0"/>
      <w:adjustRightInd w:val="0"/>
      <w:spacing w:before="60" w:after="60"/>
    </w:pPr>
    <w:rPr>
      <w:rFonts w:ascii="Times New Roman" w:hAnsi="Times New Roman"/>
      <w:bCs/>
      <w:color w:val="000000"/>
      <w:sz w:val="24"/>
    </w:rPr>
  </w:style>
  <w:style w:type="paragraph" w:customStyle="1" w:styleId="ConsPlusNonformat">
    <w:name w:val="ConsPlusNonformat"/>
    <w:rsid w:val="00401885"/>
    <w:pPr>
      <w:widowControl w:val="0"/>
      <w:snapToGrid w:val="0"/>
      <w:spacing w:after="0" w:line="240" w:lineRule="auto"/>
    </w:pPr>
    <w:rPr>
      <w:rFonts w:ascii="Courier New" w:eastAsia="Times New Roman" w:hAnsi="Courier New" w:cs="Times New Roman"/>
      <w:bCs/>
      <w:color w:val="000000"/>
      <w:sz w:val="24"/>
      <w:szCs w:val="20"/>
      <w:lang w:eastAsia="ru-RU"/>
    </w:rPr>
  </w:style>
  <w:style w:type="paragraph" w:customStyle="1" w:styleId="1fffe">
    <w:name w:val="ААА_1"/>
    <w:basedOn w:val="af0"/>
    <w:uiPriority w:val="99"/>
    <w:rsid w:val="00401885"/>
    <w:pPr>
      <w:overflowPunct w:val="0"/>
      <w:autoSpaceDE w:val="0"/>
      <w:autoSpaceDN w:val="0"/>
      <w:adjustRightInd w:val="0"/>
      <w:spacing w:line="360" w:lineRule="auto"/>
      <w:ind w:firstLine="720"/>
      <w:jc w:val="both"/>
    </w:pPr>
    <w:rPr>
      <w:rFonts w:ascii="Arial" w:hAnsi="Arial"/>
      <w:bCs/>
      <w:color w:val="000000"/>
      <w:sz w:val="24"/>
    </w:rPr>
  </w:style>
  <w:style w:type="paragraph" w:customStyle="1" w:styleId="4000">
    <w:name w:val="Стиль заголовок 4 + влево Слева:  0 см Первая строка:  0 см Пере..."/>
    <w:basedOn w:val="42"/>
    <w:next w:val="af0"/>
    <w:uiPriority w:val="99"/>
    <w:rsid w:val="00401885"/>
    <w:pPr>
      <w:tabs>
        <w:tab w:val="left" w:pos="709"/>
        <w:tab w:val="left" w:pos="1701"/>
        <w:tab w:val="num" w:pos="2880"/>
      </w:tabs>
      <w:overflowPunct w:val="0"/>
      <w:autoSpaceDE w:val="0"/>
      <w:autoSpaceDN w:val="0"/>
      <w:adjustRightInd w:val="0"/>
      <w:snapToGrid w:val="0"/>
      <w:spacing w:before="120" w:after="120"/>
      <w:ind w:left="1701" w:hanging="992"/>
      <w:outlineLvl w:val="9"/>
    </w:pPr>
    <w:rPr>
      <w:rFonts w:ascii="Times New Roman" w:hAnsi="Times New Roman"/>
      <w:b/>
      <w:bCs/>
      <w:i/>
      <w:iCs/>
      <w:noProof/>
      <w:color w:val="000000"/>
      <w:sz w:val="24"/>
      <w:szCs w:val="24"/>
    </w:rPr>
  </w:style>
  <w:style w:type="paragraph" w:customStyle="1" w:styleId="95">
    <w:name w:val="Стиль9"/>
    <w:basedOn w:val="42"/>
    <w:link w:val="96"/>
    <w:qFormat/>
    <w:rsid w:val="00401885"/>
    <w:pPr>
      <w:tabs>
        <w:tab w:val="left" w:pos="1701"/>
        <w:tab w:val="num" w:pos="2880"/>
      </w:tabs>
      <w:overflowPunct w:val="0"/>
      <w:autoSpaceDE w:val="0"/>
      <w:autoSpaceDN w:val="0"/>
      <w:adjustRightInd w:val="0"/>
      <w:spacing w:before="120" w:after="120" w:line="360" w:lineRule="auto"/>
      <w:ind w:left="1701" w:firstLine="709"/>
      <w:jc w:val="center"/>
    </w:pPr>
    <w:rPr>
      <w:rFonts w:ascii="Arial" w:hAnsi="Arial"/>
      <w:b/>
      <w:noProof/>
      <w:color w:val="000000"/>
      <w:sz w:val="22"/>
    </w:rPr>
  </w:style>
  <w:style w:type="paragraph" w:customStyle="1" w:styleId="font5">
    <w:name w:val="font5"/>
    <w:basedOn w:val="af0"/>
    <w:uiPriority w:val="99"/>
    <w:rsid w:val="00401885"/>
    <w:pPr>
      <w:overflowPunct w:val="0"/>
      <w:autoSpaceDE w:val="0"/>
      <w:autoSpaceDN w:val="0"/>
      <w:adjustRightInd w:val="0"/>
      <w:spacing w:before="100" w:beforeAutospacing="1" w:after="100" w:afterAutospacing="1"/>
    </w:pPr>
    <w:rPr>
      <w:rFonts w:ascii="Times New Roman" w:hAnsi="Times New Roman"/>
      <w:bCs/>
      <w:i/>
      <w:iCs/>
      <w:color w:val="000000"/>
      <w:sz w:val="22"/>
      <w:szCs w:val="22"/>
    </w:rPr>
  </w:style>
  <w:style w:type="paragraph" w:customStyle="1" w:styleId="font6">
    <w:name w:val="font6"/>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2"/>
      <w:szCs w:val="22"/>
    </w:rPr>
  </w:style>
  <w:style w:type="paragraph" w:customStyle="1" w:styleId="font7">
    <w:name w:val="font7"/>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2"/>
      <w:szCs w:val="22"/>
    </w:rPr>
  </w:style>
  <w:style w:type="paragraph" w:customStyle="1" w:styleId="font8">
    <w:name w:val="font8"/>
    <w:basedOn w:val="af0"/>
    <w:uiPriority w:val="99"/>
    <w:rsid w:val="00401885"/>
    <w:pPr>
      <w:overflowPunct w:val="0"/>
      <w:autoSpaceDE w:val="0"/>
      <w:autoSpaceDN w:val="0"/>
      <w:adjustRightInd w:val="0"/>
      <w:spacing w:before="100" w:beforeAutospacing="1" w:after="100" w:afterAutospacing="1"/>
    </w:pPr>
    <w:rPr>
      <w:rFonts w:ascii="Times New Roman" w:hAnsi="Times New Roman"/>
      <w:bCs/>
      <w:i/>
      <w:iCs/>
      <w:color w:val="000000"/>
      <w:sz w:val="22"/>
      <w:szCs w:val="22"/>
    </w:rPr>
  </w:style>
  <w:style w:type="paragraph" w:customStyle="1" w:styleId="xl54">
    <w:name w:val="xl54"/>
    <w:basedOn w:val="af0"/>
    <w:uiPriority w:val="99"/>
    <w:rsid w:val="0040188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Times New Roman" w:hAnsi="Times New Roman"/>
      <w:bCs/>
      <w:color w:val="000000"/>
      <w:sz w:val="22"/>
      <w:szCs w:val="22"/>
    </w:rPr>
  </w:style>
  <w:style w:type="paragraph" w:customStyle="1" w:styleId="xl55">
    <w:name w:val="xl55"/>
    <w:basedOn w:val="af0"/>
    <w:uiPriority w:val="99"/>
    <w:rsid w:val="00401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right"/>
    </w:pPr>
    <w:rPr>
      <w:rFonts w:ascii="Times New Roman" w:hAnsi="Times New Roman"/>
      <w:bCs/>
      <w:color w:val="000000"/>
      <w:sz w:val="22"/>
      <w:szCs w:val="22"/>
    </w:rPr>
  </w:style>
  <w:style w:type="paragraph" w:customStyle="1" w:styleId="xl56">
    <w:name w:val="xl56"/>
    <w:basedOn w:val="af0"/>
    <w:uiPriority w:val="99"/>
    <w:rsid w:val="00401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bCs/>
      <w:color w:val="000000"/>
      <w:sz w:val="22"/>
      <w:szCs w:val="22"/>
    </w:rPr>
  </w:style>
  <w:style w:type="paragraph" w:customStyle="1" w:styleId="12f7">
    <w:name w:val="отступ 12 маркир"/>
    <w:basedOn w:val="af0"/>
    <w:uiPriority w:val="99"/>
    <w:rsid w:val="00401885"/>
    <w:pPr>
      <w:overflowPunct w:val="0"/>
      <w:autoSpaceDE w:val="0"/>
      <w:autoSpaceDN w:val="0"/>
      <w:adjustRightInd w:val="0"/>
      <w:spacing w:after="120" w:line="360" w:lineRule="auto"/>
      <w:ind w:left="992" w:hanging="283"/>
    </w:pPr>
    <w:rPr>
      <w:rFonts w:ascii="Times New Roman" w:hAnsi="Times New Roman"/>
      <w:bCs/>
      <w:color w:val="000000"/>
      <w:sz w:val="24"/>
      <w:lang w:val="en-GB"/>
    </w:rPr>
  </w:style>
  <w:style w:type="paragraph" w:customStyle="1" w:styleId="12f8">
    <w:name w:val="12 отступ"/>
    <w:basedOn w:val="25"/>
    <w:uiPriority w:val="99"/>
    <w:rsid w:val="00401885"/>
    <w:pPr>
      <w:overflowPunct w:val="0"/>
      <w:autoSpaceDE w:val="0"/>
      <w:autoSpaceDN w:val="0"/>
      <w:adjustRightInd w:val="0"/>
      <w:spacing w:after="120" w:line="360" w:lineRule="auto"/>
      <w:ind w:left="0" w:firstLine="720"/>
      <w:jc w:val="both"/>
    </w:pPr>
    <w:rPr>
      <w:rFonts w:asciiTheme="minorHAnsi" w:eastAsiaTheme="minorHAnsi" w:hAnsiTheme="minorHAnsi" w:cstheme="minorBidi"/>
      <w:bCs/>
      <w:color w:val="000000"/>
      <w:sz w:val="24"/>
      <w:szCs w:val="22"/>
      <w:lang w:val="en-GB" w:eastAsia="en-US"/>
    </w:rPr>
  </w:style>
  <w:style w:type="paragraph" w:customStyle="1" w:styleId="affffffffffffffff6">
    <w:name w:val="Заголовок Нум простой"/>
    <w:basedOn w:val="16"/>
    <w:next w:val="12f8"/>
    <w:uiPriority w:val="99"/>
    <w:rsid w:val="00401885"/>
    <w:pPr>
      <w:pageBreakBefore/>
      <w:tabs>
        <w:tab w:val="num" w:pos="360"/>
        <w:tab w:val="num" w:pos="720"/>
        <w:tab w:val="left" w:pos="1276"/>
      </w:tabs>
      <w:overflowPunct w:val="0"/>
      <w:autoSpaceDE w:val="0"/>
      <w:autoSpaceDN w:val="0"/>
      <w:adjustRightInd w:val="0"/>
      <w:spacing w:before="240" w:after="120"/>
      <w:ind w:left="360" w:hanging="360"/>
    </w:pPr>
    <w:rPr>
      <w:rFonts w:ascii="Times New Roman" w:hAnsi="Times New Roman"/>
      <w:caps/>
      <w:noProof/>
      <w:color w:val="000000"/>
      <w:kern w:val="28"/>
      <w:sz w:val="24"/>
    </w:rPr>
  </w:style>
  <w:style w:type="paragraph" w:customStyle="1" w:styleId="affffffffffffffff7">
    <w:name w:val="Текст записки"/>
    <w:basedOn w:val="af0"/>
    <w:uiPriority w:val="99"/>
    <w:rsid w:val="00401885"/>
    <w:pPr>
      <w:overflowPunct w:val="0"/>
      <w:autoSpaceDE w:val="0"/>
      <w:autoSpaceDN w:val="0"/>
      <w:adjustRightInd w:val="0"/>
      <w:spacing w:before="120" w:after="120"/>
      <w:ind w:left="567" w:firstLine="567"/>
    </w:pPr>
    <w:rPr>
      <w:rFonts w:ascii="Times New Roman" w:hAnsi="Times New Roman"/>
      <w:bCs/>
      <w:color w:val="000000"/>
      <w:sz w:val="24"/>
    </w:rPr>
  </w:style>
  <w:style w:type="paragraph" w:customStyle="1" w:styleId="2-">
    <w:name w:val="Список 2-ой"/>
    <w:basedOn w:val="af0"/>
    <w:uiPriority w:val="99"/>
    <w:rsid w:val="00401885"/>
    <w:pPr>
      <w:tabs>
        <w:tab w:val="num" w:pos="1069"/>
      </w:tabs>
      <w:overflowPunct w:val="0"/>
      <w:autoSpaceDE w:val="0"/>
      <w:autoSpaceDN w:val="0"/>
      <w:adjustRightInd w:val="0"/>
      <w:spacing w:before="30" w:after="30"/>
      <w:ind w:left="1985" w:hanging="284"/>
    </w:pPr>
    <w:rPr>
      <w:rFonts w:ascii="Times New Roman" w:hAnsi="Times New Roman"/>
      <w:bCs/>
      <w:color w:val="000000"/>
      <w:sz w:val="22"/>
    </w:rPr>
  </w:style>
  <w:style w:type="paragraph" w:customStyle="1" w:styleId="affffffffffffffff8">
    <w:name w:val="заголовок таблицы с первой строки"/>
    <w:basedOn w:val="af0"/>
    <w:autoRedefine/>
    <w:uiPriority w:val="99"/>
    <w:rsid w:val="00401885"/>
    <w:pPr>
      <w:widowControl w:val="0"/>
      <w:overflowPunct w:val="0"/>
      <w:autoSpaceDE w:val="0"/>
      <w:autoSpaceDN w:val="0"/>
      <w:adjustRightInd w:val="0"/>
      <w:ind w:left="709"/>
      <w:jc w:val="right"/>
    </w:pPr>
    <w:rPr>
      <w:rFonts w:ascii="Times New Roman" w:hAnsi="Times New Roman"/>
      <w:bCs/>
      <w:color w:val="000000"/>
      <w:sz w:val="28"/>
    </w:rPr>
  </w:style>
  <w:style w:type="paragraph" w:styleId="affffffffffffffff9">
    <w:name w:val="table of authorities"/>
    <w:basedOn w:val="af0"/>
    <w:next w:val="af0"/>
    <w:semiHidden/>
    <w:unhideWhenUsed/>
    <w:rsid w:val="00401885"/>
    <w:pPr>
      <w:ind w:left="240" w:hanging="240"/>
    </w:pPr>
    <w:rPr>
      <w:rFonts w:ascii="Times New Roman" w:hAnsi="Times New Roman"/>
      <w:sz w:val="24"/>
    </w:rPr>
  </w:style>
  <w:style w:type="paragraph" w:customStyle="1" w:styleId="1ffff">
    <w:name w:val="таблица 1"/>
    <w:basedOn w:val="affffffffffffffff9"/>
    <w:autoRedefine/>
    <w:uiPriority w:val="99"/>
    <w:rsid w:val="00401885"/>
    <w:pPr>
      <w:tabs>
        <w:tab w:val="left" w:pos="709"/>
      </w:tabs>
      <w:overflowPunct w:val="0"/>
      <w:autoSpaceDE w:val="0"/>
      <w:autoSpaceDN w:val="0"/>
      <w:adjustRightInd w:val="0"/>
      <w:spacing w:line="360" w:lineRule="auto"/>
      <w:jc w:val="both"/>
    </w:pPr>
    <w:rPr>
      <w:rFonts w:ascii="Wingdings (L$)" w:hAnsi="Wingdings (L$)"/>
      <w:bCs/>
      <w:color w:val="000000"/>
    </w:rPr>
  </w:style>
  <w:style w:type="paragraph" w:customStyle="1" w:styleId="affffffffffffffffa">
    <w:name w:val="Главы заголовок"/>
    <w:basedOn w:val="af0"/>
    <w:next w:val="af0"/>
    <w:uiPriority w:val="99"/>
    <w:rsid w:val="00401885"/>
    <w:pPr>
      <w:keepNext/>
      <w:keepLines/>
      <w:overflowPunct w:val="0"/>
      <w:autoSpaceDE w:val="0"/>
      <w:autoSpaceDN w:val="0"/>
      <w:adjustRightInd w:val="0"/>
      <w:spacing w:before="240" w:after="240"/>
      <w:jc w:val="center"/>
    </w:pPr>
    <w:rPr>
      <w:rFonts w:ascii="Times New Roman" w:hAnsi="Times New Roman"/>
      <w:b/>
      <w:bCs/>
      <w:smallCaps/>
      <w:color w:val="000000"/>
      <w:sz w:val="30"/>
    </w:rPr>
  </w:style>
  <w:style w:type="paragraph" w:customStyle="1" w:styleId="affffffffffffffffb">
    <w:name w:val="Основной текст таблицы"/>
    <w:basedOn w:val="afc"/>
    <w:next w:val="afc"/>
    <w:uiPriority w:val="99"/>
    <w:rsid w:val="00401885"/>
    <w:pPr>
      <w:overflowPunct w:val="0"/>
      <w:autoSpaceDE w:val="0"/>
      <w:autoSpaceDN w:val="0"/>
      <w:adjustRightInd w:val="0"/>
      <w:spacing w:before="40" w:after="40"/>
    </w:pPr>
    <w:rPr>
      <w:rFonts w:asciiTheme="minorHAnsi" w:eastAsiaTheme="minorHAnsi" w:hAnsiTheme="minorHAnsi" w:cstheme="minorBidi"/>
      <w:bCs/>
      <w:color w:val="000000"/>
      <w:sz w:val="26"/>
      <w:szCs w:val="22"/>
      <w:lang w:eastAsia="en-US"/>
    </w:rPr>
  </w:style>
  <w:style w:type="paragraph" w:customStyle="1" w:styleId="340">
    <w:name w:val="Основной текст с отступом 34"/>
    <w:basedOn w:val="af0"/>
    <w:uiPriority w:val="99"/>
    <w:rsid w:val="00401885"/>
    <w:pPr>
      <w:overflowPunct w:val="0"/>
      <w:autoSpaceDE w:val="0"/>
      <w:autoSpaceDN w:val="0"/>
      <w:adjustRightInd w:val="0"/>
      <w:spacing w:line="360" w:lineRule="auto"/>
      <w:ind w:firstLine="720"/>
      <w:jc w:val="both"/>
    </w:pPr>
    <w:rPr>
      <w:rFonts w:ascii="Times New Roman" w:hAnsi="Times New Roman"/>
      <w:bCs/>
      <w:color w:val="000000"/>
      <w:sz w:val="24"/>
    </w:rPr>
  </w:style>
  <w:style w:type="paragraph" w:customStyle="1" w:styleId="affffffffffffffffc">
    <w:name w:val="Главы подзаголовок"/>
    <w:basedOn w:val="af0"/>
    <w:next w:val="afc"/>
    <w:uiPriority w:val="99"/>
    <w:rsid w:val="00401885"/>
    <w:pPr>
      <w:keepNext/>
      <w:keepLines/>
      <w:overflowPunct w:val="0"/>
      <w:autoSpaceDE w:val="0"/>
      <w:autoSpaceDN w:val="0"/>
      <w:adjustRightInd w:val="0"/>
      <w:spacing w:before="240" w:after="240"/>
      <w:jc w:val="center"/>
    </w:pPr>
    <w:rPr>
      <w:rFonts w:ascii="Times New Roman" w:hAnsi="Times New Roman"/>
      <w:bCs/>
      <w:i/>
      <w:smallCaps/>
      <w:color w:val="000000"/>
      <w:sz w:val="28"/>
    </w:rPr>
  </w:style>
  <w:style w:type="paragraph" w:customStyle="1" w:styleId="--">
    <w:name w:val="Текст таблицы -центр-"/>
    <w:basedOn w:val="af0"/>
    <w:next w:val="af0"/>
    <w:uiPriority w:val="99"/>
    <w:rsid w:val="00401885"/>
    <w:pPr>
      <w:overflowPunct w:val="0"/>
      <w:autoSpaceDE w:val="0"/>
      <w:autoSpaceDN w:val="0"/>
      <w:adjustRightInd w:val="0"/>
      <w:spacing w:before="60" w:after="60"/>
      <w:jc w:val="center"/>
    </w:pPr>
    <w:rPr>
      <w:rFonts w:ascii="Times New Roman" w:hAnsi="Times New Roman"/>
      <w:bCs/>
      <w:color w:val="000000"/>
      <w:sz w:val="22"/>
    </w:rPr>
  </w:style>
  <w:style w:type="paragraph" w:customStyle="1" w:styleId="affffffffffffffffd">
    <w:name w:val="Абзац рисунка"/>
    <w:basedOn w:val="af0"/>
    <w:next w:val="af0"/>
    <w:uiPriority w:val="99"/>
    <w:rsid w:val="00401885"/>
    <w:pPr>
      <w:overflowPunct w:val="0"/>
      <w:autoSpaceDE w:val="0"/>
      <w:autoSpaceDN w:val="0"/>
      <w:adjustRightInd w:val="0"/>
      <w:spacing w:before="120" w:after="60"/>
      <w:jc w:val="center"/>
    </w:pPr>
    <w:rPr>
      <w:rFonts w:ascii="Times New Roman" w:hAnsi="Times New Roman"/>
      <w:bCs/>
      <w:noProof/>
      <w:color w:val="000000"/>
      <w:sz w:val="24"/>
    </w:rPr>
  </w:style>
  <w:style w:type="paragraph" w:customStyle="1" w:styleId="85">
    <w:name w:val="Стиль8"/>
    <w:basedOn w:val="42"/>
    <w:autoRedefine/>
    <w:uiPriority w:val="99"/>
    <w:rsid w:val="00401885"/>
    <w:pPr>
      <w:tabs>
        <w:tab w:val="left" w:pos="1701"/>
        <w:tab w:val="num" w:pos="2880"/>
      </w:tabs>
      <w:overflowPunct w:val="0"/>
      <w:autoSpaceDE w:val="0"/>
      <w:autoSpaceDN w:val="0"/>
      <w:adjustRightInd w:val="0"/>
      <w:spacing w:before="120" w:after="120"/>
      <w:ind w:left="1701" w:hanging="992"/>
      <w:jc w:val="center"/>
    </w:pPr>
    <w:rPr>
      <w:rFonts w:ascii="Arial" w:hAnsi="Arial"/>
      <w:b/>
      <w:noProof/>
      <w:color w:val="000000"/>
      <w:sz w:val="22"/>
    </w:rPr>
  </w:style>
  <w:style w:type="paragraph" w:customStyle="1" w:styleId="103">
    <w:name w:val="Стиль10"/>
    <w:basedOn w:val="32"/>
    <w:uiPriority w:val="99"/>
    <w:rsid w:val="00401885"/>
    <w:pPr>
      <w:tabs>
        <w:tab w:val="left" w:pos="1701"/>
        <w:tab w:val="num" w:pos="2160"/>
      </w:tabs>
      <w:overflowPunct w:val="0"/>
      <w:autoSpaceDE w:val="0"/>
      <w:autoSpaceDN w:val="0"/>
      <w:adjustRightInd w:val="0"/>
      <w:spacing w:before="240" w:after="120" w:line="360" w:lineRule="auto"/>
      <w:ind w:left="1701" w:firstLine="709"/>
      <w:jc w:val="both"/>
    </w:pPr>
    <w:rPr>
      <w:rFonts w:ascii="Times New Roman" w:hAnsi="Times New Roman"/>
      <w:b/>
      <w:noProof/>
      <w:color w:val="000000"/>
      <w:sz w:val="24"/>
    </w:rPr>
  </w:style>
  <w:style w:type="paragraph" w:customStyle="1" w:styleId="11b">
    <w:name w:val="Стиль11"/>
    <w:basedOn w:val="32"/>
    <w:uiPriority w:val="99"/>
    <w:rsid w:val="00401885"/>
    <w:pPr>
      <w:tabs>
        <w:tab w:val="left" w:pos="1701"/>
        <w:tab w:val="num" w:pos="2160"/>
      </w:tabs>
      <w:overflowPunct w:val="0"/>
      <w:autoSpaceDE w:val="0"/>
      <w:autoSpaceDN w:val="0"/>
      <w:adjustRightInd w:val="0"/>
      <w:spacing w:before="240" w:after="120" w:line="360" w:lineRule="auto"/>
      <w:ind w:left="1701" w:firstLine="709"/>
      <w:jc w:val="both"/>
    </w:pPr>
    <w:rPr>
      <w:rFonts w:ascii="Times New Roman" w:hAnsi="Times New Roman"/>
      <w:b/>
      <w:noProof/>
      <w:color w:val="000000"/>
      <w:sz w:val="24"/>
    </w:rPr>
  </w:style>
  <w:style w:type="paragraph" w:customStyle="1" w:styleId="12f9">
    <w:name w:val="Таблица1.2"/>
    <w:basedOn w:val="af0"/>
    <w:uiPriority w:val="99"/>
    <w:rsid w:val="00401885"/>
    <w:pPr>
      <w:overflowPunct w:val="0"/>
      <w:autoSpaceDE w:val="0"/>
      <w:autoSpaceDN w:val="0"/>
      <w:adjustRightInd w:val="0"/>
      <w:spacing w:line="288" w:lineRule="auto"/>
    </w:pPr>
    <w:rPr>
      <w:rFonts w:ascii="Times New Roman" w:hAnsi="Times New Roman"/>
      <w:bCs/>
      <w:color w:val="000000"/>
      <w:sz w:val="24"/>
    </w:rPr>
  </w:style>
  <w:style w:type="paragraph" w:customStyle="1" w:styleId="68">
    <w:name w:val="заголовок 6"/>
    <w:basedOn w:val="af0"/>
    <w:next w:val="af0"/>
    <w:uiPriority w:val="99"/>
    <w:rsid w:val="00401885"/>
    <w:pPr>
      <w:keepNext/>
      <w:overflowPunct w:val="0"/>
      <w:autoSpaceDE w:val="0"/>
      <w:autoSpaceDN w:val="0"/>
      <w:adjustRightInd w:val="0"/>
      <w:outlineLvl w:val="5"/>
    </w:pPr>
    <w:rPr>
      <w:rFonts w:ascii="Times New Roman" w:hAnsi="Times New Roman"/>
      <w:b/>
      <w:bCs/>
      <w:color w:val="000000"/>
    </w:rPr>
  </w:style>
  <w:style w:type="paragraph" w:customStyle="1" w:styleId="InsideAddress">
    <w:name w:val="Inside Address"/>
    <w:basedOn w:val="af0"/>
    <w:uiPriority w:val="99"/>
    <w:rsid w:val="00401885"/>
    <w:pPr>
      <w:overflowPunct w:val="0"/>
      <w:autoSpaceDE w:val="0"/>
      <w:autoSpaceDN w:val="0"/>
      <w:adjustRightInd w:val="0"/>
      <w:spacing w:line="220" w:lineRule="atLeast"/>
      <w:jc w:val="both"/>
    </w:pPr>
    <w:rPr>
      <w:rFonts w:ascii="Arial" w:hAnsi="Arial"/>
      <w:bCs/>
      <w:color w:val="000000"/>
      <w:spacing w:val="-5"/>
      <w:lang w:val="en-US"/>
    </w:rPr>
  </w:style>
  <w:style w:type="paragraph" w:customStyle="1" w:styleId="5b">
    <w:name w:val="Основной текст5"/>
    <w:basedOn w:val="af0"/>
    <w:link w:val="affffffffffffffffe"/>
    <w:rsid w:val="00401885"/>
    <w:pPr>
      <w:overflowPunct w:val="0"/>
      <w:autoSpaceDE w:val="0"/>
      <w:autoSpaceDN w:val="0"/>
      <w:adjustRightInd w:val="0"/>
      <w:snapToGrid w:val="0"/>
    </w:pPr>
    <w:rPr>
      <w:rFonts w:ascii="Arial" w:hAnsi="Arial"/>
      <w:bCs/>
      <w:color w:val="000000"/>
      <w:sz w:val="22"/>
    </w:rPr>
  </w:style>
  <w:style w:type="paragraph" w:customStyle="1" w:styleId="para1">
    <w:name w:val="para1"/>
    <w:basedOn w:val="af0"/>
    <w:uiPriority w:val="99"/>
    <w:rsid w:val="00401885"/>
    <w:pPr>
      <w:overflowPunct w:val="0"/>
      <w:autoSpaceDE w:val="0"/>
      <w:autoSpaceDN w:val="0"/>
      <w:adjustRightInd w:val="0"/>
      <w:snapToGrid w:val="0"/>
      <w:spacing w:after="120"/>
      <w:ind w:left="851"/>
      <w:jc w:val="both"/>
    </w:pPr>
    <w:rPr>
      <w:rFonts w:ascii="Helvetica-Narrow" w:hAnsi="Helvetica-Narrow"/>
      <w:bCs/>
      <w:color w:val="000000"/>
      <w:sz w:val="22"/>
    </w:rPr>
  </w:style>
  <w:style w:type="paragraph" w:customStyle="1" w:styleId="para-nos">
    <w:name w:val="para-nos"/>
    <w:basedOn w:val="para1"/>
    <w:uiPriority w:val="99"/>
    <w:rsid w:val="00401885"/>
    <w:pPr>
      <w:tabs>
        <w:tab w:val="num" w:pos="1352"/>
      </w:tabs>
      <w:ind w:left="1352" w:hanging="360"/>
    </w:pPr>
  </w:style>
  <w:style w:type="paragraph" w:customStyle="1" w:styleId="78">
    <w:name w:val="Таблица7"/>
    <w:basedOn w:val="af0"/>
    <w:uiPriority w:val="99"/>
    <w:rsid w:val="00401885"/>
    <w:pPr>
      <w:keepLines/>
      <w:overflowPunct w:val="0"/>
      <w:autoSpaceDE w:val="0"/>
      <w:autoSpaceDN w:val="0"/>
      <w:adjustRightInd w:val="0"/>
      <w:jc w:val="center"/>
    </w:pPr>
    <w:rPr>
      <w:rFonts w:ascii="Times New Roman" w:hAnsi="Times New Roman"/>
      <w:bCs/>
      <w:color w:val="000000"/>
      <w:sz w:val="14"/>
    </w:rPr>
  </w:style>
  <w:style w:type="paragraph" w:customStyle="1" w:styleId="4e">
    <w:name w:val="Заголовок 4го ур."/>
    <w:basedOn w:val="42"/>
    <w:next w:val="af0"/>
    <w:uiPriority w:val="99"/>
    <w:rsid w:val="00401885"/>
    <w:pPr>
      <w:tabs>
        <w:tab w:val="left" w:pos="1701"/>
        <w:tab w:val="num" w:pos="2880"/>
      </w:tabs>
      <w:overflowPunct w:val="0"/>
      <w:autoSpaceDE w:val="0"/>
      <w:autoSpaceDN w:val="0"/>
      <w:adjustRightInd w:val="0"/>
      <w:spacing w:before="120" w:after="120"/>
      <w:ind w:left="1701" w:hanging="992"/>
      <w:jc w:val="both"/>
    </w:pPr>
    <w:rPr>
      <w:rFonts w:ascii="Arial" w:hAnsi="Arial"/>
      <w:b/>
      <w:i/>
      <w:noProof/>
      <w:color w:val="000000"/>
      <w:sz w:val="26"/>
    </w:rPr>
  </w:style>
  <w:style w:type="paragraph" w:customStyle="1" w:styleId="2ff7">
    <w:name w:val="Верхний колонтитул2"/>
    <w:basedOn w:val="132"/>
    <w:uiPriority w:val="99"/>
    <w:rsid w:val="00401885"/>
    <w:pPr>
      <w:tabs>
        <w:tab w:val="clear" w:pos="709"/>
        <w:tab w:val="center" w:pos="4819"/>
        <w:tab w:val="right" w:pos="9638"/>
      </w:tabs>
      <w:snapToGrid/>
      <w:spacing w:line="240" w:lineRule="auto"/>
      <w:ind w:firstLine="0"/>
      <w:jc w:val="left"/>
    </w:pPr>
    <w:rPr>
      <w:rFonts w:ascii="Times New Roman" w:eastAsia="Times New Roman" w:hAnsi="Times New Roman"/>
      <w:sz w:val="20"/>
      <w:lang w:val="en-GB"/>
    </w:rPr>
  </w:style>
  <w:style w:type="paragraph" w:customStyle="1" w:styleId="afffffffffffffffff">
    <w:name w:val="ключ"/>
    <w:basedOn w:val="132"/>
    <w:uiPriority w:val="99"/>
    <w:rsid w:val="00401885"/>
    <w:pPr>
      <w:tabs>
        <w:tab w:val="clear" w:pos="709"/>
      </w:tabs>
      <w:snapToGrid/>
      <w:ind w:left="851" w:hanging="851"/>
      <w:jc w:val="left"/>
    </w:pPr>
    <w:rPr>
      <w:rFonts w:ascii="Times New Roman" w:eastAsia="Times New Roman" w:hAnsi="Times New Roman"/>
    </w:rPr>
  </w:style>
  <w:style w:type="paragraph" w:customStyle="1" w:styleId="1250">
    <w:name w:val="Стиль Название объекта + по ширине Первая строка:  125 см Междус..."/>
    <w:basedOn w:val="affffa"/>
    <w:uiPriority w:val="99"/>
    <w:rsid w:val="00401885"/>
    <w:pPr>
      <w:tabs>
        <w:tab w:val="clear" w:pos="0"/>
        <w:tab w:val="clear" w:pos="7654"/>
        <w:tab w:val="left" w:leader="dot" w:pos="8505"/>
      </w:tabs>
      <w:overflowPunct w:val="0"/>
      <w:autoSpaceDE w:val="0"/>
      <w:autoSpaceDN w:val="0"/>
      <w:adjustRightInd w:val="0"/>
      <w:spacing w:line="360" w:lineRule="auto"/>
      <w:ind w:left="480" w:firstLine="709"/>
      <w:jc w:val="both"/>
    </w:pPr>
    <w:rPr>
      <w:rFonts w:ascii="Times New Roman" w:hAnsi="Times New Roman"/>
      <w:noProof w:val="0"/>
      <w:color w:val="000000"/>
      <w:sz w:val="24"/>
    </w:rPr>
  </w:style>
  <w:style w:type="paragraph" w:customStyle="1" w:styleId="12fa">
    <w:name w:val="Стиль12"/>
    <w:basedOn w:val="affff5"/>
    <w:uiPriority w:val="99"/>
    <w:rsid w:val="00401885"/>
    <w:pPr>
      <w:overflowPunct w:val="0"/>
      <w:autoSpaceDE w:val="0"/>
      <w:autoSpaceDN w:val="0"/>
      <w:adjustRightInd w:val="0"/>
      <w:ind w:left="0" w:right="0" w:firstLine="0"/>
      <w:jc w:val="center"/>
    </w:pPr>
    <w:rPr>
      <w:rFonts w:ascii="Times New Roman" w:hAnsi="Times New Roman"/>
      <w:b/>
      <w:i/>
      <w:color w:val="000000"/>
      <w:sz w:val="28"/>
      <w:szCs w:val="28"/>
    </w:rPr>
  </w:style>
  <w:style w:type="paragraph" w:customStyle="1" w:styleId="1260">
    <w:name w:val="Стиль Стиль12 + Перед:  6 пт"/>
    <w:basedOn w:val="12fa"/>
    <w:uiPriority w:val="99"/>
    <w:rsid w:val="00401885"/>
    <w:rPr>
      <w:bCs/>
      <w:iCs/>
      <w:szCs w:val="20"/>
    </w:rPr>
  </w:style>
  <w:style w:type="paragraph" w:customStyle="1" w:styleId="3fd">
    <w:name w:val="Стиль заголовок 3 +"/>
    <w:basedOn w:val="af0"/>
    <w:uiPriority w:val="99"/>
    <w:rsid w:val="00401885"/>
    <w:pPr>
      <w:keepNext/>
      <w:tabs>
        <w:tab w:val="left" w:pos="709"/>
      </w:tabs>
      <w:overflowPunct w:val="0"/>
      <w:autoSpaceDE w:val="0"/>
      <w:autoSpaceDN w:val="0"/>
      <w:adjustRightInd w:val="0"/>
      <w:snapToGrid w:val="0"/>
      <w:spacing w:before="240" w:after="60"/>
    </w:pPr>
    <w:rPr>
      <w:rFonts w:ascii="Times New Roman" w:hAnsi="Times New Roman"/>
      <w:b/>
      <w:color w:val="000000"/>
      <w:sz w:val="24"/>
    </w:rPr>
  </w:style>
  <w:style w:type="paragraph" w:customStyle="1" w:styleId="afffffffffffffffff0">
    <w:name w:val="Имя_табл Знак Знак"/>
    <w:basedOn w:val="af0"/>
    <w:uiPriority w:val="99"/>
    <w:rsid w:val="00401885"/>
    <w:pPr>
      <w:overflowPunct w:val="0"/>
      <w:autoSpaceDE w:val="0"/>
      <w:autoSpaceDN w:val="0"/>
      <w:adjustRightInd w:val="0"/>
      <w:spacing w:line="360" w:lineRule="auto"/>
      <w:ind w:firstLine="709"/>
      <w:jc w:val="both"/>
    </w:pPr>
    <w:rPr>
      <w:rFonts w:ascii="Times New Roman" w:hAnsi="Times New Roman"/>
      <w:bCs/>
      <w:color w:val="000000"/>
      <w:sz w:val="24"/>
    </w:rPr>
  </w:style>
  <w:style w:type="paragraph" w:customStyle="1" w:styleId="86">
    <w:name w:val="Таблица8"/>
    <w:basedOn w:val="78"/>
    <w:uiPriority w:val="99"/>
    <w:rsid w:val="00401885"/>
    <w:rPr>
      <w:sz w:val="16"/>
    </w:rPr>
  </w:style>
  <w:style w:type="paragraph" w:customStyle="1" w:styleId="para-bul">
    <w:name w:val="para-bul"/>
    <w:basedOn w:val="para1"/>
    <w:uiPriority w:val="99"/>
    <w:rsid w:val="00401885"/>
    <w:pPr>
      <w:tabs>
        <w:tab w:val="num" w:pos="1211"/>
      </w:tabs>
      <w:ind w:left="1211" w:hanging="360"/>
    </w:pPr>
    <w:rPr>
      <w:lang w:val="en-GB"/>
    </w:rPr>
  </w:style>
  <w:style w:type="paragraph" w:customStyle="1" w:styleId="a0">
    <w:name w:val="список"/>
    <w:basedOn w:val="af0"/>
    <w:next w:val="af0"/>
    <w:uiPriority w:val="99"/>
    <w:rsid w:val="00401885"/>
    <w:pPr>
      <w:numPr>
        <w:numId w:val="37"/>
      </w:numPr>
      <w:overflowPunct w:val="0"/>
      <w:autoSpaceDE w:val="0"/>
      <w:autoSpaceDN w:val="0"/>
      <w:adjustRightInd w:val="0"/>
      <w:jc w:val="both"/>
    </w:pPr>
    <w:rPr>
      <w:rFonts w:ascii="Times New Roman" w:hAnsi="Times New Roman"/>
      <w:bCs/>
      <w:color w:val="000000"/>
      <w:sz w:val="22"/>
      <w:szCs w:val="22"/>
    </w:rPr>
  </w:style>
  <w:style w:type="paragraph" w:customStyle="1" w:styleId="Char">
    <w:name w:val="абзац Знак Знак Char"/>
    <w:basedOn w:val="afe"/>
    <w:uiPriority w:val="99"/>
    <w:rsid w:val="00401885"/>
    <w:pPr>
      <w:overflowPunct w:val="0"/>
      <w:autoSpaceDE w:val="0"/>
      <w:autoSpaceDN w:val="0"/>
      <w:adjustRightInd w:val="0"/>
      <w:ind w:firstLine="709"/>
    </w:pPr>
    <w:rPr>
      <w:rFonts w:asciiTheme="minorHAnsi" w:eastAsiaTheme="minorHAnsi" w:hAnsiTheme="minorHAnsi" w:cstheme="minorBidi"/>
      <w:bCs/>
      <w:color w:val="000000"/>
      <w:spacing w:val="-4"/>
      <w:sz w:val="24"/>
      <w:szCs w:val="22"/>
      <w:lang w:eastAsia="en-US"/>
    </w:rPr>
  </w:style>
  <w:style w:type="paragraph" w:customStyle="1" w:styleId="a7">
    <w:name w:val="Глава"/>
    <w:basedOn w:val="16"/>
    <w:next w:val="afc"/>
    <w:uiPriority w:val="99"/>
    <w:rsid w:val="00401885"/>
    <w:pPr>
      <w:pageBreakBefore/>
      <w:numPr>
        <w:numId w:val="38"/>
      </w:numPr>
      <w:tabs>
        <w:tab w:val="left" w:pos="1276"/>
      </w:tabs>
      <w:overflowPunct w:val="0"/>
      <w:autoSpaceDE w:val="0"/>
      <w:autoSpaceDN w:val="0"/>
      <w:adjustRightInd w:val="0"/>
      <w:spacing w:before="240" w:after="120"/>
    </w:pPr>
    <w:rPr>
      <w:rFonts w:ascii="Times New Roman" w:hAnsi="Times New Roman"/>
      <w:caps/>
      <w:noProof/>
      <w:color w:val="008000"/>
      <w:sz w:val="28"/>
    </w:rPr>
  </w:style>
  <w:style w:type="paragraph" w:customStyle="1" w:styleId="Iie">
    <w:name w:val="Iie"/>
    <w:basedOn w:val="af0"/>
    <w:uiPriority w:val="99"/>
    <w:rsid w:val="00401885"/>
    <w:pPr>
      <w:widowControl w:val="0"/>
      <w:spacing w:line="360" w:lineRule="auto"/>
      <w:ind w:firstLine="851"/>
      <w:jc w:val="both"/>
    </w:pPr>
    <w:rPr>
      <w:rFonts w:ascii="Times New Roman" w:hAnsi="Times New Roman"/>
      <w:bCs/>
      <w:color w:val="000000"/>
      <w:sz w:val="24"/>
    </w:rPr>
  </w:style>
  <w:style w:type="paragraph" w:customStyle="1" w:styleId="iiacaaieiaie">
    <w:name w:val="iiacaaieiaie"/>
    <w:uiPriority w:val="99"/>
    <w:rsid w:val="00401885"/>
    <w:pPr>
      <w:spacing w:before="240" w:after="0" w:line="240" w:lineRule="auto"/>
    </w:pPr>
    <w:rPr>
      <w:rFonts w:ascii="Times New Roman" w:eastAsia="Times New Roman" w:hAnsi="Times New Roman" w:cs="Times New Roman"/>
      <w:bCs/>
      <w:caps/>
      <w:noProof/>
      <w:color w:val="000000"/>
      <w:sz w:val="24"/>
      <w:szCs w:val="20"/>
      <w:lang w:eastAsia="ru-RU"/>
    </w:rPr>
  </w:style>
  <w:style w:type="paragraph" w:customStyle="1" w:styleId="12fb">
    <w:name w:val="АБЗАЦ 12"/>
    <w:basedOn w:val="af0"/>
    <w:uiPriority w:val="99"/>
    <w:rsid w:val="00401885"/>
    <w:pPr>
      <w:tabs>
        <w:tab w:val="num" w:pos="540"/>
      </w:tabs>
      <w:ind w:left="1164" w:hanging="267"/>
    </w:pPr>
    <w:rPr>
      <w:rFonts w:ascii="Times New Roman" w:hAnsi="Times New Roman"/>
      <w:bCs/>
      <w:color w:val="000000"/>
      <w:sz w:val="24"/>
      <w:szCs w:val="24"/>
    </w:rPr>
  </w:style>
  <w:style w:type="paragraph" w:customStyle="1" w:styleId="afffffffffffffffff1">
    <w:name w:val="черта Знак"/>
    <w:basedOn w:val="af0"/>
    <w:uiPriority w:val="99"/>
    <w:rsid w:val="00401885"/>
    <w:pPr>
      <w:tabs>
        <w:tab w:val="num" w:pos="1080"/>
      </w:tabs>
      <w:spacing w:after="120"/>
      <w:ind w:left="1080" w:hanging="360"/>
      <w:jc w:val="both"/>
    </w:pPr>
    <w:rPr>
      <w:rFonts w:ascii="Times New Roman" w:hAnsi="Times New Roman"/>
      <w:bCs/>
      <w:color w:val="000000"/>
      <w:sz w:val="24"/>
      <w:szCs w:val="24"/>
    </w:rPr>
  </w:style>
  <w:style w:type="paragraph" w:customStyle="1" w:styleId="afffffffffffffffff2">
    <w:name w:val="таб.№"/>
    <w:basedOn w:val="af0"/>
    <w:uiPriority w:val="99"/>
    <w:rsid w:val="00401885"/>
    <w:pPr>
      <w:spacing w:after="120"/>
      <w:jc w:val="both"/>
    </w:pPr>
    <w:rPr>
      <w:rFonts w:ascii="Times New Roman" w:hAnsi="Times New Roman"/>
      <w:b/>
      <w:bCs/>
      <w:color w:val="000000"/>
      <w:sz w:val="24"/>
      <w:szCs w:val="24"/>
    </w:rPr>
  </w:style>
  <w:style w:type="paragraph" w:customStyle="1" w:styleId="afffffffffffffffff3">
    <w:name w:val="черта"/>
    <w:basedOn w:val="afffffffffffffffff1"/>
    <w:uiPriority w:val="99"/>
    <w:rsid w:val="00401885"/>
  </w:style>
  <w:style w:type="paragraph" w:customStyle="1" w:styleId="afffffffffffffffff4">
    <w:name w:val="маркер"/>
    <w:basedOn w:val="af0"/>
    <w:rsid w:val="00401885"/>
    <w:pPr>
      <w:tabs>
        <w:tab w:val="num" w:pos="1080"/>
      </w:tabs>
      <w:spacing w:after="120"/>
      <w:ind w:left="1080" w:hanging="360"/>
      <w:jc w:val="both"/>
    </w:pPr>
    <w:rPr>
      <w:rFonts w:ascii="Times New Roman" w:hAnsi="Times New Roman"/>
      <w:bCs/>
      <w:color w:val="000000"/>
      <w:sz w:val="24"/>
      <w:szCs w:val="24"/>
    </w:rPr>
  </w:style>
  <w:style w:type="paragraph" w:customStyle="1" w:styleId="afffffffffffffffff5">
    <w:name w:val="табл.заг"/>
    <w:basedOn w:val="afffffffffb"/>
    <w:uiPriority w:val="99"/>
    <w:rsid w:val="00401885"/>
    <w:pPr>
      <w:widowControl/>
      <w:overflowPunct/>
      <w:autoSpaceDE/>
      <w:autoSpaceDN/>
      <w:adjustRightInd/>
      <w:jc w:val="center"/>
    </w:pPr>
    <w:rPr>
      <w:rFonts w:ascii="Times New Roman" w:hAnsi="Times New Roman"/>
      <w:b/>
      <w:bCs/>
      <w:noProof w:val="0"/>
      <w:color w:val="000000"/>
      <w:kern w:val="0"/>
      <w:szCs w:val="24"/>
    </w:rPr>
  </w:style>
  <w:style w:type="paragraph" w:customStyle="1" w:styleId="4f">
    <w:name w:val="Текст4"/>
    <w:basedOn w:val="af0"/>
    <w:rsid w:val="00401885"/>
    <w:rPr>
      <w:rFonts w:ascii="Courier New" w:hAnsi="Courier New" w:cs="Courier New"/>
      <w:bCs/>
      <w:color w:val="000000"/>
    </w:rPr>
  </w:style>
  <w:style w:type="paragraph" w:customStyle="1" w:styleId="-f">
    <w:name w:val="обычн-жирн"/>
    <w:basedOn w:val="af0"/>
    <w:uiPriority w:val="99"/>
    <w:rsid w:val="00401885"/>
    <w:pPr>
      <w:spacing w:after="120"/>
      <w:jc w:val="both"/>
    </w:pPr>
    <w:rPr>
      <w:rFonts w:ascii="Times New Roman" w:hAnsi="Times New Roman"/>
      <w:b/>
      <w:color w:val="000000"/>
      <w:sz w:val="24"/>
      <w:szCs w:val="24"/>
    </w:rPr>
  </w:style>
  <w:style w:type="paragraph" w:customStyle="1" w:styleId="N5">
    <w:name w:val="таб. N Знак"/>
    <w:basedOn w:val="16"/>
    <w:next w:val="af0"/>
    <w:uiPriority w:val="99"/>
    <w:rsid w:val="00401885"/>
    <w:pPr>
      <w:spacing w:before="120" w:after="120"/>
      <w:jc w:val="left"/>
      <w:outlineLvl w:val="9"/>
    </w:pPr>
    <w:rPr>
      <w:rFonts w:ascii="Times New Roman" w:hAnsi="Times New Roman"/>
      <w:caps/>
      <w:noProof/>
      <w:color w:val="000000"/>
      <w:kern w:val="28"/>
      <w:sz w:val="24"/>
      <w:szCs w:val="24"/>
    </w:rPr>
  </w:style>
  <w:style w:type="paragraph" w:customStyle="1" w:styleId="afffffffffffffffff6">
    <w:name w:val="Обычный абзац + маркер"/>
    <w:basedOn w:val="af0"/>
    <w:uiPriority w:val="99"/>
    <w:rsid w:val="00401885"/>
    <w:pPr>
      <w:tabs>
        <w:tab w:val="left" w:pos="567"/>
        <w:tab w:val="left" w:pos="851"/>
      </w:tabs>
      <w:spacing w:before="60" w:line="288" w:lineRule="auto"/>
      <w:ind w:firstLine="567"/>
      <w:jc w:val="both"/>
    </w:pPr>
    <w:rPr>
      <w:rFonts w:ascii="Times New Roman" w:hAnsi="Times New Roman"/>
      <w:bCs/>
      <w:color w:val="000000"/>
      <w:sz w:val="24"/>
      <w:szCs w:val="24"/>
    </w:rPr>
  </w:style>
  <w:style w:type="paragraph" w:customStyle="1" w:styleId="afffffffffffffffff7">
    <w:name w:val="Обычный абзац"/>
    <w:basedOn w:val="af0"/>
    <w:uiPriority w:val="99"/>
    <w:rsid w:val="00401885"/>
    <w:pPr>
      <w:tabs>
        <w:tab w:val="left" w:pos="567"/>
      </w:tabs>
      <w:spacing w:line="288" w:lineRule="auto"/>
      <w:ind w:firstLine="851"/>
      <w:jc w:val="both"/>
    </w:pPr>
    <w:rPr>
      <w:rFonts w:ascii="Times New Roman" w:hAnsi="Times New Roman"/>
      <w:bCs/>
      <w:color w:val="000000"/>
      <w:sz w:val="24"/>
      <w:szCs w:val="24"/>
    </w:rPr>
  </w:style>
  <w:style w:type="paragraph" w:customStyle="1" w:styleId="-f0">
    <w:name w:val="таблица-колонка"/>
    <w:basedOn w:val="af4"/>
    <w:uiPriority w:val="99"/>
    <w:rsid w:val="00401885"/>
    <w:pPr>
      <w:tabs>
        <w:tab w:val="clear" w:pos="4677"/>
        <w:tab w:val="clear" w:pos="9355"/>
      </w:tabs>
      <w:jc w:val="center"/>
    </w:pPr>
    <w:rPr>
      <w:b/>
      <w:color w:val="000000"/>
      <w:sz w:val="24"/>
      <w:szCs w:val="24"/>
    </w:rPr>
  </w:style>
  <w:style w:type="paragraph" w:customStyle="1" w:styleId="p1">
    <w:name w:val="p1"/>
    <w:basedOn w:val="af0"/>
    <w:uiPriority w:val="99"/>
    <w:rsid w:val="00401885"/>
    <w:pPr>
      <w:spacing w:before="75" w:after="75"/>
      <w:ind w:firstLine="300"/>
      <w:jc w:val="both"/>
    </w:pPr>
    <w:rPr>
      <w:rFonts w:ascii="Arial" w:hAnsi="Arial" w:cs="Arial"/>
      <w:bCs/>
      <w:color w:val="000000"/>
    </w:rPr>
  </w:style>
  <w:style w:type="paragraph" w:customStyle="1" w:styleId="-13">
    <w:name w:val="Обычный-1"/>
    <w:basedOn w:val="af0"/>
    <w:uiPriority w:val="99"/>
    <w:rsid w:val="00401885"/>
    <w:pPr>
      <w:spacing w:after="120" w:line="288" w:lineRule="auto"/>
      <w:jc w:val="both"/>
    </w:pPr>
    <w:rPr>
      <w:rFonts w:ascii="Times New Roman" w:hAnsi="Times New Roman"/>
      <w:bCs/>
      <w:color w:val="000000"/>
      <w:sz w:val="24"/>
      <w:szCs w:val="24"/>
    </w:rPr>
  </w:style>
  <w:style w:type="paragraph" w:customStyle="1" w:styleId="Mark1">
    <w:name w:val="Mark1"/>
    <w:basedOn w:val="af0"/>
    <w:uiPriority w:val="99"/>
    <w:rsid w:val="00401885"/>
    <w:pPr>
      <w:tabs>
        <w:tab w:val="num" w:pos="567"/>
      </w:tabs>
      <w:spacing w:line="360" w:lineRule="auto"/>
      <w:ind w:left="567" w:hanging="567"/>
      <w:jc w:val="both"/>
    </w:pPr>
    <w:rPr>
      <w:rFonts w:ascii="Times New Roman" w:hAnsi="Times New Roman"/>
      <w:bCs/>
      <w:color w:val="000000"/>
      <w:sz w:val="28"/>
      <w:lang w:val="en-US"/>
    </w:rPr>
  </w:style>
  <w:style w:type="paragraph" w:customStyle="1" w:styleId="Mark2">
    <w:name w:val="Mark2"/>
    <w:basedOn w:val="Mark1"/>
    <w:uiPriority w:val="99"/>
    <w:rsid w:val="00401885"/>
    <w:pPr>
      <w:tabs>
        <w:tab w:val="num" w:pos="1134"/>
      </w:tabs>
      <w:spacing w:line="240" w:lineRule="auto"/>
      <w:ind w:left="1134" w:hanging="425"/>
    </w:pPr>
    <w:rPr>
      <w:sz w:val="24"/>
    </w:rPr>
  </w:style>
  <w:style w:type="paragraph" w:customStyle="1" w:styleId="afffffffffffffffff8">
    <w:name w:val="Стиль табл."/>
    <w:basedOn w:val="af0"/>
    <w:autoRedefine/>
    <w:uiPriority w:val="99"/>
    <w:rsid w:val="00401885"/>
    <w:pPr>
      <w:jc w:val="center"/>
    </w:pPr>
    <w:rPr>
      <w:rFonts w:ascii="Times New Roman" w:hAnsi="Times New Roman"/>
      <w:b/>
      <w:bCs/>
      <w:color w:val="000000"/>
      <w:sz w:val="22"/>
      <w:szCs w:val="22"/>
    </w:rPr>
  </w:style>
  <w:style w:type="paragraph" w:customStyle="1" w:styleId="Num2">
    <w:name w:val="Num2"/>
    <w:basedOn w:val="af0"/>
    <w:uiPriority w:val="99"/>
    <w:rsid w:val="00401885"/>
    <w:pPr>
      <w:tabs>
        <w:tab w:val="num" w:pos="1134"/>
      </w:tabs>
      <w:ind w:left="1134" w:hanging="498"/>
      <w:jc w:val="both"/>
    </w:pPr>
    <w:rPr>
      <w:rFonts w:ascii="Times New Roman" w:hAnsi="Times New Roman"/>
      <w:bCs/>
      <w:color w:val="000000"/>
      <w:sz w:val="24"/>
      <w:lang w:val="en-US"/>
    </w:rPr>
  </w:style>
  <w:style w:type="paragraph" w:customStyle="1" w:styleId="xl21">
    <w:name w:val="xl21"/>
    <w:basedOn w:val="af0"/>
    <w:uiPriority w:val="99"/>
    <w:rsid w:val="00401885"/>
    <w:pPr>
      <w:spacing w:before="100" w:beforeAutospacing="1" w:after="100" w:afterAutospacing="1"/>
    </w:pPr>
    <w:rPr>
      <w:rFonts w:ascii="Arial" w:hAnsi="Arial" w:cs="Arial"/>
      <w:bCs/>
      <w:color w:val="000000"/>
      <w:sz w:val="28"/>
      <w:szCs w:val="28"/>
    </w:rPr>
  </w:style>
  <w:style w:type="paragraph" w:customStyle="1" w:styleId="-f1">
    <w:name w:val="Çàãîëîâîê-Öåíòð"/>
    <w:basedOn w:val="af0"/>
    <w:uiPriority w:val="99"/>
    <w:rsid w:val="00401885"/>
    <w:pPr>
      <w:spacing w:line="360" w:lineRule="auto"/>
      <w:jc w:val="center"/>
    </w:pPr>
    <w:rPr>
      <w:rFonts w:ascii="Arial" w:hAnsi="Arial"/>
      <w:bCs/>
      <w:color w:val="000000"/>
      <w:sz w:val="24"/>
    </w:rPr>
  </w:style>
  <w:style w:type="paragraph" w:customStyle="1" w:styleId="bodypipe">
    <w:name w:val="bodypipe"/>
    <w:basedOn w:val="af0"/>
    <w:uiPriority w:val="99"/>
    <w:rsid w:val="00401885"/>
    <w:pPr>
      <w:spacing w:before="120"/>
      <w:jc w:val="both"/>
    </w:pPr>
    <w:rPr>
      <w:rFonts w:ascii="Times New Roman" w:hAnsi="Times New Roman"/>
      <w:bCs/>
      <w:color w:val="000000"/>
      <w:sz w:val="24"/>
    </w:rPr>
  </w:style>
  <w:style w:type="paragraph" w:customStyle="1" w:styleId="afffffffffffffffff9">
    <w:name w:val="Стиль мой любимый"/>
    <w:basedOn w:val="af0"/>
    <w:uiPriority w:val="99"/>
    <w:rsid w:val="00401885"/>
    <w:pPr>
      <w:spacing w:before="120"/>
    </w:pPr>
    <w:rPr>
      <w:rFonts w:ascii="Times New Roman" w:hAnsi="Times New Roman"/>
      <w:bCs/>
      <w:color w:val="000000"/>
      <w:sz w:val="24"/>
    </w:rPr>
  </w:style>
  <w:style w:type="paragraph" w:customStyle="1" w:styleId="tablehead">
    <w:name w:val="tablehead"/>
    <w:next w:val="af0"/>
    <w:uiPriority w:val="99"/>
    <w:rsid w:val="00401885"/>
    <w:pPr>
      <w:spacing w:after="0" w:line="240" w:lineRule="auto"/>
      <w:jc w:val="center"/>
    </w:pPr>
    <w:rPr>
      <w:rFonts w:ascii="Arial" w:eastAsia="Times New Roman" w:hAnsi="Arial" w:cs="Times New Roman"/>
      <w:b/>
      <w:bCs/>
      <w:color w:val="000000"/>
      <w:szCs w:val="20"/>
      <w:lang w:eastAsia="ru-RU"/>
    </w:rPr>
  </w:style>
  <w:style w:type="paragraph" w:customStyle="1" w:styleId="heading3">
    <w:name w:val="heading3"/>
    <w:next w:val="af0"/>
    <w:uiPriority w:val="99"/>
    <w:rsid w:val="00401885"/>
    <w:pPr>
      <w:spacing w:after="240" w:line="240" w:lineRule="auto"/>
    </w:pPr>
    <w:rPr>
      <w:rFonts w:ascii="Arial" w:eastAsia="Times New Roman" w:hAnsi="Arial" w:cs="Times New Roman"/>
      <w:b/>
      <w:bCs/>
      <w:noProof/>
      <w:color w:val="000000"/>
      <w:szCs w:val="20"/>
      <w:lang w:eastAsia="ru-RU"/>
    </w:rPr>
  </w:style>
  <w:style w:type="paragraph" w:customStyle="1" w:styleId="1ffff0">
    <w:name w:val="Список 1"/>
    <w:basedOn w:val="afe"/>
    <w:uiPriority w:val="99"/>
    <w:rsid w:val="00401885"/>
    <w:pPr>
      <w:tabs>
        <w:tab w:val="num" w:pos="360"/>
      </w:tabs>
      <w:suppressAutoHyphens/>
      <w:spacing w:after="120"/>
      <w:ind w:left="360" w:hanging="360"/>
    </w:pPr>
    <w:rPr>
      <w:rFonts w:asciiTheme="minorHAnsi" w:eastAsiaTheme="minorHAnsi" w:hAnsiTheme="minorHAnsi" w:cstheme="minorBidi"/>
      <w:bCs/>
      <w:color w:val="000000"/>
      <w:sz w:val="24"/>
      <w:szCs w:val="22"/>
      <w:lang w:eastAsia="en-US"/>
    </w:rPr>
  </w:style>
  <w:style w:type="paragraph" w:customStyle="1" w:styleId="1ffff1">
    <w:name w:val="Îáû÷íûé1"/>
    <w:uiPriority w:val="99"/>
    <w:rsid w:val="00401885"/>
    <w:pPr>
      <w:spacing w:after="0" w:line="240" w:lineRule="auto"/>
    </w:pPr>
    <w:rPr>
      <w:rFonts w:ascii="Times New Roman" w:eastAsia="Times New Roman" w:hAnsi="Times New Roman" w:cs="Times New Roman"/>
      <w:bCs/>
      <w:color w:val="000000"/>
      <w:sz w:val="24"/>
      <w:szCs w:val="20"/>
      <w:lang w:eastAsia="ru-RU"/>
    </w:rPr>
  </w:style>
  <w:style w:type="paragraph" w:customStyle="1" w:styleId="afffffffffffffffffa">
    <w:name w:val="òåêñò"/>
    <w:uiPriority w:val="99"/>
    <w:rsid w:val="00401885"/>
    <w:pPr>
      <w:spacing w:after="120" w:line="240" w:lineRule="atLeast"/>
      <w:ind w:left="1418"/>
      <w:jc w:val="both"/>
    </w:pPr>
    <w:rPr>
      <w:rFonts w:ascii="Arial" w:eastAsia="Times New Roman" w:hAnsi="Arial" w:cs="Times New Roman"/>
      <w:bCs/>
      <w:color w:val="000000"/>
      <w:sz w:val="24"/>
      <w:szCs w:val="20"/>
      <w:lang w:eastAsia="ru-RU"/>
    </w:rPr>
  </w:style>
  <w:style w:type="paragraph" w:customStyle="1" w:styleId="afffffffffffffffffb">
    <w:name w:val="Содержимое таблицы"/>
    <w:basedOn w:val="afc"/>
    <w:rsid w:val="00401885"/>
    <w:pPr>
      <w:widowControl w:val="0"/>
      <w:suppressLineNumbers/>
      <w:suppressAutoHyphens/>
      <w:spacing w:after="120"/>
      <w:jc w:val="left"/>
    </w:pPr>
    <w:rPr>
      <w:rFonts w:ascii="Thorndale" w:eastAsia="HG Mincho Light J" w:hAnsi="Thorndale" w:cstheme="minorBidi"/>
      <w:bCs/>
      <w:color w:val="000000"/>
      <w:sz w:val="24"/>
      <w:szCs w:val="24"/>
      <w:lang w:eastAsia="en-US"/>
    </w:rPr>
  </w:style>
  <w:style w:type="paragraph" w:customStyle="1" w:styleId="Oaeno">
    <w:name w:val="Oaeno"/>
    <w:basedOn w:val="af0"/>
    <w:uiPriority w:val="99"/>
    <w:rsid w:val="00401885"/>
    <w:rPr>
      <w:rFonts w:ascii="Courier New" w:hAnsi="Courier New"/>
      <w:bCs/>
      <w:color w:val="000000"/>
    </w:rPr>
  </w:style>
  <w:style w:type="paragraph" w:customStyle="1" w:styleId="2ff8">
    <w:name w:val="Îñíîâíîé òåêñò 2"/>
    <w:basedOn w:val="afffffffffd"/>
    <w:uiPriority w:val="99"/>
    <w:rsid w:val="00401885"/>
  </w:style>
  <w:style w:type="paragraph" w:customStyle="1" w:styleId="afffffffffffffffffc">
    <w:name w:val="Íàçâàíèå"/>
    <w:basedOn w:val="afffffffffd"/>
    <w:uiPriority w:val="99"/>
    <w:rsid w:val="00401885"/>
  </w:style>
  <w:style w:type="paragraph" w:customStyle="1" w:styleId="afffffffffffffffffd">
    <w:name w:val="точки"/>
    <w:basedOn w:val="af0"/>
    <w:uiPriority w:val="99"/>
    <w:rsid w:val="00401885"/>
    <w:pPr>
      <w:tabs>
        <w:tab w:val="num" w:pos="2062"/>
      </w:tabs>
      <w:ind w:left="1135" w:firstLine="567"/>
      <w:jc w:val="both"/>
    </w:pPr>
    <w:rPr>
      <w:rFonts w:ascii="Times New Roman" w:hAnsi="Times New Roman"/>
      <w:bCs/>
      <w:color w:val="000000"/>
      <w:sz w:val="28"/>
    </w:rPr>
  </w:style>
  <w:style w:type="paragraph" w:customStyle="1" w:styleId="1-1">
    <w:name w:val="заголовок 1-1"/>
    <w:basedOn w:val="af0"/>
    <w:uiPriority w:val="99"/>
    <w:rsid w:val="00401885"/>
    <w:pPr>
      <w:tabs>
        <w:tab w:val="num" w:pos="1152"/>
      </w:tabs>
      <w:spacing w:before="120" w:after="120"/>
      <w:ind w:left="1152" w:hanging="432"/>
      <w:jc w:val="center"/>
    </w:pPr>
    <w:rPr>
      <w:rFonts w:ascii="Times New Roman" w:hAnsi="Times New Roman"/>
      <w:b/>
      <w:bCs/>
      <w:color w:val="000000"/>
      <w:sz w:val="28"/>
    </w:rPr>
  </w:style>
  <w:style w:type="paragraph" w:customStyle="1" w:styleId="afffffffffffffffffe">
    <w:name w:val="перечисление"/>
    <w:basedOn w:val="af0"/>
    <w:uiPriority w:val="99"/>
    <w:rsid w:val="00401885"/>
    <w:pPr>
      <w:tabs>
        <w:tab w:val="left" w:pos="0"/>
        <w:tab w:val="num" w:pos="1069"/>
      </w:tabs>
      <w:spacing w:before="60"/>
      <w:ind w:left="1069" w:hanging="360"/>
      <w:jc w:val="both"/>
    </w:pPr>
    <w:rPr>
      <w:rFonts w:ascii="Times New Roman" w:hAnsi="Times New Roman" w:cs="Arial"/>
      <w:bCs/>
      <w:color w:val="000000"/>
      <w:sz w:val="24"/>
      <w:szCs w:val="24"/>
    </w:rPr>
  </w:style>
  <w:style w:type="paragraph" w:customStyle="1" w:styleId="affffffffffffffffff">
    <w:name w:val="перечень"/>
    <w:basedOn w:val="af0"/>
    <w:uiPriority w:val="99"/>
    <w:rsid w:val="00401885"/>
    <w:pPr>
      <w:tabs>
        <w:tab w:val="num" w:pos="2460"/>
      </w:tabs>
      <w:spacing w:before="60"/>
      <w:ind w:left="2460" w:hanging="360"/>
      <w:jc w:val="both"/>
    </w:pPr>
    <w:rPr>
      <w:rFonts w:ascii="Times New Roman" w:hAnsi="Times New Roman" w:cs="Arial"/>
      <w:bCs/>
      <w:color w:val="000000"/>
      <w:sz w:val="24"/>
      <w:szCs w:val="24"/>
    </w:rPr>
  </w:style>
  <w:style w:type="paragraph" w:customStyle="1" w:styleId="1-1-1">
    <w:name w:val="Заголовок 1-1-1"/>
    <w:basedOn w:val="af0"/>
    <w:uiPriority w:val="99"/>
    <w:rsid w:val="00401885"/>
    <w:pPr>
      <w:tabs>
        <w:tab w:val="num" w:pos="1152"/>
      </w:tabs>
      <w:spacing w:before="120" w:after="120"/>
      <w:ind w:left="1152" w:hanging="432"/>
      <w:jc w:val="center"/>
    </w:pPr>
    <w:rPr>
      <w:rFonts w:ascii="Times New Roman" w:hAnsi="Times New Roman"/>
      <w:b/>
      <w:bCs/>
      <w:color w:val="000000"/>
      <w:sz w:val="26"/>
      <w:szCs w:val="28"/>
    </w:rPr>
  </w:style>
  <w:style w:type="paragraph" w:customStyle="1" w:styleId="1ffff2">
    <w:name w:val="выделение1"/>
    <w:basedOn w:val="af0"/>
    <w:uiPriority w:val="99"/>
    <w:rsid w:val="00401885"/>
    <w:pPr>
      <w:keepNext/>
      <w:spacing w:before="120" w:after="120"/>
      <w:ind w:firstLine="567"/>
      <w:jc w:val="both"/>
    </w:pPr>
    <w:rPr>
      <w:rFonts w:ascii="Times New Roman" w:hAnsi="Times New Roman"/>
      <w:b/>
      <w:bCs/>
      <w:color w:val="000000"/>
      <w:sz w:val="26"/>
      <w:szCs w:val="28"/>
      <w:u w:val="double"/>
    </w:rPr>
  </w:style>
  <w:style w:type="paragraph" w:customStyle="1" w:styleId="2ff9">
    <w:name w:val="выделение2"/>
    <w:basedOn w:val="af0"/>
    <w:uiPriority w:val="99"/>
    <w:rsid w:val="00401885"/>
    <w:pPr>
      <w:keepNext/>
      <w:spacing w:before="120" w:after="120"/>
      <w:ind w:firstLine="720"/>
      <w:jc w:val="both"/>
    </w:pPr>
    <w:rPr>
      <w:rFonts w:ascii="Times New Roman" w:hAnsi="Times New Roman"/>
      <w:b/>
      <w:bCs/>
      <w:color w:val="000000"/>
      <w:sz w:val="24"/>
      <w:szCs w:val="24"/>
      <w:u w:val="double"/>
    </w:rPr>
  </w:style>
  <w:style w:type="paragraph" w:customStyle="1" w:styleId="3fe">
    <w:name w:val="выделение3"/>
    <w:basedOn w:val="af0"/>
    <w:uiPriority w:val="99"/>
    <w:rsid w:val="00401885"/>
    <w:pPr>
      <w:keepNext/>
      <w:spacing w:before="120" w:after="120"/>
      <w:ind w:firstLine="1134"/>
      <w:jc w:val="both"/>
    </w:pPr>
    <w:rPr>
      <w:rFonts w:ascii="Times New Roman" w:hAnsi="Times New Roman"/>
      <w:bCs/>
      <w:color w:val="000000"/>
      <w:sz w:val="24"/>
      <w:szCs w:val="24"/>
      <w:u w:val="double"/>
    </w:rPr>
  </w:style>
  <w:style w:type="paragraph" w:customStyle="1" w:styleId="4f0">
    <w:name w:val="выделение4"/>
    <w:basedOn w:val="af0"/>
    <w:uiPriority w:val="99"/>
    <w:rsid w:val="00401885"/>
    <w:pPr>
      <w:keepNext/>
      <w:spacing w:before="120" w:after="120"/>
      <w:ind w:firstLine="1418"/>
      <w:jc w:val="both"/>
    </w:pPr>
    <w:rPr>
      <w:rFonts w:ascii="Times New Roman" w:hAnsi="Times New Roman"/>
      <w:bCs/>
      <w:color w:val="000000"/>
      <w:sz w:val="24"/>
      <w:szCs w:val="24"/>
      <w:u w:val="single"/>
    </w:rPr>
  </w:style>
  <w:style w:type="paragraph" w:customStyle="1" w:styleId="5c">
    <w:name w:val="выделение5"/>
    <w:basedOn w:val="af0"/>
    <w:uiPriority w:val="99"/>
    <w:rsid w:val="00401885"/>
    <w:pPr>
      <w:keepNext/>
      <w:spacing w:before="120" w:after="120"/>
      <w:jc w:val="center"/>
    </w:pPr>
    <w:rPr>
      <w:rFonts w:ascii="Times New Roman" w:hAnsi="Times New Roman"/>
      <w:bCs/>
      <w:i/>
      <w:color w:val="000000"/>
      <w:sz w:val="24"/>
      <w:szCs w:val="24"/>
      <w:u w:val="single"/>
    </w:rPr>
  </w:style>
  <w:style w:type="paragraph" w:customStyle="1" w:styleId="2ffa">
    <w:name w:val="перчисление2"/>
    <w:basedOn w:val="af0"/>
    <w:uiPriority w:val="99"/>
    <w:rsid w:val="00401885"/>
    <w:pPr>
      <w:tabs>
        <w:tab w:val="num" w:pos="1069"/>
      </w:tabs>
      <w:spacing w:before="120"/>
      <w:ind w:left="1069" w:hanging="360"/>
      <w:jc w:val="both"/>
    </w:pPr>
    <w:rPr>
      <w:rFonts w:ascii="Times New Roman" w:hAnsi="Times New Roman" w:cs="Arial"/>
      <w:bCs/>
      <w:color w:val="000000"/>
      <w:sz w:val="24"/>
      <w:szCs w:val="24"/>
    </w:rPr>
  </w:style>
  <w:style w:type="paragraph" w:customStyle="1" w:styleId="1-1-1-1">
    <w:name w:val="Заголовок 1-1-1-1"/>
    <w:basedOn w:val="af0"/>
    <w:uiPriority w:val="99"/>
    <w:rsid w:val="00401885"/>
    <w:pPr>
      <w:tabs>
        <w:tab w:val="left" w:pos="0"/>
      </w:tabs>
      <w:spacing w:before="120" w:after="120"/>
      <w:jc w:val="center"/>
    </w:pPr>
    <w:rPr>
      <w:rFonts w:ascii="Times New Roman" w:hAnsi="Times New Roman" w:cs="Arial"/>
      <w:b/>
      <w:bCs/>
      <w:color w:val="000000"/>
      <w:sz w:val="24"/>
      <w:szCs w:val="26"/>
    </w:rPr>
  </w:style>
  <w:style w:type="paragraph" w:customStyle="1" w:styleId="affffffffffffffffff0">
    <w:name w:val="Название пункта"/>
    <w:basedOn w:val="affff5"/>
    <w:uiPriority w:val="99"/>
    <w:rsid w:val="00401885"/>
    <w:pPr>
      <w:ind w:left="0" w:right="0" w:firstLine="0"/>
      <w:jc w:val="center"/>
    </w:pPr>
    <w:rPr>
      <w:rFonts w:ascii="Times New Roman" w:hAnsi="Times New Roman"/>
      <w:color w:val="000000"/>
      <w:sz w:val="24"/>
      <w:u w:val="single"/>
    </w:rPr>
  </w:style>
  <w:style w:type="paragraph" w:customStyle="1" w:styleId="2ffb">
    <w:name w:val="перечень2"/>
    <w:basedOn w:val="af0"/>
    <w:uiPriority w:val="99"/>
    <w:rsid w:val="00401885"/>
    <w:pPr>
      <w:tabs>
        <w:tab w:val="num" w:pos="1250"/>
      </w:tabs>
      <w:ind w:left="918" w:hanging="28"/>
      <w:jc w:val="both"/>
    </w:pPr>
    <w:rPr>
      <w:rFonts w:ascii="Times New Roman" w:hAnsi="Times New Roman"/>
      <w:bCs/>
      <w:color w:val="000000"/>
      <w:sz w:val="24"/>
    </w:rPr>
  </w:style>
  <w:style w:type="paragraph" w:customStyle="1" w:styleId="3ff">
    <w:name w:val="перечень3"/>
    <w:basedOn w:val="2ffb"/>
    <w:uiPriority w:val="99"/>
    <w:rsid w:val="00401885"/>
  </w:style>
  <w:style w:type="paragraph" w:customStyle="1" w:styleId="affffffffffffffffff1">
    <w:name w:val="основной с отступом"/>
    <w:basedOn w:val="afc"/>
    <w:uiPriority w:val="99"/>
    <w:rsid w:val="00401885"/>
    <w:pPr>
      <w:tabs>
        <w:tab w:val="left" w:pos="720"/>
      </w:tabs>
      <w:spacing w:before="120"/>
      <w:ind w:firstLine="720"/>
      <w:jc w:val="both"/>
    </w:pPr>
    <w:rPr>
      <w:rFonts w:asciiTheme="minorHAnsi" w:eastAsiaTheme="minorHAnsi" w:hAnsiTheme="minorHAnsi" w:cs="Arial"/>
      <w:color w:val="000000"/>
      <w:sz w:val="24"/>
      <w:szCs w:val="28"/>
      <w:lang w:eastAsia="en-US"/>
    </w:rPr>
  </w:style>
  <w:style w:type="paragraph" w:customStyle="1" w:styleId="TableTextSmallIndented8pts">
    <w:name w:val="Table Text Small Indented 8 pts"/>
    <w:basedOn w:val="af0"/>
    <w:uiPriority w:val="99"/>
    <w:rsid w:val="00401885"/>
    <w:pPr>
      <w:spacing w:before="20" w:after="20"/>
      <w:ind w:left="187"/>
    </w:pPr>
    <w:rPr>
      <w:rFonts w:ascii="Arial" w:hAnsi="Arial"/>
      <w:bCs/>
      <w:noProof/>
      <w:color w:val="000000"/>
      <w:sz w:val="16"/>
    </w:rPr>
  </w:style>
  <w:style w:type="paragraph" w:customStyle="1" w:styleId="affffffffffffffffff2">
    <w:name w:val="основной  с отступом"/>
    <w:basedOn w:val="afc"/>
    <w:uiPriority w:val="99"/>
    <w:rsid w:val="00401885"/>
    <w:pPr>
      <w:tabs>
        <w:tab w:val="left" w:pos="720"/>
      </w:tabs>
      <w:spacing w:before="120"/>
      <w:ind w:firstLine="720"/>
      <w:jc w:val="both"/>
    </w:pPr>
    <w:rPr>
      <w:rFonts w:asciiTheme="minorHAnsi" w:eastAsiaTheme="minorHAnsi" w:hAnsiTheme="minorHAnsi" w:cs="Arial"/>
      <w:color w:val="000000"/>
      <w:sz w:val="24"/>
      <w:szCs w:val="28"/>
      <w:lang w:eastAsia="en-US"/>
    </w:rPr>
  </w:style>
  <w:style w:type="paragraph" w:customStyle="1" w:styleId="12fc">
    <w:name w:val="12_отступ"/>
    <w:basedOn w:val="af0"/>
    <w:uiPriority w:val="99"/>
    <w:rsid w:val="00401885"/>
    <w:pPr>
      <w:spacing w:line="360" w:lineRule="auto"/>
      <w:ind w:firstLine="709"/>
      <w:jc w:val="both"/>
    </w:pPr>
    <w:rPr>
      <w:rFonts w:ascii="Times New Roman" w:hAnsi="Times New Roman"/>
      <w:bCs/>
      <w:color w:val="000000"/>
      <w:sz w:val="24"/>
      <w:szCs w:val="24"/>
    </w:rPr>
  </w:style>
  <w:style w:type="paragraph" w:customStyle="1" w:styleId="TableHeadersSmall">
    <w:name w:val="Table Headers Small"/>
    <w:basedOn w:val="af0"/>
    <w:uiPriority w:val="99"/>
    <w:rsid w:val="00401885"/>
    <w:pPr>
      <w:keepNext/>
      <w:spacing w:before="60" w:after="60"/>
      <w:jc w:val="center"/>
    </w:pPr>
    <w:rPr>
      <w:rFonts w:ascii="Arial" w:hAnsi="Arial"/>
      <w:b/>
      <w:bCs/>
      <w:noProof/>
      <w:color w:val="000000"/>
      <w:sz w:val="16"/>
    </w:rPr>
  </w:style>
  <w:style w:type="paragraph" w:customStyle="1" w:styleId="BodyTextIndent2">
    <w:name w:val="Body Text Indent 2 Знак Знак Знак Знак"/>
    <w:basedOn w:val="af0"/>
    <w:uiPriority w:val="99"/>
    <w:rsid w:val="00401885"/>
    <w:pPr>
      <w:spacing w:line="360" w:lineRule="auto"/>
      <w:ind w:firstLine="709"/>
      <w:jc w:val="both"/>
    </w:pPr>
    <w:rPr>
      <w:rFonts w:ascii="Arial" w:hAnsi="Arial"/>
      <w:color w:val="000000"/>
      <w:sz w:val="24"/>
      <w:szCs w:val="24"/>
    </w:rPr>
  </w:style>
  <w:style w:type="paragraph" w:customStyle="1" w:styleId="BodyTextIndent20">
    <w:name w:val="Body Text Indent 2 Знак Знак Знак"/>
    <w:basedOn w:val="af0"/>
    <w:uiPriority w:val="99"/>
    <w:rsid w:val="00401885"/>
    <w:pPr>
      <w:spacing w:line="360" w:lineRule="auto"/>
      <w:ind w:firstLine="709"/>
      <w:jc w:val="both"/>
    </w:pPr>
    <w:rPr>
      <w:rFonts w:ascii="Arial" w:hAnsi="Arial"/>
      <w:color w:val="000000"/>
      <w:sz w:val="24"/>
      <w:szCs w:val="24"/>
    </w:rPr>
  </w:style>
  <w:style w:type="paragraph" w:customStyle="1" w:styleId="affffffffffffffffff3">
    <w:name w:val="етекст"/>
    <w:basedOn w:val="af0"/>
    <w:uiPriority w:val="99"/>
    <w:rsid w:val="00401885"/>
    <w:pPr>
      <w:spacing w:line="360" w:lineRule="auto"/>
      <w:ind w:firstLine="709"/>
      <w:jc w:val="both"/>
    </w:pPr>
    <w:rPr>
      <w:rFonts w:ascii="Times New Roman" w:hAnsi="Times New Roman"/>
      <w:bCs/>
      <w:color w:val="000000"/>
      <w:kern w:val="28"/>
      <w:sz w:val="26"/>
      <w:szCs w:val="26"/>
    </w:rPr>
  </w:style>
  <w:style w:type="paragraph" w:customStyle="1" w:styleId="Normalabullet">
    <w:name w:val="Normal a) bullet"/>
    <w:basedOn w:val="af0"/>
    <w:uiPriority w:val="99"/>
    <w:rsid w:val="00401885"/>
    <w:pPr>
      <w:tabs>
        <w:tab w:val="num" w:pos="1260"/>
      </w:tabs>
      <w:ind w:left="1260" w:hanging="540"/>
    </w:pPr>
    <w:rPr>
      <w:rFonts w:ascii="Times New Roman" w:hAnsi="Times New Roman"/>
      <w:bCs/>
      <w:color w:val="000000"/>
      <w:sz w:val="28"/>
      <w:szCs w:val="24"/>
    </w:rPr>
  </w:style>
  <w:style w:type="paragraph" w:customStyle="1" w:styleId="4-5">
    <w:name w:val="СписокМарк4-5"/>
    <w:basedOn w:val="af0"/>
    <w:uiPriority w:val="99"/>
    <w:rsid w:val="00401885"/>
    <w:pPr>
      <w:tabs>
        <w:tab w:val="num" w:pos="360"/>
        <w:tab w:val="num" w:pos="1134"/>
      </w:tabs>
      <w:spacing w:after="180"/>
      <w:ind w:left="1134" w:hanging="283"/>
      <w:jc w:val="both"/>
    </w:pPr>
    <w:rPr>
      <w:rFonts w:ascii="Times New Roman" w:hAnsi="Times New Roman"/>
      <w:bCs/>
      <w:color w:val="000000"/>
      <w:sz w:val="28"/>
    </w:rPr>
  </w:style>
  <w:style w:type="paragraph" w:customStyle="1" w:styleId="4-50">
    <w:name w:val="Обычный4-5"/>
    <w:basedOn w:val="af0"/>
    <w:uiPriority w:val="99"/>
    <w:rsid w:val="00401885"/>
    <w:pPr>
      <w:spacing w:after="180"/>
      <w:ind w:left="426"/>
      <w:jc w:val="both"/>
    </w:pPr>
    <w:rPr>
      <w:rFonts w:ascii="Times New Roman" w:hAnsi="Times New Roman"/>
      <w:bCs/>
      <w:color w:val="000000"/>
      <w:sz w:val="28"/>
    </w:rPr>
  </w:style>
  <w:style w:type="paragraph" w:customStyle="1" w:styleId="12fd">
    <w:name w:val="12 нумерованный"/>
    <w:basedOn w:val="af0"/>
    <w:uiPriority w:val="99"/>
    <w:rsid w:val="00401885"/>
    <w:pPr>
      <w:spacing w:after="120" w:line="360" w:lineRule="auto"/>
    </w:pPr>
    <w:rPr>
      <w:rFonts w:ascii="Times New Roman" w:hAnsi="Times New Roman"/>
      <w:color w:val="000000"/>
      <w:kern w:val="28"/>
      <w:sz w:val="26"/>
    </w:rPr>
  </w:style>
  <w:style w:type="paragraph" w:customStyle="1" w:styleId="1ffff3">
    <w:name w:val="Отчет1"/>
    <w:basedOn w:val="afe"/>
    <w:uiPriority w:val="99"/>
    <w:rsid w:val="00401885"/>
    <w:pPr>
      <w:spacing w:before="120" w:after="120"/>
      <w:ind w:left="284" w:firstLine="0"/>
    </w:pPr>
    <w:rPr>
      <w:rFonts w:asciiTheme="minorHAnsi" w:eastAsiaTheme="minorHAnsi" w:hAnsiTheme="minorHAnsi" w:cstheme="minorBidi"/>
      <w:bCs/>
      <w:color w:val="000000"/>
      <w:sz w:val="24"/>
      <w:szCs w:val="24"/>
      <w:lang w:eastAsia="en-US"/>
    </w:rPr>
  </w:style>
  <w:style w:type="paragraph" w:customStyle="1" w:styleId="104">
    <w:name w:val="Стиль Отчет1 + Слева:  0 см"/>
    <w:basedOn w:val="1ffff3"/>
    <w:uiPriority w:val="99"/>
    <w:rsid w:val="00401885"/>
    <w:pPr>
      <w:ind w:left="0"/>
    </w:pPr>
    <w:rPr>
      <w:szCs w:val="20"/>
    </w:rPr>
  </w:style>
  <w:style w:type="paragraph" w:customStyle="1" w:styleId="2ffc">
    <w:name w:val="Отчет2"/>
    <w:basedOn w:val="1ffff3"/>
    <w:autoRedefine/>
    <w:uiPriority w:val="99"/>
    <w:rsid w:val="00401885"/>
    <w:pPr>
      <w:ind w:left="0"/>
    </w:pPr>
    <w:rPr>
      <w:szCs w:val="20"/>
    </w:rPr>
  </w:style>
  <w:style w:type="character" w:customStyle="1" w:styleId="affffffffffffffffff4">
    <w:name w:val="Основной текст продолжение Знак"/>
    <w:basedOn w:val="afffc"/>
    <w:link w:val="affffffffffffffffff5"/>
    <w:uiPriority w:val="99"/>
    <w:locked/>
    <w:rsid w:val="00401885"/>
    <w:rPr>
      <w:rFonts w:ascii="Arial" w:eastAsia="Times New Roman" w:hAnsi="Arial" w:cs="Arial"/>
      <w:bCs/>
      <w:color w:val="000000"/>
      <w:sz w:val="24"/>
      <w:szCs w:val="20"/>
      <w:lang w:eastAsia="ru-RU"/>
    </w:rPr>
  </w:style>
  <w:style w:type="paragraph" w:customStyle="1" w:styleId="affffffffffffffffff5">
    <w:name w:val="Основной текст продолжение"/>
    <w:basedOn w:val="afc"/>
    <w:next w:val="afc"/>
    <w:link w:val="affffffffffffffffff4"/>
    <w:rsid w:val="00401885"/>
    <w:pPr>
      <w:spacing w:before="120"/>
      <w:ind w:firstLine="709"/>
      <w:jc w:val="both"/>
    </w:pPr>
    <w:rPr>
      <w:rFonts w:ascii="Arial" w:hAnsi="Arial" w:cs="Arial"/>
      <w:bCs/>
      <w:color w:val="000000"/>
      <w:sz w:val="24"/>
    </w:rPr>
  </w:style>
  <w:style w:type="paragraph" w:customStyle="1" w:styleId="-f2">
    <w:name w:val="перечень-таблица"/>
    <w:basedOn w:val="2ffb"/>
    <w:uiPriority w:val="99"/>
    <w:rsid w:val="00401885"/>
    <w:pPr>
      <w:tabs>
        <w:tab w:val="clear" w:pos="1250"/>
        <w:tab w:val="left" w:pos="0"/>
        <w:tab w:val="num" w:pos="360"/>
      </w:tabs>
      <w:ind w:left="360" w:hanging="360"/>
      <w:jc w:val="left"/>
    </w:pPr>
  </w:style>
  <w:style w:type="paragraph" w:customStyle="1" w:styleId="1ffff4">
    <w:name w:val="ПРОНУМЕРОВАННЫЙ ЗАГОЛОВОК 1"/>
    <w:uiPriority w:val="99"/>
    <w:rsid w:val="00401885"/>
    <w:pPr>
      <w:tabs>
        <w:tab w:val="left" w:pos="340"/>
      </w:tabs>
      <w:spacing w:before="360" w:after="0" w:line="240" w:lineRule="auto"/>
      <w:ind w:left="340" w:hanging="340"/>
    </w:pPr>
    <w:rPr>
      <w:rFonts w:ascii="Times New Roman" w:eastAsia="Times New Roman" w:hAnsi="Times New Roman" w:cs="Times New Roman"/>
      <w:b/>
      <w:caps/>
      <w:color w:val="000000"/>
      <w:sz w:val="32"/>
      <w:szCs w:val="20"/>
      <w:lang w:eastAsia="ru-RU"/>
    </w:rPr>
  </w:style>
  <w:style w:type="paragraph" w:customStyle="1" w:styleId="2ffd">
    <w:name w:val="Пронумерованный заголовок 2"/>
    <w:uiPriority w:val="99"/>
    <w:rsid w:val="00401885"/>
    <w:pPr>
      <w:tabs>
        <w:tab w:val="left" w:pos="284"/>
      </w:tabs>
      <w:spacing w:before="240" w:after="0" w:line="240" w:lineRule="auto"/>
      <w:ind w:left="907" w:hanging="567"/>
    </w:pPr>
    <w:rPr>
      <w:rFonts w:ascii="Times New Roman" w:eastAsia="Times New Roman" w:hAnsi="Times New Roman" w:cs="Times New Roman"/>
      <w:b/>
      <w:color w:val="000000"/>
      <w:sz w:val="32"/>
      <w:szCs w:val="20"/>
      <w:lang w:eastAsia="ru-RU"/>
    </w:rPr>
  </w:style>
  <w:style w:type="paragraph" w:customStyle="1" w:styleId="3ff0">
    <w:name w:val="Пронумерованный заголовок 3"/>
    <w:uiPriority w:val="99"/>
    <w:rsid w:val="00401885"/>
    <w:pPr>
      <w:tabs>
        <w:tab w:val="left" w:pos="284"/>
      </w:tabs>
      <w:spacing w:before="240" w:after="0" w:line="240" w:lineRule="auto"/>
      <w:ind w:left="1644" w:hanging="737"/>
    </w:pPr>
    <w:rPr>
      <w:rFonts w:ascii="Times New Roman" w:eastAsia="Times New Roman" w:hAnsi="Times New Roman" w:cs="Times New Roman"/>
      <w:b/>
      <w:color w:val="000000"/>
      <w:sz w:val="28"/>
      <w:szCs w:val="20"/>
      <w:lang w:eastAsia="ru-RU"/>
    </w:rPr>
  </w:style>
  <w:style w:type="paragraph" w:customStyle="1" w:styleId="4f1">
    <w:name w:val="Пронумерованный заголовок 4"/>
    <w:uiPriority w:val="99"/>
    <w:rsid w:val="00401885"/>
    <w:pPr>
      <w:tabs>
        <w:tab w:val="left" w:pos="227"/>
      </w:tabs>
      <w:spacing w:before="240" w:after="0" w:line="240" w:lineRule="auto"/>
      <w:ind w:left="2438" w:hanging="794"/>
    </w:pPr>
    <w:rPr>
      <w:rFonts w:ascii="Times New Roman" w:eastAsia="Times New Roman" w:hAnsi="Times New Roman" w:cs="Times New Roman"/>
      <w:b/>
      <w:color w:val="000000"/>
      <w:sz w:val="24"/>
      <w:szCs w:val="20"/>
      <w:lang w:eastAsia="ru-RU"/>
    </w:rPr>
  </w:style>
  <w:style w:type="paragraph" w:customStyle="1" w:styleId="5d">
    <w:name w:val="Пронумерованный заголовок 5"/>
    <w:uiPriority w:val="99"/>
    <w:rsid w:val="00401885"/>
    <w:pPr>
      <w:tabs>
        <w:tab w:val="left" w:pos="284"/>
      </w:tabs>
      <w:spacing w:before="240" w:after="0" w:line="240" w:lineRule="auto"/>
      <w:ind w:left="964" w:hanging="964"/>
    </w:pPr>
    <w:rPr>
      <w:rFonts w:ascii="Times New Roman" w:eastAsia="Times New Roman" w:hAnsi="Times New Roman" w:cs="Times New Roman"/>
      <w:b/>
      <w:color w:val="000000"/>
      <w:sz w:val="24"/>
      <w:szCs w:val="20"/>
      <w:lang w:eastAsia="ru-RU"/>
    </w:rPr>
  </w:style>
  <w:style w:type="paragraph" w:customStyle="1" w:styleId="1ffff5">
    <w:name w:val="Подзаголовок 1"/>
    <w:uiPriority w:val="99"/>
    <w:rsid w:val="00401885"/>
    <w:pPr>
      <w:spacing w:before="240" w:after="0" w:line="240" w:lineRule="auto"/>
    </w:pPr>
    <w:rPr>
      <w:rFonts w:ascii="Times New Roman" w:eastAsia="Times New Roman" w:hAnsi="Times New Roman" w:cs="Times New Roman"/>
      <w:b/>
      <w:bCs/>
      <w:i/>
      <w:color w:val="000000"/>
      <w:sz w:val="24"/>
      <w:szCs w:val="20"/>
      <w:lang w:eastAsia="ru-RU"/>
    </w:rPr>
  </w:style>
  <w:style w:type="paragraph" w:customStyle="1" w:styleId="affffffffffffffffff6">
    <w:name w:val="Подписи рисунков и таблиц"/>
    <w:basedOn w:val="af0"/>
    <w:next w:val="affd"/>
    <w:autoRedefine/>
    <w:uiPriority w:val="99"/>
    <w:rsid w:val="00401885"/>
    <w:pPr>
      <w:spacing w:after="240"/>
      <w:ind w:firstLine="720"/>
      <w:jc w:val="both"/>
    </w:pPr>
    <w:rPr>
      <w:rFonts w:ascii="Times New Roman" w:hAnsi="Times New Roman"/>
      <w:bCs/>
      <w:color w:val="000000"/>
      <w:sz w:val="22"/>
      <w:lang w:eastAsia="ja-JP"/>
    </w:rPr>
  </w:style>
  <w:style w:type="paragraph" w:customStyle="1" w:styleId="caaieiaie3">
    <w:name w:val="caaieiaie 3"/>
    <w:basedOn w:val="Iauiue"/>
    <w:next w:val="Iauiue"/>
    <w:uiPriority w:val="99"/>
    <w:rsid w:val="00401885"/>
    <w:pPr>
      <w:keepNext/>
      <w:ind w:firstLine="567"/>
      <w:jc w:val="both"/>
    </w:pPr>
    <w:rPr>
      <w:rFonts w:ascii="Times New Roman" w:hAnsi="Times New Roman" w:cs="Times New Roman"/>
      <w:bCs/>
      <w:i/>
      <w:color w:val="000000"/>
      <w:sz w:val="24"/>
      <w:lang w:val="ru-RU"/>
    </w:rPr>
  </w:style>
  <w:style w:type="character" w:customStyle="1" w:styleId="affffffffffffffffff7">
    <w:name w:val="табл_строка Знак"/>
    <w:basedOn w:val="af1"/>
    <w:link w:val="affffffffffffffffff8"/>
    <w:locked/>
    <w:rsid w:val="00401885"/>
    <w:rPr>
      <w:bCs/>
      <w:color w:val="000000"/>
      <w:sz w:val="24"/>
    </w:rPr>
  </w:style>
  <w:style w:type="paragraph" w:customStyle="1" w:styleId="affffffffffffffffff8">
    <w:name w:val="табл_строка"/>
    <w:basedOn w:val="afc"/>
    <w:link w:val="affffffffffffffffff7"/>
    <w:rsid w:val="00401885"/>
    <w:pPr>
      <w:spacing w:before="120"/>
    </w:pPr>
    <w:rPr>
      <w:rFonts w:asciiTheme="minorHAnsi" w:eastAsiaTheme="minorHAnsi" w:hAnsiTheme="minorHAnsi" w:cstheme="minorBidi"/>
      <w:bCs/>
      <w:color w:val="000000"/>
      <w:sz w:val="24"/>
      <w:szCs w:val="22"/>
      <w:lang w:eastAsia="en-US"/>
    </w:rPr>
  </w:style>
  <w:style w:type="paragraph" w:customStyle="1" w:styleId="affffffffffffffffff9">
    <w:name w:val="табл_заголовок"/>
    <w:link w:val="affffffffffffffffffa"/>
    <w:rsid w:val="00401885"/>
    <w:pPr>
      <w:keepNext/>
      <w:keepLines/>
      <w:spacing w:after="0" w:line="240" w:lineRule="auto"/>
      <w:jc w:val="center"/>
    </w:pPr>
    <w:rPr>
      <w:rFonts w:ascii="Times New Roman" w:eastAsia="Times New Roman" w:hAnsi="Times New Roman" w:cs="Times New Roman"/>
      <w:bCs/>
      <w:noProof/>
      <w:color w:val="000000"/>
      <w:sz w:val="24"/>
      <w:szCs w:val="20"/>
      <w:lang w:eastAsia="ru-RU"/>
    </w:rPr>
  </w:style>
  <w:style w:type="paragraph" w:customStyle="1" w:styleId="BodyText2BoldEmphasis">
    <w:name w:val="Body Text 2 Bold Emphasis"/>
    <w:basedOn w:val="27"/>
    <w:next w:val="27"/>
    <w:uiPriority w:val="99"/>
    <w:rsid w:val="00401885"/>
    <w:pPr>
      <w:keepNext/>
      <w:spacing w:before="60" w:after="60" w:line="240" w:lineRule="auto"/>
      <w:ind w:left="1080"/>
      <w:jc w:val="both"/>
    </w:pPr>
    <w:rPr>
      <w:rFonts w:ascii="Arial Bold" w:eastAsiaTheme="minorHAnsi" w:hAnsi="Arial Bold" w:cstheme="minorBidi"/>
      <w:b/>
      <w:bCs/>
      <w:color w:val="000000"/>
      <w:szCs w:val="22"/>
      <w:u w:val="single"/>
      <w:lang w:eastAsia="en-US"/>
    </w:rPr>
  </w:style>
  <w:style w:type="character" w:customStyle="1" w:styleId="1ffff6">
    <w:name w:val="Отчет1 Знак Знак"/>
    <w:basedOn w:val="af1"/>
    <w:link w:val="1ffff7"/>
    <w:locked/>
    <w:rsid w:val="00401885"/>
    <w:rPr>
      <w:bCs/>
      <w:color w:val="000000"/>
      <w:sz w:val="24"/>
      <w:szCs w:val="24"/>
    </w:rPr>
  </w:style>
  <w:style w:type="paragraph" w:customStyle="1" w:styleId="1ffff7">
    <w:name w:val="Отчет1 Знак"/>
    <w:basedOn w:val="afe"/>
    <w:link w:val="1ffff6"/>
    <w:rsid w:val="00401885"/>
    <w:pPr>
      <w:spacing w:before="120" w:after="120"/>
      <w:ind w:left="284" w:firstLine="0"/>
    </w:pPr>
    <w:rPr>
      <w:rFonts w:asciiTheme="minorHAnsi" w:eastAsiaTheme="minorHAnsi" w:hAnsiTheme="minorHAnsi" w:cstheme="minorBidi"/>
      <w:bCs/>
      <w:color w:val="000000"/>
      <w:sz w:val="24"/>
      <w:szCs w:val="24"/>
      <w:lang w:eastAsia="en-US"/>
    </w:rPr>
  </w:style>
  <w:style w:type="character" w:customStyle="1" w:styleId="2ffe">
    <w:name w:val="Отчет2 Знак Знак"/>
    <w:basedOn w:val="1ffff6"/>
    <w:link w:val="2fff"/>
    <w:locked/>
    <w:rsid w:val="00401885"/>
    <w:rPr>
      <w:bCs/>
      <w:color w:val="000000"/>
      <w:sz w:val="24"/>
      <w:szCs w:val="24"/>
    </w:rPr>
  </w:style>
  <w:style w:type="paragraph" w:customStyle="1" w:styleId="2fff">
    <w:name w:val="Отчет2 Знак"/>
    <w:basedOn w:val="1ffff7"/>
    <w:link w:val="2ffe"/>
    <w:autoRedefine/>
    <w:rsid w:val="00401885"/>
    <w:pPr>
      <w:ind w:left="0"/>
    </w:pPr>
  </w:style>
  <w:style w:type="paragraph" w:customStyle="1" w:styleId="Norm0">
    <w:name w:val="Norm_0_центр"/>
    <w:basedOn w:val="af0"/>
    <w:uiPriority w:val="99"/>
    <w:rsid w:val="00401885"/>
    <w:pPr>
      <w:snapToGrid w:val="0"/>
      <w:jc w:val="center"/>
    </w:pPr>
    <w:rPr>
      <w:rFonts w:ascii="Times New Roman" w:hAnsi="Times New Roman"/>
      <w:bCs/>
      <w:color w:val="000000"/>
      <w:sz w:val="24"/>
    </w:rPr>
  </w:style>
  <w:style w:type="paragraph" w:customStyle="1" w:styleId="up1">
    <w:name w:val="up1"/>
    <w:basedOn w:val="af0"/>
    <w:uiPriority w:val="99"/>
    <w:rsid w:val="00401885"/>
    <w:pPr>
      <w:spacing w:after="100" w:afterAutospacing="1"/>
      <w:ind w:left="150" w:firstLine="375"/>
    </w:pPr>
    <w:rPr>
      <w:rFonts w:ascii="Arial" w:hAnsi="Arial" w:cs="Arial"/>
      <w:bCs/>
      <w:color w:val="000000"/>
      <w:sz w:val="24"/>
      <w:szCs w:val="24"/>
    </w:rPr>
  </w:style>
  <w:style w:type="paragraph" w:customStyle="1" w:styleId="up3">
    <w:name w:val="up3"/>
    <w:basedOn w:val="af0"/>
    <w:uiPriority w:val="99"/>
    <w:rsid w:val="00401885"/>
    <w:pPr>
      <w:spacing w:before="100" w:beforeAutospacing="1" w:after="100" w:afterAutospacing="1"/>
      <w:ind w:left="150"/>
    </w:pPr>
    <w:rPr>
      <w:rFonts w:ascii="Arial" w:hAnsi="Arial" w:cs="Arial"/>
      <w:bCs/>
      <w:color w:val="000000"/>
      <w:sz w:val="24"/>
      <w:szCs w:val="24"/>
    </w:rPr>
  </w:style>
  <w:style w:type="paragraph" w:customStyle="1" w:styleId="bodytext3">
    <w:name w:val="bodytext"/>
    <w:basedOn w:val="af0"/>
    <w:uiPriority w:val="99"/>
    <w:rsid w:val="00401885"/>
    <w:pPr>
      <w:spacing w:before="100" w:beforeAutospacing="1" w:after="100" w:afterAutospacing="1"/>
    </w:pPr>
    <w:rPr>
      <w:rFonts w:ascii="Verdana" w:hAnsi="Verdana"/>
      <w:bCs/>
      <w:color w:val="000000"/>
      <w:sz w:val="22"/>
      <w:szCs w:val="22"/>
    </w:rPr>
  </w:style>
  <w:style w:type="paragraph" w:customStyle="1" w:styleId="txt">
    <w:name w:val="txt"/>
    <w:basedOn w:val="af0"/>
    <w:uiPriority w:val="99"/>
    <w:rsid w:val="00401885"/>
    <w:pPr>
      <w:spacing w:before="100" w:beforeAutospacing="1" w:after="100" w:afterAutospacing="1"/>
      <w:jc w:val="both"/>
    </w:pPr>
    <w:rPr>
      <w:rFonts w:ascii="Tahoma" w:hAnsi="Tahoma" w:cs="Tahoma"/>
      <w:bCs/>
      <w:color w:val="000000"/>
      <w:sz w:val="24"/>
      <w:szCs w:val="24"/>
    </w:rPr>
  </w:style>
  <w:style w:type="paragraph" w:customStyle="1" w:styleId="affffffffffffffffffb">
    <w:name w:val="Список определений"/>
    <w:basedOn w:val="af0"/>
    <w:next w:val="af0"/>
    <w:uiPriority w:val="99"/>
    <w:rsid w:val="00401885"/>
    <w:pPr>
      <w:snapToGrid w:val="0"/>
      <w:ind w:left="360"/>
    </w:pPr>
    <w:rPr>
      <w:rFonts w:ascii="Times New Roman" w:hAnsi="Times New Roman"/>
      <w:bCs/>
      <w:color w:val="000000"/>
      <w:sz w:val="24"/>
    </w:rPr>
  </w:style>
  <w:style w:type="paragraph" w:customStyle="1" w:styleId="affffffffffffffffffc">
    <w:name w:val="Прижатый влево"/>
    <w:basedOn w:val="af0"/>
    <w:next w:val="af0"/>
    <w:uiPriority w:val="99"/>
    <w:rsid w:val="00401885"/>
    <w:pPr>
      <w:widowControl w:val="0"/>
      <w:autoSpaceDE w:val="0"/>
      <w:autoSpaceDN w:val="0"/>
      <w:adjustRightInd w:val="0"/>
    </w:pPr>
    <w:rPr>
      <w:rFonts w:ascii="Arial" w:hAnsi="Arial" w:cs="Arial"/>
      <w:bCs/>
      <w:color w:val="000000"/>
    </w:rPr>
  </w:style>
  <w:style w:type="paragraph" w:customStyle="1" w:styleId="Style">
    <w:name w:val="Style"/>
    <w:uiPriority w:val="99"/>
    <w:rsid w:val="0040188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bCs/>
      <w:color w:val="000000"/>
      <w:sz w:val="24"/>
      <w:szCs w:val="24"/>
      <w:lang w:val="bg-BG" w:eastAsia="bg-BG"/>
    </w:rPr>
  </w:style>
  <w:style w:type="paragraph" w:customStyle="1" w:styleId="Iauiue0">
    <w:name w:val="Iau.iue"/>
    <w:basedOn w:val="af0"/>
    <w:next w:val="af0"/>
    <w:uiPriority w:val="99"/>
    <w:rsid w:val="00401885"/>
    <w:pPr>
      <w:autoSpaceDE w:val="0"/>
      <w:autoSpaceDN w:val="0"/>
      <w:adjustRightInd w:val="0"/>
    </w:pPr>
    <w:rPr>
      <w:rFonts w:ascii="Arial,Bold" w:hAnsi="Arial,Bold"/>
      <w:bCs/>
      <w:color w:val="000000"/>
    </w:rPr>
  </w:style>
  <w:style w:type="paragraph" w:customStyle="1" w:styleId="texttd">
    <w:name w:val="texttd"/>
    <w:basedOn w:val="af0"/>
    <w:uiPriority w:val="99"/>
    <w:rsid w:val="00401885"/>
    <w:pPr>
      <w:spacing w:before="100" w:beforeAutospacing="1" w:after="100" w:afterAutospacing="1"/>
    </w:pPr>
    <w:rPr>
      <w:rFonts w:ascii="Times New Roman" w:hAnsi="Times New Roman"/>
      <w:bCs/>
      <w:color w:val="000000"/>
      <w:sz w:val="24"/>
      <w:szCs w:val="24"/>
    </w:rPr>
  </w:style>
  <w:style w:type="paragraph" w:customStyle="1" w:styleId="news">
    <w:name w:val="news"/>
    <w:basedOn w:val="af0"/>
    <w:uiPriority w:val="99"/>
    <w:rsid w:val="00401885"/>
    <w:pPr>
      <w:spacing w:before="120" w:after="120"/>
      <w:ind w:left="30" w:right="30"/>
    </w:pPr>
    <w:rPr>
      <w:rFonts w:ascii="Tahoma" w:hAnsi="Tahoma" w:cs="Tahoma"/>
      <w:bCs/>
      <w:color w:val="000000"/>
      <w:sz w:val="18"/>
      <w:szCs w:val="18"/>
    </w:rPr>
  </w:style>
  <w:style w:type="paragraph" w:customStyle="1" w:styleId="menu">
    <w:name w:val="menu"/>
    <w:basedOn w:val="af0"/>
    <w:uiPriority w:val="99"/>
    <w:rsid w:val="00401885"/>
    <w:pPr>
      <w:spacing w:before="90" w:after="90"/>
      <w:ind w:left="150" w:right="150"/>
    </w:pPr>
    <w:rPr>
      <w:rFonts w:ascii="Tahoma" w:hAnsi="Tahoma" w:cs="Tahoma"/>
      <w:bCs/>
      <w:color w:val="000000"/>
      <w:sz w:val="18"/>
      <w:szCs w:val="18"/>
    </w:rPr>
  </w:style>
  <w:style w:type="paragraph" w:customStyle="1" w:styleId="right">
    <w:name w:val="right"/>
    <w:basedOn w:val="af0"/>
    <w:uiPriority w:val="99"/>
    <w:rsid w:val="00401885"/>
    <w:pPr>
      <w:spacing w:before="90" w:after="90"/>
      <w:ind w:left="150" w:right="150"/>
    </w:pPr>
    <w:rPr>
      <w:rFonts w:ascii="Tahoma" w:hAnsi="Tahoma" w:cs="Tahoma"/>
      <w:bCs/>
      <w:color w:val="000000"/>
      <w:sz w:val="18"/>
      <w:szCs w:val="18"/>
    </w:rPr>
  </w:style>
  <w:style w:type="paragraph" w:customStyle="1" w:styleId="partner">
    <w:name w:val="partner"/>
    <w:basedOn w:val="af0"/>
    <w:uiPriority w:val="99"/>
    <w:rsid w:val="00401885"/>
    <w:pPr>
      <w:spacing w:before="90" w:after="90"/>
      <w:ind w:left="150" w:right="150"/>
    </w:pPr>
    <w:rPr>
      <w:rFonts w:ascii="Arial" w:hAnsi="Arial" w:cs="Arial"/>
      <w:bCs/>
      <w:color w:val="DDDDDD"/>
      <w:sz w:val="18"/>
      <w:szCs w:val="18"/>
    </w:rPr>
  </w:style>
  <w:style w:type="paragraph" w:customStyle="1" w:styleId="ctext">
    <w:name w:val="ctext"/>
    <w:basedOn w:val="af0"/>
    <w:uiPriority w:val="99"/>
    <w:rsid w:val="00401885"/>
    <w:pPr>
      <w:spacing w:before="90" w:after="90"/>
      <w:ind w:left="150" w:right="150"/>
    </w:pPr>
    <w:rPr>
      <w:rFonts w:ascii="Tahoma" w:hAnsi="Tahoma" w:cs="Tahoma"/>
      <w:bCs/>
      <w:color w:val="0000CD"/>
      <w:u w:val="single"/>
    </w:rPr>
  </w:style>
  <w:style w:type="paragraph" w:customStyle="1" w:styleId="curl">
    <w:name w:val="curl"/>
    <w:basedOn w:val="af0"/>
    <w:uiPriority w:val="99"/>
    <w:rsid w:val="00401885"/>
    <w:pPr>
      <w:spacing w:before="90" w:after="90"/>
      <w:ind w:left="150" w:right="150"/>
    </w:pPr>
    <w:rPr>
      <w:rFonts w:ascii="Arial" w:hAnsi="Arial" w:cs="Arial"/>
      <w:bCs/>
      <w:color w:val="008080"/>
      <w:sz w:val="18"/>
      <w:szCs w:val="18"/>
    </w:rPr>
  </w:style>
  <w:style w:type="paragraph" w:customStyle="1" w:styleId="tdcontent">
    <w:name w:val="tdcontent"/>
    <w:basedOn w:val="af0"/>
    <w:uiPriority w:val="99"/>
    <w:rsid w:val="00401885"/>
    <w:pPr>
      <w:shd w:val="clear" w:color="auto" w:fill="336699"/>
      <w:spacing w:before="90" w:after="90"/>
      <w:ind w:left="150" w:right="150"/>
    </w:pPr>
    <w:rPr>
      <w:rFonts w:ascii="Tahoma" w:hAnsi="Tahoma" w:cs="Tahoma"/>
      <w:bCs/>
      <w:color w:val="000000"/>
      <w:sz w:val="18"/>
      <w:szCs w:val="18"/>
    </w:rPr>
  </w:style>
  <w:style w:type="paragraph" w:customStyle="1" w:styleId="tab1">
    <w:name w:val="tab1"/>
    <w:basedOn w:val="af0"/>
    <w:uiPriority w:val="99"/>
    <w:rsid w:val="00401885"/>
    <w:pPr>
      <w:shd w:val="clear" w:color="auto" w:fill="669ACC"/>
      <w:spacing w:before="90" w:after="90"/>
      <w:ind w:left="150" w:right="150"/>
    </w:pPr>
    <w:rPr>
      <w:rFonts w:ascii="Arial" w:hAnsi="Arial" w:cs="Arial"/>
      <w:bCs/>
      <w:color w:val="000000"/>
      <w:sz w:val="17"/>
      <w:szCs w:val="17"/>
    </w:rPr>
  </w:style>
  <w:style w:type="paragraph" w:customStyle="1" w:styleId="headmenu">
    <w:name w:val="headmenu"/>
    <w:basedOn w:val="af0"/>
    <w:uiPriority w:val="99"/>
    <w:rsid w:val="00401885"/>
    <w:pPr>
      <w:shd w:val="clear" w:color="auto" w:fill="55777C"/>
      <w:spacing w:before="90" w:after="90"/>
      <w:ind w:left="150" w:right="150"/>
    </w:pPr>
    <w:rPr>
      <w:rFonts w:ascii="Verdana" w:hAnsi="Verdana" w:cs="Tahoma"/>
      <w:b/>
      <w:color w:val="D1D8E0"/>
      <w:sz w:val="18"/>
      <w:szCs w:val="18"/>
    </w:rPr>
  </w:style>
  <w:style w:type="paragraph" w:customStyle="1" w:styleId="headmain">
    <w:name w:val="headmain"/>
    <w:basedOn w:val="af0"/>
    <w:uiPriority w:val="99"/>
    <w:rsid w:val="00401885"/>
    <w:pPr>
      <w:shd w:val="clear" w:color="auto" w:fill="55777C"/>
      <w:spacing w:before="90" w:after="90"/>
      <w:ind w:left="150" w:right="150"/>
    </w:pPr>
    <w:rPr>
      <w:rFonts w:ascii="Verdana" w:hAnsi="Verdana" w:cs="Tahoma"/>
      <w:b/>
      <w:color w:val="D1D8E0"/>
      <w:sz w:val="18"/>
      <w:szCs w:val="18"/>
    </w:rPr>
  </w:style>
  <w:style w:type="paragraph" w:customStyle="1" w:styleId="copyright">
    <w:name w:val="copyright"/>
    <w:basedOn w:val="af0"/>
    <w:uiPriority w:val="99"/>
    <w:rsid w:val="00401885"/>
    <w:pPr>
      <w:spacing w:before="75" w:after="75"/>
      <w:ind w:left="75" w:right="75"/>
    </w:pPr>
    <w:rPr>
      <w:rFonts w:ascii="MS Sans Serif" w:hAnsi="MS Sans Serif" w:cs="Tahoma"/>
      <w:bCs/>
      <w:color w:val="EEEEEE"/>
      <w:sz w:val="17"/>
      <w:szCs w:val="17"/>
    </w:rPr>
  </w:style>
  <w:style w:type="paragraph" w:customStyle="1" w:styleId="black">
    <w:name w:val="black"/>
    <w:basedOn w:val="af0"/>
    <w:uiPriority w:val="99"/>
    <w:rsid w:val="00401885"/>
    <w:pPr>
      <w:spacing w:before="90" w:after="90"/>
      <w:ind w:left="150" w:right="150"/>
    </w:pPr>
    <w:rPr>
      <w:rFonts w:ascii="Arial" w:hAnsi="Arial" w:cs="Arial"/>
      <w:bCs/>
      <w:color w:val="000000"/>
      <w:sz w:val="18"/>
      <w:szCs w:val="18"/>
    </w:rPr>
  </w:style>
  <w:style w:type="paragraph" w:customStyle="1" w:styleId="red2">
    <w:name w:val="red2"/>
    <w:basedOn w:val="af0"/>
    <w:uiPriority w:val="99"/>
    <w:rsid w:val="00401885"/>
    <w:pPr>
      <w:spacing w:before="90" w:after="90"/>
      <w:ind w:left="150" w:right="150"/>
    </w:pPr>
    <w:rPr>
      <w:rFonts w:ascii="Arial" w:hAnsi="Arial" w:cs="Arial"/>
      <w:bCs/>
      <w:color w:val="FF00FF"/>
      <w:sz w:val="18"/>
      <w:szCs w:val="18"/>
    </w:rPr>
  </w:style>
  <w:style w:type="paragraph" w:customStyle="1" w:styleId="red1">
    <w:name w:val="red1"/>
    <w:basedOn w:val="af0"/>
    <w:uiPriority w:val="99"/>
    <w:rsid w:val="00401885"/>
    <w:pPr>
      <w:spacing w:before="90" w:after="90"/>
      <w:ind w:left="150" w:right="150"/>
    </w:pPr>
    <w:rPr>
      <w:rFonts w:ascii="Arial" w:hAnsi="Arial" w:cs="Arial"/>
      <w:bCs/>
      <w:color w:val="FF0000"/>
      <w:sz w:val="18"/>
      <w:szCs w:val="18"/>
    </w:rPr>
  </w:style>
  <w:style w:type="paragraph" w:customStyle="1" w:styleId="green">
    <w:name w:val="green"/>
    <w:basedOn w:val="af0"/>
    <w:uiPriority w:val="99"/>
    <w:rsid w:val="00401885"/>
    <w:pPr>
      <w:spacing w:before="90" w:after="90"/>
      <w:ind w:left="150" w:right="150"/>
    </w:pPr>
    <w:rPr>
      <w:rFonts w:ascii="Arial" w:hAnsi="Arial" w:cs="Arial"/>
      <w:bCs/>
      <w:color w:val="006600"/>
      <w:sz w:val="18"/>
      <w:szCs w:val="18"/>
    </w:rPr>
  </w:style>
  <w:style w:type="paragraph" w:customStyle="1" w:styleId="blue1">
    <w:name w:val="blue1"/>
    <w:basedOn w:val="af0"/>
    <w:uiPriority w:val="99"/>
    <w:rsid w:val="00401885"/>
    <w:pPr>
      <w:spacing w:before="90" w:after="90"/>
      <w:ind w:left="150" w:right="150"/>
    </w:pPr>
    <w:rPr>
      <w:rFonts w:ascii="Arial" w:hAnsi="Arial" w:cs="Arial"/>
      <w:bCs/>
      <w:color w:val="3333CC"/>
      <w:sz w:val="18"/>
      <w:szCs w:val="18"/>
    </w:rPr>
  </w:style>
  <w:style w:type="paragraph" w:customStyle="1" w:styleId="blue2">
    <w:name w:val="blue2"/>
    <w:basedOn w:val="af0"/>
    <w:uiPriority w:val="99"/>
    <w:rsid w:val="00401885"/>
    <w:pPr>
      <w:spacing w:before="90" w:after="90"/>
      <w:ind w:left="150" w:right="150"/>
    </w:pPr>
    <w:rPr>
      <w:rFonts w:ascii="Arial" w:hAnsi="Arial" w:cs="Arial"/>
      <w:bCs/>
      <w:color w:val="000099"/>
      <w:sz w:val="18"/>
      <w:szCs w:val="18"/>
    </w:rPr>
  </w:style>
  <w:style w:type="paragraph" w:customStyle="1" w:styleId="blue3">
    <w:name w:val="blue3"/>
    <w:basedOn w:val="af0"/>
    <w:uiPriority w:val="99"/>
    <w:rsid w:val="00401885"/>
    <w:pPr>
      <w:spacing w:before="90" w:after="90"/>
      <w:ind w:left="150" w:right="150"/>
    </w:pPr>
    <w:rPr>
      <w:rFonts w:ascii="Arial" w:hAnsi="Arial" w:cs="Arial"/>
      <w:bCs/>
      <w:color w:val="006699"/>
      <w:sz w:val="18"/>
      <w:szCs w:val="18"/>
    </w:rPr>
  </w:style>
  <w:style w:type="paragraph" w:customStyle="1" w:styleId="blue4">
    <w:name w:val="blue4"/>
    <w:basedOn w:val="af0"/>
    <w:uiPriority w:val="99"/>
    <w:rsid w:val="00401885"/>
    <w:pPr>
      <w:spacing w:before="90" w:after="90"/>
      <w:ind w:left="150" w:right="150"/>
    </w:pPr>
    <w:rPr>
      <w:rFonts w:ascii="Arial" w:hAnsi="Arial" w:cs="Arial"/>
      <w:bCs/>
      <w:color w:val="330066"/>
      <w:sz w:val="18"/>
      <w:szCs w:val="18"/>
    </w:rPr>
  </w:style>
  <w:style w:type="paragraph" w:customStyle="1" w:styleId="brown">
    <w:name w:val="brown"/>
    <w:basedOn w:val="af0"/>
    <w:uiPriority w:val="99"/>
    <w:rsid w:val="00401885"/>
    <w:pPr>
      <w:spacing w:before="90" w:after="90"/>
      <w:ind w:left="150" w:right="150"/>
    </w:pPr>
    <w:rPr>
      <w:rFonts w:ascii="Arial" w:hAnsi="Arial" w:cs="Arial"/>
      <w:bCs/>
      <w:color w:val="990000"/>
      <w:sz w:val="18"/>
      <w:szCs w:val="18"/>
    </w:rPr>
  </w:style>
  <w:style w:type="paragraph" w:customStyle="1" w:styleId="olive">
    <w:name w:val="olive"/>
    <w:basedOn w:val="af0"/>
    <w:uiPriority w:val="99"/>
    <w:rsid w:val="00401885"/>
    <w:pPr>
      <w:spacing w:before="90" w:after="90"/>
      <w:ind w:left="150" w:right="150"/>
    </w:pPr>
    <w:rPr>
      <w:rFonts w:ascii="Arial" w:hAnsi="Arial" w:cs="Arial"/>
      <w:bCs/>
      <w:color w:val="999933"/>
      <w:sz w:val="18"/>
      <w:szCs w:val="18"/>
    </w:rPr>
  </w:style>
  <w:style w:type="paragraph" w:customStyle="1" w:styleId="1ffff8">
    <w:name w:val="Дата1"/>
    <w:basedOn w:val="af0"/>
    <w:uiPriority w:val="99"/>
    <w:rsid w:val="00401885"/>
    <w:pPr>
      <w:spacing w:before="90" w:after="90"/>
      <w:ind w:left="150" w:right="150"/>
    </w:pPr>
    <w:rPr>
      <w:rFonts w:ascii="Tahoma" w:hAnsi="Tahoma" w:cs="Tahoma"/>
      <w:bCs/>
      <w:color w:val="008080"/>
      <w:sz w:val="18"/>
      <w:szCs w:val="18"/>
    </w:rPr>
  </w:style>
  <w:style w:type="paragraph" w:customStyle="1" w:styleId="zagnews">
    <w:name w:val="zag_news"/>
    <w:basedOn w:val="af0"/>
    <w:uiPriority w:val="99"/>
    <w:rsid w:val="00401885"/>
    <w:pPr>
      <w:spacing w:before="75" w:after="75"/>
      <w:ind w:left="150" w:right="150"/>
    </w:pPr>
    <w:rPr>
      <w:rFonts w:ascii="Tahoma" w:hAnsi="Tahoma" w:cs="Tahoma"/>
      <w:b/>
      <w:color w:val="000000"/>
      <w:sz w:val="18"/>
      <w:szCs w:val="18"/>
    </w:rPr>
  </w:style>
  <w:style w:type="paragraph" w:customStyle="1" w:styleId="monitorup">
    <w:name w:val="monitor_up"/>
    <w:basedOn w:val="af0"/>
    <w:uiPriority w:val="99"/>
    <w:rsid w:val="00401885"/>
    <w:pPr>
      <w:spacing w:before="90" w:after="90"/>
      <w:ind w:left="150" w:right="150"/>
    </w:pPr>
    <w:rPr>
      <w:rFonts w:ascii="Arial" w:hAnsi="Arial" w:cs="Arial"/>
      <w:b/>
      <w:color w:val="0000CC"/>
      <w:sz w:val="21"/>
      <w:szCs w:val="21"/>
    </w:rPr>
  </w:style>
  <w:style w:type="paragraph" w:customStyle="1" w:styleId="small">
    <w:name w:val="small"/>
    <w:basedOn w:val="af0"/>
    <w:uiPriority w:val="99"/>
    <w:rsid w:val="00401885"/>
    <w:pPr>
      <w:spacing w:before="90" w:after="90"/>
      <w:ind w:left="150" w:right="150"/>
    </w:pPr>
    <w:rPr>
      <w:rFonts w:ascii="Arial" w:hAnsi="Arial" w:cs="Arial"/>
      <w:bCs/>
      <w:color w:val="0000CC"/>
      <w:sz w:val="17"/>
      <w:szCs w:val="17"/>
    </w:rPr>
  </w:style>
  <w:style w:type="paragraph" w:customStyle="1" w:styleId="smallbl">
    <w:name w:val="small_bl"/>
    <w:basedOn w:val="af0"/>
    <w:uiPriority w:val="99"/>
    <w:rsid w:val="00401885"/>
    <w:pPr>
      <w:spacing w:before="90" w:after="90"/>
      <w:ind w:left="150" w:right="150"/>
      <w:jc w:val="center"/>
    </w:pPr>
    <w:rPr>
      <w:rFonts w:ascii="Arial" w:hAnsi="Arial" w:cs="Arial"/>
      <w:bCs/>
      <w:color w:val="006400"/>
      <w:sz w:val="17"/>
      <w:szCs w:val="17"/>
    </w:rPr>
  </w:style>
  <w:style w:type="paragraph" w:customStyle="1" w:styleId="tforcst">
    <w:name w:val="tforcst"/>
    <w:basedOn w:val="af0"/>
    <w:uiPriority w:val="99"/>
    <w:rsid w:val="00401885"/>
    <w:pPr>
      <w:spacing w:before="90" w:after="90"/>
      <w:ind w:left="150" w:right="150"/>
    </w:pPr>
    <w:rPr>
      <w:rFonts w:ascii="Tahoma" w:hAnsi="Tahoma" w:cs="Tahoma"/>
      <w:b/>
      <w:color w:val="000000"/>
    </w:rPr>
  </w:style>
  <w:style w:type="paragraph" w:customStyle="1" w:styleId="ttforcst">
    <w:name w:val="ttforcst"/>
    <w:basedOn w:val="af0"/>
    <w:uiPriority w:val="99"/>
    <w:rsid w:val="00401885"/>
    <w:pPr>
      <w:spacing w:before="90" w:after="90"/>
      <w:ind w:left="150" w:right="150"/>
    </w:pPr>
    <w:rPr>
      <w:rFonts w:ascii="Tahoma" w:hAnsi="Tahoma" w:cs="Tahoma"/>
      <w:b/>
      <w:color w:val="AA0000"/>
    </w:rPr>
  </w:style>
  <w:style w:type="paragraph" w:customStyle="1" w:styleId="tpforcst">
    <w:name w:val="tpforcst"/>
    <w:basedOn w:val="af0"/>
    <w:uiPriority w:val="99"/>
    <w:rsid w:val="00401885"/>
    <w:pPr>
      <w:spacing w:before="90" w:after="90"/>
      <w:ind w:left="150" w:right="150"/>
    </w:pPr>
    <w:rPr>
      <w:rFonts w:ascii="Tahoma" w:hAnsi="Tahoma" w:cs="Tahoma"/>
      <w:b/>
      <w:color w:val="00008B"/>
    </w:rPr>
  </w:style>
  <w:style w:type="paragraph" w:customStyle="1" w:styleId="forecast">
    <w:name w:val="forecast"/>
    <w:basedOn w:val="af0"/>
    <w:uiPriority w:val="99"/>
    <w:rsid w:val="00401885"/>
    <w:pPr>
      <w:spacing w:before="90" w:after="90"/>
      <w:ind w:left="150" w:right="150"/>
    </w:pPr>
    <w:rPr>
      <w:rFonts w:ascii="Tahoma" w:hAnsi="Tahoma" w:cs="Tahoma"/>
      <w:bCs/>
      <w:color w:val="000000"/>
    </w:rPr>
  </w:style>
  <w:style w:type="paragraph" w:customStyle="1" w:styleId="submit">
    <w:name w:val="submit"/>
    <w:basedOn w:val="af0"/>
    <w:uiPriority w:val="99"/>
    <w:rsid w:val="00401885"/>
    <w:pPr>
      <w:pBdr>
        <w:top w:val="single" w:sz="6" w:space="0" w:color="000000"/>
        <w:left w:val="single" w:sz="6" w:space="0" w:color="000000"/>
        <w:bottom w:val="single" w:sz="6" w:space="0" w:color="000000"/>
        <w:right w:val="single" w:sz="6" w:space="0" w:color="000000"/>
      </w:pBdr>
      <w:shd w:val="clear" w:color="auto" w:fill="B6C4CD"/>
      <w:spacing w:before="90" w:after="90"/>
      <w:ind w:left="150" w:right="150"/>
    </w:pPr>
    <w:rPr>
      <w:rFonts w:ascii="Tahoma" w:hAnsi="Tahoma" w:cs="Tahoma"/>
      <w:bCs/>
      <w:color w:val="000000"/>
    </w:rPr>
  </w:style>
  <w:style w:type="paragraph" w:customStyle="1" w:styleId="box">
    <w:name w:val="box"/>
    <w:basedOn w:val="af0"/>
    <w:uiPriority w:val="99"/>
    <w:rsid w:val="00401885"/>
    <w:pPr>
      <w:shd w:val="clear" w:color="auto" w:fill="FFFFFF"/>
      <w:spacing w:before="90" w:after="90"/>
      <w:ind w:left="150" w:right="150"/>
    </w:pPr>
    <w:rPr>
      <w:rFonts w:ascii="Tahoma" w:hAnsi="Tahoma" w:cs="Tahoma"/>
      <w:bCs/>
      <w:color w:val="000000"/>
      <w:sz w:val="18"/>
      <w:szCs w:val="18"/>
    </w:rPr>
  </w:style>
  <w:style w:type="paragraph" w:customStyle="1" w:styleId="tdtop">
    <w:name w:val="tdtop"/>
    <w:basedOn w:val="af0"/>
    <w:uiPriority w:val="99"/>
    <w:rsid w:val="00401885"/>
    <w:pPr>
      <w:spacing w:before="90" w:after="90"/>
      <w:ind w:left="150" w:right="150"/>
    </w:pPr>
    <w:rPr>
      <w:rFonts w:ascii="Tahoma" w:hAnsi="Tahoma" w:cs="Tahoma"/>
      <w:bCs/>
      <w:color w:val="000000"/>
      <w:sz w:val="18"/>
      <w:szCs w:val="18"/>
    </w:rPr>
  </w:style>
  <w:style w:type="paragraph" w:customStyle="1" w:styleId="tdbottom">
    <w:name w:val="tdbottom"/>
    <w:basedOn w:val="af0"/>
    <w:uiPriority w:val="99"/>
    <w:rsid w:val="00401885"/>
    <w:pPr>
      <w:spacing w:before="90" w:after="90"/>
      <w:ind w:left="150" w:right="150"/>
    </w:pPr>
    <w:rPr>
      <w:rFonts w:ascii="Tahoma" w:hAnsi="Tahoma" w:cs="Tahoma"/>
      <w:bCs/>
      <w:color w:val="000000"/>
      <w:sz w:val="18"/>
      <w:szCs w:val="18"/>
    </w:rPr>
  </w:style>
  <w:style w:type="paragraph" w:customStyle="1" w:styleId="tdleft">
    <w:name w:val="tdleft"/>
    <w:basedOn w:val="af0"/>
    <w:uiPriority w:val="99"/>
    <w:rsid w:val="00401885"/>
    <w:pPr>
      <w:spacing w:before="90" w:after="90"/>
      <w:ind w:left="150" w:right="150"/>
    </w:pPr>
    <w:rPr>
      <w:rFonts w:ascii="Tahoma" w:hAnsi="Tahoma" w:cs="Tahoma"/>
      <w:bCs/>
      <w:color w:val="000000"/>
      <w:sz w:val="18"/>
      <w:szCs w:val="18"/>
    </w:rPr>
  </w:style>
  <w:style w:type="paragraph" w:customStyle="1" w:styleId="tdright">
    <w:name w:val="tdright"/>
    <w:basedOn w:val="af0"/>
    <w:uiPriority w:val="99"/>
    <w:rsid w:val="00401885"/>
    <w:pPr>
      <w:spacing w:before="90" w:after="90"/>
      <w:ind w:left="150" w:right="150"/>
    </w:pPr>
    <w:rPr>
      <w:rFonts w:ascii="Tahoma" w:hAnsi="Tahoma" w:cs="Tahoma"/>
      <w:bCs/>
      <w:color w:val="000000"/>
      <w:sz w:val="18"/>
      <w:szCs w:val="18"/>
    </w:rPr>
  </w:style>
  <w:style w:type="paragraph" w:customStyle="1" w:styleId="tdtitle">
    <w:name w:val="tdtitle"/>
    <w:basedOn w:val="af0"/>
    <w:uiPriority w:val="99"/>
    <w:rsid w:val="00401885"/>
    <w:pPr>
      <w:spacing w:before="90" w:after="90"/>
      <w:ind w:left="150" w:right="150"/>
    </w:pPr>
    <w:rPr>
      <w:rFonts w:ascii="Tahoma" w:hAnsi="Tahoma" w:cs="Tahoma"/>
      <w:bCs/>
      <w:color w:val="000000"/>
      <w:sz w:val="18"/>
      <w:szCs w:val="18"/>
    </w:rPr>
  </w:style>
  <w:style w:type="paragraph" w:customStyle="1" w:styleId="affffffffffffffffffd">
    <w:name w:val="подпись рисунка"/>
    <w:autoRedefine/>
    <w:uiPriority w:val="99"/>
    <w:rsid w:val="00401885"/>
    <w:pPr>
      <w:spacing w:before="120" w:after="60" w:line="240" w:lineRule="auto"/>
      <w:ind w:left="1077" w:hanging="1077"/>
    </w:pPr>
    <w:rPr>
      <w:rFonts w:ascii="Times New Roman" w:eastAsia="Times New Roman" w:hAnsi="Times New Roman" w:cs="Times New Roman"/>
      <w:b/>
      <w:color w:val="000000"/>
      <w:sz w:val="24"/>
      <w:szCs w:val="20"/>
      <w:lang w:eastAsia="ru-RU"/>
    </w:rPr>
  </w:style>
  <w:style w:type="paragraph" w:customStyle="1" w:styleId="5e">
    <w:name w:val="заголовок 5"/>
    <w:basedOn w:val="af0"/>
    <w:next w:val="120"/>
    <w:uiPriority w:val="99"/>
    <w:rsid w:val="00401885"/>
    <w:pPr>
      <w:spacing w:before="240"/>
      <w:jc w:val="both"/>
    </w:pPr>
    <w:rPr>
      <w:rFonts w:ascii="Times New Roman" w:hAnsi="Times New Roman"/>
      <w:bCs/>
      <w:color w:val="000000"/>
      <w:sz w:val="24"/>
    </w:rPr>
  </w:style>
  <w:style w:type="paragraph" w:customStyle="1" w:styleId="affffffffffffffffffe">
    <w:name w:val="шрифт таблиц"/>
    <w:basedOn w:val="af0"/>
    <w:uiPriority w:val="99"/>
    <w:rsid w:val="00401885"/>
    <w:pPr>
      <w:widowControl w:val="0"/>
      <w:autoSpaceDE w:val="0"/>
      <w:autoSpaceDN w:val="0"/>
      <w:adjustRightInd w:val="0"/>
      <w:jc w:val="center"/>
    </w:pPr>
    <w:rPr>
      <w:rFonts w:ascii="Arial" w:hAnsi="Arial"/>
      <w:bCs/>
      <w:color w:val="000000"/>
      <w:szCs w:val="28"/>
    </w:rPr>
  </w:style>
  <w:style w:type="paragraph" w:customStyle="1" w:styleId="13pt125">
    <w:name w:val="Стиль 13 pt по ширине Первая строка:  125 см Междустр.интервал:..."/>
    <w:basedOn w:val="af0"/>
    <w:uiPriority w:val="99"/>
    <w:rsid w:val="00401885"/>
    <w:pPr>
      <w:spacing w:line="264" w:lineRule="auto"/>
    </w:pPr>
    <w:rPr>
      <w:rFonts w:ascii="Times New Roman" w:hAnsi="Times New Roman"/>
      <w:bCs/>
      <w:color w:val="000000"/>
      <w:sz w:val="22"/>
    </w:rPr>
  </w:style>
  <w:style w:type="paragraph" w:customStyle="1" w:styleId="afffffffffffffffffff">
    <w:name w:val="Об список"/>
    <w:basedOn w:val="af0"/>
    <w:next w:val="af0"/>
    <w:uiPriority w:val="99"/>
    <w:rsid w:val="00401885"/>
    <w:pPr>
      <w:tabs>
        <w:tab w:val="num" w:pos="2127"/>
      </w:tabs>
      <w:autoSpaceDE w:val="0"/>
      <w:autoSpaceDN w:val="0"/>
      <w:ind w:left="2410" w:hanging="283"/>
      <w:jc w:val="both"/>
    </w:pPr>
    <w:rPr>
      <w:rFonts w:ascii="Times New Roman" w:hAnsi="Times New Roman"/>
      <w:bCs/>
      <w:color w:val="000000"/>
      <w:sz w:val="28"/>
      <w:szCs w:val="28"/>
    </w:rPr>
  </w:style>
  <w:style w:type="paragraph" w:customStyle="1" w:styleId="13pt">
    <w:name w:val="Стиль 13 pt по ширине Междустр.интервал:  полуторный"/>
    <w:basedOn w:val="af0"/>
    <w:uiPriority w:val="99"/>
    <w:rsid w:val="00401885"/>
    <w:pPr>
      <w:spacing w:line="264" w:lineRule="auto"/>
    </w:pPr>
    <w:rPr>
      <w:rFonts w:ascii="Times New Roman" w:hAnsi="Times New Roman"/>
      <w:bCs/>
      <w:color w:val="000000"/>
      <w:sz w:val="22"/>
    </w:rPr>
  </w:style>
  <w:style w:type="paragraph" w:customStyle="1" w:styleId="1ffff9">
    <w:name w:val="Обычный (веб)1"/>
    <w:basedOn w:val="af0"/>
    <w:uiPriority w:val="99"/>
    <w:rsid w:val="00401885"/>
    <w:pPr>
      <w:spacing w:before="100" w:after="100"/>
    </w:pPr>
    <w:rPr>
      <w:rFonts w:ascii="Arial Unicode MS" w:eastAsia="Arial Unicode MS" w:hAnsi="Times New Roman"/>
      <w:bCs/>
      <w:color w:val="000000"/>
      <w:sz w:val="24"/>
    </w:rPr>
  </w:style>
  <w:style w:type="paragraph" w:customStyle="1" w:styleId="fb">
    <w:name w:val="ОбычнУfbй"/>
    <w:uiPriority w:val="99"/>
    <w:rsid w:val="00401885"/>
    <w:pPr>
      <w:widowControl w:val="0"/>
      <w:snapToGrid w:val="0"/>
      <w:spacing w:after="0" w:line="240" w:lineRule="auto"/>
    </w:pPr>
    <w:rPr>
      <w:rFonts w:ascii="Times New Roman" w:eastAsia="Times New Roman" w:hAnsi="Times New Roman" w:cs="Times New Roman"/>
      <w:bCs/>
      <w:color w:val="000000"/>
      <w:sz w:val="24"/>
      <w:szCs w:val="20"/>
      <w:lang w:eastAsia="ru-RU"/>
    </w:rPr>
  </w:style>
  <w:style w:type="paragraph" w:customStyle="1" w:styleId="TableHead0">
    <w:name w:val="TableHead"/>
    <w:basedOn w:val="af0"/>
    <w:uiPriority w:val="99"/>
    <w:rsid w:val="00401885"/>
    <w:pPr>
      <w:spacing w:after="240"/>
      <w:jc w:val="center"/>
    </w:pPr>
    <w:rPr>
      <w:rFonts w:ascii="Arial" w:hAnsi="Arial"/>
      <w:b/>
      <w:bCs/>
      <w:color w:val="000000"/>
      <w:kern w:val="16"/>
      <w:sz w:val="16"/>
    </w:rPr>
  </w:style>
  <w:style w:type="paragraph" w:customStyle="1" w:styleId="TableText0">
    <w:name w:val="TableText"/>
    <w:basedOn w:val="af0"/>
    <w:uiPriority w:val="99"/>
    <w:rsid w:val="00401885"/>
    <w:pPr>
      <w:spacing w:before="40" w:after="40" w:line="180" w:lineRule="exact"/>
    </w:pPr>
    <w:rPr>
      <w:rFonts w:ascii="NTHelvetica/Cyrillic" w:hAnsi="NTHelvetica/Cyrillic"/>
      <w:bCs/>
      <w:color w:val="000000"/>
      <w:kern w:val="16"/>
      <w:sz w:val="16"/>
    </w:rPr>
  </w:style>
  <w:style w:type="paragraph" w:customStyle="1" w:styleId="afffffffffffffffffff0">
    <w:name w:val="ТабличныйТекст"/>
    <w:basedOn w:val="af0"/>
    <w:uiPriority w:val="99"/>
    <w:rsid w:val="00401885"/>
    <w:pPr>
      <w:spacing w:before="60" w:after="60"/>
    </w:pPr>
    <w:rPr>
      <w:rFonts w:ascii="Arial Narrow" w:hAnsi="Arial Narrow"/>
      <w:bCs/>
      <w:color w:val="000000"/>
      <w:sz w:val="22"/>
    </w:rPr>
  </w:style>
  <w:style w:type="paragraph" w:customStyle="1" w:styleId="3TimesNewRoman12">
    <w:name w:val="Стиль Заголовок 3 + Times New Roman 12 пт не полужирный курсив"/>
    <w:basedOn w:val="32"/>
    <w:uiPriority w:val="99"/>
    <w:rsid w:val="00401885"/>
    <w:pPr>
      <w:spacing w:before="240" w:after="60"/>
      <w:ind w:left="0"/>
    </w:pPr>
    <w:rPr>
      <w:rFonts w:ascii="Times New Roman" w:hAnsi="Times New Roman" w:cs="Arial"/>
      <w:b/>
      <w:bCs/>
      <w:iCs/>
      <w:color w:val="000000"/>
      <w:sz w:val="24"/>
      <w:szCs w:val="26"/>
    </w:rPr>
  </w:style>
  <w:style w:type="paragraph" w:customStyle="1" w:styleId="afffffffffffffffffff1">
    <w:name w:val="Название тома"/>
    <w:basedOn w:val="af0"/>
    <w:uiPriority w:val="99"/>
    <w:rsid w:val="00401885"/>
    <w:pPr>
      <w:spacing w:before="120" w:after="120"/>
      <w:jc w:val="center"/>
    </w:pPr>
    <w:rPr>
      <w:rFonts w:ascii="Times New Roman CYR" w:hAnsi="Times New Roman CYR"/>
      <w:b/>
      <w:bCs/>
      <w:color w:val="000000"/>
      <w:sz w:val="24"/>
    </w:rPr>
  </w:style>
  <w:style w:type="paragraph" w:customStyle="1" w:styleId="afffffffffffffffffff2">
    <w:name w:val="Название проекта"/>
    <w:basedOn w:val="af0"/>
    <w:uiPriority w:val="99"/>
    <w:rsid w:val="00401885"/>
    <w:pPr>
      <w:spacing w:before="120" w:after="120"/>
      <w:jc w:val="center"/>
    </w:pPr>
    <w:rPr>
      <w:rFonts w:ascii="Times New Roman CYR" w:hAnsi="Times New Roman CYR"/>
      <w:b/>
      <w:bCs/>
      <w:caps/>
      <w:color w:val="000000"/>
      <w:sz w:val="28"/>
    </w:rPr>
  </w:style>
  <w:style w:type="paragraph" w:customStyle="1" w:styleId="1ffffa">
    <w:name w:val="Титул1"/>
    <w:basedOn w:val="32"/>
    <w:uiPriority w:val="99"/>
    <w:rsid w:val="00401885"/>
    <w:pPr>
      <w:keepNext w:val="0"/>
      <w:spacing w:before="240" w:after="120"/>
      <w:ind w:left="0"/>
      <w:jc w:val="center"/>
      <w:outlineLvl w:val="9"/>
    </w:pPr>
    <w:rPr>
      <w:rFonts w:ascii="Times New Roman" w:hAnsi="Times New Roman"/>
      <w:b/>
      <w:bCs/>
      <w:color w:val="000000"/>
      <w:sz w:val="24"/>
    </w:rPr>
  </w:style>
  <w:style w:type="paragraph" w:customStyle="1" w:styleId="afffffffffffffffffff3">
    <w:name w:val="Название главы дис"/>
    <w:basedOn w:val="af0"/>
    <w:next w:val="afff6"/>
    <w:uiPriority w:val="99"/>
    <w:rsid w:val="00401885"/>
    <w:pPr>
      <w:keepNext/>
      <w:spacing w:before="240" w:after="240" w:line="360" w:lineRule="auto"/>
    </w:pPr>
    <w:rPr>
      <w:rFonts w:ascii="Arial" w:hAnsi="Arial"/>
      <w:b/>
      <w:bCs/>
      <w:color w:val="000000"/>
      <w:kern w:val="28"/>
      <w:sz w:val="28"/>
    </w:rPr>
  </w:style>
  <w:style w:type="paragraph" w:customStyle="1" w:styleId="num1">
    <w:name w:val="num1"/>
    <w:basedOn w:val="af0"/>
    <w:uiPriority w:val="99"/>
    <w:rsid w:val="00401885"/>
    <w:pPr>
      <w:tabs>
        <w:tab w:val="num" w:pos="644"/>
      </w:tabs>
      <w:ind w:firstLine="284"/>
    </w:pPr>
    <w:rPr>
      <w:rFonts w:ascii="Times New Roman" w:hAnsi="Times New Roman"/>
      <w:bCs/>
      <w:color w:val="000000"/>
      <w:sz w:val="24"/>
      <w:szCs w:val="24"/>
      <w:lang w:val="en-US"/>
    </w:rPr>
  </w:style>
  <w:style w:type="paragraph" w:customStyle="1" w:styleId="num20">
    <w:name w:val="num2"/>
    <w:basedOn w:val="a"/>
    <w:uiPriority w:val="99"/>
    <w:rsid w:val="00401885"/>
    <w:pPr>
      <w:numPr>
        <w:numId w:val="0"/>
      </w:numPr>
      <w:tabs>
        <w:tab w:val="num" w:pos="1134"/>
        <w:tab w:val="num" w:pos="1211"/>
      </w:tabs>
      <w:spacing w:line="360" w:lineRule="auto"/>
      <w:ind w:left="2041" w:right="567" w:hanging="340"/>
      <w:jc w:val="both"/>
    </w:pPr>
    <w:rPr>
      <w:rFonts w:ascii="Arial" w:hAnsi="Arial"/>
      <w:sz w:val="24"/>
    </w:rPr>
  </w:style>
  <w:style w:type="paragraph" w:customStyle="1" w:styleId="2fff0">
    <w:name w:val="номер2"/>
    <w:basedOn w:val="af0"/>
    <w:uiPriority w:val="99"/>
    <w:rsid w:val="00401885"/>
    <w:pPr>
      <w:tabs>
        <w:tab w:val="num" w:pos="432"/>
      </w:tabs>
      <w:spacing w:line="360" w:lineRule="auto"/>
      <w:ind w:left="432" w:hanging="432"/>
      <w:jc w:val="both"/>
    </w:pPr>
    <w:rPr>
      <w:rFonts w:ascii="Times New Roman" w:hAnsi="Times New Roman"/>
      <w:bCs/>
      <w:color w:val="000000"/>
      <w:sz w:val="28"/>
      <w:szCs w:val="28"/>
    </w:rPr>
  </w:style>
  <w:style w:type="paragraph" w:customStyle="1" w:styleId="1ffffb">
    <w:name w:val="номер1"/>
    <w:basedOn w:val="af0"/>
    <w:uiPriority w:val="99"/>
    <w:rsid w:val="00401885"/>
    <w:pPr>
      <w:spacing w:line="360" w:lineRule="auto"/>
      <w:jc w:val="both"/>
    </w:pPr>
    <w:rPr>
      <w:rFonts w:ascii="Times New Roman" w:hAnsi="Times New Roman"/>
      <w:bCs/>
      <w:color w:val="000000"/>
      <w:sz w:val="28"/>
      <w:szCs w:val="28"/>
    </w:rPr>
  </w:style>
  <w:style w:type="paragraph" w:customStyle="1" w:styleId="3ff1">
    <w:name w:val="номер3"/>
    <w:basedOn w:val="af0"/>
    <w:uiPriority w:val="99"/>
    <w:rsid w:val="00401885"/>
    <w:pPr>
      <w:tabs>
        <w:tab w:val="num" w:pos="360"/>
      </w:tabs>
      <w:spacing w:line="360" w:lineRule="auto"/>
      <w:jc w:val="both"/>
    </w:pPr>
    <w:rPr>
      <w:rFonts w:ascii="Times New Roman" w:hAnsi="Times New Roman"/>
      <w:bCs/>
      <w:color w:val="000000"/>
      <w:sz w:val="28"/>
      <w:szCs w:val="28"/>
    </w:rPr>
  </w:style>
  <w:style w:type="paragraph" w:customStyle="1" w:styleId="num3">
    <w:name w:val="num3"/>
    <w:basedOn w:val="num1"/>
    <w:uiPriority w:val="99"/>
    <w:rsid w:val="00401885"/>
    <w:pPr>
      <w:tabs>
        <w:tab w:val="clear" w:pos="644"/>
        <w:tab w:val="num" w:pos="432"/>
      </w:tabs>
      <w:ind w:left="432" w:hanging="432"/>
    </w:pPr>
  </w:style>
  <w:style w:type="paragraph" w:customStyle="1" w:styleId="afffffffffffffffffff4">
    <w:name w:val="текст дис"/>
    <w:basedOn w:val="af0"/>
    <w:uiPriority w:val="99"/>
    <w:rsid w:val="00401885"/>
    <w:pPr>
      <w:keepNext/>
      <w:autoSpaceDE w:val="0"/>
      <w:autoSpaceDN w:val="0"/>
      <w:adjustRightInd w:val="0"/>
      <w:spacing w:line="360" w:lineRule="auto"/>
      <w:ind w:firstLine="709"/>
      <w:jc w:val="both"/>
    </w:pPr>
    <w:rPr>
      <w:rFonts w:ascii="Arial" w:hAnsi="Arial" w:cs="Arial"/>
      <w:bCs/>
      <w:color w:val="000000"/>
      <w:kern w:val="28"/>
      <w:sz w:val="26"/>
      <w:szCs w:val="28"/>
    </w:rPr>
  </w:style>
  <w:style w:type="paragraph" w:customStyle="1" w:styleId="afffffffffffffffffff5">
    <w:name w:val="Раздел текста дис"/>
    <w:basedOn w:val="af0"/>
    <w:next w:val="afff6"/>
    <w:uiPriority w:val="99"/>
    <w:rsid w:val="00401885"/>
    <w:pPr>
      <w:autoSpaceDE w:val="0"/>
      <w:autoSpaceDN w:val="0"/>
      <w:spacing w:line="360" w:lineRule="auto"/>
      <w:ind w:right="88" w:firstLine="720"/>
      <w:jc w:val="both"/>
    </w:pPr>
    <w:rPr>
      <w:rFonts w:ascii="Arial" w:hAnsi="Arial" w:cs="Arial"/>
      <w:bCs/>
      <w:i/>
      <w:color w:val="000000"/>
      <w:spacing w:val="68"/>
      <w:sz w:val="28"/>
      <w:szCs w:val="26"/>
    </w:rPr>
  </w:style>
  <w:style w:type="paragraph" w:customStyle="1" w:styleId="Textdis">
    <w:name w:val="Text dis"/>
    <w:basedOn w:val="af0"/>
    <w:uiPriority w:val="99"/>
    <w:rsid w:val="00401885"/>
    <w:pPr>
      <w:spacing w:line="360" w:lineRule="auto"/>
      <w:ind w:firstLine="709"/>
      <w:jc w:val="both"/>
    </w:pPr>
    <w:rPr>
      <w:rFonts w:ascii="Arial" w:hAnsi="Arial"/>
      <w:bCs/>
      <w:color w:val="000000"/>
      <w:sz w:val="26"/>
    </w:rPr>
  </w:style>
  <w:style w:type="paragraph" w:customStyle="1" w:styleId="afffffffffffffffffff6">
    <w:name w:val="Раздел текста дис курсивом"/>
    <w:basedOn w:val="af0"/>
    <w:next w:val="afff6"/>
    <w:uiPriority w:val="99"/>
    <w:rsid w:val="00401885"/>
    <w:pPr>
      <w:keepNext/>
      <w:autoSpaceDE w:val="0"/>
      <w:autoSpaceDN w:val="0"/>
      <w:spacing w:line="360" w:lineRule="auto"/>
      <w:ind w:right="91" w:firstLine="720"/>
      <w:jc w:val="both"/>
    </w:pPr>
    <w:rPr>
      <w:rFonts w:ascii="Arial" w:hAnsi="Arial" w:cs="Arial"/>
      <w:bCs/>
      <w:i/>
      <w:iCs/>
      <w:color w:val="000000"/>
      <w:spacing w:val="68"/>
      <w:sz w:val="26"/>
      <w:szCs w:val="26"/>
    </w:rPr>
  </w:style>
  <w:style w:type="paragraph" w:customStyle="1" w:styleId="afffffffffffffffffff7">
    <w:name w:val="Подраздел главы дис."/>
    <w:basedOn w:val="16"/>
    <w:next w:val="25"/>
    <w:uiPriority w:val="99"/>
    <w:rsid w:val="00401885"/>
    <w:pPr>
      <w:autoSpaceDE w:val="0"/>
      <w:autoSpaceDN w:val="0"/>
      <w:spacing w:before="120" w:after="120" w:line="360" w:lineRule="auto"/>
      <w:ind w:firstLine="709"/>
    </w:pPr>
    <w:rPr>
      <w:rFonts w:ascii="Arial" w:hAnsi="Arial" w:cs="Arial"/>
      <w:b w:val="0"/>
      <w:i/>
      <w:color w:val="000000"/>
      <w:spacing w:val="8"/>
      <w:kern w:val="26"/>
      <w:sz w:val="26"/>
      <w:szCs w:val="28"/>
    </w:rPr>
  </w:style>
  <w:style w:type="paragraph" w:customStyle="1" w:styleId="2fff1">
    <w:name w:val="Текст дис_2"/>
    <w:basedOn w:val="afe"/>
    <w:uiPriority w:val="99"/>
    <w:rsid w:val="00401885"/>
    <w:pPr>
      <w:autoSpaceDE w:val="0"/>
      <w:autoSpaceDN w:val="0"/>
      <w:ind w:firstLine="709"/>
    </w:pPr>
    <w:rPr>
      <w:rFonts w:asciiTheme="minorHAnsi" w:eastAsiaTheme="minorHAnsi" w:hAnsiTheme="minorHAnsi" w:cs="Arial"/>
      <w:bCs/>
      <w:color w:val="000000"/>
      <w:sz w:val="24"/>
      <w:szCs w:val="24"/>
      <w:lang w:eastAsia="en-US"/>
    </w:rPr>
  </w:style>
  <w:style w:type="paragraph" w:customStyle="1" w:styleId="afffffffffffffffffff8">
    <w:name w:val="Подзаголовок курсивом дис"/>
    <w:basedOn w:val="Textdis"/>
    <w:next w:val="Textdis"/>
    <w:uiPriority w:val="99"/>
    <w:rsid w:val="00401885"/>
    <w:pPr>
      <w:spacing w:before="120" w:after="120"/>
    </w:pPr>
    <w:rPr>
      <w:i/>
      <w:iCs/>
      <w:spacing w:val="40"/>
      <w:kern w:val="26"/>
    </w:rPr>
  </w:style>
  <w:style w:type="paragraph" w:customStyle="1" w:styleId="afffffffffffffffffff9">
    <w:name w:val="Текст дис"/>
    <w:basedOn w:val="af0"/>
    <w:uiPriority w:val="99"/>
    <w:rsid w:val="00401885"/>
    <w:pPr>
      <w:numPr>
        <w:ilvl w:val="12"/>
      </w:numPr>
      <w:autoSpaceDE w:val="0"/>
      <w:autoSpaceDN w:val="0"/>
      <w:spacing w:line="360" w:lineRule="auto"/>
      <w:ind w:left="57" w:firstLine="709"/>
      <w:jc w:val="both"/>
    </w:pPr>
    <w:rPr>
      <w:rFonts w:ascii="Arial" w:hAnsi="Arial" w:cs="Arial"/>
      <w:bCs/>
      <w:color w:val="000000"/>
      <w:kern w:val="26"/>
      <w:sz w:val="26"/>
      <w:szCs w:val="26"/>
    </w:rPr>
  </w:style>
  <w:style w:type="paragraph" w:customStyle="1" w:styleId="afffffffffffffffffffa">
    <w:name w:val="Название подраздела главы дис"/>
    <w:basedOn w:val="af0"/>
    <w:next w:val="afffffffffffffffffff9"/>
    <w:uiPriority w:val="99"/>
    <w:rsid w:val="00401885"/>
    <w:pPr>
      <w:keepNext/>
      <w:autoSpaceDE w:val="0"/>
      <w:autoSpaceDN w:val="0"/>
      <w:spacing w:before="120" w:after="120" w:line="360" w:lineRule="auto"/>
      <w:jc w:val="center"/>
    </w:pPr>
    <w:rPr>
      <w:rFonts w:ascii="Arial" w:hAnsi="Arial" w:cs="Arial"/>
      <w:bCs/>
      <w:i/>
      <w:color w:val="000000"/>
      <w:spacing w:val="26"/>
      <w:kern w:val="26"/>
      <w:sz w:val="26"/>
      <w:szCs w:val="24"/>
    </w:rPr>
  </w:style>
  <w:style w:type="paragraph" w:customStyle="1" w:styleId="afffffffffffffffffffb">
    <w:name w:val="заголовок таблицы"/>
    <w:uiPriority w:val="99"/>
    <w:rsid w:val="00401885"/>
    <w:pPr>
      <w:spacing w:before="120" w:after="120" w:line="240" w:lineRule="auto"/>
      <w:jc w:val="center"/>
    </w:pPr>
    <w:rPr>
      <w:rFonts w:ascii="Arial" w:eastAsia="Times New Roman" w:hAnsi="Arial" w:cs="Times New Roman"/>
      <w:b/>
      <w:bCs/>
      <w:i/>
      <w:noProof/>
      <w:color w:val="000000"/>
      <w:sz w:val="24"/>
      <w:szCs w:val="20"/>
      <w:lang w:eastAsia="ru-RU"/>
    </w:rPr>
  </w:style>
  <w:style w:type="paragraph" w:customStyle="1" w:styleId="afffffffffffffffffffc">
    <w:name w:val="номер таблицы"/>
    <w:basedOn w:val="af0"/>
    <w:uiPriority w:val="99"/>
    <w:rsid w:val="00401885"/>
    <w:pPr>
      <w:tabs>
        <w:tab w:val="left" w:pos="9000"/>
      </w:tabs>
      <w:overflowPunct w:val="0"/>
      <w:autoSpaceDE w:val="0"/>
      <w:autoSpaceDN w:val="0"/>
      <w:adjustRightInd w:val="0"/>
      <w:spacing w:before="120" w:after="120"/>
      <w:ind w:firstLine="567"/>
      <w:jc w:val="right"/>
    </w:pPr>
    <w:rPr>
      <w:rFonts w:ascii="Arial" w:hAnsi="Arial"/>
      <w:b/>
      <w:bCs/>
      <w:i/>
      <w:color w:val="000000"/>
      <w:sz w:val="24"/>
    </w:rPr>
  </w:style>
  <w:style w:type="paragraph" w:customStyle="1" w:styleId="2fff2">
    <w:name w:val="Список 2 нумерованный"/>
    <w:basedOn w:val="1ffff0"/>
    <w:uiPriority w:val="99"/>
    <w:rsid w:val="00401885"/>
    <w:pPr>
      <w:keepLines/>
      <w:tabs>
        <w:tab w:val="clear" w:pos="360"/>
        <w:tab w:val="left" w:pos="1077"/>
        <w:tab w:val="num" w:pos="2421"/>
      </w:tabs>
      <w:suppressAutoHyphens w:val="0"/>
      <w:spacing w:before="120"/>
      <w:ind w:left="2421"/>
    </w:pPr>
    <w:rPr>
      <w:lang w:val="en-GB"/>
    </w:rPr>
  </w:style>
  <w:style w:type="paragraph" w:customStyle="1" w:styleId="Nonformat">
    <w:name w:val="Nonformat"/>
    <w:basedOn w:val="af0"/>
    <w:uiPriority w:val="99"/>
    <w:rsid w:val="00401885"/>
    <w:pPr>
      <w:widowControl w:val="0"/>
      <w:overflowPunct w:val="0"/>
      <w:autoSpaceDE w:val="0"/>
      <w:autoSpaceDN w:val="0"/>
      <w:adjustRightInd w:val="0"/>
    </w:pPr>
    <w:rPr>
      <w:rFonts w:ascii="Consultant" w:hAnsi="Consultant"/>
      <w:bCs/>
      <w:color w:val="000000"/>
    </w:rPr>
  </w:style>
  <w:style w:type="paragraph" w:customStyle="1" w:styleId="afffffffffffffffffffd">
    <w:name w:val="Подписи к рисункам"/>
    <w:basedOn w:val="af0"/>
    <w:uiPriority w:val="99"/>
    <w:rsid w:val="00401885"/>
    <w:pPr>
      <w:widowControl w:val="0"/>
      <w:overflowPunct w:val="0"/>
      <w:autoSpaceDE w:val="0"/>
      <w:autoSpaceDN w:val="0"/>
      <w:adjustRightInd w:val="0"/>
      <w:spacing w:before="120" w:after="120"/>
      <w:jc w:val="center"/>
      <w:outlineLvl w:val="0"/>
    </w:pPr>
    <w:rPr>
      <w:rFonts w:ascii="Arial" w:hAnsi="Arial"/>
      <w:b/>
      <w:bCs/>
      <w:color w:val="000000"/>
      <w:sz w:val="24"/>
      <w:szCs w:val="28"/>
    </w:rPr>
  </w:style>
  <w:style w:type="paragraph" w:customStyle="1" w:styleId="afffffffffffffffffffe">
    <w:name w:val="Название разреза"/>
    <w:basedOn w:val="af0"/>
    <w:uiPriority w:val="99"/>
    <w:rsid w:val="00401885"/>
    <w:pPr>
      <w:widowControl w:val="0"/>
      <w:autoSpaceDE w:val="0"/>
      <w:autoSpaceDN w:val="0"/>
      <w:adjustRightInd w:val="0"/>
      <w:spacing w:before="120" w:after="120"/>
      <w:jc w:val="both"/>
    </w:pPr>
    <w:rPr>
      <w:rFonts w:ascii="Arial" w:hAnsi="Arial"/>
      <w:b/>
      <w:bCs/>
      <w:color w:val="000000"/>
      <w:sz w:val="24"/>
      <w:szCs w:val="28"/>
    </w:rPr>
  </w:style>
  <w:style w:type="paragraph" w:customStyle="1" w:styleId="affffffffffffffffffff">
    <w:name w:val="Горизонты"/>
    <w:basedOn w:val="af0"/>
    <w:uiPriority w:val="99"/>
    <w:rsid w:val="00401885"/>
    <w:pPr>
      <w:widowControl w:val="0"/>
      <w:autoSpaceDE w:val="0"/>
      <w:autoSpaceDN w:val="0"/>
      <w:adjustRightInd w:val="0"/>
      <w:spacing w:before="120" w:after="120"/>
      <w:ind w:left="567" w:hanging="567"/>
      <w:jc w:val="both"/>
    </w:pPr>
    <w:rPr>
      <w:rFonts w:ascii="Arial" w:hAnsi="Arial"/>
      <w:bCs/>
      <w:color w:val="000000"/>
      <w:sz w:val="24"/>
      <w:szCs w:val="28"/>
    </w:rPr>
  </w:style>
  <w:style w:type="paragraph" w:customStyle="1" w:styleId="affffffffffffffffffff0">
    <w:name w:val="Описания разрезов"/>
    <w:basedOn w:val="afc"/>
    <w:uiPriority w:val="99"/>
    <w:rsid w:val="00401885"/>
    <w:pPr>
      <w:spacing w:before="120" w:after="120" w:line="360" w:lineRule="auto"/>
      <w:ind w:left="709" w:hanging="709"/>
      <w:jc w:val="both"/>
    </w:pPr>
    <w:rPr>
      <w:rFonts w:asciiTheme="minorHAnsi" w:eastAsiaTheme="minorHAnsi" w:hAnsiTheme="minorHAnsi" w:cstheme="minorBidi"/>
      <w:bCs/>
      <w:color w:val="000000"/>
      <w:sz w:val="24"/>
      <w:szCs w:val="24"/>
      <w:lang w:eastAsia="en-US"/>
    </w:rPr>
  </w:style>
  <w:style w:type="paragraph" w:customStyle="1" w:styleId="4f2">
    <w:name w:val="Содержание_4"/>
    <w:basedOn w:val="44"/>
    <w:next w:val="af0"/>
    <w:uiPriority w:val="99"/>
    <w:rsid w:val="00401885"/>
    <w:pPr>
      <w:tabs>
        <w:tab w:val="right" w:leader="dot" w:pos="9356"/>
      </w:tabs>
      <w:ind w:left="1386" w:right="0" w:hanging="728"/>
    </w:pPr>
    <w:rPr>
      <w:rFonts w:ascii="Arial" w:hAnsi="Arial"/>
      <w:bCs/>
      <w:i/>
      <w:iCs/>
      <w:noProof/>
      <w:color w:val="000000"/>
      <w:sz w:val="20"/>
      <w:szCs w:val="22"/>
    </w:rPr>
  </w:style>
  <w:style w:type="paragraph" w:customStyle="1" w:styleId="affffffffffffffffffff1">
    <w:name w:val="Подрисуночная подпись"/>
    <w:basedOn w:val="afffffffffffffffffffb"/>
    <w:autoRedefine/>
    <w:uiPriority w:val="99"/>
    <w:rsid w:val="00401885"/>
    <w:rPr>
      <w:rFonts w:ascii="Times New Roman" w:hAnsi="Times New Roman"/>
      <w:b w:val="0"/>
      <w:i w:val="0"/>
      <w:noProof w:val="0"/>
      <w:szCs w:val="24"/>
    </w:rPr>
  </w:style>
  <w:style w:type="paragraph" w:customStyle="1" w:styleId="table0">
    <w:name w:val="table"/>
    <w:basedOn w:val="af0"/>
    <w:uiPriority w:val="99"/>
    <w:rsid w:val="00401885"/>
    <w:pPr>
      <w:overflowPunct w:val="0"/>
      <w:autoSpaceDE w:val="0"/>
      <w:autoSpaceDN w:val="0"/>
      <w:adjustRightInd w:val="0"/>
      <w:spacing w:before="40" w:after="40"/>
    </w:pPr>
    <w:rPr>
      <w:rFonts w:ascii="Arial" w:hAnsi="Arial"/>
      <w:bCs/>
      <w:color w:val="000000"/>
      <w:lang w:val="en-US"/>
    </w:rPr>
  </w:style>
  <w:style w:type="character" w:customStyle="1" w:styleId="affffffffffffffffffff2">
    <w:name w:val="Данные таблицы Знак"/>
    <w:basedOn w:val="af1"/>
    <w:link w:val="affffffffffffffffffff3"/>
    <w:locked/>
    <w:rsid w:val="00401885"/>
    <w:rPr>
      <w:rFonts w:ascii="Arial" w:hAnsi="Arial" w:cs="Arial"/>
      <w:bCs/>
      <w:color w:val="000000"/>
    </w:rPr>
  </w:style>
  <w:style w:type="paragraph" w:customStyle="1" w:styleId="affffffffffffffffffff3">
    <w:name w:val="Данные таблицы"/>
    <w:basedOn w:val="af0"/>
    <w:link w:val="affffffffffffffffffff2"/>
    <w:rsid w:val="00401885"/>
    <w:pPr>
      <w:spacing w:before="40" w:after="40"/>
    </w:pPr>
    <w:rPr>
      <w:rFonts w:ascii="Arial" w:eastAsiaTheme="minorHAnsi" w:hAnsi="Arial" w:cs="Arial"/>
      <w:bCs/>
      <w:color w:val="000000"/>
      <w:sz w:val="22"/>
      <w:szCs w:val="22"/>
      <w:lang w:eastAsia="en-US"/>
    </w:rPr>
  </w:style>
  <w:style w:type="paragraph" w:customStyle="1" w:styleId="CM13">
    <w:name w:val="CM13"/>
    <w:basedOn w:val="Default"/>
    <w:next w:val="Default"/>
    <w:uiPriority w:val="99"/>
    <w:rsid w:val="00401885"/>
    <w:pPr>
      <w:widowControl w:val="0"/>
      <w:spacing w:after="128"/>
    </w:pPr>
    <w:rPr>
      <w:rFonts w:ascii="Times New Roman" w:hAnsi="Times New Roman" w:cs="Times New Roman"/>
      <w:bCs/>
      <w:color w:val="auto"/>
    </w:rPr>
  </w:style>
  <w:style w:type="character" w:customStyle="1" w:styleId="affffffffffffffffffff4">
    <w:name w:val="абзац Д Знак Знак"/>
    <w:basedOn w:val="af1"/>
    <w:link w:val="affffffffffffffffffff5"/>
    <w:locked/>
    <w:rsid w:val="00401885"/>
    <w:rPr>
      <w:bCs/>
      <w:color w:val="000000"/>
      <w:sz w:val="24"/>
      <w:szCs w:val="24"/>
    </w:rPr>
  </w:style>
  <w:style w:type="paragraph" w:customStyle="1" w:styleId="affffffffffffffffffff5">
    <w:name w:val="абзац Д Знак"/>
    <w:basedOn w:val="afe"/>
    <w:link w:val="affffffffffffffffffff4"/>
    <w:rsid w:val="00401885"/>
    <w:pPr>
      <w:spacing w:before="120" w:line="300" w:lineRule="auto"/>
    </w:pPr>
    <w:rPr>
      <w:rFonts w:asciiTheme="minorHAnsi" w:eastAsiaTheme="minorHAnsi" w:hAnsiTheme="minorHAnsi" w:cstheme="minorBidi"/>
      <w:bCs/>
      <w:color w:val="000000"/>
      <w:sz w:val="24"/>
      <w:szCs w:val="24"/>
      <w:lang w:eastAsia="en-US"/>
    </w:rPr>
  </w:style>
  <w:style w:type="character" w:customStyle="1" w:styleId="1214">
    <w:name w:val="абзац 12 Знак Знак Знак Знак Знак1 Знак"/>
    <w:basedOn w:val="af1"/>
    <w:link w:val="1215"/>
    <w:locked/>
    <w:rsid w:val="00401885"/>
    <w:rPr>
      <w:bCs/>
      <w:color w:val="000000"/>
      <w:sz w:val="24"/>
      <w:szCs w:val="24"/>
    </w:rPr>
  </w:style>
  <w:style w:type="paragraph" w:customStyle="1" w:styleId="1215">
    <w:name w:val="абзац 12 Знак Знак Знак Знак Знак1"/>
    <w:basedOn w:val="af0"/>
    <w:link w:val="1214"/>
    <w:rsid w:val="00401885"/>
    <w:pPr>
      <w:spacing w:before="120"/>
      <w:ind w:firstLine="709"/>
      <w:jc w:val="both"/>
    </w:pPr>
    <w:rPr>
      <w:rFonts w:asciiTheme="minorHAnsi" w:eastAsiaTheme="minorHAnsi" w:hAnsiTheme="minorHAnsi" w:cstheme="minorBidi"/>
      <w:bCs/>
      <w:color w:val="000000"/>
      <w:sz w:val="24"/>
      <w:szCs w:val="24"/>
      <w:lang w:eastAsia="en-US"/>
    </w:rPr>
  </w:style>
  <w:style w:type="paragraph" w:customStyle="1" w:styleId="affffffffffffffffffff6">
    <w:name w:val="табл номер"/>
    <w:basedOn w:val="afe"/>
    <w:uiPriority w:val="99"/>
    <w:rsid w:val="00401885"/>
    <w:pPr>
      <w:spacing w:before="60" w:line="300" w:lineRule="auto"/>
      <w:ind w:firstLine="709"/>
      <w:jc w:val="right"/>
    </w:pPr>
    <w:rPr>
      <w:rFonts w:asciiTheme="minorHAnsi" w:eastAsiaTheme="minorHAnsi" w:hAnsiTheme="minorHAnsi" w:cstheme="minorBidi"/>
      <w:bCs/>
      <w:color w:val="000000"/>
      <w:sz w:val="24"/>
      <w:szCs w:val="24"/>
      <w:lang w:eastAsia="en-US"/>
    </w:rPr>
  </w:style>
  <w:style w:type="paragraph" w:customStyle="1" w:styleId="text120">
    <w:name w:val="text12"/>
    <w:basedOn w:val="af0"/>
    <w:uiPriority w:val="99"/>
    <w:rsid w:val="00401885"/>
    <w:pPr>
      <w:widowControl w:val="0"/>
      <w:overflowPunct w:val="0"/>
      <w:autoSpaceDE w:val="0"/>
      <w:autoSpaceDN w:val="0"/>
      <w:adjustRightInd w:val="0"/>
      <w:spacing w:before="120"/>
      <w:ind w:firstLine="709"/>
      <w:jc w:val="both"/>
    </w:pPr>
    <w:rPr>
      <w:rFonts w:ascii="Times New Roman" w:hAnsi="Times New Roman"/>
      <w:bCs/>
      <w:color w:val="000000"/>
      <w:sz w:val="24"/>
    </w:rPr>
  </w:style>
  <w:style w:type="paragraph" w:customStyle="1" w:styleId="3ff2">
    <w:name w:val="заголовок 3 Д"/>
    <w:basedOn w:val="23"/>
    <w:uiPriority w:val="99"/>
    <w:rsid w:val="00401885"/>
    <w:pPr>
      <w:keepLines w:val="0"/>
      <w:spacing w:before="60" w:line="360" w:lineRule="auto"/>
    </w:pPr>
    <w:rPr>
      <w:rFonts w:ascii="Times New Roman" w:eastAsia="Times New Roman" w:hAnsi="Times New Roman" w:cs="Times New Roman"/>
      <w:bCs w:val="0"/>
      <w:i/>
      <w:iCs/>
      <w:color w:val="000000"/>
      <w:sz w:val="24"/>
      <w:szCs w:val="24"/>
    </w:rPr>
  </w:style>
  <w:style w:type="paragraph" w:customStyle="1" w:styleId="affffffffffffffffffff7">
    <w:name w:val="табл текст"/>
    <w:basedOn w:val="afe"/>
    <w:uiPriority w:val="99"/>
    <w:rsid w:val="00401885"/>
    <w:pPr>
      <w:spacing w:before="60"/>
      <w:ind w:firstLine="0"/>
      <w:jc w:val="left"/>
    </w:pPr>
    <w:rPr>
      <w:rFonts w:asciiTheme="minorHAnsi" w:eastAsiaTheme="minorHAnsi" w:hAnsiTheme="minorHAnsi" w:cstheme="minorBidi"/>
      <w:bCs/>
      <w:color w:val="000000"/>
      <w:sz w:val="20"/>
      <w:szCs w:val="24"/>
      <w:lang w:eastAsia="en-US"/>
    </w:rPr>
  </w:style>
  <w:style w:type="paragraph" w:customStyle="1" w:styleId="affffffffffffffffffff8">
    <w:name w:val="табл шапка"/>
    <w:basedOn w:val="afe"/>
    <w:uiPriority w:val="99"/>
    <w:rsid w:val="00401885"/>
    <w:pPr>
      <w:spacing w:before="20" w:after="20" w:line="300" w:lineRule="auto"/>
      <w:ind w:firstLine="0"/>
      <w:jc w:val="center"/>
    </w:pPr>
    <w:rPr>
      <w:rFonts w:asciiTheme="minorHAnsi" w:eastAsiaTheme="minorHAnsi" w:hAnsiTheme="minorHAnsi" w:cstheme="minorBidi"/>
      <w:b/>
      <w:color w:val="000000"/>
      <w:sz w:val="20"/>
      <w:szCs w:val="24"/>
      <w:lang w:eastAsia="en-US"/>
    </w:rPr>
  </w:style>
  <w:style w:type="paragraph" w:customStyle="1" w:styleId="affffffffffffffffffff9">
    <w:name w:val="табл заголовок"/>
    <w:basedOn w:val="afe"/>
    <w:uiPriority w:val="99"/>
    <w:rsid w:val="00401885"/>
    <w:pPr>
      <w:spacing w:before="60" w:line="300" w:lineRule="auto"/>
      <w:ind w:firstLine="709"/>
      <w:jc w:val="center"/>
    </w:pPr>
    <w:rPr>
      <w:rFonts w:asciiTheme="minorHAnsi" w:eastAsiaTheme="minorHAnsi" w:hAnsiTheme="minorHAnsi" w:cstheme="minorBidi"/>
      <w:b/>
      <w:color w:val="000000"/>
      <w:sz w:val="24"/>
      <w:szCs w:val="24"/>
      <w:lang w:eastAsia="en-US"/>
    </w:rPr>
  </w:style>
  <w:style w:type="paragraph" w:customStyle="1" w:styleId="affffffffffffffffffffa">
    <w:name w:val="абзац Д"/>
    <w:basedOn w:val="afe"/>
    <w:uiPriority w:val="99"/>
    <w:rsid w:val="00401885"/>
    <w:pPr>
      <w:spacing w:before="120" w:line="300" w:lineRule="auto"/>
    </w:pPr>
    <w:rPr>
      <w:rFonts w:asciiTheme="minorHAnsi" w:eastAsiaTheme="minorHAnsi" w:hAnsiTheme="minorHAnsi" w:cstheme="minorBidi"/>
      <w:bCs/>
      <w:color w:val="000000"/>
      <w:sz w:val="24"/>
      <w:szCs w:val="24"/>
      <w:lang w:eastAsia="en-US"/>
    </w:rPr>
  </w:style>
  <w:style w:type="paragraph" w:customStyle="1" w:styleId="FR3">
    <w:name w:val="FR3"/>
    <w:uiPriority w:val="99"/>
    <w:rsid w:val="00401885"/>
    <w:pPr>
      <w:widowControl w:val="0"/>
      <w:spacing w:before="420" w:after="0" w:line="300" w:lineRule="auto"/>
      <w:ind w:left="760" w:right="800"/>
      <w:jc w:val="center"/>
    </w:pPr>
    <w:rPr>
      <w:rFonts w:ascii="Arial" w:eastAsia="Times New Roman" w:hAnsi="Arial" w:cs="Times New Roman"/>
      <w:b/>
      <w:bCs/>
      <w:i/>
      <w:color w:val="000000"/>
      <w:szCs w:val="20"/>
      <w:lang w:eastAsia="ru-RU"/>
    </w:rPr>
  </w:style>
  <w:style w:type="paragraph" w:customStyle="1" w:styleId="1ffffc">
    <w:name w:val="1 точка"/>
    <w:basedOn w:val="af0"/>
    <w:autoRedefine/>
    <w:uiPriority w:val="99"/>
    <w:rsid w:val="00401885"/>
    <w:pPr>
      <w:tabs>
        <w:tab w:val="num" w:pos="927"/>
      </w:tabs>
      <w:spacing w:before="60"/>
      <w:ind w:left="927" w:hanging="360"/>
      <w:jc w:val="both"/>
    </w:pPr>
    <w:rPr>
      <w:rFonts w:ascii="Arial" w:hAnsi="Arial"/>
      <w:bCs/>
      <w:color w:val="000000"/>
      <w:sz w:val="22"/>
    </w:rPr>
  </w:style>
  <w:style w:type="paragraph" w:customStyle="1" w:styleId="affffffffffffffffffffb">
    <w:name w:val="АННОТАЦИЯ"/>
    <w:basedOn w:val="af0"/>
    <w:uiPriority w:val="99"/>
    <w:rsid w:val="00401885"/>
    <w:pPr>
      <w:keepNext/>
      <w:spacing w:before="360" w:after="60"/>
      <w:ind w:firstLine="567"/>
    </w:pPr>
    <w:rPr>
      <w:rFonts w:ascii="Arial" w:hAnsi="Arial"/>
      <w:b/>
      <w:color w:val="000000"/>
      <w:sz w:val="23"/>
    </w:rPr>
  </w:style>
  <w:style w:type="paragraph" w:customStyle="1" w:styleId="N6">
    <w:name w:val="Рис. N"/>
    <w:basedOn w:val="af0"/>
    <w:uiPriority w:val="99"/>
    <w:rsid w:val="00401885"/>
    <w:pPr>
      <w:jc w:val="center"/>
    </w:pPr>
    <w:rPr>
      <w:rFonts w:ascii="Arial" w:hAnsi="Arial"/>
      <w:b/>
      <w:color w:val="000000"/>
      <w:sz w:val="22"/>
    </w:rPr>
  </w:style>
  <w:style w:type="paragraph" w:customStyle="1" w:styleId="2fff3">
    <w:name w:val="Содержание2"/>
    <w:basedOn w:val="2a"/>
    <w:next w:val="af0"/>
    <w:uiPriority w:val="99"/>
    <w:rsid w:val="00401885"/>
    <w:pPr>
      <w:tabs>
        <w:tab w:val="right" w:pos="9356"/>
      </w:tabs>
      <w:spacing w:before="0" w:line="360" w:lineRule="auto"/>
      <w:ind w:left="1134" w:right="0" w:hanging="567"/>
    </w:pPr>
    <w:rPr>
      <w:rFonts w:ascii="Arial" w:hAnsi="Arial"/>
      <w:bCs/>
      <w:noProof/>
      <w:color w:val="000000"/>
      <w:szCs w:val="23"/>
    </w:rPr>
  </w:style>
  <w:style w:type="paragraph" w:customStyle="1" w:styleId="1ffffd">
    <w:name w:val="Содержание1"/>
    <w:basedOn w:val="1f"/>
    <w:next w:val="af0"/>
    <w:autoRedefine/>
    <w:uiPriority w:val="99"/>
    <w:rsid w:val="00401885"/>
    <w:pPr>
      <w:tabs>
        <w:tab w:val="clear" w:pos="10252"/>
        <w:tab w:val="right" w:leader="dot" w:pos="9356"/>
      </w:tabs>
      <w:spacing w:before="120"/>
      <w:ind w:right="0" w:hanging="284"/>
      <w:jc w:val="left"/>
    </w:pPr>
    <w:rPr>
      <w:rFonts w:eastAsiaTheme="minorHAnsi" w:cstheme="minorBidi"/>
      <w:b/>
      <w:bCs/>
      <w:caps/>
      <w:color w:val="000000"/>
      <w:szCs w:val="22"/>
      <w:lang w:eastAsia="en-US"/>
    </w:rPr>
  </w:style>
  <w:style w:type="paragraph" w:customStyle="1" w:styleId="affffffffffffffffffffc">
    <w:name w:val="абзацд"/>
    <w:basedOn w:val="afe"/>
    <w:uiPriority w:val="99"/>
    <w:rsid w:val="00401885"/>
    <w:pPr>
      <w:spacing w:before="120" w:line="300" w:lineRule="auto"/>
    </w:pPr>
    <w:rPr>
      <w:rFonts w:asciiTheme="minorHAnsi" w:eastAsiaTheme="minorHAnsi" w:hAnsiTheme="minorHAnsi" w:cstheme="minorBidi"/>
      <w:bCs/>
      <w:color w:val="000000"/>
      <w:sz w:val="24"/>
      <w:szCs w:val="24"/>
      <w:lang w:eastAsia="en-US"/>
    </w:rPr>
  </w:style>
  <w:style w:type="paragraph" w:customStyle="1" w:styleId="2fff4">
    <w:name w:val="_Заголовок уровень 2"/>
    <w:uiPriority w:val="99"/>
    <w:rsid w:val="00401885"/>
    <w:pPr>
      <w:spacing w:after="0" w:line="240" w:lineRule="auto"/>
    </w:pPr>
    <w:rPr>
      <w:rFonts w:ascii="Times New Roman" w:eastAsia="Times New Roman" w:hAnsi="Times New Roman" w:cs="Times New Roman"/>
      <w:b/>
      <w:bCs/>
      <w:caps/>
      <w:color w:val="000000"/>
      <w:sz w:val="26"/>
      <w:szCs w:val="20"/>
      <w:u w:val="single"/>
      <w:lang w:eastAsia="ru-RU"/>
    </w:rPr>
  </w:style>
  <w:style w:type="paragraph" w:customStyle="1" w:styleId="1ffffe">
    <w:name w:val="Нижний колонтитул1"/>
    <w:basedOn w:val="af0"/>
    <w:uiPriority w:val="99"/>
    <w:rsid w:val="00401885"/>
    <w:pPr>
      <w:widowControl w:val="0"/>
      <w:tabs>
        <w:tab w:val="center" w:pos="4153"/>
        <w:tab w:val="right" w:pos="8306"/>
      </w:tabs>
    </w:pPr>
    <w:rPr>
      <w:rFonts w:ascii="Times New Roman" w:hAnsi="Times New Roman"/>
      <w:bCs/>
      <w:color w:val="000000"/>
      <w:sz w:val="24"/>
    </w:rPr>
  </w:style>
  <w:style w:type="paragraph" w:customStyle="1" w:styleId="WW-31">
    <w:name w:val="WW-Основной текст с отступом 31"/>
    <w:basedOn w:val="af0"/>
    <w:uiPriority w:val="99"/>
    <w:rsid w:val="00401885"/>
    <w:pPr>
      <w:suppressAutoHyphens/>
      <w:spacing w:after="120"/>
      <w:ind w:left="283"/>
    </w:pPr>
    <w:rPr>
      <w:rFonts w:ascii="Times New Roman" w:hAnsi="Times New Roman"/>
      <w:bCs/>
      <w:color w:val="000000"/>
      <w:sz w:val="16"/>
      <w:szCs w:val="16"/>
      <w:lang w:eastAsia="ar-SA"/>
    </w:rPr>
  </w:style>
  <w:style w:type="character" w:customStyle="1" w:styleId="3IG0">
    <w:name w:val="Заголовок_3_IG Знак"/>
    <w:basedOn w:val="af1"/>
    <w:link w:val="3IG"/>
    <w:uiPriority w:val="99"/>
    <w:locked/>
    <w:rsid w:val="00401885"/>
    <w:rPr>
      <w:rFonts w:ascii="Arial" w:eastAsia="Times New Roman" w:hAnsi="Arial" w:cs="Arial"/>
      <w:b/>
      <w:bCs/>
      <w:sz w:val="24"/>
      <w:szCs w:val="24"/>
      <w:lang w:eastAsia="ru-RU"/>
    </w:rPr>
  </w:style>
  <w:style w:type="paragraph" w:customStyle="1" w:styleId="WW-210">
    <w:name w:val="WW-Основной текст с отступом 21"/>
    <w:basedOn w:val="af0"/>
    <w:uiPriority w:val="99"/>
    <w:rsid w:val="00401885"/>
    <w:pPr>
      <w:suppressAutoHyphens/>
      <w:spacing w:before="120" w:line="360" w:lineRule="auto"/>
      <w:ind w:left="-23" w:firstLine="760"/>
      <w:jc w:val="both"/>
    </w:pPr>
    <w:rPr>
      <w:rFonts w:ascii="Arial" w:hAnsi="Arial"/>
      <w:bCs/>
      <w:color w:val="000000"/>
      <w:sz w:val="22"/>
    </w:rPr>
  </w:style>
  <w:style w:type="paragraph" w:customStyle="1" w:styleId="WW-11">
    <w:name w:val="WW-Заголовок таблицы11"/>
    <w:basedOn w:val="af0"/>
    <w:uiPriority w:val="99"/>
    <w:rsid w:val="00401885"/>
    <w:pPr>
      <w:suppressLineNumbers/>
      <w:spacing w:before="240" w:line="360" w:lineRule="auto"/>
      <w:jc w:val="center"/>
    </w:pPr>
    <w:rPr>
      <w:rFonts w:ascii="Arial" w:hAnsi="Arial"/>
      <w:b/>
      <w:i/>
      <w:iCs/>
      <w:color w:val="000000"/>
      <w:sz w:val="22"/>
    </w:rPr>
  </w:style>
  <w:style w:type="paragraph" w:customStyle="1" w:styleId="---">
    <w:name w:val="первая-строка-с-отступом"/>
    <w:basedOn w:val="af0"/>
    <w:uiPriority w:val="99"/>
    <w:rsid w:val="00401885"/>
    <w:pPr>
      <w:spacing w:before="238" w:line="360" w:lineRule="auto"/>
      <w:ind w:firstLine="284"/>
      <w:jc w:val="center"/>
    </w:pPr>
    <w:rPr>
      <w:rFonts w:ascii="Arial Unicode MS" w:eastAsia="Arial Unicode MS" w:hAnsi="Arial Unicode MS"/>
      <w:bCs/>
      <w:color w:val="000000"/>
      <w:sz w:val="24"/>
    </w:rPr>
  </w:style>
  <w:style w:type="paragraph" w:customStyle="1" w:styleId="aacao126">
    <w:name w:val="aacao 126"/>
    <w:basedOn w:val="af0"/>
    <w:uiPriority w:val="99"/>
    <w:rsid w:val="00401885"/>
    <w:pPr>
      <w:overflowPunct w:val="0"/>
      <w:autoSpaceDE w:val="0"/>
      <w:autoSpaceDN w:val="0"/>
      <w:adjustRightInd w:val="0"/>
      <w:spacing w:before="120"/>
      <w:ind w:firstLine="709"/>
      <w:jc w:val="both"/>
    </w:pPr>
    <w:rPr>
      <w:rFonts w:ascii="Times New Roman" w:hAnsi="Times New Roman"/>
      <w:bCs/>
      <w:color w:val="000000"/>
      <w:sz w:val="24"/>
    </w:rPr>
  </w:style>
  <w:style w:type="paragraph" w:customStyle="1" w:styleId="CM10">
    <w:name w:val="CM10"/>
    <w:basedOn w:val="af0"/>
    <w:next w:val="af0"/>
    <w:uiPriority w:val="99"/>
    <w:rsid w:val="00401885"/>
    <w:pPr>
      <w:widowControl w:val="0"/>
      <w:autoSpaceDE w:val="0"/>
      <w:autoSpaceDN w:val="0"/>
      <w:adjustRightInd w:val="0"/>
      <w:spacing w:after="213"/>
    </w:pPr>
    <w:rPr>
      <w:rFonts w:ascii="Times New Roman" w:hAnsi="Times New Roman"/>
      <w:bCs/>
      <w:color w:val="000000"/>
      <w:sz w:val="24"/>
      <w:szCs w:val="24"/>
    </w:rPr>
  </w:style>
  <w:style w:type="paragraph" w:customStyle="1" w:styleId="2fff5">
    <w:name w:val="Название2"/>
    <w:basedOn w:val="af0"/>
    <w:uiPriority w:val="99"/>
    <w:rsid w:val="00401885"/>
    <w:pPr>
      <w:spacing w:before="100" w:beforeAutospacing="1" w:after="100" w:afterAutospacing="1"/>
    </w:pPr>
    <w:rPr>
      <w:rFonts w:ascii="Tahoma" w:hAnsi="Tahoma" w:cs="Tahoma"/>
      <w:bCs/>
      <w:color w:val="5274C7"/>
      <w:sz w:val="18"/>
      <w:szCs w:val="18"/>
    </w:rPr>
  </w:style>
  <w:style w:type="paragraph" w:customStyle="1" w:styleId="pzg">
    <w:name w:val="pzg"/>
    <w:basedOn w:val="af0"/>
    <w:uiPriority w:val="99"/>
    <w:rsid w:val="00401885"/>
    <w:pPr>
      <w:spacing w:before="100" w:beforeAutospacing="1" w:after="100" w:afterAutospacing="1"/>
      <w:ind w:right="45"/>
      <w:jc w:val="center"/>
    </w:pPr>
    <w:rPr>
      <w:rFonts w:ascii="Times New Roman" w:hAnsi="Times New Roman"/>
      <w:b/>
      <w:color w:val="000080"/>
    </w:rPr>
  </w:style>
  <w:style w:type="paragraph" w:customStyle="1" w:styleId="zg1">
    <w:name w:val="zg1"/>
    <w:basedOn w:val="af0"/>
    <w:uiPriority w:val="99"/>
    <w:rsid w:val="00401885"/>
    <w:pPr>
      <w:spacing w:before="100" w:beforeAutospacing="1" w:after="100" w:afterAutospacing="1"/>
      <w:ind w:left="135" w:right="45"/>
      <w:jc w:val="center"/>
    </w:pPr>
    <w:rPr>
      <w:rFonts w:ascii="Times New Roman" w:hAnsi="Times New Roman"/>
      <w:b/>
      <w:color w:val="CC3366"/>
    </w:rPr>
  </w:style>
  <w:style w:type="paragraph" w:customStyle="1" w:styleId="affffffffffffffffffffd">
    <w:name w:val="ХОбычный"/>
    <w:basedOn w:val="af0"/>
    <w:uiPriority w:val="99"/>
    <w:rsid w:val="00401885"/>
    <w:pPr>
      <w:ind w:firstLine="284"/>
      <w:jc w:val="both"/>
    </w:pPr>
    <w:rPr>
      <w:rFonts w:ascii="Times New Roman" w:hAnsi="Times New Roman"/>
      <w:bCs/>
      <w:color w:val="000000"/>
      <w:sz w:val="22"/>
      <w:szCs w:val="24"/>
    </w:rPr>
  </w:style>
  <w:style w:type="paragraph" w:customStyle="1" w:styleId="affffffffffffffffffffe">
    <w:name w:val="ХТаблица"/>
    <w:basedOn w:val="af0"/>
    <w:uiPriority w:val="99"/>
    <w:rsid w:val="00401885"/>
    <w:pPr>
      <w:tabs>
        <w:tab w:val="left" w:pos="720"/>
        <w:tab w:val="left" w:pos="1008"/>
        <w:tab w:val="left" w:pos="2016"/>
        <w:tab w:val="left" w:pos="3024"/>
      </w:tabs>
      <w:jc w:val="center"/>
    </w:pPr>
    <w:rPr>
      <w:rFonts w:ascii="Times New Roman" w:hAnsi="Times New Roman"/>
      <w:color w:val="000000"/>
      <w:sz w:val="18"/>
      <w:szCs w:val="24"/>
    </w:rPr>
  </w:style>
  <w:style w:type="paragraph" w:customStyle="1" w:styleId="afffffffffffffffffffff">
    <w:name w:val="ХНазваниеТаблицы"/>
    <w:basedOn w:val="affffffffffffffffffffd"/>
    <w:uiPriority w:val="99"/>
    <w:rsid w:val="00401885"/>
    <w:pPr>
      <w:spacing w:after="60"/>
      <w:ind w:firstLine="0"/>
      <w:jc w:val="left"/>
    </w:pPr>
    <w:rPr>
      <w:b/>
      <w:bCs w:val="0"/>
      <w:sz w:val="20"/>
    </w:rPr>
  </w:style>
  <w:style w:type="paragraph" w:customStyle="1" w:styleId="afffffffffffffffffffff0">
    <w:name w:val="ХРисунок"/>
    <w:basedOn w:val="affffffffffffffffffffd"/>
    <w:next w:val="affffffffffffffffffffd"/>
    <w:uiPriority w:val="99"/>
    <w:rsid w:val="00401885"/>
    <w:pPr>
      <w:suppressAutoHyphens/>
      <w:spacing w:before="120" w:after="120"/>
      <w:ind w:firstLine="0"/>
      <w:jc w:val="left"/>
    </w:pPr>
    <w:rPr>
      <w:rFonts w:ascii="Trebuchet MS" w:hAnsi="Trebuchet MS"/>
      <w:i/>
      <w:sz w:val="18"/>
    </w:rPr>
  </w:style>
  <w:style w:type="paragraph" w:customStyle="1" w:styleId="CM45">
    <w:name w:val="CM45"/>
    <w:basedOn w:val="Default"/>
    <w:next w:val="Default"/>
    <w:uiPriority w:val="99"/>
    <w:rsid w:val="00401885"/>
    <w:pPr>
      <w:widowControl w:val="0"/>
      <w:spacing w:after="143"/>
    </w:pPr>
    <w:rPr>
      <w:rFonts w:ascii="Times New Roman" w:hAnsi="Times New Roman" w:cs="Times New Roman"/>
      <w:bCs/>
      <w:color w:val="auto"/>
    </w:rPr>
  </w:style>
  <w:style w:type="paragraph" w:customStyle="1" w:styleId="CM6">
    <w:name w:val="CM6"/>
    <w:basedOn w:val="Default"/>
    <w:next w:val="Default"/>
    <w:uiPriority w:val="99"/>
    <w:rsid w:val="00401885"/>
    <w:pPr>
      <w:widowControl w:val="0"/>
      <w:spacing w:line="296" w:lineRule="atLeast"/>
    </w:pPr>
    <w:rPr>
      <w:rFonts w:ascii="Times New Roman" w:hAnsi="Times New Roman" w:cs="Times New Roman"/>
      <w:bCs/>
      <w:color w:val="auto"/>
    </w:rPr>
  </w:style>
  <w:style w:type="paragraph" w:customStyle="1" w:styleId="textdict">
    <w:name w:val="text_dict"/>
    <w:basedOn w:val="af0"/>
    <w:uiPriority w:val="99"/>
    <w:rsid w:val="00401885"/>
    <w:pPr>
      <w:spacing w:before="100" w:beforeAutospacing="1" w:after="100" w:afterAutospacing="1"/>
      <w:ind w:firstLine="450"/>
      <w:jc w:val="both"/>
    </w:pPr>
    <w:rPr>
      <w:rFonts w:ascii="Verdana" w:hAnsi="Verdana"/>
      <w:bCs/>
      <w:color w:val="000000"/>
      <w:sz w:val="18"/>
      <w:szCs w:val="18"/>
    </w:rPr>
  </w:style>
  <w:style w:type="paragraph" w:customStyle="1" w:styleId="af">
    <w:name w:val="ХСписок"/>
    <w:basedOn w:val="affffffffffffffffffffd"/>
    <w:uiPriority w:val="99"/>
    <w:rsid w:val="00401885"/>
    <w:pPr>
      <w:numPr>
        <w:numId w:val="39"/>
      </w:numPr>
      <w:tabs>
        <w:tab w:val="left" w:pos="567"/>
      </w:tabs>
    </w:pPr>
    <w:rPr>
      <w:rFonts w:ascii="Trebuchet MS" w:hAnsi="Trebuchet MS"/>
      <w:sz w:val="20"/>
    </w:rPr>
  </w:style>
  <w:style w:type="paragraph" w:customStyle="1" w:styleId="1fffff">
    <w:name w:val="Основной текст.Таймс Нью1"/>
    <w:basedOn w:val="af0"/>
    <w:uiPriority w:val="99"/>
    <w:rsid w:val="00401885"/>
    <w:pPr>
      <w:jc w:val="center"/>
    </w:pPr>
    <w:rPr>
      <w:rFonts w:ascii="MS Sans Serif" w:hAnsi="MS Sans Serif"/>
      <w:bCs/>
      <w:color w:val="000000"/>
      <w:sz w:val="24"/>
    </w:rPr>
  </w:style>
  <w:style w:type="paragraph" w:customStyle="1" w:styleId="CM46">
    <w:name w:val="CM46"/>
    <w:basedOn w:val="af0"/>
    <w:next w:val="af0"/>
    <w:uiPriority w:val="99"/>
    <w:rsid w:val="00401885"/>
    <w:pPr>
      <w:widowControl w:val="0"/>
      <w:autoSpaceDE w:val="0"/>
      <w:autoSpaceDN w:val="0"/>
      <w:adjustRightInd w:val="0"/>
      <w:spacing w:after="225"/>
    </w:pPr>
    <w:rPr>
      <w:rFonts w:ascii="Times New Roman" w:hAnsi="Times New Roman"/>
      <w:bCs/>
      <w:color w:val="000000"/>
      <w:sz w:val="24"/>
      <w:szCs w:val="24"/>
    </w:rPr>
  </w:style>
  <w:style w:type="paragraph" w:customStyle="1" w:styleId="CM7">
    <w:name w:val="CM7"/>
    <w:basedOn w:val="Default"/>
    <w:next w:val="Default"/>
    <w:uiPriority w:val="99"/>
    <w:rsid w:val="00401885"/>
    <w:pPr>
      <w:widowControl w:val="0"/>
    </w:pPr>
    <w:rPr>
      <w:rFonts w:ascii="Times New Roman" w:hAnsi="Times New Roman" w:cs="Times New Roman"/>
      <w:bCs/>
      <w:color w:val="auto"/>
    </w:rPr>
  </w:style>
  <w:style w:type="paragraph" w:customStyle="1" w:styleId="CM17">
    <w:name w:val="CM17"/>
    <w:basedOn w:val="Default"/>
    <w:next w:val="Default"/>
    <w:uiPriority w:val="99"/>
    <w:rsid w:val="00401885"/>
    <w:pPr>
      <w:widowControl w:val="0"/>
      <w:spacing w:line="288" w:lineRule="atLeast"/>
    </w:pPr>
    <w:rPr>
      <w:rFonts w:ascii="Times New Roman" w:hAnsi="Times New Roman" w:cs="Times New Roman"/>
      <w:bCs/>
      <w:color w:val="auto"/>
    </w:rPr>
  </w:style>
  <w:style w:type="paragraph" w:customStyle="1" w:styleId="CM25">
    <w:name w:val="CM25"/>
    <w:basedOn w:val="Default"/>
    <w:next w:val="Default"/>
    <w:uiPriority w:val="99"/>
    <w:rsid w:val="00401885"/>
    <w:pPr>
      <w:widowControl w:val="0"/>
      <w:spacing w:line="286" w:lineRule="atLeast"/>
    </w:pPr>
    <w:rPr>
      <w:rFonts w:ascii="Times New Roman" w:hAnsi="Times New Roman" w:cs="Times New Roman"/>
      <w:bCs/>
      <w:color w:val="auto"/>
    </w:rPr>
  </w:style>
  <w:style w:type="paragraph" w:customStyle="1" w:styleId="pirag">
    <w:name w:val="pirag"/>
    <w:basedOn w:val="af0"/>
    <w:uiPriority w:val="99"/>
    <w:rsid w:val="00401885"/>
    <w:pPr>
      <w:spacing w:before="100" w:beforeAutospacing="1" w:after="100" w:afterAutospacing="1"/>
    </w:pPr>
    <w:rPr>
      <w:rFonts w:ascii="Times New Roman" w:hAnsi="Times New Roman"/>
      <w:bCs/>
      <w:color w:val="000000"/>
      <w:sz w:val="24"/>
      <w:szCs w:val="24"/>
    </w:rPr>
  </w:style>
  <w:style w:type="paragraph" w:customStyle="1" w:styleId="CM49">
    <w:name w:val="CM49"/>
    <w:basedOn w:val="Default"/>
    <w:next w:val="Default"/>
    <w:uiPriority w:val="99"/>
    <w:rsid w:val="00401885"/>
    <w:pPr>
      <w:widowControl w:val="0"/>
      <w:spacing w:after="378"/>
    </w:pPr>
    <w:rPr>
      <w:rFonts w:ascii="Times New Roman" w:hAnsi="Times New Roman" w:cs="Times New Roman"/>
      <w:bCs/>
      <w:color w:val="auto"/>
    </w:rPr>
  </w:style>
  <w:style w:type="paragraph" w:customStyle="1" w:styleId="afffffffffffffffffffff1">
    <w:name w:val="Обычный ГГЦ"/>
    <w:basedOn w:val="af0"/>
    <w:uiPriority w:val="99"/>
    <w:rsid w:val="00401885"/>
    <w:pPr>
      <w:suppressAutoHyphens/>
      <w:overflowPunct w:val="0"/>
      <w:autoSpaceDE w:val="0"/>
      <w:autoSpaceDN w:val="0"/>
      <w:adjustRightInd w:val="0"/>
      <w:spacing w:before="120" w:line="360" w:lineRule="auto"/>
      <w:ind w:firstLine="851"/>
      <w:jc w:val="both"/>
    </w:pPr>
    <w:rPr>
      <w:rFonts w:ascii="Times New Roman" w:hAnsi="Times New Roman"/>
      <w:bCs/>
      <w:color w:val="000000"/>
      <w:sz w:val="24"/>
    </w:rPr>
  </w:style>
  <w:style w:type="paragraph" w:customStyle="1" w:styleId="4f3">
    <w:name w:val="4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CompanyName">
    <w:name w:val="Company Name"/>
    <w:basedOn w:val="afc"/>
    <w:next w:val="af0"/>
    <w:uiPriority w:val="99"/>
    <w:rsid w:val="00401885"/>
    <w:pPr>
      <w:widowControl w:val="0"/>
      <w:overflowPunct w:val="0"/>
      <w:autoSpaceDE w:val="0"/>
      <w:autoSpaceDN w:val="0"/>
      <w:adjustRightInd w:val="0"/>
      <w:spacing w:before="80"/>
      <w:jc w:val="left"/>
    </w:pPr>
    <w:rPr>
      <w:rFonts w:asciiTheme="minorHAnsi" w:eastAsiaTheme="minorHAnsi" w:hAnsiTheme="minorHAnsi" w:cstheme="minorBidi"/>
      <w:b/>
      <w:color w:val="000000"/>
      <w:sz w:val="20"/>
      <w:szCs w:val="22"/>
      <w:lang w:eastAsia="en-US"/>
    </w:rPr>
  </w:style>
  <w:style w:type="paragraph" w:customStyle="1" w:styleId="CharChar1CharCharCharChar">
    <w:name w:val="Char Char1 Знак Знак Char Char Знак Знак Char Char"/>
    <w:basedOn w:val="af0"/>
    <w:uiPriority w:val="99"/>
    <w:rsid w:val="00401885"/>
    <w:pPr>
      <w:keepLines/>
      <w:spacing w:after="160" w:line="240" w:lineRule="exact"/>
    </w:pPr>
    <w:rPr>
      <w:rFonts w:ascii="Verdana" w:eastAsia="MS Mincho" w:hAnsi="Verdana" w:cs="Franklin Gothic Book"/>
      <w:bCs/>
      <w:color w:val="000000"/>
      <w:lang w:val="en-US" w:eastAsia="en-US"/>
    </w:rPr>
  </w:style>
  <w:style w:type="paragraph" w:customStyle="1" w:styleId="TableHeaders0">
    <w:name w:val="Table Headers"/>
    <w:rsid w:val="00401885"/>
    <w:pPr>
      <w:keepNext/>
      <w:spacing w:before="60" w:after="60" w:line="240" w:lineRule="auto"/>
      <w:jc w:val="center"/>
    </w:pPr>
    <w:rPr>
      <w:rFonts w:ascii="Arial Bold" w:eastAsia="Times New Roman" w:hAnsi="Arial Bold" w:cs="Times New Roman"/>
      <w:b/>
      <w:bCs/>
      <w:noProof/>
      <w:color w:val="000000"/>
      <w:sz w:val="18"/>
      <w:szCs w:val="20"/>
      <w:lang w:val="en-US"/>
    </w:rPr>
  </w:style>
  <w:style w:type="paragraph" w:customStyle="1" w:styleId="CharChar2CharCharCharCharCharChar">
    <w:name w:val="Char Char2 Знак Знак Знак Знак Знак Знак Знак Знак Знак Знак Знак Знак Знак Знак Char Char Знак Знак Знак Char Char Знак Знак Char Char"/>
    <w:basedOn w:val="af0"/>
    <w:uiPriority w:val="99"/>
    <w:rsid w:val="00401885"/>
    <w:pPr>
      <w:keepLines/>
      <w:spacing w:after="160" w:line="240" w:lineRule="exact"/>
    </w:pPr>
    <w:rPr>
      <w:rFonts w:ascii="Verdana" w:eastAsia="MS Mincho" w:hAnsi="Verdana" w:cs="Franklin Gothic Book"/>
      <w:bCs/>
      <w:color w:val="000000"/>
      <w:lang w:val="en-US" w:eastAsia="en-US"/>
    </w:rPr>
  </w:style>
  <w:style w:type="character" w:customStyle="1" w:styleId="BodyTextBold2Char">
    <w:name w:val="Body Text Bold 2 Char"/>
    <w:basedOn w:val="af1"/>
    <w:link w:val="BodyTextBold2"/>
    <w:locked/>
    <w:rsid w:val="00401885"/>
    <w:rPr>
      <w:rFonts w:ascii="Arial" w:hAnsi="Arial" w:cs="Arial"/>
      <w:b/>
      <w:bCs/>
      <w:color w:val="000000"/>
      <w:sz w:val="24"/>
    </w:rPr>
  </w:style>
  <w:style w:type="paragraph" w:customStyle="1" w:styleId="BodyTextBold2">
    <w:name w:val="Body Text Bold 2"/>
    <w:basedOn w:val="27"/>
    <w:link w:val="BodyTextBold2Char"/>
    <w:autoRedefine/>
    <w:rsid w:val="00401885"/>
    <w:pPr>
      <w:keepNext/>
      <w:spacing w:line="240" w:lineRule="auto"/>
      <w:ind w:left="1080"/>
      <w:jc w:val="both"/>
    </w:pPr>
    <w:rPr>
      <w:rFonts w:ascii="Arial" w:eastAsiaTheme="minorHAnsi" w:hAnsi="Arial" w:cs="Arial"/>
      <w:b/>
      <w:bCs/>
      <w:color w:val="000000"/>
      <w:szCs w:val="22"/>
      <w:lang w:eastAsia="en-US"/>
    </w:rPr>
  </w:style>
  <w:style w:type="character" w:customStyle="1" w:styleId="afffffffffffffffffffff2">
    <w:name w:val="ГГЦТекст Знак"/>
    <w:basedOn w:val="af1"/>
    <w:link w:val="afffffffffffffffffffff3"/>
    <w:locked/>
    <w:rsid w:val="00401885"/>
    <w:rPr>
      <w:bCs/>
      <w:color w:val="000000"/>
      <w:sz w:val="24"/>
    </w:rPr>
  </w:style>
  <w:style w:type="paragraph" w:customStyle="1" w:styleId="afffffffffffffffffffff3">
    <w:name w:val="ГГЦТекст"/>
    <w:link w:val="afffffffffffffffffffff2"/>
    <w:rsid w:val="00401885"/>
    <w:pPr>
      <w:spacing w:before="120" w:after="0" w:line="360" w:lineRule="auto"/>
      <w:jc w:val="both"/>
    </w:pPr>
    <w:rPr>
      <w:bCs/>
      <w:color w:val="000000"/>
      <w:sz w:val="24"/>
    </w:rPr>
  </w:style>
  <w:style w:type="paragraph" w:customStyle="1" w:styleId="WW-30">
    <w:name w:val="WW-???????? ????? ? ???????? 3"/>
    <w:basedOn w:val="af0"/>
    <w:uiPriority w:val="99"/>
    <w:rsid w:val="00401885"/>
    <w:pPr>
      <w:overflowPunct w:val="0"/>
      <w:autoSpaceDE w:val="0"/>
      <w:autoSpaceDN w:val="0"/>
      <w:adjustRightInd w:val="0"/>
      <w:ind w:firstLine="851"/>
    </w:pPr>
    <w:rPr>
      <w:rFonts w:ascii="Arial" w:hAnsi="Arial"/>
      <w:bCs/>
      <w:color w:val="000000"/>
      <w:sz w:val="24"/>
    </w:rPr>
  </w:style>
  <w:style w:type="paragraph" w:customStyle="1" w:styleId="afffffffffffffffffffff4">
    <w:name w:val="Текст КЕМ"/>
    <w:basedOn w:val="af0"/>
    <w:uiPriority w:val="99"/>
    <w:rsid w:val="00401885"/>
    <w:pPr>
      <w:spacing w:line="360" w:lineRule="auto"/>
      <w:ind w:firstLine="709"/>
      <w:jc w:val="both"/>
    </w:pPr>
    <w:rPr>
      <w:rFonts w:ascii="Times New Roman" w:hAnsi="Times New Roman"/>
      <w:bCs/>
      <w:color w:val="000000"/>
      <w:sz w:val="24"/>
      <w:szCs w:val="24"/>
    </w:rPr>
  </w:style>
  <w:style w:type="paragraph" w:customStyle="1" w:styleId="afffffffffffffffffffff5">
    <w:name w:val="ГГЦЗаголовокБезНомера"/>
    <w:basedOn w:val="16"/>
    <w:next w:val="affffffffffffd"/>
    <w:uiPriority w:val="99"/>
    <w:rsid w:val="00401885"/>
    <w:pPr>
      <w:spacing w:before="240" w:after="60"/>
    </w:pPr>
    <w:rPr>
      <w:rFonts w:ascii="Arial" w:hAnsi="Arial"/>
      <w:bCs/>
      <w:color w:val="000000"/>
      <w:kern w:val="28"/>
      <w:sz w:val="28"/>
    </w:rPr>
  </w:style>
  <w:style w:type="paragraph" w:customStyle="1" w:styleId="5f">
    <w:name w:val="çàãîëîâîê 5"/>
    <w:basedOn w:val="af0"/>
    <w:next w:val="af0"/>
    <w:uiPriority w:val="99"/>
    <w:rsid w:val="00401885"/>
    <w:pPr>
      <w:spacing w:before="240" w:after="60"/>
    </w:pPr>
    <w:rPr>
      <w:rFonts w:ascii="Arial" w:hAnsi="Arial"/>
      <w:bCs/>
      <w:color w:val="000000"/>
      <w:sz w:val="24"/>
    </w:rPr>
  </w:style>
  <w:style w:type="character" w:customStyle="1" w:styleId="afffffffffffffffffffff6">
    <w:name w:val="ГГЦКолонтитулВ Знак"/>
    <w:basedOn w:val="affffffffffffffa"/>
    <w:link w:val="afffffffffffffffffffff7"/>
    <w:locked/>
    <w:rsid w:val="00401885"/>
    <w:rPr>
      <w:rFonts w:ascii="Arial" w:hAnsi="Arial" w:cs="Arial"/>
      <w:bCs w:val="0"/>
      <w:color w:val="000000"/>
      <w:sz w:val="16"/>
      <w:szCs w:val="18"/>
    </w:rPr>
  </w:style>
  <w:style w:type="paragraph" w:customStyle="1" w:styleId="afffffffffffffffffffff7">
    <w:name w:val="ГГЦКолонтитулВ"/>
    <w:basedOn w:val="aa"/>
    <w:link w:val="afffffffffffffffffffff6"/>
    <w:rsid w:val="00401885"/>
    <w:pPr>
      <w:numPr>
        <w:numId w:val="0"/>
      </w:numPr>
      <w:tabs>
        <w:tab w:val="left" w:pos="851"/>
      </w:tabs>
    </w:pPr>
    <w:rPr>
      <w:rFonts w:cs="Arial"/>
      <w:bCs w:val="0"/>
      <w:szCs w:val="18"/>
    </w:rPr>
  </w:style>
  <w:style w:type="paragraph" w:customStyle="1" w:styleId="afffffffffffffffffffff8">
    <w:name w:val="Письмо"/>
    <w:basedOn w:val="af0"/>
    <w:uiPriority w:val="99"/>
    <w:rsid w:val="00401885"/>
    <w:pPr>
      <w:ind w:firstLine="709"/>
      <w:jc w:val="both"/>
    </w:pPr>
    <w:rPr>
      <w:rFonts w:ascii="Times New Roman" w:hAnsi="Times New Roman"/>
      <w:bCs/>
      <w:color w:val="000000"/>
      <w:sz w:val="28"/>
      <w:szCs w:val="24"/>
    </w:rPr>
  </w:style>
  <w:style w:type="paragraph" w:customStyle="1" w:styleId="ppodmtrop">
    <w:name w:val="ppodmtrop"/>
    <w:basedOn w:val="af0"/>
    <w:uiPriority w:val="99"/>
    <w:rsid w:val="00401885"/>
    <w:pPr>
      <w:shd w:val="clear" w:color="auto" w:fill="FCFCFC"/>
      <w:spacing w:before="120" w:after="105"/>
      <w:ind w:left="375" w:right="375" w:firstLine="612"/>
      <w:jc w:val="both"/>
    </w:pPr>
    <w:rPr>
      <w:rFonts w:ascii="Arial" w:hAnsi="Arial" w:cs="Arial"/>
      <w:bCs/>
      <w:color w:val="008B8B"/>
      <w:sz w:val="21"/>
      <w:szCs w:val="21"/>
    </w:rPr>
  </w:style>
  <w:style w:type="paragraph" w:customStyle="1" w:styleId="ppodmtrop2">
    <w:name w:val="ppodmtrop2"/>
    <w:basedOn w:val="af0"/>
    <w:uiPriority w:val="99"/>
    <w:rsid w:val="00401885"/>
    <w:pPr>
      <w:shd w:val="clear" w:color="auto" w:fill="FCFCFC"/>
      <w:spacing w:before="120" w:after="105"/>
      <w:ind w:left="375" w:right="375" w:firstLine="612"/>
      <w:jc w:val="both"/>
    </w:pPr>
    <w:rPr>
      <w:rFonts w:ascii="Arial" w:hAnsi="Arial" w:cs="Arial"/>
      <w:bCs/>
      <w:color w:val="0066FF"/>
      <w:sz w:val="21"/>
      <w:szCs w:val="21"/>
    </w:rPr>
  </w:style>
  <w:style w:type="paragraph" w:customStyle="1" w:styleId="bline">
    <w:name w:val="bline"/>
    <w:basedOn w:val="af0"/>
    <w:uiPriority w:val="99"/>
    <w:rsid w:val="00401885"/>
    <w:pPr>
      <w:spacing w:before="100" w:beforeAutospacing="1" w:after="100" w:afterAutospacing="1"/>
    </w:pPr>
    <w:rPr>
      <w:rFonts w:ascii="Tahoma" w:hAnsi="Tahoma" w:cs="Tahoma"/>
      <w:bCs/>
      <w:color w:val="FFFFFF"/>
      <w:sz w:val="18"/>
      <w:szCs w:val="18"/>
    </w:rPr>
  </w:style>
  <w:style w:type="paragraph" w:customStyle="1" w:styleId="11c">
    <w:name w:val="1.1 Знак Знак Знак Знак"/>
    <w:basedOn w:val="af0"/>
    <w:uiPriority w:val="99"/>
    <w:rsid w:val="00401885"/>
    <w:pPr>
      <w:spacing w:after="160" w:line="240" w:lineRule="exact"/>
    </w:pPr>
    <w:rPr>
      <w:rFonts w:ascii="Times New Roman" w:hAnsi="Times New Roman"/>
      <w:bCs/>
      <w:color w:val="000000"/>
      <w:lang w:val="en-US" w:eastAsia="en-US"/>
    </w:rPr>
  </w:style>
  <w:style w:type="paragraph" w:customStyle="1" w:styleId="afffffffffffffffffffff9">
    <w:name w:val="ГГЦСписокНум"/>
    <w:basedOn w:val="afffffffffffff"/>
    <w:uiPriority w:val="99"/>
    <w:rsid w:val="00401885"/>
    <w:pPr>
      <w:tabs>
        <w:tab w:val="num" w:pos="360"/>
      </w:tabs>
      <w:ind w:left="1069" w:hanging="360"/>
    </w:pPr>
    <w:rPr>
      <w:bCs/>
      <w:color w:val="000000"/>
    </w:rPr>
  </w:style>
  <w:style w:type="paragraph" w:customStyle="1" w:styleId="afffffffffffffffffffffa">
    <w:name w:val="ГГЦСписокНумУровни"/>
    <w:basedOn w:val="afffffffffffffffffffff3"/>
    <w:uiPriority w:val="99"/>
    <w:rsid w:val="00401885"/>
    <w:pPr>
      <w:tabs>
        <w:tab w:val="num" w:pos="360"/>
        <w:tab w:val="num" w:pos="1494"/>
      </w:tabs>
      <w:spacing w:before="60"/>
    </w:pPr>
  </w:style>
  <w:style w:type="paragraph" w:customStyle="1" w:styleId="afffffffffffffffffffffb">
    <w:name w:val="ГГЦШтамп"/>
    <w:uiPriority w:val="99"/>
    <w:rsid w:val="00401885"/>
    <w:pPr>
      <w:spacing w:after="0" w:line="240" w:lineRule="auto"/>
      <w:jc w:val="center"/>
    </w:pPr>
    <w:rPr>
      <w:rFonts w:ascii="Arial" w:eastAsia="Times New Roman" w:hAnsi="Arial" w:cs="Times New Roman"/>
      <w:bCs/>
      <w:color w:val="000000"/>
      <w:sz w:val="16"/>
      <w:szCs w:val="20"/>
      <w:lang w:eastAsia="ru-RU"/>
    </w:rPr>
  </w:style>
  <w:style w:type="paragraph" w:customStyle="1" w:styleId="afffffffffffffffffffffc">
    <w:name w:val="ГГЦНазвРис"/>
    <w:basedOn w:val="afffffffffffffffffffff3"/>
    <w:next w:val="affffffffffffd"/>
    <w:uiPriority w:val="99"/>
    <w:rsid w:val="00401885"/>
    <w:pPr>
      <w:spacing w:before="0"/>
      <w:jc w:val="center"/>
    </w:pPr>
    <w:rPr>
      <w:sz w:val="20"/>
    </w:rPr>
  </w:style>
  <w:style w:type="paragraph" w:customStyle="1" w:styleId="afffffffffffffffffffffd">
    <w:name w:val="ГГЦНазвание"/>
    <w:basedOn w:val="afffffffffffffffffffff3"/>
    <w:next w:val="affffffffffffd"/>
    <w:uiPriority w:val="99"/>
    <w:rsid w:val="00401885"/>
    <w:pPr>
      <w:jc w:val="center"/>
    </w:pPr>
    <w:rPr>
      <w:b/>
      <w:sz w:val="28"/>
      <w:szCs w:val="28"/>
    </w:rPr>
  </w:style>
  <w:style w:type="paragraph" w:customStyle="1" w:styleId="Times">
    <w:name w:val="ГГЦТаблТекстTimes"/>
    <w:basedOn w:val="afffffffffffff1"/>
    <w:uiPriority w:val="99"/>
    <w:rsid w:val="00401885"/>
    <w:pPr>
      <w:spacing w:before="80"/>
    </w:pPr>
    <w:rPr>
      <w:rFonts w:ascii="Times New Roman" w:hAnsi="Times New Roman"/>
      <w:bCs/>
      <w:color w:val="000000"/>
      <w:sz w:val="24"/>
    </w:rPr>
  </w:style>
  <w:style w:type="paragraph" w:customStyle="1" w:styleId="Iiione">
    <w:name w:val="I?iione"/>
    <w:basedOn w:val="af0"/>
    <w:uiPriority w:val="99"/>
    <w:rsid w:val="00401885"/>
    <w:pPr>
      <w:overflowPunct w:val="0"/>
      <w:autoSpaceDE w:val="0"/>
      <w:autoSpaceDN w:val="0"/>
      <w:adjustRightInd w:val="0"/>
    </w:pPr>
    <w:rPr>
      <w:rFonts w:ascii="Times New Roman" w:hAnsi="Times New Roman"/>
      <w:bCs/>
      <w:color w:val="000000"/>
      <w:sz w:val="12"/>
    </w:rPr>
  </w:style>
  <w:style w:type="paragraph" w:customStyle="1" w:styleId="NoiaIiione">
    <w:name w:val="Noia?I?iione"/>
    <w:basedOn w:val="Iiione"/>
    <w:uiPriority w:val="99"/>
    <w:rsid w:val="00401885"/>
    <w:rPr>
      <w:sz w:val="2"/>
    </w:rPr>
  </w:style>
  <w:style w:type="paragraph" w:customStyle="1" w:styleId="BodyTextIndent31">
    <w:name w:val="Body Text Indent 31"/>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Iaeeiaaiiuenienie2">
    <w:name w:val="Ia?ee?iaaiiue nienie 2"/>
    <w:basedOn w:val="af0"/>
    <w:uiPriority w:val="99"/>
    <w:rsid w:val="00401885"/>
    <w:pPr>
      <w:overflowPunct w:val="0"/>
      <w:autoSpaceDE w:val="0"/>
      <w:autoSpaceDN w:val="0"/>
      <w:adjustRightInd w:val="0"/>
      <w:ind w:left="566" w:hanging="283"/>
    </w:pPr>
    <w:rPr>
      <w:rFonts w:ascii="Times New Roman" w:hAnsi="Times New Roman"/>
      <w:bCs/>
      <w:color w:val="000000"/>
    </w:rPr>
  </w:style>
  <w:style w:type="paragraph" w:customStyle="1" w:styleId="----western">
    <w:name w:val="первая-строка-с-отступом-western"/>
    <w:basedOn w:val="af0"/>
    <w:uiPriority w:val="99"/>
    <w:rsid w:val="00401885"/>
    <w:pPr>
      <w:overflowPunct w:val="0"/>
      <w:autoSpaceDE w:val="0"/>
      <w:autoSpaceDN w:val="0"/>
      <w:adjustRightInd w:val="0"/>
      <w:spacing w:before="100" w:beforeAutospacing="1" w:after="119"/>
      <w:ind w:firstLine="284"/>
    </w:pPr>
    <w:rPr>
      <w:rFonts w:ascii="Times New Roman" w:eastAsia="Arial Unicode MS" w:hAnsi="Times New Roman"/>
      <w:bCs/>
      <w:color w:val="000000"/>
      <w:sz w:val="24"/>
      <w:szCs w:val="24"/>
    </w:rPr>
  </w:style>
  <w:style w:type="paragraph" w:customStyle="1" w:styleId="afffffffffffffffffffffe">
    <w:name w:val="ТаблицаНазвание"/>
    <w:basedOn w:val="af0"/>
    <w:uiPriority w:val="99"/>
    <w:rsid w:val="00401885"/>
    <w:pPr>
      <w:overflowPunct w:val="0"/>
      <w:autoSpaceDE w:val="0"/>
      <w:autoSpaceDN w:val="0"/>
      <w:adjustRightInd w:val="0"/>
      <w:spacing w:before="60" w:after="60"/>
      <w:jc w:val="center"/>
    </w:pPr>
    <w:rPr>
      <w:rFonts w:ascii="Times New Roman" w:hAnsi="Times New Roman"/>
      <w:b/>
      <w:bCs/>
      <w:color w:val="000000"/>
      <w:sz w:val="24"/>
    </w:rPr>
  </w:style>
  <w:style w:type="paragraph" w:customStyle="1" w:styleId="Iauiue1">
    <w:name w:val="Iau?iue1"/>
    <w:uiPriority w:val="99"/>
    <w:rsid w:val="00401885"/>
    <w:pPr>
      <w:widowControl w:val="0"/>
      <w:overflowPunct w:val="0"/>
      <w:autoSpaceDE w:val="0"/>
      <w:autoSpaceDN w:val="0"/>
      <w:adjustRightInd w:val="0"/>
      <w:spacing w:after="0" w:line="240" w:lineRule="auto"/>
    </w:pPr>
    <w:rPr>
      <w:rFonts w:ascii="MS Sans Serif" w:eastAsia="Times New Roman" w:hAnsi="MS Sans Serif" w:cs="Times New Roman"/>
      <w:bCs/>
      <w:color w:val="000000"/>
      <w:sz w:val="24"/>
      <w:szCs w:val="20"/>
      <w:lang w:val="en-US" w:eastAsia="ru-RU"/>
    </w:rPr>
  </w:style>
  <w:style w:type="paragraph" w:customStyle="1" w:styleId="Noaiaao">
    <w:name w:val="Noaiaa?o"/>
    <w:uiPriority w:val="99"/>
    <w:rsid w:val="00401885"/>
    <w:pPr>
      <w:widowControl w:val="0"/>
      <w:suppressAutoHyphens/>
      <w:overflowPunct w:val="0"/>
      <w:autoSpaceDE w:val="0"/>
      <w:spacing w:after="0" w:line="240" w:lineRule="auto"/>
    </w:pPr>
    <w:rPr>
      <w:rFonts w:ascii="Times New Roman" w:eastAsia="Times New Roman" w:hAnsi="Times New Roman" w:cs="Times New Roman"/>
      <w:bCs/>
      <w:color w:val="000000"/>
      <w:sz w:val="24"/>
      <w:szCs w:val="20"/>
      <w:lang w:eastAsia="ru-RU"/>
    </w:rPr>
  </w:style>
  <w:style w:type="paragraph" w:customStyle="1" w:styleId="affffffffffffffffffffff">
    <w:name w:val="Ïðîïóñê"/>
    <w:basedOn w:val="af0"/>
    <w:uiPriority w:val="99"/>
    <w:rsid w:val="00401885"/>
    <w:pPr>
      <w:overflowPunct w:val="0"/>
      <w:autoSpaceDE w:val="0"/>
      <w:autoSpaceDN w:val="0"/>
      <w:adjustRightInd w:val="0"/>
    </w:pPr>
    <w:rPr>
      <w:rFonts w:ascii="Times New Roman" w:hAnsi="Times New Roman"/>
      <w:bCs/>
      <w:color w:val="000000"/>
      <w:sz w:val="8"/>
    </w:rPr>
  </w:style>
  <w:style w:type="paragraph" w:customStyle="1" w:styleId="affffffffffffffffffffff0">
    <w:name w:val="Мой список"/>
    <w:basedOn w:val="affffffffff"/>
    <w:uiPriority w:val="99"/>
    <w:rsid w:val="00401885"/>
    <w:pPr>
      <w:widowControl/>
      <w:overflowPunct w:val="0"/>
      <w:autoSpaceDE w:val="0"/>
      <w:autoSpaceDN w:val="0"/>
      <w:adjustRightInd w:val="0"/>
      <w:spacing w:line="240" w:lineRule="auto"/>
      <w:ind w:left="283" w:hanging="283"/>
      <w:jc w:val="left"/>
    </w:pPr>
    <w:rPr>
      <w:bCs/>
      <w:color w:val="000000"/>
    </w:rPr>
  </w:style>
  <w:style w:type="paragraph" w:customStyle="1" w:styleId="2Caaieiaie22">
    <w:name w:val="Заголовок 2.Caaieiaie 22"/>
    <w:basedOn w:val="af0"/>
    <w:next w:val="af0"/>
    <w:uiPriority w:val="99"/>
    <w:rsid w:val="00401885"/>
    <w:pPr>
      <w:keepNext/>
      <w:overflowPunct w:val="0"/>
      <w:autoSpaceDE w:val="0"/>
      <w:autoSpaceDN w:val="0"/>
      <w:adjustRightInd w:val="0"/>
      <w:spacing w:before="120"/>
      <w:jc w:val="center"/>
    </w:pPr>
    <w:rPr>
      <w:rFonts w:ascii="Arial" w:hAnsi="Arial"/>
      <w:b/>
      <w:bCs/>
      <w:i/>
      <w:color w:val="000000"/>
      <w:sz w:val="22"/>
    </w:rPr>
  </w:style>
  <w:style w:type="paragraph" w:customStyle="1" w:styleId="00">
    <w:name w:val="М_Список0"/>
    <w:basedOn w:val="af0"/>
    <w:uiPriority w:val="99"/>
    <w:rsid w:val="00401885"/>
    <w:pPr>
      <w:tabs>
        <w:tab w:val="num" w:pos="2291"/>
      </w:tabs>
      <w:overflowPunct w:val="0"/>
      <w:autoSpaceDE w:val="0"/>
      <w:autoSpaceDN w:val="0"/>
      <w:adjustRightInd w:val="0"/>
      <w:ind w:left="2291"/>
    </w:pPr>
    <w:rPr>
      <w:rFonts w:ascii="Times New Roman" w:hAnsi="Times New Roman"/>
      <w:bCs/>
      <w:color w:val="000000"/>
      <w:sz w:val="24"/>
    </w:rPr>
  </w:style>
  <w:style w:type="paragraph" w:customStyle="1" w:styleId="font9">
    <w:name w:val="font9"/>
    <w:basedOn w:val="af0"/>
    <w:uiPriority w:val="99"/>
    <w:rsid w:val="00401885"/>
    <w:pPr>
      <w:overflowPunct w:val="0"/>
      <w:autoSpaceDE w:val="0"/>
      <w:autoSpaceDN w:val="0"/>
      <w:adjustRightInd w:val="0"/>
      <w:spacing w:before="100" w:beforeAutospacing="1" w:after="100" w:afterAutospacing="1"/>
    </w:pPr>
    <w:rPr>
      <w:rFonts w:ascii="Times New Roman" w:eastAsia="Arial Unicode MS" w:hAnsi="Times New Roman"/>
      <w:b/>
      <w:i/>
      <w:iCs/>
      <w:color w:val="000000"/>
      <w:sz w:val="24"/>
      <w:szCs w:val="24"/>
    </w:rPr>
  </w:style>
  <w:style w:type="paragraph" w:customStyle="1" w:styleId="font10">
    <w:name w:val="font10"/>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Arial Unicode MS"/>
      <w:b/>
      <w:i/>
      <w:iCs/>
      <w:color w:val="000000"/>
      <w:sz w:val="24"/>
      <w:szCs w:val="24"/>
    </w:rPr>
  </w:style>
  <w:style w:type="paragraph" w:customStyle="1" w:styleId="font11">
    <w:name w:val="font11"/>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Arial Unicode MS"/>
      <w:bCs/>
      <w:color w:val="000000"/>
      <w:sz w:val="24"/>
      <w:szCs w:val="24"/>
    </w:rPr>
  </w:style>
  <w:style w:type="paragraph" w:customStyle="1" w:styleId="-14">
    <w:name w:val="- Маркир. ИМО 1"/>
    <w:basedOn w:val="af0"/>
    <w:uiPriority w:val="99"/>
    <w:rsid w:val="00401885"/>
    <w:pPr>
      <w:tabs>
        <w:tab w:val="left" w:pos="0"/>
        <w:tab w:val="num" w:pos="720"/>
      </w:tabs>
      <w:overflowPunct w:val="0"/>
      <w:autoSpaceDE w:val="0"/>
      <w:autoSpaceDN w:val="0"/>
      <w:adjustRightInd w:val="0"/>
      <w:ind w:left="720"/>
    </w:pPr>
    <w:rPr>
      <w:rFonts w:ascii="Times New Roman" w:hAnsi="Times New Roman"/>
      <w:bCs/>
      <w:color w:val="000000"/>
      <w:sz w:val="24"/>
    </w:rPr>
  </w:style>
  <w:style w:type="paragraph" w:customStyle="1" w:styleId="01">
    <w:name w:val="М_Список0_ромб"/>
    <w:basedOn w:val="af0"/>
    <w:uiPriority w:val="99"/>
    <w:rsid w:val="00401885"/>
    <w:pPr>
      <w:tabs>
        <w:tab w:val="num" w:pos="720"/>
      </w:tabs>
      <w:overflowPunct w:val="0"/>
      <w:autoSpaceDE w:val="0"/>
      <w:autoSpaceDN w:val="0"/>
      <w:adjustRightInd w:val="0"/>
      <w:ind w:left="720"/>
    </w:pPr>
    <w:rPr>
      <w:rFonts w:ascii="Times New Roman" w:hAnsi="Times New Roman"/>
      <w:bCs/>
      <w:color w:val="000000"/>
      <w:sz w:val="24"/>
    </w:rPr>
  </w:style>
  <w:style w:type="paragraph" w:customStyle="1" w:styleId="BodyTextIndent21">
    <w:name w:val="Body Text Indent 21"/>
    <w:basedOn w:val="af0"/>
    <w:uiPriority w:val="99"/>
    <w:rsid w:val="00401885"/>
    <w:pPr>
      <w:overflowPunct w:val="0"/>
      <w:autoSpaceDE w:val="0"/>
      <w:autoSpaceDN w:val="0"/>
      <w:adjustRightInd w:val="0"/>
    </w:pPr>
    <w:rPr>
      <w:rFonts w:ascii="Times New Roman" w:hAnsi="Times New Roman"/>
      <w:bCs/>
      <w:color w:val="0000FF"/>
      <w:sz w:val="24"/>
    </w:rPr>
  </w:style>
  <w:style w:type="paragraph" w:customStyle="1" w:styleId="1fffff0">
    <w:name w:val="Маркир1"/>
    <w:basedOn w:val="20"/>
    <w:autoRedefine/>
    <w:uiPriority w:val="99"/>
    <w:rsid w:val="00401885"/>
    <w:pPr>
      <w:numPr>
        <w:numId w:val="0"/>
      </w:numPr>
      <w:tabs>
        <w:tab w:val="num" w:pos="0"/>
      </w:tabs>
      <w:overflowPunct w:val="0"/>
      <w:autoSpaceDE w:val="0"/>
      <w:autoSpaceDN w:val="0"/>
      <w:adjustRightInd w:val="0"/>
      <w:spacing w:line="360" w:lineRule="auto"/>
      <w:ind w:right="142" w:firstLine="851"/>
      <w:jc w:val="both"/>
    </w:pPr>
    <w:rPr>
      <w:rFonts w:ascii="Times New Roman" w:hAnsi="Times New Roman"/>
      <w:bCs/>
      <w:color w:val="000000"/>
      <w:sz w:val="24"/>
    </w:rPr>
  </w:style>
  <w:style w:type="paragraph" w:customStyle="1" w:styleId="-IaeeEII1">
    <w:name w:val="- Ia?ee?. EII 1"/>
    <w:basedOn w:val="af0"/>
    <w:uiPriority w:val="99"/>
    <w:rsid w:val="00401885"/>
    <w:pPr>
      <w:tabs>
        <w:tab w:val="left" w:pos="0"/>
      </w:tabs>
      <w:overflowPunct w:val="0"/>
      <w:autoSpaceDE w:val="0"/>
      <w:autoSpaceDN w:val="0"/>
      <w:adjustRightInd w:val="0"/>
    </w:pPr>
    <w:rPr>
      <w:rFonts w:ascii="Times New Roman" w:hAnsi="Times New Roman"/>
      <w:bCs/>
      <w:color w:val="000000"/>
      <w:sz w:val="24"/>
    </w:rPr>
  </w:style>
  <w:style w:type="paragraph" w:customStyle="1" w:styleId="affffffffffffffffffffff1">
    <w:name w:val="ÒàáëèöàÍàçâàíèå"/>
    <w:basedOn w:val="af0"/>
    <w:uiPriority w:val="99"/>
    <w:rsid w:val="00401885"/>
    <w:pPr>
      <w:overflowPunct w:val="0"/>
      <w:autoSpaceDE w:val="0"/>
      <w:autoSpaceDN w:val="0"/>
      <w:adjustRightInd w:val="0"/>
      <w:spacing w:before="60" w:after="60"/>
      <w:jc w:val="center"/>
    </w:pPr>
    <w:rPr>
      <w:rFonts w:ascii="Times New Roman" w:hAnsi="Times New Roman"/>
      <w:b/>
      <w:bCs/>
      <w:color w:val="000000"/>
      <w:sz w:val="24"/>
    </w:rPr>
  </w:style>
  <w:style w:type="paragraph" w:customStyle="1" w:styleId="-f3">
    <w:name w:val="- Заголовок б/н ИМО"/>
    <w:basedOn w:val="af0"/>
    <w:next w:val="af0"/>
    <w:uiPriority w:val="99"/>
    <w:rsid w:val="00401885"/>
    <w:pPr>
      <w:keepNext/>
      <w:keepLines/>
      <w:pageBreakBefore/>
      <w:suppressAutoHyphens/>
      <w:overflowPunct w:val="0"/>
      <w:autoSpaceDE w:val="0"/>
      <w:autoSpaceDN w:val="0"/>
      <w:adjustRightInd w:val="0"/>
      <w:spacing w:before="360" w:after="360"/>
      <w:jc w:val="center"/>
      <w:outlineLvl w:val="0"/>
    </w:pPr>
    <w:rPr>
      <w:rFonts w:ascii="Arial" w:hAnsi="Arial"/>
      <w:b/>
      <w:bCs/>
      <w:caps/>
      <w:color w:val="000000"/>
      <w:kern w:val="24"/>
      <w:sz w:val="28"/>
    </w:rPr>
  </w:style>
  <w:style w:type="paragraph" w:customStyle="1" w:styleId="affffffffffffffffffffff2">
    <w:name w:val="Стиль по центру"/>
    <w:basedOn w:val="af0"/>
    <w:uiPriority w:val="99"/>
    <w:rsid w:val="00401885"/>
    <w:pPr>
      <w:overflowPunct w:val="0"/>
      <w:autoSpaceDE w:val="0"/>
      <w:autoSpaceDN w:val="0"/>
      <w:adjustRightInd w:val="0"/>
      <w:jc w:val="center"/>
    </w:pPr>
    <w:rPr>
      <w:rFonts w:ascii="Times New Roman" w:hAnsi="Times New Roman"/>
      <w:bCs/>
      <w:color w:val="000000"/>
      <w:sz w:val="24"/>
    </w:rPr>
  </w:style>
  <w:style w:type="paragraph" w:customStyle="1" w:styleId="WW-1">
    <w:name w:val="WW-Название объекта"/>
    <w:basedOn w:val="af0"/>
    <w:next w:val="af0"/>
    <w:uiPriority w:val="99"/>
    <w:rsid w:val="00401885"/>
    <w:pPr>
      <w:suppressAutoHyphens/>
      <w:overflowPunct w:val="0"/>
      <w:autoSpaceDE w:val="0"/>
      <w:autoSpaceDN w:val="0"/>
      <w:adjustRightInd w:val="0"/>
    </w:pPr>
    <w:rPr>
      <w:rFonts w:ascii="Times New Roman" w:hAnsi="Times New Roman"/>
      <w:b/>
      <w:bCs/>
      <w:color w:val="000000"/>
      <w:sz w:val="24"/>
    </w:rPr>
  </w:style>
  <w:style w:type="paragraph" w:customStyle="1" w:styleId="font12">
    <w:name w:val="font12"/>
    <w:basedOn w:val="af0"/>
    <w:uiPriority w:val="99"/>
    <w:rsid w:val="00401885"/>
    <w:pPr>
      <w:overflowPunct w:val="0"/>
      <w:autoSpaceDE w:val="0"/>
      <w:autoSpaceDN w:val="0"/>
      <w:adjustRightInd w:val="0"/>
      <w:spacing w:before="100" w:beforeAutospacing="1" w:after="100" w:afterAutospacing="1"/>
    </w:pPr>
    <w:rPr>
      <w:rFonts w:ascii="Symbol" w:eastAsia="Arial Unicode MS" w:hAnsi="Symbol" w:cs="Arial Unicode MS"/>
      <w:b/>
      <w:i/>
      <w:iCs/>
      <w:color w:val="000000"/>
      <w:sz w:val="22"/>
      <w:szCs w:val="22"/>
    </w:rPr>
  </w:style>
  <w:style w:type="paragraph" w:customStyle="1" w:styleId="font13">
    <w:name w:val="font13"/>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Arial Unicode MS"/>
      <w:b/>
      <w:i/>
      <w:iCs/>
      <w:color w:val="000000"/>
      <w:sz w:val="22"/>
      <w:szCs w:val="22"/>
    </w:rPr>
  </w:style>
  <w:style w:type="paragraph" w:customStyle="1" w:styleId="font14">
    <w:name w:val="font14"/>
    <w:basedOn w:val="af0"/>
    <w:uiPriority w:val="99"/>
    <w:rsid w:val="00401885"/>
    <w:pPr>
      <w:overflowPunct w:val="0"/>
      <w:autoSpaceDE w:val="0"/>
      <w:autoSpaceDN w:val="0"/>
      <w:adjustRightInd w:val="0"/>
      <w:spacing w:before="100" w:beforeAutospacing="1" w:after="100" w:afterAutospacing="1"/>
    </w:pPr>
    <w:rPr>
      <w:rFonts w:ascii="Times New Roman" w:eastAsia="Arial Unicode MS" w:hAnsi="Times New Roman"/>
      <w:b/>
      <w:i/>
      <w:iCs/>
      <w:color w:val="000000"/>
      <w:sz w:val="22"/>
      <w:szCs w:val="22"/>
    </w:rPr>
  </w:style>
  <w:style w:type="paragraph" w:customStyle="1" w:styleId="font15">
    <w:name w:val="font15"/>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Arial Unicode MS"/>
      <w:b/>
      <w:i/>
      <w:iCs/>
      <w:color w:val="000000"/>
      <w:sz w:val="22"/>
      <w:szCs w:val="22"/>
    </w:rPr>
  </w:style>
  <w:style w:type="paragraph" w:customStyle="1" w:styleId="BodyText24">
    <w:name w:val="Body Text 24"/>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affffffffffffffffffffff3">
    <w:name w:val="ﾏ・"/>
    <w:basedOn w:val="af0"/>
    <w:uiPriority w:val="99"/>
    <w:rsid w:val="00401885"/>
    <w:pPr>
      <w:overflowPunct w:val="0"/>
      <w:autoSpaceDE w:val="0"/>
      <w:autoSpaceDN w:val="0"/>
      <w:adjustRightInd w:val="0"/>
    </w:pPr>
    <w:rPr>
      <w:rFonts w:ascii="Times New Roman" w:hAnsi="Times New Roman"/>
      <w:bCs/>
      <w:color w:val="000000"/>
      <w:sz w:val="12"/>
      <w:szCs w:val="12"/>
    </w:rPr>
  </w:style>
  <w:style w:type="paragraph" w:customStyle="1" w:styleId="affffffffffffffffffffff4">
    <w:name w:val="ﾒ裲ﾎ磊隆"/>
    <w:uiPriority w:val="99"/>
    <w:rsid w:val="00401885"/>
    <w:pPr>
      <w:widowControl w:val="0"/>
      <w:autoSpaceDE w:val="0"/>
      <w:autoSpaceDN w:val="0"/>
      <w:adjustRightInd w:val="0"/>
      <w:spacing w:after="0" w:line="360" w:lineRule="auto"/>
      <w:ind w:firstLine="851"/>
      <w:jc w:val="both"/>
    </w:pPr>
    <w:rPr>
      <w:rFonts w:ascii="Times New Roman" w:eastAsia="Times New Roman" w:hAnsi="Times New Roman" w:cs="Times New Roman"/>
      <w:bCs/>
      <w:color w:val="000000"/>
      <w:sz w:val="24"/>
      <w:szCs w:val="24"/>
      <w:lang w:eastAsia="ru-RU"/>
    </w:rPr>
  </w:style>
  <w:style w:type="paragraph" w:customStyle="1" w:styleId="affffffffffffffffffffff5">
    <w:name w:val="ﾌ鵫"/>
    <w:basedOn w:val="af0"/>
    <w:uiPriority w:val="99"/>
    <w:rsid w:val="00401885"/>
    <w:pPr>
      <w:overflowPunct w:val="0"/>
      <w:autoSpaceDE w:val="0"/>
      <w:autoSpaceDN w:val="0"/>
      <w:adjustRightInd w:val="0"/>
    </w:pPr>
    <w:rPr>
      <w:rFonts w:ascii="Times New Roman" w:hAnsi="Times New Roman"/>
      <w:bCs/>
      <w:color w:val="000000"/>
      <w:szCs w:val="24"/>
    </w:rPr>
  </w:style>
  <w:style w:type="paragraph" w:customStyle="1" w:styleId="affffffffffffffffffffff6">
    <w:name w:val="Мой стиль"/>
    <w:basedOn w:val="25"/>
    <w:autoRedefine/>
    <w:uiPriority w:val="99"/>
    <w:rsid w:val="00401885"/>
    <w:pPr>
      <w:overflowPunct w:val="0"/>
      <w:autoSpaceDE w:val="0"/>
      <w:autoSpaceDN w:val="0"/>
      <w:adjustRightInd w:val="0"/>
      <w:spacing w:line="360" w:lineRule="auto"/>
      <w:ind w:left="0" w:firstLine="851"/>
      <w:jc w:val="both"/>
    </w:pPr>
    <w:rPr>
      <w:rFonts w:asciiTheme="minorHAnsi" w:eastAsiaTheme="minorHAnsi" w:hAnsiTheme="minorHAnsi" w:cstheme="minorBidi"/>
      <w:bCs/>
      <w:color w:val="000000"/>
      <w:sz w:val="24"/>
      <w:szCs w:val="22"/>
      <w:lang w:eastAsia="en-US"/>
    </w:rPr>
  </w:style>
  <w:style w:type="paragraph" w:customStyle="1" w:styleId="2fff6">
    <w:name w:val="Основной текст с отступом2"/>
    <w:basedOn w:val="af0"/>
    <w:uiPriority w:val="99"/>
    <w:rsid w:val="00401885"/>
    <w:pPr>
      <w:tabs>
        <w:tab w:val="left" w:pos="9498"/>
      </w:tabs>
      <w:overflowPunct w:val="0"/>
      <w:autoSpaceDE w:val="0"/>
      <w:autoSpaceDN w:val="0"/>
      <w:adjustRightInd w:val="0"/>
    </w:pPr>
    <w:rPr>
      <w:rFonts w:ascii="Times New Roman" w:hAnsi="Times New Roman"/>
      <w:bCs/>
      <w:color w:val="000000"/>
      <w:sz w:val="24"/>
      <w:szCs w:val="24"/>
    </w:rPr>
  </w:style>
  <w:style w:type="paragraph" w:customStyle="1" w:styleId="Ac5c5d2aeno">
    <w:name w:val="Ac5c5d2aeno"/>
    <w:basedOn w:val="af0"/>
    <w:uiPriority w:val="99"/>
    <w:rsid w:val="00401885"/>
    <w:pPr>
      <w:overflowPunct w:val="0"/>
      <w:autoSpaceDE w:val="0"/>
      <w:autoSpaceDN w:val="0"/>
      <w:adjustRightInd w:val="0"/>
      <w:spacing w:after="120"/>
      <w:ind w:firstLine="567"/>
    </w:pPr>
    <w:rPr>
      <w:rFonts w:ascii="Times New Roman" w:hAnsi="Times New Roman"/>
      <w:bCs/>
      <w:color w:val="000000"/>
      <w:sz w:val="24"/>
    </w:rPr>
  </w:style>
  <w:style w:type="paragraph" w:customStyle="1" w:styleId="Michael">
    <w:name w:val="Стиль Michael"/>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OaenoIauiue1">
    <w:name w:val="OaenoIau?iue1"/>
    <w:uiPriority w:val="99"/>
    <w:rsid w:val="00401885"/>
    <w:pPr>
      <w:widowControl w:val="0"/>
      <w:spacing w:after="0" w:line="360" w:lineRule="auto"/>
      <w:ind w:firstLine="851"/>
      <w:jc w:val="both"/>
    </w:pPr>
    <w:rPr>
      <w:rFonts w:ascii="Times New Roman" w:eastAsia="Times New Roman" w:hAnsi="Times New Roman" w:cs="Times New Roman"/>
      <w:bCs/>
      <w:color w:val="000000"/>
      <w:sz w:val="24"/>
      <w:szCs w:val="20"/>
      <w:lang w:eastAsia="ru-RU"/>
    </w:rPr>
  </w:style>
  <w:style w:type="paragraph" w:customStyle="1" w:styleId="ye">
    <w:name w:val="заголовye"/>
    <w:basedOn w:val="af0"/>
    <w:next w:val="af0"/>
    <w:uiPriority w:val="99"/>
    <w:rsid w:val="00401885"/>
    <w:pPr>
      <w:keepNext/>
      <w:overflowPunct w:val="0"/>
      <w:autoSpaceDE w:val="0"/>
      <w:autoSpaceDN w:val="0"/>
      <w:adjustRightInd w:val="0"/>
    </w:pPr>
    <w:rPr>
      <w:rFonts w:ascii="Times New Roman" w:hAnsi="Times New Roman"/>
      <w:bCs/>
      <w:color w:val="000000"/>
      <w:sz w:val="24"/>
    </w:rPr>
  </w:style>
  <w:style w:type="paragraph" w:customStyle="1" w:styleId="Iniiaiieoaenonionooiii2">
    <w:name w:val="Iniiaiie oaeno n ionooiii 2"/>
    <w:basedOn w:val="af0"/>
    <w:uiPriority w:val="99"/>
    <w:rsid w:val="00401885"/>
    <w:pPr>
      <w:overflowPunct w:val="0"/>
      <w:autoSpaceDE w:val="0"/>
      <w:autoSpaceDN w:val="0"/>
      <w:adjustRightInd w:val="0"/>
      <w:spacing w:before="120"/>
      <w:ind w:left="720"/>
    </w:pPr>
    <w:rPr>
      <w:rFonts w:ascii="Times New Roman" w:hAnsi="Times New Roman"/>
      <w:bCs/>
      <w:color w:val="000000"/>
      <w:sz w:val="24"/>
    </w:rPr>
  </w:style>
  <w:style w:type="paragraph" w:customStyle="1" w:styleId="c5c5d2">
    <w:name w:val="Еc5c5d2екст"/>
    <w:basedOn w:val="af0"/>
    <w:uiPriority w:val="99"/>
    <w:rsid w:val="00401885"/>
    <w:pPr>
      <w:overflowPunct w:val="0"/>
      <w:autoSpaceDE w:val="0"/>
      <w:autoSpaceDN w:val="0"/>
      <w:adjustRightInd w:val="0"/>
      <w:spacing w:after="120"/>
      <w:ind w:firstLine="567"/>
    </w:pPr>
    <w:rPr>
      <w:rFonts w:ascii="Times New Roman" w:hAnsi="Times New Roman"/>
      <w:bCs/>
      <w:color w:val="000000"/>
      <w:sz w:val="24"/>
    </w:rPr>
  </w:style>
  <w:style w:type="paragraph" w:customStyle="1" w:styleId="affffffffffffffffffffff7">
    <w:name w:val="Таблицы Название"/>
    <w:basedOn w:val="af0"/>
    <w:autoRedefine/>
    <w:uiPriority w:val="99"/>
    <w:rsid w:val="00401885"/>
    <w:pPr>
      <w:keepNext/>
      <w:tabs>
        <w:tab w:val="left" w:pos="-2160"/>
      </w:tabs>
      <w:overflowPunct w:val="0"/>
      <w:autoSpaceDE w:val="0"/>
      <w:autoSpaceDN w:val="0"/>
      <w:adjustRightInd w:val="0"/>
      <w:jc w:val="center"/>
    </w:pPr>
    <w:rPr>
      <w:rFonts w:ascii="Arial" w:hAnsi="Arial" w:cs="Arial"/>
      <w:b/>
      <w:color w:val="000000"/>
      <w:sz w:val="24"/>
      <w:szCs w:val="24"/>
    </w:rPr>
  </w:style>
  <w:style w:type="paragraph" w:customStyle="1" w:styleId="2fff7">
    <w:name w:val="Мой список2"/>
    <w:basedOn w:val="affffffffffffffffffffff0"/>
    <w:uiPriority w:val="99"/>
    <w:rsid w:val="00401885"/>
    <w:pPr>
      <w:tabs>
        <w:tab w:val="left" w:pos="1134"/>
      </w:tabs>
      <w:ind w:left="1134" w:hanging="567"/>
    </w:pPr>
  </w:style>
  <w:style w:type="paragraph" w:customStyle="1" w:styleId="Iniiaiieoaeno2">
    <w:name w:val="Iniiaiie oaeno 2"/>
    <w:basedOn w:val="Iauiue"/>
    <w:uiPriority w:val="99"/>
    <w:rsid w:val="00401885"/>
    <w:pPr>
      <w:widowControl w:val="0"/>
      <w:overflowPunct w:val="0"/>
      <w:autoSpaceDE w:val="0"/>
      <w:autoSpaceDN w:val="0"/>
      <w:adjustRightInd w:val="0"/>
      <w:spacing w:line="360" w:lineRule="auto"/>
      <w:ind w:firstLine="851"/>
      <w:jc w:val="both"/>
    </w:pPr>
    <w:rPr>
      <w:rFonts w:ascii="Times New Roman" w:hAnsi="Times New Roman" w:cs="Times New Roman"/>
      <w:bCs/>
      <w:color w:val="000000"/>
      <w:sz w:val="24"/>
      <w:lang w:val="ru-RU"/>
    </w:rPr>
  </w:style>
  <w:style w:type="paragraph" w:customStyle="1" w:styleId="affffffffffffffffffffff8">
    <w:name w:val="таблицы имя"/>
    <w:uiPriority w:val="99"/>
    <w:rsid w:val="00401885"/>
    <w:pPr>
      <w:spacing w:after="0" w:line="240" w:lineRule="auto"/>
      <w:jc w:val="center"/>
    </w:pPr>
    <w:rPr>
      <w:rFonts w:ascii="Arial" w:eastAsia="Times New Roman" w:hAnsi="Arial" w:cs="Times New Roman"/>
      <w:b/>
      <w:bCs/>
      <w:color w:val="000000"/>
      <w:sz w:val="24"/>
      <w:szCs w:val="20"/>
      <w:lang w:eastAsia="ru-RU"/>
    </w:rPr>
  </w:style>
  <w:style w:type="paragraph" w:customStyle="1" w:styleId="affffffffffffffffffffff9">
    <w:name w:val="М_СписокОтступ"/>
    <w:basedOn w:val="af0"/>
    <w:uiPriority w:val="99"/>
    <w:rsid w:val="00401885"/>
    <w:pPr>
      <w:tabs>
        <w:tab w:val="num" w:pos="644"/>
        <w:tab w:val="left" w:pos="1134"/>
      </w:tabs>
      <w:overflowPunct w:val="0"/>
      <w:autoSpaceDE w:val="0"/>
      <w:autoSpaceDN w:val="0"/>
      <w:adjustRightInd w:val="0"/>
      <w:ind w:left="850" w:hanging="76"/>
    </w:pPr>
    <w:rPr>
      <w:rFonts w:ascii="Times New Roman" w:hAnsi="Times New Roman"/>
      <w:bCs/>
      <w:color w:val="000000"/>
      <w:sz w:val="24"/>
    </w:rPr>
  </w:style>
  <w:style w:type="paragraph" w:customStyle="1" w:styleId="affffffffffffffffffffffa">
    <w:name w:val="М_списокКрСтрока"/>
    <w:basedOn w:val="af0"/>
    <w:uiPriority w:val="99"/>
    <w:rsid w:val="00401885"/>
    <w:pPr>
      <w:tabs>
        <w:tab w:val="num" w:pos="360"/>
        <w:tab w:val="num" w:pos="644"/>
        <w:tab w:val="left" w:pos="1134"/>
      </w:tabs>
      <w:overflowPunct w:val="0"/>
      <w:autoSpaceDE w:val="0"/>
      <w:autoSpaceDN w:val="0"/>
      <w:adjustRightInd w:val="0"/>
      <w:ind w:left="360"/>
    </w:pPr>
    <w:rPr>
      <w:rFonts w:ascii="Times New Roman" w:hAnsi="Times New Roman"/>
      <w:bCs/>
      <w:color w:val="000000"/>
      <w:sz w:val="24"/>
    </w:rPr>
  </w:style>
  <w:style w:type="paragraph" w:customStyle="1" w:styleId="IauiueIiiaeuiue">
    <w:name w:val="Iau?iue.Ii?iaeuiue"/>
    <w:uiPriority w:val="99"/>
    <w:rsid w:val="00401885"/>
    <w:pPr>
      <w:widowControl w:val="0"/>
      <w:overflowPunct w:val="0"/>
      <w:autoSpaceDE w:val="0"/>
      <w:autoSpaceDN w:val="0"/>
      <w:adjustRightInd w:val="0"/>
      <w:spacing w:after="0" w:line="360" w:lineRule="auto"/>
      <w:ind w:firstLine="851"/>
      <w:jc w:val="both"/>
    </w:pPr>
    <w:rPr>
      <w:rFonts w:ascii="Times New Roman" w:eastAsia="Times New Roman" w:hAnsi="Times New Roman" w:cs="Times New Roman"/>
      <w:bCs/>
      <w:color w:val="000000"/>
      <w:sz w:val="24"/>
      <w:szCs w:val="20"/>
      <w:lang w:eastAsia="ru-RU"/>
    </w:rPr>
  </w:style>
  <w:style w:type="paragraph" w:customStyle="1" w:styleId="BodyText31">
    <w:name w:val="Body Text 31"/>
    <w:basedOn w:val="af0"/>
    <w:uiPriority w:val="99"/>
    <w:rsid w:val="00401885"/>
    <w:pPr>
      <w:overflowPunct w:val="0"/>
      <w:autoSpaceDE w:val="0"/>
      <w:autoSpaceDN w:val="0"/>
      <w:adjustRightInd w:val="0"/>
      <w:ind w:right="113"/>
    </w:pPr>
    <w:rPr>
      <w:rFonts w:ascii="Times New Roman" w:hAnsi="Times New Roman"/>
      <w:bCs/>
      <w:color w:val="000000"/>
      <w:sz w:val="24"/>
    </w:rPr>
  </w:style>
  <w:style w:type="paragraph" w:customStyle="1" w:styleId="2fff8">
    <w:name w:val="Текст табл_2"/>
    <w:basedOn w:val="af0"/>
    <w:next w:val="afffffffffffffffffffff4"/>
    <w:autoRedefine/>
    <w:uiPriority w:val="99"/>
    <w:rsid w:val="00401885"/>
    <w:pPr>
      <w:tabs>
        <w:tab w:val="left" w:pos="-116"/>
        <w:tab w:val="left" w:pos="1418"/>
      </w:tabs>
      <w:overflowPunct w:val="0"/>
      <w:autoSpaceDE w:val="0"/>
      <w:autoSpaceDN w:val="0"/>
      <w:adjustRightInd w:val="0"/>
      <w:snapToGrid w:val="0"/>
      <w:spacing w:after="120" w:line="480" w:lineRule="auto"/>
      <w:jc w:val="center"/>
    </w:pPr>
    <w:rPr>
      <w:rFonts w:ascii="Times New Roman CYR" w:hAnsi="Times New Roman CYR"/>
      <w:bCs/>
      <w:color w:val="000000"/>
      <w:sz w:val="24"/>
    </w:rPr>
  </w:style>
  <w:style w:type="paragraph" w:customStyle="1" w:styleId="1111">
    <w:name w:val="Оглавление 1.Оглавление 111"/>
    <w:basedOn w:val="af0"/>
    <w:next w:val="af0"/>
    <w:uiPriority w:val="99"/>
    <w:rsid w:val="00401885"/>
    <w:pPr>
      <w:tabs>
        <w:tab w:val="right" w:leader="dot" w:pos="9639"/>
      </w:tabs>
      <w:overflowPunct w:val="0"/>
      <w:autoSpaceDE w:val="0"/>
      <w:autoSpaceDN w:val="0"/>
      <w:adjustRightInd w:val="0"/>
      <w:spacing w:before="120" w:after="120"/>
    </w:pPr>
    <w:rPr>
      <w:rFonts w:ascii="Times New Roman" w:hAnsi="Times New Roman"/>
      <w:b/>
      <w:bCs/>
      <w:caps/>
      <w:color w:val="000000"/>
    </w:rPr>
  </w:style>
  <w:style w:type="paragraph" w:customStyle="1" w:styleId="1fffff1">
    <w:name w:val="список 1"/>
    <w:basedOn w:val="af0"/>
    <w:uiPriority w:val="99"/>
    <w:rsid w:val="00401885"/>
    <w:pPr>
      <w:tabs>
        <w:tab w:val="num" w:pos="720"/>
      </w:tabs>
      <w:overflowPunct w:val="0"/>
      <w:autoSpaceDE w:val="0"/>
      <w:autoSpaceDN w:val="0"/>
      <w:adjustRightInd w:val="0"/>
      <w:ind w:left="720"/>
    </w:pPr>
    <w:rPr>
      <w:rFonts w:ascii="Times New Roman" w:hAnsi="Times New Roman"/>
      <w:bCs/>
      <w:color w:val="000000"/>
      <w:sz w:val="24"/>
    </w:rPr>
  </w:style>
  <w:style w:type="paragraph" w:customStyle="1" w:styleId="3ff3">
    <w:name w:val="список 3"/>
    <w:basedOn w:val="af0"/>
    <w:uiPriority w:val="99"/>
    <w:rsid w:val="00401885"/>
    <w:pPr>
      <w:tabs>
        <w:tab w:val="num" w:pos="6677"/>
      </w:tabs>
      <w:overflowPunct w:val="0"/>
      <w:autoSpaceDE w:val="0"/>
      <w:autoSpaceDN w:val="0"/>
      <w:adjustRightInd w:val="0"/>
      <w:ind w:left="6677"/>
    </w:pPr>
    <w:rPr>
      <w:rFonts w:ascii="Times New Roman" w:hAnsi="Times New Roman"/>
      <w:bCs/>
      <w:color w:val="000000"/>
      <w:sz w:val="24"/>
    </w:rPr>
  </w:style>
  <w:style w:type="paragraph" w:customStyle="1" w:styleId="Iauiue7">
    <w:name w:val="Iau?iue7"/>
    <w:uiPriority w:val="99"/>
    <w:rsid w:val="00401885"/>
    <w:pPr>
      <w:widowControl w:val="0"/>
      <w:spacing w:after="0" w:line="240" w:lineRule="auto"/>
    </w:pPr>
    <w:rPr>
      <w:rFonts w:ascii="Times New Roman" w:eastAsia="Times New Roman" w:hAnsi="Times New Roman" w:cs="Times New Roman"/>
      <w:bCs/>
      <w:color w:val="000000"/>
      <w:sz w:val="24"/>
      <w:szCs w:val="20"/>
      <w:lang w:eastAsia="ru-RU"/>
    </w:rPr>
  </w:style>
  <w:style w:type="paragraph" w:customStyle="1" w:styleId="affffffffffffffffffffffb">
    <w:name w:val="Стиль Москва"/>
    <w:basedOn w:val="af0"/>
    <w:uiPriority w:val="99"/>
    <w:rsid w:val="00401885"/>
    <w:pPr>
      <w:overflowPunct w:val="0"/>
      <w:autoSpaceDE w:val="0"/>
      <w:autoSpaceDN w:val="0"/>
      <w:adjustRightInd w:val="0"/>
    </w:pPr>
    <w:rPr>
      <w:rFonts w:ascii="Times New Roman" w:hAnsi="Times New Roman"/>
      <w:bCs/>
      <w:color w:val="000000"/>
      <w:sz w:val="24"/>
      <w:szCs w:val="24"/>
    </w:rPr>
  </w:style>
  <w:style w:type="paragraph" w:customStyle="1" w:styleId="2fff9">
    <w:name w:val="Нижний колонтитул2"/>
    <w:basedOn w:val="af0"/>
    <w:uiPriority w:val="99"/>
    <w:rsid w:val="00401885"/>
    <w:pPr>
      <w:tabs>
        <w:tab w:val="center" w:pos="4320"/>
        <w:tab w:val="right" w:pos="8640"/>
      </w:tabs>
      <w:overflowPunct w:val="0"/>
      <w:autoSpaceDE w:val="0"/>
      <w:autoSpaceDN w:val="0"/>
      <w:adjustRightInd w:val="0"/>
      <w:jc w:val="center"/>
    </w:pPr>
    <w:rPr>
      <w:rFonts w:ascii="Times New Roman" w:hAnsi="Times New Roman"/>
      <w:bCs/>
      <w:color w:val="000000"/>
      <w:sz w:val="24"/>
    </w:rPr>
  </w:style>
  <w:style w:type="paragraph" w:customStyle="1" w:styleId="11d">
    <w:name w:val="Знак Знак1 Знак Знак Знак Знак1"/>
    <w:basedOn w:val="af0"/>
    <w:uiPriority w:val="99"/>
    <w:rsid w:val="00401885"/>
    <w:pPr>
      <w:tabs>
        <w:tab w:val="left" w:pos="567"/>
        <w:tab w:val="num" w:pos="992"/>
      </w:tabs>
      <w:overflowPunct w:val="0"/>
      <w:autoSpaceDE w:val="0"/>
      <w:autoSpaceDN w:val="0"/>
      <w:adjustRightInd w:val="0"/>
      <w:spacing w:after="120"/>
      <w:ind w:left="992" w:hanging="283"/>
    </w:pPr>
    <w:rPr>
      <w:rFonts w:ascii="Times New Roman" w:hAnsi="Times New Roman"/>
      <w:bCs/>
      <w:color w:val="000000"/>
      <w:sz w:val="24"/>
      <w:szCs w:val="24"/>
      <w:lang w:val="en-US" w:eastAsia="en-US"/>
    </w:rPr>
  </w:style>
  <w:style w:type="paragraph" w:customStyle="1" w:styleId="4f4">
    <w:name w:val="4"/>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5f0">
    <w:name w:val="5"/>
    <w:basedOn w:val="af0"/>
    <w:uiPriority w:val="99"/>
    <w:rsid w:val="00401885"/>
    <w:pPr>
      <w:overflowPunct w:val="0"/>
      <w:autoSpaceDE w:val="0"/>
      <w:autoSpaceDN w:val="0"/>
      <w:adjustRightInd w:val="0"/>
      <w:spacing w:after="160" w:line="240" w:lineRule="exact"/>
    </w:pPr>
    <w:rPr>
      <w:rFonts w:ascii="Times New Roman" w:hAnsi="Times New Roman"/>
      <w:bCs/>
      <w:color w:val="000000"/>
      <w:lang w:val="en-US" w:eastAsia="en-US"/>
    </w:rPr>
  </w:style>
  <w:style w:type="paragraph" w:customStyle="1" w:styleId="msobodytextcxsplast">
    <w:name w:val="msobodytextcxsplast"/>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szCs w:val="24"/>
    </w:rPr>
  </w:style>
  <w:style w:type="paragraph" w:customStyle="1" w:styleId="msobodytextcxspmiddle">
    <w:name w:val="msobodytextcxspmiddle"/>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szCs w:val="24"/>
    </w:rPr>
  </w:style>
  <w:style w:type="paragraph" w:customStyle="1" w:styleId="msonormalcxspmiddle">
    <w:name w:val="msonormalcxspmiddle"/>
    <w:basedOn w:val="af0"/>
    <w:uiPriority w:val="99"/>
    <w:rsid w:val="00401885"/>
    <w:pPr>
      <w:numPr>
        <w:numId w:val="40"/>
      </w:numPr>
      <w:overflowPunct w:val="0"/>
      <w:autoSpaceDE w:val="0"/>
      <w:autoSpaceDN w:val="0"/>
      <w:adjustRightInd w:val="0"/>
      <w:spacing w:before="100" w:beforeAutospacing="1" w:after="100" w:afterAutospacing="1"/>
      <w:ind w:left="0" w:firstLine="0"/>
    </w:pPr>
    <w:rPr>
      <w:rFonts w:ascii="Times New Roman" w:hAnsi="Times New Roman"/>
      <w:bCs/>
      <w:color w:val="000000"/>
      <w:sz w:val="24"/>
      <w:szCs w:val="24"/>
    </w:rPr>
  </w:style>
  <w:style w:type="paragraph" w:customStyle="1" w:styleId="1fffff2">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a2cxspmiddle">
    <w:name w:val="a2cxspmiddle"/>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szCs w:val="24"/>
    </w:rPr>
  </w:style>
  <w:style w:type="character" w:customStyle="1" w:styleId="affffffffffffffffffffffc">
    <w:name w:val="Текстовая часть Знак Знак"/>
    <w:basedOn w:val="af1"/>
    <w:link w:val="affffffffffffffffffffffd"/>
    <w:locked/>
    <w:rsid w:val="00401885"/>
    <w:rPr>
      <w:bCs/>
      <w:color w:val="000000"/>
      <w:sz w:val="24"/>
      <w:szCs w:val="24"/>
    </w:rPr>
  </w:style>
  <w:style w:type="paragraph" w:customStyle="1" w:styleId="affffffffffffffffffffffd">
    <w:name w:val="Текстовая часть Знак"/>
    <w:basedOn w:val="af0"/>
    <w:link w:val="affffffffffffffffffffffc"/>
    <w:rsid w:val="00401885"/>
    <w:pPr>
      <w:overflowPunct w:val="0"/>
      <w:autoSpaceDE w:val="0"/>
      <w:autoSpaceDN w:val="0"/>
      <w:adjustRightInd w:val="0"/>
      <w:ind w:left="170" w:right="170" w:firstLine="709"/>
    </w:pPr>
    <w:rPr>
      <w:rFonts w:asciiTheme="minorHAnsi" w:eastAsiaTheme="minorHAnsi" w:hAnsiTheme="minorHAnsi" w:cstheme="minorBidi"/>
      <w:bCs/>
      <w:color w:val="000000"/>
      <w:sz w:val="24"/>
      <w:szCs w:val="24"/>
      <w:lang w:eastAsia="en-US"/>
    </w:rPr>
  </w:style>
  <w:style w:type="paragraph" w:customStyle="1" w:styleId="BodyText23">
    <w:name w:val="Body Text 23"/>
    <w:basedOn w:val="af0"/>
    <w:uiPriority w:val="99"/>
    <w:rsid w:val="00401885"/>
    <w:pPr>
      <w:widowControl w:val="0"/>
      <w:overflowPunct w:val="0"/>
      <w:autoSpaceDE w:val="0"/>
      <w:autoSpaceDN w:val="0"/>
      <w:adjustRightInd w:val="0"/>
      <w:ind w:right="-340"/>
    </w:pPr>
    <w:rPr>
      <w:rFonts w:ascii="Times New Roman" w:hAnsi="Times New Roman"/>
      <w:bCs/>
      <w:color w:val="000000"/>
      <w:sz w:val="24"/>
    </w:rPr>
  </w:style>
  <w:style w:type="paragraph" w:customStyle="1" w:styleId="Iiione1">
    <w:name w:val="I?iione1"/>
    <w:basedOn w:val="af0"/>
    <w:uiPriority w:val="99"/>
    <w:rsid w:val="00401885"/>
    <w:pPr>
      <w:overflowPunct w:val="0"/>
      <w:autoSpaceDE w:val="0"/>
      <w:autoSpaceDN w:val="0"/>
      <w:adjustRightInd w:val="0"/>
    </w:pPr>
    <w:rPr>
      <w:rFonts w:ascii="Times New Roman" w:hAnsi="Times New Roman"/>
      <w:bCs/>
      <w:color w:val="000000"/>
      <w:sz w:val="12"/>
    </w:rPr>
  </w:style>
  <w:style w:type="paragraph" w:customStyle="1" w:styleId="-f4">
    <w:name w:val="- Основной текст ИМО"/>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GGCListSymbol">
    <w:name w:val="GGCListSymbol Знак"/>
    <w:basedOn w:val="af0"/>
    <w:uiPriority w:val="99"/>
    <w:rsid w:val="00401885"/>
    <w:pPr>
      <w:overflowPunct w:val="0"/>
      <w:autoSpaceDE w:val="0"/>
      <w:autoSpaceDN w:val="0"/>
      <w:adjustRightInd w:val="0"/>
      <w:spacing w:before="60" w:line="288" w:lineRule="auto"/>
      <w:ind w:left="850" w:hanging="283"/>
    </w:pPr>
    <w:rPr>
      <w:rFonts w:ascii="Times New Roman" w:hAnsi="Times New Roman"/>
      <w:bCs/>
      <w:color w:val="000000"/>
      <w:sz w:val="24"/>
    </w:rPr>
  </w:style>
  <w:style w:type="paragraph" w:customStyle="1" w:styleId="Text10">
    <w:name w:val="Text1"/>
    <w:uiPriority w:val="99"/>
    <w:rsid w:val="00401885"/>
    <w:pPr>
      <w:spacing w:after="0" w:line="360" w:lineRule="auto"/>
      <w:ind w:firstLine="851"/>
      <w:jc w:val="both"/>
    </w:pPr>
    <w:rPr>
      <w:rFonts w:ascii="Times New Roman" w:eastAsia="Times New Roman" w:hAnsi="Times New Roman" w:cs="Times New Roman"/>
      <w:bCs/>
      <w:color w:val="000000"/>
      <w:sz w:val="24"/>
      <w:szCs w:val="20"/>
    </w:rPr>
  </w:style>
  <w:style w:type="paragraph" w:customStyle="1" w:styleId="affffffffffffffffffffffe">
    <w:name w:val="шапка"/>
    <w:basedOn w:val="afffff8"/>
    <w:uiPriority w:val="99"/>
    <w:rsid w:val="00401885"/>
    <w:pPr>
      <w:keepNext/>
      <w:pBdr>
        <w:bottom w:val="none" w:sz="0" w:space="0" w:color="auto"/>
      </w:pBdr>
      <w:suppressAutoHyphens/>
      <w:overflowPunct w:val="0"/>
      <w:autoSpaceDE w:val="0"/>
      <w:autoSpaceDN w:val="0"/>
      <w:adjustRightInd w:val="0"/>
      <w:spacing w:before="60" w:after="60" w:line="300" w:lineRule="exact"/>
      <w:ind w:left="0"/>
      <w:contextualSpacing w:val="0"/>
      <w:jc w:val="center"/>
    </w:pPr>
    <w:rPr>
      <w:rFonts w:eastAsia="Times New Roman" w:cs="Times New Roman"/>
      <w:color w:val="000000"/>
      <w:spacing w:val="20"/>
      <w:szCs w:val="20"/>
      <w:lang w:eastAsia="ru-RU"/>
    </w:rPr>
  </w:style>
  <w:style w:type="paragraph" w:customStyle="1" w:styleId="afffffffffffffffffffffff">
    <w:name w:val="ÑóïåðÏðîïóñê"/>
    <w:basedOn w:val="affffffffffffffffffffff"/>
    <w:uiPriority w:val="99"/>
    <w:rsid w:val="00401885"/>
    <w:rPr>
      <w:sz w:val="2"/>
    </w:rPr>
  </w:style>
  <w:style w:type="paragraph" w:customStyle="1" w:styleId="Arial">
    <w:name w:val="Стиль Нормальный + Arial Знак"/>
    <w:basedOn w:val="af0"/>
    <w:next w:val="13"/>
    <w:autoRedefine/>
    <w:uiPriority w:val="99"/>
    <w:rsid w:val="00401885"/>
    <w:pPr>
      <w:overflowPunct w:val="0"/>
      <w:autoSpaceDE w:val="0"/>
      <w:autoSpaceDN w:val="0"/>
      <w:adjustRightInd w:val="0"/>
      <w:ind w:firstLine="709"/>
    </w:pPr>
    <w:rPr>
      <w:rFonts w:ascii="Arial" w:hAnsi="Arial"/>
      <w:bCs/>
      <w:color w:val="000000"/>
      <w:sz w:val="24"/>
      <w:lang w:eastAsia="ja-JP"/>
    </w:rPr>
  </w:style>
  <w:style w:type="character" w:customStyle="1" w:styleId="afffffffffffffffffffffff0">
    <w:name w:val="Нормальный Знак Знак"/>
    <w:basedOn w:val="af1"/>
    <w:link w:val="afffffffffffffffffffffff1"/>
    <w:locked/>
    <w:rsid w:val="00401885"/>
    <w:rPr>
      <w:bCs/>
      <w:color w:val="000000"/>
      <w:sz w:val="24"/>
      <w:lang w:eastAsia="ja-JP"/>
    </w:rPr>
  </w:style>
  <w:style w:type="paragraph" w:customStyle="1" w:styleId="afffffffffffffffffffffff1">
    <w:name w:val="Нормальный Знак"/>
    <w:basedOn w:val="af0"/>
    <w:link w:val="afffffffffffffffffffffff0"/>
    <w:rsid w:val="00401885"/>
    <w:pPr>
      <w:overflowPunct w:val="0"/>
      <w:autoSpaceDE w:val="0"/>
      <w:autoSpaceDN w:val="0"/>
      <w:adjustRightInd w:val="0"/>
      <w:ind w:firstLine="709"/>
    </w:pPr>
    <w:rPr>
      <w:rFonts w:asciiTheme="minorHAnsi" w:eastAsiaTheme="minorHAnsi" w:hAnsiTheme="minorHAnsi" w:cstheme="minorBidi"/>
      <w:bCs/>
      <w:color w:val="000000"/>
      <w:sz w:val="24"/>
      <w:szCs w:val="22"/>
      <w:lang w:eastAsia="ja-JP"/>
    </w:rPr>
  </w:style>
  <w:style w:type="paragraph" w:customStyle="1" w:styleId="Arial0">
    <w:name w:val="Стиль Нормальный + Arial"/>
    <w:basedOn w:val="affff2"/>
    <w:next w:val="13"/>
    <w:autoRedefine/>
    <w:uiPriority w:val="99"/>
    <w:rsid w:val="00401885"/>
    <w:pPr>
      <w:overflowPunct w:val="0"/>
      <w:autoSpaceDE w:val="0"/>
      <w:autoSpaceDN w:val="0"/>
      <w:adjustRightInd w:val="0"/>
      <w:spacing w:after="0"/>
      <w:ind w:left="0" w:right="0" w:firstLine="709"/>
      <w:jc w:val="left"/>
    </w:pPr>
    <w:rPr>
      <w:rFonts w:ascii="Arial" w:eastAsiaTheme="minorHAnsi" w:hAnsi="Arial" w:cstheme="minorBidi"/>
      <w:bCs/>
      <w:color w:val="000000"/>
      <w:szCs w:val="22"/>
      <w:lang w:eastAsia="ja-JP"/>
    </w:rPr>
  </w:style>
  <w:style w:type="paragraph" w:customStyle="1" w:styleId="afffffffffffffffffffffff2">
    <w:name w:val="Текст в таблице по центру"/>
    <w:basedOn w:val="afc"/>
    <w:autoRedefine/>
    <w:uiPriority w:val="99"/>
    <w:rsid w:val="00401885"/>
    <w:pPr>
      <w:tabs>
        <w:tab w:val="left" w:pos="-2160"/>
      </w:tabs>
      <w:overflowPunct w:val="0"/>
      <w:autoSpaceDE w:val="0"/>
      <w:autoSpaceDN w:val="0"/>
      <w:adjustRightInd w:val="0"/>
    </w:pPr>
    <w:rPr>
      <w:rFonts w:ascii="Arial" w:eastAsiaTheme="minorHAnsi" w:hAnsi="Arial" w:cs="Arial"/>
      <w:bCs/>
      <w:color w:val="000000"/>
      <w:sz w:val="24"/>
      <w:szCs w:val="24"/>
      <w:lang w:eastAsia="en-US"/>
    </w:rPr>
  </w:style>
  <w:style w:type="paragraph" w:customStyle="1" w:styleId="afffffffffffffffffffffff3">
    <w:name w:val="Текст в таблице по левому краю"/>
    <w:basedOn w:val="afffffffffffffffffffffff2"/>
    <w:autoRedefine/>
    <w:uiPriority w:val="99"/>
    <w:rsid w:val="00401885"/>
    <w:pPr>
      <w:snapToGrid w:val="0"/>
    </w:pPr>
    <w:rPr>
      <w:rFonts w:eastAsia="Arial Unicode MS"/>
      <w:bCs w:val="0"/>
    </w:rPr>
  </w:style>
  <w:style w:type="paragraph" w:customStyle="1" w:styleId="afffffffffffffffffffffff4">
    <w:name w:val="Таблицы Заголовок"/>
    <w:basedOn w:val="af0"/>
    <w:autoRedefine/>
    <w:uiPriority w:val="99"/>
    <w:rsid w:val="00401885"/>
    <w:pPr>
      <w:keepNext/>
      <w:tabs>
        <w:tab w:val="left" w:pos="-2160"/>
      </w:tabs>
      <w:overflowPunct w:val="0"/>
      <w:autoSpaceDE w:val="0"/>
      <w:autoSpaceDN w:val="0"/>
      <w:adjustRightInd w:val="0"/>
      <w:jc w:val="center"/>
    </w:pPr>
    <w:rPr>
      <w:rFonts w:ascii="Arial" w:hAnsi="Arial" w:cs="Arial"/>
      <w:b/>
      <w:color w:val="000000"/>
      <w:sz w:val="24"/>
      <w:szCs w:val="24"/>
    </w:rPr>
  </w:style>
  <w:style w:type="paragraph" w:customStyle="1" w:styleId="afffffffffffffffffffffff5">
    <w:name w:val="Таблицы Номер"/>
    <w:basedOn w:val="af0"/>
    <w:next w:val="afffffffffffffffffffffff4"/>
    <w:autoRedefine/>
    <w:uiPriority w:val="99"/>
    <w:rsid w:val="00401885"/>
    <w:pPr>
      <w:keepNext/>
      <w:tabs>
        <w:tab w:val="left" w:pos="-2160"/>
      </w:tabs>
      <w:overflowPunct w:val="0"/>
      <w:autoSpaceDE w:val="0"/>
      <w:autoSpaceDN w:val="0"/>
      <w:adjustRightInd w:val="0"/>
    </w:pPr>
    <w:rPr>
      <w:rFonts w:ascii="Arial" w:hAnsi="Arial" w:cs="Arial"/>
      <w:b/>
      <w:color w:val="000000"/>
      <w:sz w:val="24"/>
      <w:szCs w:val="24"/>
    </w:rPr>
  </w:style>
  <w:style w:type="paragraph" w:customStyle="1" w:styleId="afffffffffffffffffffffff6">
    <w:name w:val="Текст табл слева"/>
    <w:basedOn w:val="afffffffffffffffffffffff2"/>
    <w:autoRedefine/>
    <w:uiPriority w:val="99"/>
    <w:rsid w:val="00401885"/>
    <w:pPr>
      <w:tabs>
        <w:tab w:val="clear" w:pos="-2160"/>
      </w:tabs>
      <w:ind w:left="11" w:hanging="11"/>
    </w:pPr>
    <w:rPr>
      <w:rFonts w:cs="Times New Roman"/>
      <w:color w:val="0000FF"/>
      <w:szCs w:val="20"/>
    </w:rPr>
  </w:style>
  <w:style w:type="paragraph" w:customStyle="1" w:styleId="12fe">
    <w:name w:val="осн.текст в табл. 12"/>
    <w:basedOn w:val="af0"/>
    <w:uiPriority w:val="99"/>
    <w:rsid w:val="00401885"/>
    <w:pPr>
      <w:keepLines/>
      <w:overflowPunct w:val="0"/>
      <w:autoSpaceDE w:val="0"/>
      <w:autoSpaceDN w:val="0"/>
      <w:adjustRightInd w:val="0"/>
      <w:spacing w:before="40" w:after="40"/>
    </w:pPr>
    <w:rPr>
      <w:rFonts w:ascii="Arial" w:hAnsi="Arial"/>
      <w:bCs/>
      <w:color w:val="000000"/>
      <w:sz w:val="24"/>
    </w:rPr>
  </w:style>
  <w:style w:type="paragraph" w:customStyle="1" w:styleId="12ff">
    <w:name w:val="осн.текст без сд 12"/>
    <w:basedOn w:val="af0"/>
    <w:uiPriority w:val="99"/>
    <w:rsid w:val="00401885"/>
    <w:pPr>
      <w:overflowPunct w:val="0"/>
      <w:autoSpaceDE w:val="0"/>
      <w:autoSpaceDN w:val="0"/>
      <w:adjustRightInd w:val="0"/>
      <w:spacing w:after="120"/>
    </w:pPr>
    <w:rPr>
      <w:rFonts w:ascii="Arial" w:hAnsi="Arial"/>
      <w:bCs/>
      <w:color w:val="000000"/>
      <w:sz w:val="24"/>
    </w:rPr>
  </w:style>
  <w:style w:type="paragraph" w:customStyle="1" w:styleId="afffffffffffffffffffffff7">
    <w:name w:val="СПИСОК КЕМ"/>
    <w:basedOn w:val="af0"/>
    <w:next w:val="af0"/>
    <w:autoRedefine/>
    <w:uiPriority w:val="99"/>
    <w:rsid w:val="00401885"/>
    <w:pPr>
      <w:tabs>
        <w:tab w:val="num" w:pos="643"/>
      </w:tabs>
      <w:overflowPunct w:val="0"/>
      <w:autoSpaceDE w:val="0"/>
      <w:autoSpaceDN w:val="0"/>
      <w:adjustRightInd w:val="0"/>
      <w:snapToGrid w:val="0"/>
      <w:ind w:left="643" w:hanging="284"/>
    </w:pPr>
    <w:rPr>
      <w:rFonts w:ascii="Times New Roman" w:hAnsi="Times New Roman"/>
      <w:bCs/>
      <w:color w:val="000000"/>
      <w:sz w:val="24"/>
    </w:rPr>
  </w:style>
  <w:style w:type="paragraph" w:customStyle="1" w:styleId="bul1">
    <w:name w:val="bul1"/>
    <w:basedOn w:val="af0"/>
    <w:uiPriority w:val="99"/>
    <w:rsid w:val="00401885"/>
    <w:pPr>
      <w:overflowPunct w:val="0"/>
      <w:autoSpaceDE w:val="0"/>
      <w:autoSpaceDN w:val="0"/>
      <w:adjustRightInd w:val="0"/>
      <w:ind w:left="681" w:hanging="284"/>
    </w:pPr>
    <w:rPr>
      <w:rFonts w:ascii="MT Extra" w:eastAsia="Tahoma" w:hAnsi="MT Extra"/>
      <w:bCs/>
      <w:color w:val="000000"/>
      <w:sz w:val="24"/>
      <w:lang w:eastAsia="en-US"/>
    </w:rPr>
  </w:style>
  <w:style w:type="paragraph" w:customStyle="1" w:styleId="afffffffffffffffffffffff8">
    <w:name w:val="текст сноски"/>
    <w:basedOn w:val="af0"/>
    <w:uiPriority w:val="99"/>
    <w:rsid w:val="00401885"/>
    <w:pPr>
      <w:overflowPunct w:val="0"/>
      <w:autoSpaceDE w:val="0"/>
      <w:autoSpaceDN w:val="0"/>
      <w:adjustRightInd w:val="0"/>
      <w:snapToGrid w:val="0"/>
    </w:pPr>
    <w:rPr>
      <w:rFonts w:ascii="Times New Roman" w:hAnsi="Times New Roman"/>
      <w:bCs/>
      <w:color w:val="000000"/>
    </w:rPr>
  </w:style>
  <w:style w:type="paragraph" w:customStyle="1" w:styleId="afffffffffffffffffffffff9">
    <w:name w:val="где"/>
    <w:basedOn w:val="af0"/>
    <w:uiPriority w:val="99"/>
    <w:rsid w:val="00401885"/>
    <w:pPr>
      <w:overflowPunct w:val="0"/>
      <w:autoSpaceDE w:val="0"/>
      <w:autoSpaceDN w:val="0"/>
      <w:adjustRightInd w:val="0"/>
      <w:ind w:left="425" w:hanging="425"/>
    </w:pPr>
    <w:rPr>
      <w:rFonts w:ascii="Times New Roman" w:hAnsi="Times New Roman"/>
      <w:bCs/>
      <w:color w:val="000000"/>
      <w:sz w:val="24"/>
    </w:rPr>
  </w:style>
  <w:style w:type="paragraph" w:customStyle="1" w:styleId="afffffffffffffffffffffffa">
    <w:name w:val="рис"/>
    <w:basedOn w:val="af0"/>
    <w:uiPriority w:val="99"/>
    <w:rsid w:val="00401885"/>
    <w:pPr>
      <w:overflowPunct w:val="0"/>
      <w:autoSpaceDE w:val="0"/>
      <w:autoSpaceDN w:val="0"/>
      <w:adjustRightInd w:val="0"/>
      <w:ind w:left="1276" w:hanging="1276"/>
    </w:pPr>
    <w:rPr>
      <w:rFonts w:ascii="Times New Roman" w:hAnsi="Times New Roman"/>
      <w:bCs/>
      <w:color w:val="000000"/>
      <w:sz w:val="24"/>
    </w:rPr>
  </w:style>
  <w:style w:type="paragraph" w:customStyle="1" w:styleId="afffffffffffffffffffffffb">
    <w:name w:val="фор"/>
    <w:basedOn w:val="af0"/>
    <w:uiPriority w:val="99"/>
    <w:rsid w:val="00401885"/>
    <w:pPr>
      <w:overflowPunct w:val="0"/>
      <w:autoSpaceDE w:val="0"/>
      <w:autoSpaceDN w:val="0"/>
      <w:adjustRightInd w:val="0"/>
      <w:jc w:val="center"/>
    </w:pPr>
    <w:rPr>
      <w:rFonts w:ascii="Times New Roman" w:hAnsi="Times New Roman"/>
      <w:b/>
      <w:bCs/>
      <w:i/>
      <w:color w:val="000000"/>
      <w:sz w:val="26"/>
    </w:rPr>
  </w:style>
  <w:style w:type="paragraph" w:customStyle="1" w:styleId="217">
    <w:name w:val="заголовок 21"/>
    <w:basedOn w:val="132"/>
    <w:next w:val="132"/>
    <w:uiPriority w:val="99"/>
    <w:rsid w:val="00401885"/>
    <w:pPr>
      <w:keepNext/>
      <w:tabs>
        <w:tab w:val="clear" w:pos="709"/>
        <w:tab w:val="left" w:pos="576"/>
      </w:tabs>
      <w:ind w:left="576" w:hanging="576"/>
      <w:jc w:val="center"/>
    </w:pPr>
    <w:rPr>
      <w:rFonts w:ascii="Times New Roman" w:eastAsia="Times New Roman" w:hAnsi="Times New Roman"/>
      <w:b/>
      <w:caps/>
      <w:sz w:val="28"/>
    </w:rPr>
  </w:style>
  <w:style w:type="paragraph" w:customStyle="1" w:styleId="1fffff3">
    <w:name w:val="Подзаголовок1"/>
    <w:basedOn w:val="132"/>
    <w:rsid w:val="00401885"/>
    <w:pPr>
      <w:tabs>
        <w:tab w:val="clear" w:pos="709"/>
      </w:tabs>
      <w:spacing w:after="60" w:line="240" w:lineRule="auto"/>
      <w:ind w:firstLine="0"/>
      <w:jc w:val="center"/>
    </w:pPr>
    <w:rPr>
      <w:rFonts w:ascii="Arial" w:eastAsia="Times New Roman" w:hAnsi="Arial"/>
    </w:rPr>
  </w:style>
  <w:style w:type="paragraph" w:customStyle="1" w:styleId="1fffff4">
    <w:name w:val="Подпись1"/>
    <w:basedOn w:val="132"/>
    <w:uiPriority w:val="99"/>
    <w:rsid w:val="00401885"/>
    <w:pPr>
      <w:tabs>
        <w:tab w:val="clear" w:pos="709"/>
      </w:tabs>
      <w:spacing w:line="240" w:lineRule="auto"/>
      <w:ind w:left="4252" w:firstLine="0"/>
      <w:jc w:val="left"/>
    </w:pPr>
    <w:rPr>
      <w:rFonts w:ascii="Times New Roman" w:eastAsia="Times New Roman" w:hAnsi="Times New Roman"/>
      <w:sz w:val="20"/>
    </w:rPr>
  </w:style>
  <w:style w:type="paragraph" w:customStyle="1" w:styleId="1fffff5">
    <w:name w:val="Прощание1"/>
    <w:basedOn w:val="132"/>
    <w:uiPriority w:val="99"/>
    <w:rsid w:val="00401885"/>
    <w:pPr>
      <w:tabs>
        <w:tab w:val="clear" w:pos="709"/>
      </w:tabs>
      <w:spacing w:line="240" w:lineRule="auto"/>
      <w:ind w:left="4252" w:firstLine="0"/>
      <w:jc w:val="left"/>
    </w:pPr>
    <w:rPr>
      <w:rFonts w:ascii="Times New Roman" w:eastAsia="Times New Roman" w:hAnsi="Times New Roman"/>
      <w:sz w:val="20"/>
    </w:rPr>
  </w:style>
  <w:style w:type="paragraph" w:customStyle="1" w:styleId="3ff4">
    <w:name w:val="Список3"/>
    <w:basedOn w:val="132"/>
    <w:uiPriority w:val="99"/>
    <w:rsid w:val="00401885"/>
    <w:pPr>
      <w:tabs>
        <w:tab w:val="clear" w:pos="709"/>
      </w:tabs>
      <w:spacing w:line="240" w:lineRule="auto"/>
      <w:ind w:left="283" w:hanging="283"/>
      <w:jc w:val="left"/>
    </w:pPr>
    <w:rPr>
      <w:rFonts w:ascii="Times New Roman" w:eastAsia="Times New Roman" w:hAnsi="Times New Roman"/>
      <w:sz w:val="20"/>
    </w:rPr>
  </w:style>
  <w:style w:type="paragraph" w:customStyle="1" w:styleId="218">
    <w:name w:val="Список 21"/>
    <w:basedOn w:val="132"/>
    <w:uiPriority w:val="99"/>
    <w:rsid w:val="00401885"/>
    <w:pPr>
      <w:tabs>
        <w:tab w:val="clear" w:pos="709"/>
      </w:tabs>
      <w:spacing w:line="240" w:lineRule="auto"/>
      <w:ind w:left="566" w:hanging="283"/>
      <w:jc w:val="left"/>
    </w:pPr>
    <w:rPr>
      <w:rFonts w:ascii="Times New Roman" w:eastAsia="Times New Roman" w:hAnsi="Times New Roman"/>
      <w:sz w:val="20"/>
    </w:rPr>
  </w:style>
  <w:style w:type="paragraph" w:customStyle="1" w:styleId="318">
    <w:name w:val="Список 31"/>
    <w:basedOn w:val="132"/>
    <w:uiPriority w:val="99"/>
    <w:rsid w:val="00401885"/>
    <w:pPr>
      <w:tabs>
        <w:tab w:val="clear" w:pos="709"/>
      </w:tabs>
      <w:spacing w:line="240" w:lineRule="auto"/>
      <w:ind w:left="849" w:hanging="283"/>
      <w:jc w:val="left"/>
    </w:pPr>
    <w:rPr>
      <w:rFonts w:ascii="Times New Roman" w:eastAsia="Times New Roman" w:hAnsi="Times New Roman"/>
      <w:sz w:val="20"/>
    </w:rPr>
  </w:style>
  <w:style w:type="paragraph" w:customStyle="1" w:styleId="411">
    <w:name w:val="Список 41"/>
    <w:basedOn w:val="132"/>
    <w:uiPriority w:val="99"/>
    <w:rsid w:val="00401885"/>
    <w:pPr>
      <w:tabs>
        <w:tab w:val="clear" w:pos="709"/>
      </w:tabs>
      <w:spacing w:line="240" w:lineRule="auto"/>
      <w:ind w:left="1132" w:hanging="283"/>
      <w:jc w:val="left"/>
    </w:pPr>
    <w:rPr>
      <w:rFonts w:ascii="Times New Roman" w:eastAsia="Times New Roman" w:hAnsi="Times New Roman"/>
      <w:sz w:val="20"/>
    </w:rPr>
  </w:style>
  <w:style w:type="paragraph" w:customStyle="1" w:styleId="511">
    <w:name w:val="Список 51"/>
    <w:basedOn w:val="132"/>
    <w:uiPriority w:val="99"/>
    <w:rsid w:val="00401885"/>
    <w:pPr>
      <w:tabs>
        <w:tab w:val="clear" w:pos="709"/>
      </w:tabs>
      <w:spacing w:line="240" w:lineRule="auto"/>
      <w:ind w:left="1415" w:hanging="283"/>
      <w:jc w:val="left"/>
    </w:pPr>
    <w:rPr>
      <w:rFonts w:ascii="Times New Roman" w:eastAsia="Times New Roman" w:hAnsi="Times New Roman"/>
      <w:sz w:val="20"/>
    </w:rPr>
  </w:style>
  <w:style w:type="paragraph" w:customStyle="1" w:styleId="1fffff6">
    <w:name w:val="Шапка1"/>
    <w:basedOn w:val="132"/>
    <w:uiPriority w:val="99"/>
    <w:rsid w:val="00401885"/>
    <w:pPr>
      <w:pBdr>
        <w:top w:val="single" w:sz="6" w:space="1" w:color="auto"/>
        <w:left w:val="single" w:sz="6" w:space="1" w:color="auto"/>
        <w:bottom w:val="single" w:sz="6" w:space="1" w:color="auto"/>
        <w:right w:val="single" w:sz="6" w:space="1" w:color="auto"/>
      </w:pBdr>
      <w:shd w:val="pct20" w:color="auto" w:fill="auto"/>
      <w:tabs>
        <w:tab w:val="clear" w:pos="709"/>
      </w:tabs>
      <w:spacing w:line="240" w:lineRule="auto"/>
      <w:ind w:left="1134" w:hanging="1134"/>
      <w:jc w:val="left"/>
    </w:pPr>
    <w:rPr>
      <w:rFonts w:ascii="Arial" w:eastAsia="Times New Roman" w:hAnsi="Arial"/>
    </w:rPr>
  </w:style>
  <w:style w:type="paragraph" w:customStyle="1" w:styleId="formtext">
    <w:name w:val="formtext"/>
    <w:basedOn w:val="af0"/>
    <w:uiPriority w:val="99"/>
    <w:rsid w:val="00401885"/>
    <w:pPr>
      <w:overflowPunct w:val="0"/>
      <w:autoSpaceDE w:val="0"/>
      <w:autoSpaceDN w:val="0"/>
      <w:adjustRightInd w:val="0"/>
      <w:spacing w:before="100" w:beforeAutospacing="1" w:after="100" w:afterAutospacing="1"/>
    </w:pPr>
    <w:rPr>
      <w:rFonts w:ascii="Arial" w:eastAsia="Arial Unicode MS" w:hAnsi="Arial" w:cs="Arial"/>
      <w:bCs/>
      <w:color w:val="000000"/>
      <w:sz w:val="24"/>
      <w:szCs w:val="24"/>
    </w:rPr>
  </w:style>
  <w:style w:type="paragraph" w:customStyle="1" w:styleId="153">
    <w:name w:val="Н_Список1.5"/>
    <w:basedOn w:val="af0"/>
    <w:uiPriority w:val="99"/>
    <w:rsid w:val="00401885"/>
    <w:pPr>
      <w:tabs>
        <w:tab w:val="left" w:pos="1134"/>
      </w:tabs>
      <w:overflowPunct w:val="0"/>
      <w:autoSpaceDE w:val="0"/>
      <w:autoSpaceDN w:val="0"/>
      <w:adjustRightInd w:val="0"/>
      <w:ind w:left="851"/>
    </w:pPr>
    <w:rPr>
      <w:rFonts w:ascii="Times New Roman" w:hAnsi="Times New Roman"/>
      <w:bCs/>
      <w:color w:val="000000"/>
      <w:sz w:val="24"/>
    </w:rPr>
  </w:style>
  <w:style w:type="paragraph" w:customStyle="1" w:styleId="afffffffffffffffffffffffc">
    <w:name w:val="Заголовок_таблицы"/>
    <w:basedOn w:val="af0"/>
    <w:uiPriority w:val="99"/>
    <w:rsid w:val="00401885"/>
    <w:pPr>
      <w:overflowPunct w:val="0"/>
      <w:autoSpaceDE w:val="0"/>
      <w:autoSpaceDN w:val="0"/>
      <w:adjustRightInd w:val="0"/>
      <w:jc w:val="center"/>
    </w:pPr>
    <w:rPr>
      <w:rFonts w:ascii="Arial" w:hAnsi="Arial"/>
      <w:b/>
      <w:color w:val="000000"/>
      <w:sz w:val="24"/>
    </w:rPr>
  </w:style>
  <w:style w:type="paragraph" w:customStyle="1" w:styleId="3100">
    <w:name w:val="Стиль Заголовок 3 + Слева:  1 см Первая строка:  0 см"/>
    <w:basedOn w:val="32"/>
    <w:uiPriority w:val="99"/>
    <w:rsid w:val="00401885"/>
    <w:pPr>
      <w:tabs>
        <w:tab w:val="left" w:pos="1701"/>
      </w:tabs>
      <w:overflowPunct w:val="0"/>
      <w:autoSpaceDE w:val="0"/>
      <w:autoSpaceDN w:val="0"/>
      <w:adjustRightInd w:val="0"/>
      <w:ind w:left="567"/>
    </w:pPr>
    <w:rPr>
      <w:rFonts w:ascii="Times New Roman" w:hAnsi="Times New Roman"/>
      <w:b/>
      <w:i/>
      <w:noProof/>
      <w:color w:val="000000"/>
      <w:sz w:val="24"/>
    </w:rPr>
  </w:style>
  <w:style w:type="paragraph" w:customStyle="1" w:styleId="afffffffffffffffffffffffd">
    <w:name w:val="ТекстСлева"/>
    <w:basedOn w:val="af0"/>
    <w:uiPriority w:val="99"/>
    <w:rsid w:val="00401885"/>
    <w:pPr>
      <w:overflowPunct w:val="0"/>
      <w:autoSpaceDE w:val="0"/>
      <w:autoSpaceDN w:val="0"/>
      <w:adjustRightInd w:val="0"/>
    </w:pPr>
    <w:rPr>
      <w:rFonts w:ascii="Times New Roman" w:hAnsi="Times New Roman"/>
      <w:b/>
      <w:bCs/>
      <w:color w:val="000000"/>
      <w:sz w:val="24"/>
      <w:u w:val="single"/>
    </w:rPr>
  </w:style>
  <w:style w:type="paragraph" w:customStyle="1" w:styleId="simpl">
    <w:name w:val="simpl"/>
    <w:uiPriority w:val="99"/>
    <w:rsid w:val="00401885"/>
    <w:pPr>
      <w:widowControl w:val="0"/>
      <w:spacing w:after="0" w:line="360" w:lineRule="auto"/>
      <w:ind w:firstLine="851"/>
      <w:jc w:val="both"/>
    </w:pPr>
    <w:rPr>
      <w:rFonts w:ascii="Times New Roman" w:eastAsia="Times New Roman" w:hAnsi="Times New Roman" w:cs="Times New Roman"/>
      <w:bCs/>
      <w:color w:val="000000"/>
      <w:sz w:val="24"/>
      <w:szCs w:val="20"/>
      <w:lang w:eastAsia="ru-RU"/>
    </w:rPr>
  </w:style>
  <w:style w:type="paragraph" w:customStyle="1" w:styleId="12ff0">
    <w:name w:val="12 Текст обычный"/>
    <w:uiPriority w:val="99"/>
    <w:rsid w:val="00401885"/>
    <w:pPr>
      <w:spacing w:after="0" w:line="360" w:lineRule="auto"/>
      <w:ind w:firstLine="567"/>
      <w:jc w:val="both"/>
    </w:pPr>
    <w:rPr>
      <w:rFonts w:ascii="Times New Roman" w:eastAsia="Times New Roman" w:hAnsi="Times New Roman" w:cs="Times New Roman"/>
      <w:bCs/>
      <w:color w:val="000000"/>
      <w:sz w:val="24"/>
      <w:szCs w:val="20"/>
      <w:lang w:eastAsia="ru-RU"/>
    </w:rPr>
  </w:style>
  <w:style w:type="paragraph" w:customStyle="1" w:styleId="GGCTextMain">
    <w:name w:val="GGCTextMain"/>
    <w:basedOn w:val="af0"/>
    <w:uiPriority w:val="99"/>
    <w:rsid w:val="00401885"/>
    <w:pPr>
      <w:overflowPunct w:val="0"/>
      <w:autoSpaceDE w:val="0"/>
      <w:autoSpaceDN w:val="0"/>
      <w:adjustRightInd w:val="0"/>
      <w:spacing w:before="120"/>
      <w:ind w:firstLine="709"/>
    </w:pPr>
    <w:rPr>
      <w:rFonts w:ascii="Times New Roman" w:hAnsi="Times New Roman"/>
      <w:bCs/>
      <w:color w:val="000000"/>
      <w:sz w:val="24"/>
      <w:szCs w:val="24"/>
    </w:rPr>
  </w:style>
  <w:style w:type="character" w:customStyle="1" w:styleId="afffffffffffffffffffffffe">
    <w:name w:val="ТекстОбычный Знак Знак Знак Знак"/>
    <w:basedOn w:val="af1"/>
    <w:link w:val="affffffffffffffffffffffff"/>
    <w:locked/>
    <w:rsid w:val="00401885"/>
    <w:rPr>
      <w:bCs/>
      <w:color w:val="000000"/>
      <w:sz w:val="24"/>
    </w:rPr>
  </w:style>
  <w:style w:type="paragraph" w:customStyle="1" w:styleId="affffffffffffffffffffffff">
    <w:name w:val="ТекстОбычный Знак Знак Знак"/>
    <w:link w:val="afffffffffffffffffffffffe"/>
    <w:rsid w:val="00401885"/>
    <w:pPr>
      <w:spacing w:after="0" w:line="360" w:lineRule="auto"/>
      <w:ind w:firstLine="851"/>
      <w:jc w:val="both"/>
    </w:pPr>
    <w:rPr>
      <w:bCs/>
      <w:color w:val="000000"/>
      <w:sz w:val="24"/>
    </w:rPr>
  </w:style>
  <w:style w:type="paragraph" w:customStyle="1" w:styleId="1fffff7">
    <w:name w:val="Мой список 1"/>
    <w:basedOn w:val="af0"/>
    <w:uiPriority w:val="99"/>
    <w:rsid w:val="00401885"/>
    <w:pPr>
      <w:widowControl w:val="0"/>
      <w:tabs>
        <w:tab w:val="num" w:pos="720"/>
      </w:tabs>
      <w:overflowPunct w:val="0"/>
      <w:autoSpaceDE w:val="0"/>
      <w:autoSpaceDN w:val="0"/>
      <w:adjustRightInd w:val="0"/>
      <w:ind w:left="720"/>
    </w:pPr>
    <w:rPr>
      <w:rFonts w:ascii="Times New Roman" w:hAnsi="Times New Roman"/>
      <w:bCs/>
      <w:color w:val="000000"/>
      <w:sz w:val="24"/>
    </w:rPr>
  </w:style>
  <w:style w:type="paragraph" w:customStyle="1" w:styleId="GGCListSymbol0">
    <w:name w:val="GGCListSymbol"/>
    <w:basedOn w:val="af0"/>
    <w:uiPriority w:val="99"/>
    <w:rsid w:val="00401885"/>
    <w:pPr>
      <w:overflowPunct w:val="0"/>
      <w:autoSpaceDE w:val="0"/>
      <w:autoSpaceDN w:val="0"/>
      <w:adjustRightInd w:val="0"/>
    </w:pPr>
    <w:rPr>
      <w:rFonts w:ascii="Times New Roman" w:hAnsi="Times New Roman"/>
      <w:bCs/>
      <w:color w:val="000000"/>
      <w:sz w:val="24"/>
      <w:szCs w:val="24"/>
    </w:rPr>
  </w:style>
  <w:style w:type="paragraph" w:customStyle="1" w:styleId="2fffa">
    <w:name w:val="Марк_сп_2"/>
    <w:basedOn w:val="af0"/>
    <w:uiPriority w:val="99"/>
    <w:rsid w:val="00401885"/>
    <w:pPr>
      <w:tabs>
        <w:tab w:val="num" w:pos="432"/>
        <w:tab w:val="left" w:pos="1701"/>
        <w:tab w:val="left" w:pos="2268"/>
      </w:tabs>
      <w:overflowPunct w:val="0"/>
      <w:autoSpaceDE w:val="0"/>
      <w:autoSpaceDN w:val="0"/>
      <w:adjustRightInd w:val="0"/>
      <w:ind w:left="1701" w:hanging="432"/>
    </w:pPr>
    <w:rPr>
      <w:rFonts w:ascii="Arial" w:hAnsi="Arial"/>
      <w:bCs/>
      <w:color w:val="000000"/>
      <w:sz w:val="24"/>
    </w:rPr>
  </w:style>
  <w:style w:type="paragraph" w:customStyle="1" w:styleId="12ff1">
    <w:name w:val="12 ТекстОбычный Знак Знак Знак Знак Знак Знак Знак Знак Знак"/>
    <w:basedOn w:val="af0"/>
    <w:uiPriority w:val="99"/>
    <w:rsid w:val="00401885"/>
    <w:pPr>
      <w:widowControl w:val="0"/>
      <w:overflowPunct w:val="0"/>
      <w:autoSpaceDE w:val="0"/>
      <w:autoSpaceDN w:val="0"/>
      <w:adjustRightInd w:val="0"/>
      <w:ind w:firstLine="567"/>
    </w:pPr>
    <w:rPr>
      <w:rFonts w:ascii="Times New Roman" w:hAnsi="Times New Roman" w:cs="Courier New"/>
      <w:bCs/>
      <w:color w:val="000000"/>
      <w:sz w:val="24"/>
      <w:szCs w:val="28"/>
    </w:rPr>
  </w:style>
  <w:style w:type="paragraph" w:customStyle="1" w:styleId="11e">
    <w:name w:val="Заголовок 1.Заголовок 1 Знак"/>
    <w:basedOn w:val="af0"/>
    <w:next w:val="af0"/>
    <w:uiPriority w:val="99"/>
    <w:rsid w:val="00401885"/>
    <w:pPr>
      <w:keepNext/>
      <w:overflowPunct w:val="0"/>
      <w:autoSpaceDE w:val="0"/>
      <w:autoSpaceDN w:val="0"/>
      <w:adjustRightInd w:val="0"/>
      <w:snapToGrid w:val="0"/>
    </w:pPr>
    <w:rPr>
      <w:rFonts w:ascii="Times New Roman" w:hAnsi="Times New Roman"/>
      <w:bCs/>
      <w:color w:val="000000"/>
      <w:sz w:val="24"/>
    </w:rPr>
  </w:style>
  <w:style w:type="paragraph" w:customStyle="1" w:styleId="AFTERTITLE">
    <w:name w:val="AFTERTITLE"/>
    <w:basedOn w:val="af0"/>
    <w:uiPriority w:val="99"/>
    <w:rsid w:val="00401885"/>
    <w:pPr>
      <w:overflowPunct w:val="0"/>
      <w:autoSpaceDE w:val="0"/>
      <w:autoSpaceDN w:val="0"/>
      <w:adjustRightInd w:val="0"/>
      <w:spacing w:line="360" w:lineRule="atLeast"/>
      <w:jc w:val="center"/>
    </w:pPr>
    <w:rPr>
      <w:rFonts w:ascii="Times New Roman" w:hAnsi="Times New Roman"/>
      <w:bCs/>
      <w:caps/>
      <w:color w:val="000000"/>
      <w:sz w:val="24"/>
      <w:szCs w:val="24"/>
      <w:lang w:val="fr-FR"/>
    </w:rPr>
  </w:style>
  <w:style w:type="paragraph" w:customStyle="1" w:styleId="TEOC-cover">
    <w:name w:val="TEOC-cover"/>
    <w:basedOn w:val="af0"/>
    <w:uiPriority w:val="99"/>
    <w:rsid w:val="00401885"/>
    <w:pPr>
      <w:overflowPunct w:val="0"/>
      <w:autoSpaceDE w:val="0"/>
      <w:autoSpaceDN w:val="0"/>
      <w:adjustRightInd w:val="0"/>
      <w:spacing w:before="480" w:after="240" w:line="300" w:lineRule="atLeast"/>
      <w:ind w:left="1259"/>
      <w:jc w:val="center"/>
    </w:pPr>
    <w:rPr>
      <w:rFonts w:ascii="Arial" w:hAnsi="Arial" w:cs="Arial"/>
      <w:b/>
      <w:color w:val="000000"/>
      <w:sz w:val="48"/>
      <w:szCs w:val="48"/>
      <w:lang w:val="en-US"/>
    </w:rPr>
  </w:style>
  <w:style w:type="paragraph" w:customStyle="1" w:styleId="1fffff8">
    <w:name w:val="Знак Знак1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character" w:customStyle="1" w:styleId="affffffffffffffffffffffff0">
    <w:name w:val="Текстовая часть Знак Знак Знак Знак"/>
    <w:basedOn w:val="af1"/>
    <w:link w:val="affffffffffffffffffffffff1"/>
    <w:locked/>
    <w:rsid w:val="00401885"/>
    <w:rPr>
      <w:bCs/>
      <w:color w:val="000000"/>
      <w:sz w:val="24"/>
      <w:szCs w:val="24"/>
    </w:rPr>
  </w:style>
  <w:style w:type="paragraph" w:customStyle="1" w:styleId="affffffffffffffffffffffff1">
    <w:name w:val="Текстовая часть Знак Знак Знак"/>
    <w:basedOn w:val="af0"/>
    <w:link w:val="affffffffffffffffffffffff0"/>
    <w:rsid w:val="00401885"/>
    <w:pPr>
      <w:overflowPunct w:val="0"/>
      <w:autoSpaceDE w:val="0"/>
      <w:autoSpaceDN w:val="0"/>
      <w:adjustRightInd w:val="0"/>
      <w:ind w:left="170" w:right="170" w:firstLine="709"/>
    </w:pPr>
    <w:rPr>
      <w:rFonts w:asciiTheme="minorHAnsi" w:eastAsiaTheme="minorHAnsi" w:hAnsiTheme="minorHAnsi" w:cstheme="minorBidi"/>
      <w:bCs/>
      <w:color w:val="000000"/>
      <w:sz w:val="24"/>
      <w:szCs w:val="24"/>
      <w:lang w:eastAsia="en-US"/>
    </w:rPr>
  </w:style>
  <w:style w:type="paragraph" w:customStyle="1" w:styleId="Oaaeeoa11">
    <w:name w:val="Oaaeeoa11"/>
    <w:basedOn w:val="af0"/>
    <w:uiPriority w:val="99"/>
    <w:rsid w:val="00401885"/>
    <w:pPr>
      <w:widowControl w:val="0"/>
      <w:overflowPunct w:val="0"/>
      <w:autoSpaceDE w:val="0"/>
      <w:autoSpaceDN w:val="0"/>
      <w:adjustRightInd w:val="0"/>
      <w:jc w:val="center"/>
    </w:pPr>
    <w:rPr>
      <w:rFonts w:ascii="Times New Roman" w:hAnsi="Times New Roman"/>
      <w:bCs/>
      <w:color w:val="000000"/>
      <w:sz w:val="22"/>
    </w:rPr>
  </w:style>
  <w:style w:type="paragraph" w:customStyle="1" w:styleId="font16">
    <w:name w:val="font16"/>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Times New Roman CYR"/>
      <w:b/>
      <w:i/>
      <w:iCs/>
      <w:color w:val="000000"/>
      <w:sz w:val="22"/>
      <w:szCs w:val="22"/>
    </w:rPr>
  </w:style>
  <w:style w:type="paragraph" w:customStyle="1" w:styleId="font17">
    <w:name w:val="font17"/>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Times New Roman CYR"/>
      <w:bCs/>
      <w:color w:val="FF0000"/>
      <w:sz w:val="22"/>
      <w:szCs w:val="22"/>
    </w:rPr>
  </w:style>
  <w:style w:type="paragraph" w:customStyle="1" w:styleId="1fffff9">
    <w:name w:val="Текстовая часть Знак Знак1"/>
    <w:basedOn w:val="af0"/>
    <w:uiPriority w:val="99"/>
    <w:rsid w:val="00401885"/>
    <w:pPr>
      <w:overflowPunct w:val="0"/>
      <w:autoSpaceDE w:val="0"/>
      <w:autoSpaceDN w:val="0"/>
      <w:adjustRightInd w:val="0"/>
      <w:ind w:left="170" w:right="170" w:firstLine="709"/>
    </w:pPr>
    <w:rPr>
      <w:rFonts w:ascii="Times New Roman" w:hAnsi="Times New Roman"/>
      <w:bCs/>
      <w:color w:val="000000"/>
      <w:sz w:val="24"/>
      <w:szCs w:val="24"/>
    </w:rPr>
  </w:style>
  <w:style w:type="paragraph" w:customStyle="1" w:styleId="Preformat">
    <w:name w:val="Preformat"/>
    <w:uiPriority w:val="99"/>
    <w:rsid w:val="00401885"/>
    <w:pPr>
      <w:autoSpaceDE w:val="0"/>
      <w:autoSpaceDN w:val="0"/>
      <w:adjustRightInd w:val="0"/>
      <w:spacing w:after="0" w:line="240" w:lineRule="auto"/>
    </w:pPr>
    <w:rPr>
      <w:rFonts w:ascii="Courier New" w:eastAsia="Times New Roman" w:hAnsi="Courier New" w:cs="Courier New"/>
      <w:bCs/>
      <w:color w:val="000000"/>
      <w:sz w:val="24"/>
      <w:szCs w:val="20"/>
      <w:lang w:eastAsia="ru-RU"/>
    </w:rPr>
  </w:style>
  <w:style w:type="character" w:customStyle="1" w:styleId="a121">
    <w:name w:val="aбзац 12 Знак Знак Знак"/>
    <w:basedOn w:val="af1"/>
    <w:link w:val="a122"/>
    <w:locked/>
    <w:rsid w:val="00401885"/>
    <w:rPr>
      <w:bCs/>
      <w:color w:val="000000"/>
      <w:sz w:val="24"/>
    </w:rPr>
  </w:style>
  <w:style w:type="paragraph" w:customStyle="1" w:styleId="a122">
    <w:name w:val="aбзац 12 Знак Знак"/>
    <w:basedOn w:val="af0"/>
    <w:link w:val="a121"/>
    <w:rsid w:val="00401885"/>
    <w:pPr>
      <w:overflowPunct w:val="0"/>
      <w:autoSpaceDE w:val="0"/>
      <w:autoSpaceDN w:val="0"/>
      <w:adjustRightInd w:val="0"/>
      <w:spacing w:before="120"/>
      <w:ind w:firstLine="709"/>
    </w:pPr>
    <w:rPr>
      <w:rFonts w:asciiTheme="minorHAnsi" w:eastAsiaTheme="minorHAnsi" w:hAnsiTheme="minorHAnsi" w:cstheme="minorBidi"/>
      <w:bCs/>
      <w:color w:val="000000"/>
      <w:sz w:val="24"/>
      <w:szCs w:val="22"/>
      <w:lang w:eastAsia="en-US"/>
    </w:rPr>
  </w:style>
  <w:style w:type="paragraph" w:customStyle="1" w:styleId="3ff5">
    <w:name w:val="Заголовок 3 + полужирный"/>
    <w:aliases w:val="Перед:  6 пт,После:  6 пт"/>
    <w:basedOn w:val="23"/>
    <w:uiPriority w:val="99"/>
    <w:rsid w:val="00401885"/>
    <w:pPr>
      <w:keepLines w:val="0"/>
      <w:tabs>
        <w:tab w:val="left" w:pos="1418"/>
      </w:tabs>
      <w:overflowPunct w:val="0"/>
      <w:autoSpaceDE w:val="0"/>
      <w:autoSpaceDN w:val="0"/>
      <w:adjustRightInd w:val="0"/>
      <w:snapToGrid w:val="0"/>
      <w:spacing w:before="0" w:line="360" w:lineRule="auto"/>
      <w:jc w:val="center"/>
    </w:pPr>
    <w:rPr>
      <w:rFonts w:ascii="Times New Roman" w:eastAsia="Times New Roman" w:hAnsi="Times New Roman" w:cs="Times New Roman"/>
      <w:noProof/>
      <w:color w:val="000000"/>
      <w:sz w:val="24"/>
      <w:szCs w:val="20"/>
    </w:rPr>
  </w:style>
  <w:style w:type="paragraph" w:customStyle="1" w:styleId="affffffffffffffffffffffff2">
    <w:name w:val="Текстовая часть"/>
    <w:basedOn w:val="af0"/>
    <w:uiPriority w:val="99"/>
    <w:rsid w:val="00401885"/>
    <w:pPr>
      <w:overflowPunct w:val="0"/>
      <w:autoSpaceDE w:val="0"/>
      <w:autoSpaceDN w:val="0"/>
      <w:adjustRightInd w:val="0"/>
      <w:ind w:left="170" w:right="170" w:firstLine="709"/>
    </w:pPr>
    <w:rPr>
      <w:rFonts w:ascii="Times New Roman" w:hAnsi="Times New Roman"/>
      <w:bCs/>
      <w:color w:val="000000"/>
      <w:sz w:val="24"/>
      <w:szCs w:val="24"/>
    </w:rPr>
  </w:style>
  <w:style w:type="paragraph" w:customStyle="1" w:styleId="WW-22">
    <w:name w:val="WW-???????? ????? ? ???????? 2"/>
    <w:basedOn w:val="Noaiaao"/>
    <w:uiPriority w:val="99"/>
    <w:rsid w:val="00401885"/>
    <w:pPr>
      <w:suppressAutoHyphens w:val="0"/>
      <w:autoSpaceDN w:val="0"/>
      <w:adjustRightInd w:val="0"/>
      <w:spacing w:line="360" w:lineRule="auto"/>
      <w:ind w:left="1134" w:hanging="283"/>
      <w:jc w:val="both"/>
    </w:pPr>
  </w:style>
  <w:style w:type="paragraph" w:customStyle="1" w:styleId="affffffffffffffffffffffff3">
    <w:name w:val="ТекстОбычный Знак Знак"/>
    <w:uiPriority w:val="99"/>
    <w:rsid w:val="00401885"/>
    <w:pPr>
      <w:spacing w:after="0" w:line="360" w:lineRule="auto"/>
      <w:ind w:firstLine="851"/>
      <w:jc w:val="both"/>
    </w:pPr>
    <w:rPr>
      <w:rFonts w:ascii="Times New Roman" w:eastAsia="Times New Roman" w:hAnsi="Times New Roman" w:cs="Times New Roman"/>
      <w:bCs/>
      <w:color w:val="000000"/>
      <w:sz w:val="24"/>
      <w:szCs w:val="20"/>
      <w:lang w:eastAsia="ru-RU"/>
    </w:rPr>
  </w:style>
  <w:style w:type="paragraph" w:customStyle="1" w:styleId="4f5">
    <w:name w:val="4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4f6">
    <w:name w:val="4 Знак Знак Знак Знак Знак Знак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11f">
    <w:name w:val="Знак Знак1 Знак Знак Знак Знак Знак Знак1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2fffb">
    <w:name w:val="Знак Знак2 Знак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11f0">
    <w:name w:val="Знак Знак1 Знак Знак Знак Знак Знак Знак1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4f7">
    <w:name w:val="4 Знак Знак Знак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11f1">
    <w:name w:val="Знак Знак1 Знак Знак Знак Знак Знак Знак1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1f2">
    <w:name w:val="Знак Знак1 Знак Знак Знак Знак Знак Знак1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1f3">
    <w:name w:val="Знак Знак1 Знак Знак Знак Знак Знак Знак1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1f4">
    <w:name w:val="Знак Знак1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fffffa">
    <w:name w:val="Знак Знак1 Знак Знак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1f5">
    <w:name w:val="Знак Знак1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0159">
    <w:name w:val="Стиль Основной текст + Слева:  0 см Первая строка:  159 см"/>
    <w:basedOn w:val="afc"/>
    <w:uiPriority w:val="99"/>
    <w:rsid w:val="00401885"/>
    <w:pPr>
      <w:overflowPunct w:val="0"/>
      <w:autoSpaceDE w:val="0"/>
      <w:autoSpaceDN w:val="0"/>
      <w:adjustRightInd w:val="0"/>
      <w:jc w:val="left"/>
    </w:pPr>
    <w:rPr>
      <w:rFonts w:asciiTheme="minorHAnsi" w:eastAsiaTheme="minorHAnsi" w:hAnsiTheme="minorHAnsi" w:cstheme="minorBidi"/>
      <w:bCs/>
      <w:color w:val="000000"/>
      <w:sz w:val="24"/>
      <w:szCs w:val="24"/>
      <w:lang w:eastAsia="en-US"/>
    </w:rPr>
  </w:style>
  <w:style w:type="paragraph" w:customStyle="1" w:styleId="affffffffffffffffffffffff4">
    <w:name w:val="МАРКЕР"/>
    <w:basedOn w:val="afc"/>
    <w:uiPriority w:val="99"/>
    <w:rsid w:val="00401885"/>
    <w:pPr>
      <w:tabs>
        <w:tab w:val="num" w:pos="360"/>
      </w:tabs>
      <w:overflowPunct w:val="0"/>
      <w:autoSpaceDE w:val="0"/>
      <w:autoSpaceDN w:val="0"/>
      <w:adjustRightInd w:val="0"/>
      <w:ind w:left="360"/>
      <w:jc w:val="left"/>
    </w:pPr>
    <w:rPr>
      <w:rFonts w:asciiTheme="minorHAnsi" w:eastAsiaTheme="minorHAnsi" w:hAnsiTheme="minorHAnsi" w:cstheme="minorBidi"/>
      <w:color w:val="000000"/>
      <w:sz w:val="24"/>
      <w:szCs w:val="22"/>
      <w:lang w:eastAsia="en-US"/>
    </w:rPr>
  </w:style>
  <w:style w:type="paragraph" w:customStyle="1" w:styleId="08">
    <w:name w:val="Стиль ГГЦСписокМарк + уплотненный на  08 пт"/>
    <w:basedOn w:val="afffffffffffff"/>
    <w:uiPriority w:val="99"/>
    <w:rsid w:val="00401885"/>
    <w:pPr>
      <w:tabs>
        <w:tab w:val="clear" w:pos="1069"/>
        <w:tab w:val="num" w:pos="360"/>
        <w:tab w:val="num" w:pos="1141"/>
      </w:tabs>
      <w:ind w:left="0" w:firstLine="0"/>
    </w:pPr>
    <w:rPr>
      <w:bCs/>
      <w:color w:val="000000"/>
      <w:spacing w:val="-16"/>
    </w:rPr>
  </w:style>
  <w:style w:type="paragraph" w:customStyle="1" w:styleId="12ff2">
    <w:name w:val="Обычный + 12"/>
    <w:basedOn w:val="af0"/>
    <w:uiPriority w:val="99"/>
    <w:rsid w:val="00401885"/>
    <w:pPr>
      <w:spacing w:before="240" w:after="120"/>
      <w:ind w:left="1077"/>
      <w:jc w:val="both"/>
    </w:pPr>
    <w:rPr>
      <w:rFonts w:ascii="Arial" w:hAnsi="Arial" w:cs="Arial"/>
      <w:bCs/>
      <w:color w:val="000000"/>
      <w:sz w:val="24"/>
    </w:rPr>
  </w:style>
  <w:style w:type="character" w:customStyle="1" w:styleId="affffffffffffffffffffffff5">
    <w:name w:val="Рисунок название Знак"/>
    <w:basedOn w:val="af1"/>
    <w:link w:val="affffffffffffffffffffffff6"/>
    <w:locked/>
    <w:rsid w:val="00401885"/>
    <w:rPr>
      <w:rFonts w:ascii="Arial Bold" w:hAnsi="Arial Bold" w:cs="Arial Bold"/>
      <w:bCs/>
      <w:color w:val="000000"/>
    </w:rPr>
  </w:style>
  <w:style w:type="paragraph" w:customStyle="1" w:styleId="affffffffffffffffffffffff6">
    <w:name w:val="Рисунок название"/>
    <w:basedOn w:val="af0"/>
    <w:link w:val="affffffffffffffffffffffff5"/>
    <w:rsid w:val="00401885"/>
    <w:pPr>
      <w:keepLines/>
      <w:spacing w:before="120" w:after="240"/>
      <w:jc w:val="center"/>
    </w:pPr>
    <w:rPr>
      <w:rFonts w:ascii="Arial Bold" w:eastAsiaTheme="minorHAnsi" w:hAnsi="Arial Bold" w:cs="Arial Bold"/>
      <w:bCs/>
      <w:color w:val="000000"/>
      <w:sz w:val="22"/>
      <w:szCs w:val="22"/>
      <w:lang w:eastAsia="en-US"/>
    </w:rPr>
  </w:style>
  <w:style w:type="paragraph" w:customStyle="1" w:styleId="Normalspace">
    <w:name w:val="Normal space"/>
    <w:basedOn w:val="af0"/>
    <w:uiPriority w:val="99"/>
    <w:rsid w:val="00401885"/>
    <w:pPr>
      <w:tabs>
        <w:tab w:val="left" w:pos="1267"/>
      </w:tabs>
      <w:spacing w:before="300" w:line="300" w:lineRule="atLeast"/>
      <w:ind w:left="1267"/>
      <w:jc w:val="both"/>
    </w:pPr>
    <w:rPr>
      <w:rFonts w:ascii="Times New Roman" w:hAnsi="Times New Roman"/>
      <w:bCs/>
      <w:color w:val="000000"/>
      <w:sz w:val="26"/>
      <w:lang w:val="en-US" w:eastAsia="en-US"/>
    </w:rPr>
  </w:style>
  <w:style w:type="paragraph" w:customStyle="1" w:styleId="Exhibittitle">
    <w:name w:val="Exhibit title"/>
    <w:basedOn w:val="af0"/>
    <w:autoRedefine/>
    <w:uiPriority w:val="99"/>
    <w:rsid w:val="00401885"/>
    <w:pPr>
      <w:spacing w:line="300" w:lineRule="atLeast"/>
      <w:jc w:val="center"/>
      <w:outlineLvl w:val="0"/>
    </w:pPr>
    <w:rPr>
      <w:rFonts w:ascii="Times New Roman" w:hAnsi="Times New Roman"/>
      <w:bCs/>
      <w:caps/>
      <w:color w:val="000000"/>
      <w:sz w:val="28"/>
      <w:szCs w:val="28"/>
      <w:lang w:eastAsia="en-US"/>
    </w:rPr>
  </w:style>
  <w:style w:type="paragraph" w:customStyle="1" w:styleId="Normala1">
    <w:name w:val="Normal a)1)"/>
    <w:basedOn w:val="af0"/>
    <w:uiPriority w:val="99"/>
    <w:rsid w:val="00401885"/>
    <w:pPr>
      <w:keepLines/>
      <w:spacing w:before="120"/>
      <w:ind w:left="2779" w:hanging="720"/>
      <w:jc w:val="both"/>
    </w:pPr>
    <w:rPr>
      <w:rFonts w:ascii="Times New Roman" w:hAnsi="Times New Roman"/>
      <w:bCs/>
      <w:color w:val="000000"/>
      <w:sz w:val="26"/>
      <w:lang w:eastAsia="en-US"/>
    </w:rPr>
  </w:style>
  <w:style w:type="paragraph" w:customStyle="1" w:styleId="Figure">
    <w:name w:val="Figure"/>
    <w:basedOn w:val="af0"/>
    <w:uiPriority w:val="99"/>
    <w:rsid w:val="00401885"/>
    <w:pPr>
      <w:keepNext/>
      <w:spacing w:before="120" w:after="60" w:line="360" w:lineRule="auto"/>
    </w:pPr>
    <w:rPr>
      <w:rFonts w:ascii="Times New Roman" w:hAnsi="Times New Roman"/>
      <w:color w:val="000000"/>
      <w:sz w:val="24"/>
      <w:szCs w:val="24"/>
      <w:lang w:val="en-GB" w:eastAsia="en-US"/>
    </w:rPr>
  </w:style>
  <w:style w:type="character" w:customStyle="1" w:styleId="1fffffb">
    <w:name w:val="Таблица текст Знак1"/>
    <w:basedOn w:val="af1"/>
    <w:link w:val="affffffffffffffffffffffff7"/>
    <w:locked/>
    <w:rsid w:val="00401885"/>
    <w:rPr>
      <w:rFonts w:ascii="Arial" w:hAnsi="Arial" w:cs="Arial"/>
      <w:bCs/>
      <w:color w:val="000000"/>
    </w:rPr>
  </w:style>
  <w:style w:type="paragraph" w:customStyle="1" w:styleId="affffffffffffffffffffffff7">
    <w:name w:val="Таблица текст"/>
    <w:basedOn w:val="af0"/>
    <w:link w:val="1fffffb"/>
    <w:rsid w:val="00401885"/>
    <w:pPr>
      <w:spacing w:before="40" w:after="40"/>
      <w:jc w:val="center"/>
    </w:pPr>
    <w:rPr>
      <w:rFonts w:ascii="Arial" w:eastAsiaTheme="minorHAnsi" w:hAnsi="Arial" w:cs="Arial"/>
      <w:bCs/>
      <w:color w:val="000000"/>
      <w:sz w:val="22"/>
      <w:szCs w:val="22"/>
      <w:lang w:eastAsia="en-US"/>
    </w:rPr>
  </w:style>
  <w:style w:type="paragraph" w:customStyle="1" w:styleId="CharChar1">
    <w:name w:val="Char Char1"/>
    <w:basedOn w:val="af0"/>
    <w:uiPriority w:val="99"/>
    <w:rsid w:val="00401885"/>
    <w:pPr>
      <w:keepLines/>
      <w:spacing w:after="160" w:line="240" w:lineRule="exact"/>
      <w:ind w:firstLine="567"/>
      <w:jc w:val="both"/>
    </w:pPr>
    <w:rPr>
      <w:rFonts w:ascii="Verdana" w:eastAsia="MS Mincho" w:hAnsi="Verdana" w:cs="Franklin Gothic Book"/>
      <w:bCs/>
      <w:color w:val="000000"/>
      <w:lang w:eastAsia="en-US"/>
    </w:rPr>
  </w:style>
  <w:style w:type="character" w:customStyle="1" w:styleId="affffffffffffffffffffffff8">
    <w:name w:val="Таблица заголовок Знак"/>
    <w:basedOn w:val="af1"/>
    <w:link w:val="affffffffffffffffffffffff9"/>
    <w:locked/>
    <w:rsid w:val="00401885"/>
    <w:rPr>
      <w:rFonts w:ascii="Arial Unicode MS" w:eastAsia="Arial Unicode MS" w:hAnsi="Arial Unicode MS" w:cs="Arial Unicode MS"/>
      <w:bCs/>
      <w:color w:val="000000"/>
      <w:sz w:val="26"/>
      <w:szCs w:val="26"/>
    </w:rPr>
  </w:style>
  <w:style w:type="paragraph" w:customStyle="1" w:styleId="affffffffffffffffffffffff9">
    <w:name w:val="Таблица заголовок"/>
    <w:basedOn w:val="af0"/>
    <w:link w:val="affffffffffffffffffffffff8"/>
    <w:rsid w:val="00401885"/>
    <w:pPr>
      <w:spacing w:line="360" w:lineRule="auto"/>
      <w:jc w:val="both"/>
    </w:pPr>
    <w:rPr>
      <w:rFonts w:ascii="Arial Unicode MS" w:eastAsia="Arial Unicode MS" w:hAnsi="Arial Unicode MS" w:cs="Arial Unicode MS"/>
      <w:bCs/>
      <w:color w:val="000000"/>
      <w:sz w:val="26"/>
      <w:szCs w:val="26"/>
      <w:lang w:eastAsia="en-US"/>
    </w:rPr>
  </w:style>
  <w:style w:type="character" w:customStyle="1" w:styleId="affffffffffffffffffffffffa">
    <w:name w:val="табличный Знак"/>
    <w:basedOn w:val="af1"/>
    <w:link w:val="affffffffffffffffffffffffb"/>
    <w:locked/>
    <w:rsid w:val="00401885"/>
    <w:rPr>
      <w:bCs/>
      <w:color w:val="000000"/>
    </w:rPr>
  </w:style>
  <w:style w:type="paragraph" w:customStyle="1" w:styleId="affffffffffffffffffffffffb">
    <w:name w:val="табличный"/>
    <w:basedOn w:val="af0"/>
    <w:next w:val="af0"/>
    <w:link w:val="affffffffffffffffffffffffa"/>
    <w:rsid w:val="00401885"/>
    <w:pPr>
      <w:keepLines/>
      <w:jc w:val="center"/>
    </w:pPr>
    <w:rPr>
      <w:rFonts w:asciiTheme="minorHAnsi" w:eastAsiaTheme="minorHAnsi" w:hAnsiTheme="minorHAnsi" w:cstheme="minorBidi"/>
      <w:bCs/>
      <w:color w:val="000000"/>
      <w:sz w:val="22"/>
      <w:szCs w:val="22"/>
      <w:lang w:eastAsia="en-US"/>
    </w:rPr>
  </w:style>
  <w:style w:type="character" w:customStyle="1" w:styleId="affffffffffffffffffffffffc">
    <w:name w:val="Рисунок Знак"/>
    <w:basedOn w:val="af1"/>
    <w:link w:val="affffffffffffffffffffffffd"/>
    <w:locked/>
    <w:rsid w:val="00401885"/>
    <w:rPr>
      <w:bCs/>
      <w:color w:val="000000"/>
      <w:sz w:val="26"/>
      <w:szCs w:val="26"/>
    </w:rPr>
  </w:style>
  <w:style w:type="paragraph" w:customStyle="1" w:styleId="affffffffffffffffffffffffd">
    <w:name w:val="Рисунок"/>
    <w:basedOn w:val="af0"/>
    <w:link w:val="affffffffffffffffffffffffc"/>
    <w:rsid w:val="00401885"/>
    <w:pPr>
      <w:spacing w:line="360" w:lineRule="auto"/>
      <w:jc w:val="center"/>
    </w:pPr>
    <w:rPr>
      <w:rFonts w:asciiTheme="minorHAnsi" w:eastAsiaTheme="minorHAnsi" w:hAnsiTheme="minorHAnsi" w:cstheme="minorBidi"/>
      <w:bCs/>
      <w:color w:val="000000"/>
      <w:sz w:val="26"/>
      <w:szCs w:val="26"/>
      <w:lang w:eastAsia="en-US"/>
    </w:rPr>
  </w:style>
  <w:style w:type="paragraph" w:customStyle="1" w:styleId="11f6">
    <w:name w:val="табличный + 11 пт"/>
    <w:basedOn w:val="affffffffffffffffffffffffb"/>
    <w:uiPriority w:val="99"/>
    <w:rsid w:val="00401885"/>
    <w:rPr>
      <w:szCs w:val="24"/>
    </w:rPr>
  </w:style>
  <w:style w:type="paragraph" w:customStyle="1" w:styleId="105">
    <w:name w:val="Стиль табличный + 10 пт"/>
    <w:basedOn w:val="affffffffffffffffffffffffb"/>
    <w:uiPriority w:val="99"/>
    <w:rsid w:val="00401885"/>
  </w:style>
  <w:style w:type="paragraph" w:customStyle="1" w:styleId="2TimesNewRoman13">
    <w:name w:val="Стиль Заголовок 2 + Times New Roman 13 пт не курсив"/>
    <w:basedOn w:val="23"/>
    <w:uiPriority w:val="99"/>
    <w:rsid w:val="00401885"/>
    <w:pPr>
      <w:keepLines w:val="0"/>
      <w:tabs>
        <w:tab w:val="left" w:pos="1418"/>
      </w:tabs>
      <w:spacing w:before="0" w:line="360" w:lineRule="auto"/>
      <w:jc w:val="center"/>
    </w:pPr>
    <w:rPr>
      <w:rFonts w:ascii="Times New Roman" w:eastAsia="Times New Roman" w:hAnsi="Times New Roman" w:cs="Times New Roman"/>
      <w:i/>
      <w:iCs/>
      <w:smallCaps/>
      <w:color w:val="000000"/>
    </w:rPr>
  </w:style>
  <w:style w:type="paragraph" w:customStyle="1" w:styleId="affffffffffffffffffffffffe">
    <w:name w:val="таблица заголовок"/>
    <w:basedOn w:val="af0"/>
    <w:uiPriority w:val="99"/>
    <w:rsid w:val="00401885"/>
    <w:pPr>
      <w:shd w:val="clear" w:color="auto" w:fill="FFFFFF"/>
      <w:spacing w:line="360" w:lineRule="auto"/>
      <w:jc w:val="both"/>
    </w:pPr>
    <w:rPr>
      <w:rFonts w:ascii="Times New Roman" w:hAnsi="Times New Roman"/>
      <w:bCs/>
      <w:color w:val="000000"/>
      <w:sz w:val="26"/>
      <w:szCs w:val="26"/>
    </w:rPr>
  </w:style>
  <w:style w:type="paragraph" w:customStyle="1" w:styleId="11f7">
    <w:name w:val="Стиль табличный + 11 пт"/>
    <w:basedOn w:val="affffffffffffffffffffffffb"/>
    <w:uiPriority w:val="99"/>
    <w:rsid w:val="00401885"/>
  </w:style>
  <w:style w:type="paragraph" w:customStyle="1" w:styleId="1112">
    <w:name w:val="Стиль табличный + 11 пт1"/>
    <w:basedOn w:val="affffffffffffffffffffffffb"/>
    <w:uiPriority w:val="99"/>
    <w:rsid w:val="00401885"/>
    <w:rPr>
      <w:szCs w:val="24"/>
    </w:rPr>
  </w:style>
  <w:style w:type="paragraph" w:customStyle="1" w:styleId="afffffffffffffffffffffffff">
    <w:name w:val="?????????"/>
    <w:basedOn w:val="af0"/>
    <w:next w:val="af0"/>
    <w:uiPriority w:val="99"/>
    <w:rsid w:val="00401885"/>
    <w:pPr>
      <w:keepLines/>
      <w:jc w:val="center"/>
    </w:pPr>
    <w:rPr>
      <w:rFonts w:ascii="Times New Roman" w:hAnsi="Times New Roman"/>
      <w:bCs/>
      <w:color w:val="000000"/>
      <w:sz w:val="24"/>
    </w:rPr>
  </w:style>
  <w:style w:type="paragraph" w:customStyle="1" w:styleId="02">
    <w:name w:val="Стиль влево Первая строка:  0 см"/>
    <w:basedOn w:val="af0"/>
    <w:uiPriority w:val="99"/>
    <w:rsid w:val="00401885"/>
    <w:pPr>
      <w:tabs>
        <w:tab w:val="left" w:pos="1650"/>
        <w:tab w:val="right" w:pos="9354"/>
      </w:tabs>
      <w:overflowPunct w:val="0"/>
      <w:autoSpaceDE w:val="0"/>
      <w:autoSpaceDN w:val="0"/>
      <w:adjustRightInd w:val="0"/>
      <w:spacing w:line="360" w:lineRule="auto"/>
    </w:pPr>
    <w:rPr>
      <w:rFonts w:ascii="Times New Roman" w:hAnsi="Times New Roman"/>
      <w:bCs/>
      <w:color w:val="000000"/>
      <w:sz w:val="26"/>
      <w:lang w:eastAsia="ja-JP"/>
    </w:rPr>
  </w:style>
  <w:style w:type="paragraph" w:customStyle="1" w:styleId="afffffffffffffffffffffffff0">
    <w:name w:val="Таблица примечание"/>
    <w:basedOn w:val="af0"/>
    <w:uiPriority w:val="99"/>
    <w:rsid w:val="00401885"/>
    <w:pPr>
      <w:spacing w:before="40" w:after="40"/>
      <w:jc w:val="both"/>
    </w:pPr>
    <w:rPr>
      <w:rFonts w:ascii="Arial" w:hAnsi="Arial" w:cs="Arial"/>
      <w:bCs/>
      <w:i/>
      <w:iCs/>
      <w:color w:val="000000"/>
      <w:sz w:val="18"/>
    </w:rPr>
  </w:style>
  <w:style w:type="paragraph" w:customStyle="1" w:styleId="afffffffffffffffffffffffff1">
    <w:name w:val="Таблица название"/>
    <w:basedOn w:val="af0"/>
    <w:uiPriority w:val="99"/>
    <w:rsid w:val="00401885"/>
    <w:pPr>
      <w:keepNext/>
      <w:keepLines/>
      <w:spacing w:before="360" w:after="120"/>
      <w:ind w:left="1077"/>
    </w:pPr>
    <w:rPr>
      <w:rFonts w:ascii="Arial Bold" w:hAnsi="Arial Bold" w:cs="Arial Bold"/>
      <w:bCs/>
      <w:color w:val="000000"/>
    </w:rPr>
  </w:style>
  <w:style w:type="paragraph" w:customStyle="1" w:styleId="EIATableTitle">
    <w:name w:val="EIA Table Title"/>
    <w:basedOn w:val="af0"/>
    <w:next w:val="af0"/>
    <w:uiPriority w:val="99"/>
    <w:rsid w:val="00401885"/>
    <w:pPr>
      <w:spacing w:before="240" w:after="240" w:line="336" w:lineRule="auto"/>
      <w:ind w:firstLine="720"/>
      <w:jc w:val="center"/>
    </w:pPr>
    <w:rPr>
      <w:rFonts w:ascii="Arial Bold" w:hAnsi="Arial Bold"/>
      <w:b/>
      <w:bCs/>
      <w:color w:val="000000"/>
      <w:sz w:val="24"/>
      <w:lang w:val="en-US"/>
    </w:rPr>
  </w:style>
  <w:style w:type="paragraph" w:customStyle="1" w:styleId="EIATableHeader">
    <w:name w:val="EIA Table Header"/>
    <w:basedOn w:val="af0"/>
    <w:uiPriority w:val="99"/>
    <w:rsid w:val="00401885"/>
    <w:pPr>
      <w:spacing w:before="40" w:after="40" w:line="336" w:lineRule="auto"/>
      <w:ind w:firstLine="720"/>
      <w:jc w:val="center"/>
    </w:pPr>
    <w:rPr>
      <w:rFonts w:ascii="Arial Bold" w:hAnsi="Arial Bold"/>
      <w:b/>
      <w:bCs/>
      <w:color w:val="000000"/>
      <w:lang w:val="en-US"/>
    </w:rPr>
  </w:style>
  <w:style w:type="paragraph" w:customStyle="1" w:styleId="EIATableNote">
    <w:name w:val="EIA Table Note"/>
    <w:basedOn w:val="af0"/>
    <w:uiPriority w:val="99"/>
    <w:rsid w:val="00401885"/>
    <w:pPr>
      <w:spacing w:after="60" w:line="336" w:lineRule="auto"/>
      <w:ind w:left="1080" w:firstLine="720"/>
      <w:jc w:val="both"/>
    </w:pPr>
    <w:rPr>
      <w:rFonts w:ascii="Arial" w:hAnsi="Arial"/>
      <w:bCs/>
      <w:color w:val="000000"/>
      <w:lang w:val="en-US"/>
    </w:rPr>
  </w:style>
  <w:style w:type="paragraph" w:customStyle="1" w:styleId="ListNumbered1">
    <w:name w:val="List Numbered 1"/>
    <w:basedOn w:val="af0"/>
    <w:uiPriority w:val="99"/>
    <w:rsid w:val="00401885"/>
    <w:pPr>
      <w:spacing w:before="120" w:after="120" w:line="336" w:lineRule="auto"/>
      <w:ind w:left="2880" w:hanging="720"/>
      <w:jc w:val="both"/>
    </w:pPr>
    <w:rPr>
      <w:rFonts w:ascii="Times New Roman" w:hAnsi="Times New Roman"/>
      <w:bCs/>
      <w:color w:val="000000"/>
      <w:sz w:val="26"/>
    </w:rPr>
  </w:style>
  <w:style w:type="paragraph" w:customStyle="1" w:styleId="EIASubheader">
    <w:name w:val="EIA Subheader"/>
    <w:basedOn w:val="af0"/>
    <w:next w:val="af0"/>
    <w:uiPriority w:val="99"/>
    <w:rsid w:val="00401885"/>
    <w:pPr>
      <w:keepNext/>
      <w:spacing w:before="320" w:after="60" w:line="336" w:lineRule="auto"/>
      <w:ind w:left="1080" w:firstLine="720"/>
      <w:jc w:val="both"/>
    </w:pPr>
    <w:rPr>
      <w:rFonts w:ascii="Arial Bold" w:hAnsi="Arial Bold"/>
      <w:b/>
      <w:bCs/>
      <w:i/>
      <w:color w:val="000000"/>
      <w:sz w:val="24"/>
      <w:lang w:val="en-US"/>
    </w:rPr>
  </w:style>
  <w:style w:type="paragraph" w:customStyle="1" w:styleId="Noeeu3">
    <w:name w:val="Noeeu3"/>
    <w:basedOn w:val="Iauiue"/>
    <w:uiPriority w:val="99"/>
    <w:rsid w:val="00401885"/>
    <w:pPr>
      <w:widowControl w:val="0"/>
      <w:overflowPunct w:val="0"/>
      <w:autoSpaceDE w:val="0"/>
      <w:autoSpaceDN w:val="0"/>
      <w:adjustRightInd w:val="0"/>
      <w:spacing w:after="120" w:line="300" w:lineRule="auto"/>
      <w:ind w:firstLine="720"/>
      <w:jc w:val="both"/>
    </w:pPr>
    <w:rPr>
      <w:rFonts w:ascii="Times New Roman" w:hAnsi="Times New Roman" w:cs="Times New Roman"/>
      <w:bCs/>
      <w:color w:val="000000"/>
      <w:sz w:val="26"/>
      <w:lang w:val="ru-RU"/>
    </w:rPr>
  </w:style>
  <w:style w:type="paragraph" w:customStyle="1" w:styleId="qqq">
    <w:name w:val="qqq"/>
    <w:basedOn w:val="af0"/>
    <w:uiPriority w:val="99"/>
    <w:rsid w:val="00401885"/>
    <w:pPr>
      <w:spacing w:before="60" w:after="60"/>
      <w:ind w:firstLine="567"/>
      <w:jc w:val="both"/>
    </w:pPr>
    <w:rPr>
      <w:rFonts w:ascii="Times New Roman" w:hAnsi="Times New Roman"/>
      <w:bCs/>
      <w:color w:val="000000"/>
      <w:sz w:val="24"/>
    </w:rPr>
  </w:style>
  <w:style w:type="paragraph" w:customStyle="1" w:styleId="afffffffffffffffffffffffff2">
    <w:name w:val="Рисунок примечание"/>
    <w:basedOn w:val="af0"/>
    <w:uiPriority w:val="99"/>
    <w:rsid w:val="00401885"/>
    <w:pPr>
      <w:keepLines/>
      <w:spacing w:after="60"/>
      <w:jc w:val="center"/>
    </w:pPr>
    <w:rPr>
      <w:rFonts w:ascii="Times New Roman" w:hAnsi="Times New Roman"/>
      <w:bCs/>
      <w:i/>
      <w:color w:val="000000"/>
    </w:rPr>
  </w:style>
  <w:style w:type="paragraph" w:customStyle="1" w:styleId="Normal3">
    <w:name w:val="[Normal]"/>
    <w:uiPriority w:val="99"/>
    <w:rsid w:val="00401885"/>
    <w:pPr>
      <w:autoSpaceDE w:val="0"/>
      <w:autoSpaceDN w:val="0"/>
      <w:adjustRightInd w:val="0"/>
      <w:spacing w:after="0" w:line="240" w:lineRule="auto"/>
    </w:pPr>
    <w:rPr>
      <w:rFonts w:ascii="Arial" w:eastAsia="Times New Roman" w:hAnsi="Arial" w:cs="Arial"/>
      <w:bCs/>
      <w:color w:val="000000"/>
      <w:sz w:val="24"/>
      <w:szCs w:val="24"/>
      <w:lang w:eastAsia="ru-RU"/>
    </w:rPr>
  </w:style>
  <w:style w:type="paragraph" w:customStyle="1" w:styleId="Bodytext4">
    <w:name w:val="Body_text"/>
    <w:basedOn w:val="af0"/>
    <w:uiPriority w:val="99"/>
    <w:rsid w:val="00401885"/>
    <w:pPr>
      <w:spacing w:before="120" w:line="360" w:lineRule="auto"/>
      <w:jc w:val="both"/>
    </w:pPr>
    <w:rPr>
      <w:rFonts w:ascii="Times New Roman" w:hAnsi="Times New Roman"/>
      <w:bCs/>
      <w:color w:val="000000"/>
      <w:sz w:val="28"/>
      <w:lang w:val="en-US"/>
    </w:rPr>
  </w:style>
  <w:style w:type="paragraph" w:customStyle="1" w:styleId="Spisok">
    <w:name w:val="Spisok"/>
    <w:basedOn w:val="af0"/>
    <w:next w:val="af0"/>
    <w:uiPriority w:val="99"/>
    <w:rsid w:val="00401885"/>
    <w:pPr>
      <w:numPr>
        <w:numId w:val="41"/>
      </w:numPr>
      <w:spacing w:before="120" w:line="360" w:lineRule="auto"/>
      <w:jc w:val="both"/>
    </w:pPr>
    <w:rPr>
      <w:rFonts w:ascii="Times New Roman" w:hAnsi="Times New Roman"/>
      <w:bCs/>
      <w:color w:val="000000"/>
      <w:sz w:val="28"/>
      <w:szCs w:val="24"/>
      <w:lang w:eastAsia="en-US"/>
    </w:rPr>
  </w:style>
  <w:style w:type="paragraph" w:customStyle="1" w:styleId="afffffffffffffffffffffffff3">
    <w:name w:val="Осн. текст"/>
    <w:basedOn w:val="af0"/>
    <w:next w:val="af0"/>
    <w:uiPriority w:val="99"/>
    <w:rsid w:val="00401885"/>
    <w:pPr>
      <w:ind w:left="567" w:firstLine="709"/>
      <w:jc w:val="both"/>
    </w:pPr>
    <w:rPr>
      <w:rFonts w:ascii="Times New Roman" w:hAnsi="Times New Roman"/>
      <w:bCs/>
      <w:color w:val="000000"/>
      <w:sz w:val="24"/>
    </w:rPr>
  </w:style>
  <w:style w:type="paragraph" w:customStyle="1" w:styleId="afffffffffffffffffffffffff4">
    <w:name w:val="Заполнение таблиц эконом"/>
    <w:basedOn w:val="af0"/>
    <w:uiPriority w:val="99"/>
    <w:rsid w:val="00401885"/>
    <w:pPr>
      <w:jc w:val="center"/>
    </w:pPr>
    <w:rPr>
      <w:rFonts w:ascii="Times New Roman" w:hAnsi="Times New Roman"/>
      <w:bCs/>
      <w:color w:val="000000"/>
      <w:sz w:val="24"/>
      <w:szCs w:val="24"/>
      <w:lang w:val="en-US"/>
    </w:rPr>
  </w:style>
  <w:style w:type="paragraph" w:customStyle="1" w:styleId="afffffffffffffffffffffffff5">
    <w:name w:val="МаркСсписок"/>
    <w:basedOn w:val="25"/>
    <w:autoRedefine/>
    <w:uiPriority w:val="99"/>
    <w:rsid w:val="00401885"/>
    <w:pPr>
      <w:spacing w:line="360" w:lineRule="auto"/>
      <w:ind w:left="0" w:firstLine="851"/>
      <w:jc w:val="both"/>
    </w:pPr>
    <w:rPr>
      <w:rFonts w:ascii="Arial" w:eastAsiaTheme="minorHAnsi" w:hAnsi="Arial" w:cstheme="minorBidi"/>
      <w:bCs/>
      <w:color w:val="000000"/>
      <w:sz w:val="24"/>
      <w:szCs w:val="22"/>
      <w:lang w:eastAsia="en-US"/>
    </w:rPr>
  </w:style>
  <w:style w:type="paragraph" w:customStyle="1" w:styleId="HeaderRUS4">
    <w:name w:val="Header_RUS_4"/>
    <w:uiPriority w:val="99"/>
    <w:rsid w:val="00401885"/>
    <w:pPr>
      <w:tabs>
        <w:tab w:val="num" w:pos="612"/>
      </w:tabs>
      <w:snapToGrid w:val="0"/>
      <w:spacing w:after="0" w:line="240" w:lineRule="auto"/>
      <w:ind w:left="972" w:hanging="972"/>
    </w:pPr>
    <w:rPr>
      <w:rFonts w:ascii="Times New Roman" w:eastAsia="Times New Roman" w:hAnsi="Times New Roman" w:cs="Times New Roman"/>
      <w:bCs/>
      <w:color w:val="000000"/>
      <w:sz w:val="26"/>
      <w:szCs w:val="26"/>
      <w:lang w:eastAsia="ru-RU"/>
    </w:rPr>
  </w:style>
  <w:style w:type="paragraph" w:customStyle="1" w:styleId="NormalENG">
    <w:name w:val="Normal_ENG"/>
    <w:uiPriority w:val="99"/>
    <w:rsid w:val="00401885"/>
    <w:pPr>
      <w:spacing w:after="120" w:line="300" w:lineRule="auto"/>
      <w:jc w:val="both"/>
    </w:pPr>
    <w:rPr>
      <w:rFonts w:ascii="Times New Roman" w:eastAsia="Times New Roman" w:hAnsi="Times New Roman" w:cs="Times New Roman"/>
      <w:bCs/>
      <w:color w:val="000000"/>
      <w:sz w:val="26"/>
      <w:szCs w:val="26"/>
      <w:lang w:val="en-US" w:eastAsia="ru-RU"/>
    </w:rPr>
  </w:style>
  <w:style w:type="paragraph" w:customStyle="1" w:styleId="HeaderENG3">
    <w:name w:val="Header_ENG_3"/>
    <w:next w:val="NormalENG"/>
    <w:uiPriority w:val="99"/>
    <w:rsid w:val="00401885"/>
    <w:pPr>
      <w:keepNext/>
      <w:tabs>
        <w:tab w:val="num" w:pos="360"/>
        <w:tab w:val="num" w:pos="1134"/>
      </w:tabs>
      <w:spacing w:before="120" w:after="0" w:line="240" w:lineRule="auto"/>
      <w:ind w:left="792" w:hanging="720"/>
      <w:outlineLvl w:val="2"/>
    </w:pPr>
    <w:rPr>
      <w:rFonts w:ascii="Arial" w:eastAsia="Times New Roman" w:hAnsi="Arial" w:cs="Times New Roman"/>
      <w:b/>
      <w:bCs/>
      <w:caps/>
      <w:color w:val="000000"/>
      <w:sz w:val="26"/>
      <w:szCs w:val="26"/>
      <w:lang w:val="en-US" w:eastAsia="ru-RU"/>
    </w:rPr>
  </w:style>
  <w:style w:type="paragraph" w:customStyle="1" w:styleId="BulletENG">
    <w:name w:val="Bullet_ENG"/>
    <w:uiPriority w:val="99"/>
    <w:rsid w:val="00401885"/>
    <w:pPr>
      <w:tabs>
        <w:tab w:val="num" w:pos="360"/>
        <w:tab w:val="left" w:pos="567"/>
        <w:tab w:val="num" w:pos="720"/>
        <w:tab w:val="num" w:pos="1134"/>
      </w:tabs>
      <w:spacing w:after="120" w:line="300" w:lineRule="auto"/>
      <w:ind w:left="924" w:hanging="363"/>
      <w:jc w:val="both"/>
    </w:pPr>
    <w:rPr>
      <w:rFonts w:ascii="Times New Roman" w:eastAsia="Times New Roman" w:hAnsi="Times New Roman" w:cs="Times New Roman"/>
      <w:bCs/>
      <w:color w:val="000000"/>
      <w:sz w:val="26"/>
      <w:szCs w:val="26"/>
      <w:lang w:val="en-US" w:eastAsia="ru-RU"/>
    </w:rPr>
  </w:style>
  <w:style w:type="paragraph" w:customStyle="1" w:styleId="afffffffffffffffffffffffff6">
    <w:name w:val="Табличный основной"/>
    <w:basedOn w:val="afffffffffff2"/>
    <w:autoRedefine/>
    <w:uiPriority w:val="99"/>
    <w:rsid w:val="00401885"/>
    <w:rPr>
      <w:b/>
      <w:bCs/>
      <w:color w:val="000000"/>
      <w:sz w:val="24"/>
    </w:rPr>
  </w:style>
  <w:style w:type="paragraph" w:customStyle="1" w:styleId="afffffffffffffffffffffffff7">
    <w:name w:val="Стиль Табличный стиль + Междустр.интервал:  полуторный"/>
    <w:basedOn w:val="afffffffffff2"/>
    <w:uiPriority w:val="99"/>
    <w:rsid w:val="00401885"/>
    <w:pPr>
      <w:jc w:val="left"/>
    </w:pPr>
    <w:rPr>
      <w:b/>
      <w:bCs/>
      <w:color w:val="000000"/>
      <w:sz w:val="24"/>
    </w:rPr>
  </w:style>
  <w:style w:type="paragraph" w:customStyle="1" w:styleId="106">
    <w:name w:val="Табличный_10"/>
    <w:basedOn w:val="afffffffffff2"/>
    <w:uiPriority w:val="99"/>
    <w:rsid w:val="00401885"/>
    <w:pPr>
      <w:snapToGrid w:val="0"/>
      <w:jc w:val="left"/>
    </w:pPr>
    <w:rPr>
      <w:bCs/>
      <w:color w:val="000000"/>
      <w:sz w:val="20"/>
    </w:rPr>
  </w:style>
  <w:style w:type="paragraph" w:customStyle="1" w:styleId="1fffffc">
    <w:name w:val="Табличный1"/>
    <w:basedOn w:val="af0"/>
    <w:next w:val="38"/>
    <w:autoRedefine/>
    <w:uiPriority w:val="99"/>
    <w:rsid w:val="00401885"/>
    <w:rPr>
      <w:rFonts w:ascii="Times New Roman" w:hAnsi="Times New Roman"/>
      <w:bCs/>
      <w:color w:val="000000"/>
      <w:sz w:val="24"/>
      <w:szCs w:val="24"/>
    </w:rPr>
  </w:style>
  <w:style w:type="paragraph" w:customStyle="1" w:styleId="2TimesNewRoman12pt">
    <w:name w:val="Стиль сновной текст 2 + Times New Roman 12 pt"/>
    <w:basedOn w:val="af0"/>
    <w:autoRedefine/>
    <w:uiPriority w:val="99"/>
    <w:rsid w:val="00401885"/>
    <w:pPr>
      <w:widowControl w:val="0"/>
      <w:spacing w:line="228" w:lineRule="auto"/>
      <w:ind w:firstLine="540"/>
      <w:jc w:val="both"/>
    </w:pPr>
    <w:rPr>
      <w:rFonts w:ascii="Times New Roman" w:hAnsi="Times New Roman"/>
      <w:b/>
      <w:color w:val="000000"/>
      <w:kern w:val="28"/>
      <w:sz w:val="24"/>
      <w:szCs w:val="24"/>
    </w:rPr>
  </w:style>
  <w:style w:type="paragraph" w:customStyle="1" w:styleId="5f1">
    <w:name w:val="Знак5"/>
    <w:basedOn w:val="af0"/>
    <w:uiPriority w:val="99"/>
    <w:rsid w:val="00401885"/>
    <w:pPr>
      <w:spacing w:after="160" w:line="240" w:lineRule="exact"/>
    </w:pPr>
    <w:rPr>
      <w:rFonts w:ascii="Verdana" w:hAnsi="Verdana" w:cs="Verdana"/>
      <w:bCs/>
      <w:color w:val="000000"/>
      <w:lang w:val="en-US" w:eastAsia="en-US"/>
    </w:rPr>
  </w:style>
  <w:style w:type="paragraph" w:customStyle="1" w:styleId="afffffffffffffffffffffffff8">
    <w:name w:val="Подпись рисунка"/>
    <w:basedOn w:val="af0"/>
    <w:uiPriority w:val="99"/>
    <w:rsid w:val="00401885"/>
    <w:pPr>
      <w:jc w:val="center"/>
    </w:pPr>
    <w:rPr>
      <w:rFonts w:ascii="Times New Roman" w:hAnsi="Times New Roman"/>
      <w:bCs/>
      <w:color w:val="000000"/>
      <w:sz w:val="28"/>
      <w:szCs w:val="28"/>
    </w:rPr>
  </w:style>
  <w:style w:type="character" w:customStyle="1" w:styleId="IG">
    <w:name w:val="Обычный_IG Знак"/>
    <w:basedOn w:val="af1"/>
    <w:link w:val="IG0"/>
    <w:uiPriority w:val="99"/>
    <w:locked/>
    <w:rsid w:val="00401885"/>
    <w:rPr>
      <w:bCs/>
      <w:color w:val="000000"/>
      <w:sz w:val="28"/>
      <w:szCs w:val="28"/>
    </w:rPr>
  </w:style>
  <w:style w:type="paragraph" w:customStyle="1" w:styleId="IG0">
    <w:name w:val="Обычный_IG"/>
    <w:basedOn w:val="af0"/>
    <w:link w:val="IG"/>
    <w:uiPriority w:val="99"/>
    <w:rsid w:val="00401885"/>
    <w:pPr>
      <w:spacing w:line="360" w:lineRule="auto"/>
      <w:ind w:firstLine="709"/>
      <w:jc w:val="both"/>
    </w:pPr>
    <w:rPr>
      <w:rFonts w:asciiTheme="minorHAnsi" w:eastAsiaTheme="minorHAnsi" w:hAnsiTheme="minorHAnsi" w:cstheme="minorBidi"/>
      <w:bCs/>
      <w:color w:val="000000"/>
      <w:sz w:val="28"/>
      <w:szCs w:val="28"/>
      <w:lang w:eastAsia="en-US"/>
    </w:rPr>
  </w:style>
  <w:style w:type="character" w:customStyle="1" w:styleId="1IG">
    <w:name w:val="Заголовок_1_IG Знак Знак"/>
    <w:basedOn w:val="af1"/>
    <w:link w:val="1IG0"/>
    <w:uiPriority w:val="99"/>
    <w:locked/>
    <w:rsid w:val="00401885"/>
    <w:rPr>
      <w:rFonts w:ascii="Arial" w:hAnsi="Arial" w:cs="Arial"/>
      <w:b/>
      <w:caps/>
      <w:color w:val="000000"/>
      <w:kern w:val="32"/>
      <w:sz w:val="28"/>
      <w:szCs w:val="28"/>
    </w:rPr>
  </w:style>
  <w:style w:type="paragraph" w:customStyle="1" w:styleId="1IG0">
    <w:name w:val="Заголовок_1_IG Знак"/>
    <w:basedOn w:val="16"/>
    <w:link w:val="1IG"/>
    <w:uiPriority w:val="99"/>
    <w:rsid w:val="00401885"/>
    <w:pPr>
      <w:pageBreakBefore/>
      <w:spacing w:after="360" w:line="360" w:lineRule="auto"/>
    </w:pPr>
    <w:rPr>
      <w:rFonts w:ascii="Arial" w:eastAsiaTheme="minorHAnsi" w:hAnsi="Arial" w:cs="Arial"/>
      <w:caps/>
      <w:color w:val="000000"/>
      <w:kern w:val="32"/>
      <w:sz w:val="28"/>
      <w:szCs w:val="28"/>
      <w:lang w:eastAsia="en-US"/>
    </w:rPr>
  </w:style>
  <w:style w:type="character" w:customStyle="1" w:styleId="IG1">
    <w:name w:val="Нумерованный_список_IG Знак"/>
    <w:basedOn w:val="af1"/>
    <w:link w:val="IG2"/>
    <w:uiPriority w:val="99"/>
    <w:locked/>
    <w:rsid w:val="00401885"/>
    <w:rPr>
      <w:bCs/>
      <w:color w:val="000000"/>
      <w:sz w:val="28"/>
      <w:szCs w:val="28"/>
    </w:rPr>
  </w:style>
  <w:style w:type="paragraph" w:customStyle="1" w:styleId="IG2">
    <w:name w:val="Нумерованный_список_IG"/>
    <w:basedOn w:val="af0"/>
    <w:link w:val="IG1"/>
    <w:uiPriority w:val="99"/>
    <w:rsid w:val="00401885"/>
    <w:pPr>
      <w:tabs>
        <w:tab w:val="num" w:pos="0"/>
      </w:tabs>
      <w:spacing w:line="360" w:lineRule="auto"/>
      <w:ind w:firstLine="851"/>
      <w:jc w:val="both"/>
    </w:pPr>
    <w:rPr>
      <w:rFonts w:asciiTheme="minorHAnsi" w:eastAsiaTheme="minorHAnsi" w:hAnsiTheme="minorHAnsi" w:cstheme="minorBidi"/>
      <w:bCs/>
      <w:color w:val="000000"/>
      <w:sz w:val="28"/>
      <w:szCs w:val="28"/>
      <w:lang w:eastAsia="en-US"/>
    </w:rPr>
  </w:style>
  <w:style w:type="character" w:customStyle="1" w:styleId="IG10">
    <w:name w:val="Маркированный_список_IG Знак1"/>
    <w:basedOn w:val="af1"/>
    <w:link w:val="IG3"/>
    <w:uiPriority w:val="99"/>
    <w:locked/>
    <w:rsid w:val="00401885"/>
    <w:rPr>
      <w:bCs/>
      <w:color w:val="000000"/>
      <w:sz w:val="28"/>
      <w:szCs w:val="28"/>
    </w:rPr>
  </w:style>
  <w:style w:type="paragraph" w:customStyle="1" w:styleId="IG3">
    <w:name w:val="Маркированный_список_IG"/>
    <w:basedOn w:val="af0"/>
    <w:link w:val="IG10"/>
    <w:uiPriority w:val="99"/>
    <w:rsid w:val="00401885"/>
    <w:pPr>
      <w:tabs>
        <w:tab w:val="num" w:pos="32"/>
      </w:tabs>
      <w:spacing w:line="360" w:lineRule="auto"/>
      <w:ind w:left="32" w:firstLine="709"/>
      <w:jc w:val="both"/>
    </w:pPr>
    <w:rPr>
      <w:rFonts w:asciiTheme="minorHAnsi" w:eastAsiaTheme="minorHAnsi" w:hAnsiTheme="minorHAnsi" w:cstheme="minorBidi"/>
      <w:bCs/>
      <w:color w:val="000000"/>
      <w:sz w:val="28"/>
      <w:szCs w:val="28"/>
      <w:lang w:eastAsia="en-US"/>
    </w:rPr>
  </w:style>
  <w:style w:type="paragraph" w:customStyle="1" w:styleId="IG4">
    <w:name w:val="Формулы_IG"/>
    <w:basedOn w:val="af0"/>
    <w:uiPriority w:val="99"/>
    <w:rsid w:val="00401885"/>
    <w:pPr>
      <w:tabs>
        <w:tab w:val="center" w:pos="4536"/>
        <w:tab w:val="right" w:pos="9356"/>
      </w:tabs>
      <w:spacing w:line="360" w:lineRule="auto"/>
      <w:jc w:val="both"/>
    </w:pPr>
    <w:rPr>
      <w:rFonts w:ascii="Times New Roman" w:hAnsi="Times New Roman"/>
      <w:bCs/>
      <w:color w:val="000000"/>
      <w:sz w:val="28"/>
      <w:szCs w:val="28"/>
    </w:rPr>
  </w:style>
  <w:style w:type="character" w:customStyle="1" w:styleId="2IG">
    <w:name w:val="Заголовок_2_IG Знак"/>
    <w:basedOn w:val="af1"/>
    <w:link w:val="2IG0"/>
    <w:uiPriority w:val="99"/>
    <w:locked/>
    <w:rsid w:val="00401885"/>
    <w:rPr>
      <w:rFonts w:ascii="Arial" w:hAnsi="Arial" w:cs="Arial"/>
      <w:b/>
      <w:i/>
      <w:iCs/>
      <w:color w:val="000000"/>
      <w:sz w:val="28"/>
    </w:rPr>
  </w:style>
  <w:style w:type="paragraph" w:customStyle="1" w:styleId="2IG0">
    <w:name w:val="Заголовок_2_IG"/>
    <w:basedOn w:val="af0"/>
    <w:link w:val="2IG"/>
    <w:uiPriority w:val="99"/>
    <w:rsid w:val="00401885"/>
    <w:pPr>
      <w:keepNext/>
      <w:spacing w:before="240" w:after="240" w:line="360" w:lineRule="auto"/>
      <w:ind w:firstLine="709"/>
      <w:jc w:val="both"/>
      <w:outlineLvl w:val="1"/>
    </w:pPr>
    <w:rPr>
      <w:rFonts w:ascii="Arial" w:eastAsiaTheme="minorHAnsi" w:hAnsi="Arial" w:cs="Arial"/>
      <w:b/>
      <w:i/>
      <w:iCs/>
      <w:color w:val="000000"/>
      <w:sz w:val="28"/>
      <w:szCs w:val="22"/>
      <w:lang w:eastAsia="en-US"/>
    </w:rPr>
  </w:style>
  <w:style w:type="paragraph" w:customStyle="1" w:styleId="IG5">
    <w:name w:val="Название_таблицы_IG"/>
    <w:basedOn w:val="af0"/>
    <w:uiPriority w:val="99"/>
    <w:rsid w:val="00401885"/>
    <w:pPr>
      <w:spacing w:line="360" w:lineRule="auto"/>
      <w:jc w:val="both"/>
    </w:pPr>
    <w:rPr>
      <w:rFonts w:ascii="Times New Roman" w:hAnsi="Times New Roman"/>
      <w:bCs/>
      <w:color w:val="000000"/>
      <w:sz w:val="28"/>
      <w:szCs w:val="28"/>
    </w:rPr>
  </w:style>
  <w:style w:type="paragraph" w:customStyle="1" w:styleId="IG6">
    <w:name w:val="Текст_таблицы_IG"/>
    <w:basedOn w:val="af0"/>
    <w:uiPriority w:val="99"/>
    <w:rsid w:val="00401885"/>
    <w:rPr>
      <w:rFonts w:ascii="Times New Roman" w:hAnsi="Times New Roman"/>
      <w:bCs/>
      <w:color w:val="000000"/>
      <w:sz w:val="24"/>
      <w:szCs w:val="24"/>
    </w:rPr>
  </w:style>
  <w:style w:type="character" w:customStyle="1" w:styleId="IG7">
    <w:name w:val="Маркированный_с_количеством_IG Знак"/>
    <w:basedOn w:val="IG10"/>
    <w:link w:val="IG8"/>
    <w:uiPriority w:val="99"/>
    <w:locked/>
    <w:rsid w:val="00401885"/>
    <w:rPr>
      <w:bCs/>
      <w:color w:val="000000"/>
      <w:sz w:val="28"/>
      <w:szCs w:val="28"/>
    </w:rPr>
  </w:style>
  <w:style w:type="paragraph" w:customStyle="1" w:styleId="IG8">
    <w:name w:val="Маркированный_с_количеством_IG"/>
    <w:basedOn w:val="IG3"/>
    <w:link w:val="IG7"/>
    <w:uiPriority w:val="99"/>
    <w:rsid w:val="00401885"/>
    <w:pPr>
      <w:tabs>
        <w:tab w:val="left" w:pos="1134"/>
        <w:tab w:val="left" w:pos="8505"/>
      </w:tabs>
    </w:pPr>
  </w:style>
  <w:style w:type="character" w:customStyle="1" w:styleId="IG9">
    <w:name w:val="Название_рис_IG Знак"/>
    <w:basedOn w:val="af1"/>
    <w:link w:val="IGa"/>
    <w:uiPriority w:val="99"/>
    <w:locked/>
    <w:rsid w:val="00401885"/>
    <w:rPr>
      <w:bCs/>
      <w:color w:val="000000"/>
      <w:sz w:val="28"/>
    </w:rPr>
  </w:style>
  <w:style w:type="paragraph" w:customStyle="1" w:styleId="IGa">
    <w:name w:val="Название_рис_IG"/>
    <w:basedOn w:val="af0"/>
    <w:link w:val="IG9"/>
    <w:uiPriority w:val="99"/>
    <w:rsid w:val="00401885"/>
    <w:pPr>
      <w:spacing w:after="240" w:line="360" w:lineRule="auto"/>
      <w:jc w:val="center"/>
    </w:pPr>
    <w:rPr>
      <w:rFonts w:asciiTheme="minorHAnsi" w:eastAsiaTheme="minorHAnsi" w:hAnsiTheme="minorHAnsi" w:cstheme="minorBidi"/>
      <w:bCs/>
      <w:color w:val="000000"/>
      <w:sz w:val="28"/>
      <w:szCs w:val="22"/>
      <w:lang w:eastAsia="en-US"/>
    </w:rPr>
  </w:style>
  <w:style w:type="paragraph" w:customStyle="1" w:styleId="afffffffffffffffffffffffff9">
    <w:name w:val="Список_произведений"/>
    <w:basedOn w:val="af0"/>
    <w:uiPriority w:val="99"/>
    <w:rsid w:val="00401885"/>
    <w:pPr>
      <w:widowControl w:val="0"/>
      <w:tabs>
        <w:tab w:val="left" w:pos="8505"/>
      </w:tabs>
      <w:ind w:firstLine="720"/>
      <w:jc w:val="both"/>
    </w:pPr>
    <w:rPr>
      <w:rFonts w:ascii="Times New Roman" w:hAnsi="Times New Roman"/>
      <w:bCs/>
      <w:color w:val="000000"/>
      <w:sz w:val="28"/>
    </w:rPr>
  </w:style>
  <w:style w:type="paragraph" w:customStyle="1" w:styleId="1IG1">
    <w:name w:val="Заголовок_1_IG"/>
    <w:basedOn w:val="16"/>
    <w:uiPriority w:val="99"/>
    <w:rsid w:val="00401885"/>
    <w:pPr>
      <w:pageBreakBefore/>
      <w:spacing w:after="360" w:line="360" w:lineRule="auto"/>
    </w:pPr>
    <w:rPr>
      <w:rFonts w:ascii="Arial" w:hAnsi="Arial" w:cs="Arial"/>
      <w:caps/>
      <w:color w:val="000000"/>
      <w:kern w:val="32"/>
      <w:sz w:val="28"/>
      <w:szCs w:val="28"/>
    </w:rPr>
  </w:style>
  <w:style w:type="character" w:customStyle="1" w:styleId="IGb">
    <w:name w:val="Маркированный_список_IG Знак Знак Знак"/>
    <w:basedOn w:val="af1"/>
    <w:link w:val="IGc"/>
    <w:uiPriority w:val="99"/>
    <w:locked/>
    <w:rsid w:val="00401885"/>
    <w:rPr>
      <w:bCs/>
      <w:color w:val="000000"/>
      <w:sz w:val="28"/>
      <w:szCs w:val="28"/>
    </w:rPr>
  </w:style>
  <w:style w:type="paragraph" w:customStyle="1" w:styleId="IGc">
    <w:name w:val="Маркированный_список_IG Знак Знак"/>
    <w:basedOn w:val="af0"/>
    <w:link w:val="IGb"/>
    <w:uiPriority w:val="99"/>
    <w:rsid w:val="00401885"/>
    <w:pPr>
      <w:widowControl w:val="0"/>
      <w:tabs>
        <w:tab w:val="num" w:pos="0"/>
      </w:tabs>
      <w:adjustRightInd w:val="0"/>
      <w:spacing w:line="360" w:lineRule="auto"/>
      <w:ind w:firstLine="709"/>
      <w:jc w:val="both"/>
    </w:pPr>
    <w:rPr>
      <w:rFonts w:asciiTheme="minorHAnsi" w:eastAsiaTheme="minorHAnsi" w:hAnsiTheme="minorHAnsi" w:cstheme="minorBidi"/>
      <w:bCs/>
      <w:color w:val="000000"/>
      <w:sz w:val="28"/>
      <w:szCs w:val="28"/>
      <w:lang w:eastAsia="en-US"/>
    </w:rPr>
  </w:style>
  <w:style w:type="character" w:customStyle="1" w:styleId="1IG2">
    <w:name w:val="Заголовок_1_IG Знак Знак Знак Знак"/>
    <w:basedOn w:val="af1"/>
    <w:link w:val="1IG3"/>
    <w:uiPriority w:val="99"/>
    <w:locked/>
    <w:rsid w:val="00401885"/>
    <w:rPr>
      <w:rFonts w:ascii="Arial" w:hAnsi="Arial" w:cs="Arial"/>
      <w:b/>
      <w:caps/>
      <w:color w:val="000000"/>
      <w:kern w:val="32"/>
      <w:sz w:val="28"/>
      <w:szCs w:val="28"/>
    </w:rPr>
  </w:style>
  <w:style w:type="paragraph" w:customStyle="1" w:styleId="1IG3">
    <w:name w:val="Заголовок_1_IG Знак Знак Знак"/>
    <w:basedOn w:val="16"/>
    <w:link w:val="1IG2"/>
    <w:uiPriority w:val="99"/>
    <w:rsid w:val="00401885"/>
    <w:pPr>
      <w:pageBreakBefore/>
      <w:spacing w:after="360" w:line="360" w:lineRule="auto"/>
    </w:pPr>
    <w:rPr>
      <w:rFonts w:ascii="Arial" w:eastAsiaTheme="minorHAnsi" w:hAnsi="Arial" w:cs="Arial"/>
      <w:caps/>
      <w:color w:val="000000"/>
      <w:kern w:val="32"/>
      <w:sz w:val="28"/>
      <w:szCs w:val="28"/>
      <w:lang w:eastAsia="en-US"/>
    </w:rPr>
  </w:style>
  <w:style w:type="character" w:customStyle="1" w:styleId="IGd">
    <w:name w:val="Обычный_IG Знак Знак Знак Знак Знак Знак"/>
    <w:basedOn w:val="af1"/>
    <w:link w:val="IGe"/>
    <w:uiPriority w:val="99"/>
    <w:locked/>
    <w:rsid w:val="00401885"/>
    <w:rPr>
      <w:bCs/>
      <w:color w:val="000000"/>
      <w:sz w:val="28"/>
      <w:szCs w:val="28"/>
    </w:rPr>
  </w:style>
  <w:style w:type="paragraph" w:customStyle="1" w:styleId="IGe">
    <w:name w:val="Обычный_IG Знак Знак Знак Знак Знак"/>
    <w:basedOn w:val="af0"/>
    <w:link w:val="IGd"/>
    <w:uiPriority w:val="99"/>
    <w:rsid w:val="00401885"/>
    <w:pPr>
      <w:spacing w:line="360" w:lineRule="auto"/>
      <w:ind w:firstLine="709"/>
      <w:jc w:val="both"/>
    </w:pPr>
    <w:rPr>
      <w:rFonts w:asciiTheme="minorHAnsi" w:eastAsiaTheme="minorHAnsi" w:hAnsiTheme="minorHAnsi" w:cstheme="minorBidi"/>
      <w:bCs/>
      <w:color w:val="000000"/>
      <w:sz w:val="28"/>
      <w:szCs w:val="28"/>
      <w:lang w:eastAsia="en-US"/>
    </w:rPr>
  </w:style>
  <w:style w:type="character" w:customStyle="1" w:styleId="IGf">
    <w:name w:val="Обычный_IG Знак Знак Знак Знак"/>
    <w:basedOn w:val="af1"/>
    <w:link w:val="IGf0"/>
    <w:uiPriority w:val="99"/>
    <w:locked/>
    <w:rsid w:val="00401885"/>
    <w:rPr>
      <w:bCs/>
      <w:color w:val="000000"/>
      <w:sz w:val="28"/>
      <w:szCs w:val="28"/>
    </w:rPr>
  </w:style>
  <w:style w:type="paragraph" w:customStyle="1" w:styleId="IGf0">
    <w:name w:val="Обычный_IG Знак Знак Знак"/>
    <w:basedOn w:val="af0"/>
    <w:link w:val="IGf"/>
    <w:uiPriority w:val="99"/>
    <w:rsid w:val="00401885"/>
    <w:pPr>
      <w:spacing w:line="360" w:lineRule="auto"/>
      <w:ind w:firstLine="709"/>
      <w:jc w:val="both"/>
    </w:pPr>
    <w:rPr>
      <w:rFonts w:asciiTheme="minorHAnsi" w:eastAsiaTheme="minorHAnsi" w:hAnsiTheme="minorHAnsi" w:cstheme="minorBidi"/>
      <w:bCs/>
      <w:color w:val="000000"/>
      <w:sz w:val="28"/>
      <w:szCs w:val="28"/>
      <w:lang w:eastAsia="en-US"/>
    </w:rPr>
  </w:style>
  <w:style w:type="paragraph" w:customStyle="1" w:styleId="1fffffd">
    <w:name w:val="Абзац_1"/>
    <w:basedOn w:val="af0"/>
    <w:uiPriority w:val="99"/>
    <w:rsid w:val="00401885"/>
    <w:pPr>
      <w:keepLines/>
      <w:tabs>
        <w:tab w:val="left" w:pos="31680"/>
      </w:tabs>
      <w:overflowPunct w:val="0"/>
      <w:autoSpaceDE w:val="0"/>
      <w:autoSpaceDN w:val="0"/>
      <w:adjustRightInd w:val="0"/>
      <w:spacing w:before="60" w:after="60"/>
      <w:jc w:val="both"/>
    </w:pPr>
    <w:rPr>
      <w:rFonts w:ascii="Times New Roman" w:hAnsi="Times New Roman"/>
      <w:bCs/>
      <w:color w:val="0000FF"/>
    </w:rPr>
  </w:style>
  <w:style w:type="character" w:customStyle="1" w:styleId="1fffffe">
    <w:name w:val="Подзаголовок Знак1"/>
    <w:basedOn w:val="af1"/>
    <w:rsid w:val="00401885"/>
    <w:rPr>
      <w:rFonts w:asciiTheme="majorHAnsi" w:eastAsiaTheme="majorEastAsia" w:hAnsiTheme="majorHAnsi" w:cstheme="majorBidi"/>
      <w:i/>
      <w:iCs/>
      <w:color w:val="4F81BD" w:themeColor="accent1"/>
      <w:spacing w:val="15"/>
      <w:sz w:val="24"/>
      <w:szCs w:val="24"/>
      <w:lang w:eastAsia="ru-RU"/>
    </w:rPr>
  </w:style>
  <w:style w:type="paragraph" w:customStyle="1" w:styleId="afffffffffffffffffffffffffa">
    <w:name w:val="Титул"/>
    <w:basedOn w:val="afff1"/>
    <w:uiPriority w:val="99"/>
    <w:rsid w:val="00401885"/>
    <w:pPr>
      <w:autoSpaceDE/>
      <w:autoSpaceDN/>
      <w:spacing w:before="120"/>
      <w:jc w:val="center"/>
    </w:pPr>
    <w:rPr>
      <w:rFonts w:ascii="Arial" w:hAnsi="Arial"/>
      <w:b w:val="0"/>
      <w:bCs w:val="0"/>
      <w:i/>
      <w:iCs/>
      <w:sz w:val="24"/>
      <w:szCs w:val="20"/>
      <w:lang w:val="en-US" w:eastAsia="en-US"/>
    </w:rPr>
  </w:style>
  <w:style w:type="paragraph" w:customStyle="1" w:styleId="afffffffffffffffffffffffffb">
    <w:name w:val="нет"/>
    <w:basedOn w:val="16"/>
    <w:uiPriority w:val="99"/>
    <w:rsid w:val="00401885"/>
    <w:pPr>
      <w:spacing w:before="20" w:after="20" w:line="312" w:lineRule="auto"/>
      <w:ind w:left="709" w:firstLine="720"/>
      <w:jc w:val="both"/>
      <w:outlineLvl w:val="9"/>
    </w:pPr>
    <w:rPr>
      <w:rFonts w:ascii="Times New Roman" w:hAnsi="Times New Roman"/>
      <w:b w:val="0"/>
      <w:bCs/>
      <w:color w:val="000000"/>
      <w:sz w:val="28"/>
    </w:rPr>
  </w:style>
  <w:style w:type="character" w:customStyle="1" w:styleId="IG11">
    <w:name w:val="Маркированный_список_IG Знак Знак1"/>
    <w:basedOn w:val="af1"/>
    <w:link w:val="IGf1"/>
    <w:uiPriority w:val="99"/>
    <w:locked/>
    <w:rsid w:val="00401885"/>
    <w:rPr>
      <w:bCs/>
      <w:color w:val="000000"/>
      <w:sz w:val="28"/>
      <w:szCs w:val="28"/>
    </w:rPr>
  </w:style>
  <w:style w:type="paragraph" w:customStyle="1" w:styleId="IGf1">
    <w:name w:val="Маркированный_список_IG Знак"/>
    <w:basedOn w:val="af0"/>
    <w:link w:val="IG11"/>
    <w:uiPriority w:val="99"/>
    <w:rsid w:val="00401885"/>
    <w:pPr>
      <w:tabs>
        <w:tab w:val="num" w:pos="0"/>
      </w:tabs>
      <w:spacing w:line="360" w:lineRule="auto"/>
      <w:ind w:firstLine="709"/>
      <w:jc w:val="both"/>
    </w:pPr>
    <w:rPr>
      <w:rFonts w:asciiTheme="minorHAnsi" w:eastAsiaTheme="minorHAnsi" w:hAnsiTheme="minorHAnsi" w:cstheme="minorBidi"/>
      <w:bCs/>
      <w:color w:val="000000"/>
      <w:sz w:val="28"/>
      <w:szCs w:val="28"/>
      <w:lang w:eastAsia="en-US"/>
    </w:rPr>
  </w:style>
  <w:style w:type="paragraph" w:customStyle="1" w:styleId="IGf2">
    <w:name w:val="Обычный_IG Знак Знак"/>
    <w:basedOn w:val="af0"/>
    <w:uiPriority w:val="99"/>
    <w:rsid w:val="00401885"/>
    <w:pPr>
      <w:spacing w:line="360" w:lineRule="auto"/>
      <w:ind w:firstLine="709"/>
      <w:jc w:val="both"/>
    </w:pPr>
    <w:rPr>
      <w:rFonts w:ascii="Times New Roman" w:hAnsi="Times New Roman"/>
      <w:bCs/>
      <w:color w:val="000000"/>
      <w:sz w:val="28"/>
      <w:szCs w:val="28"/>
    </w:rPr>
  </w:style>
  <w:style w:type="character" w:customStyle="1" w:styleId="IGf3">
    <w:name w:val="Маркированный_список_IG Знак Знак Знак Знак Знак Знак Знак"/>
    <w:basedOn w:val="af1"/>
    <w:link w:val="IGf4"/>
    <w:uiPriority w:val="99"/>
    <w:locked/>
    <w:rsid w:val="00401885"/>
    <w:rPr>
      <w:bCs/>
      <w:color w:val="000000"/>
      <w:sz w:val="28"/>
      <w:szCs w:val="28"/>
    </w:rPr>
  </w:style>
  <w:style w:type="paragraph" w:customStyle="1" w:styleId="IGf4">
    <w:name w:val="Маркированный_список_IG Знак Знак Знак Знак Знак Знак"/>
    <w:basedOn w:val="af0"/>
    <w:link w:val="IGf3"/>
    <w:uiPriority w:val="99"/>
    <w:rsid w:val="00401885"/>
    <w:pPr>
      <w:tabs>
        <w:tab w:val="num" w:pos="0"/>
      </w:tabs>
      <w:spacing w:line="360" w:lineRule="auto"/>
      <w:ind w:firstLine="709"/>
      <w:jc w:val="both"/>
    </w:pPr>
    <w:rPr>
      <w:rFonts w:asciiTheme="minorHAnsi" w:eastAsiaTheme="minorHAnsi" w:hAnsiTheme="minorHAnsi" w:cstheme="minorBidi"/>
      <w:bCs/>
      <w:color w:val="000000"/>
      <w:sz w:val="28"/>
      <w:szCs w:val="28"/>
      <w:lang w:eastAsia="en-US"/>
    </w:rPr>
  </w:style>
  <w:style w:type="paragraph" w:customStyle="1" w:styleId="1ffffff">
    <w:name w:val="оглавление 1"/>
    <w:basedOn w:val="af0"/>
    <w:next w:val="af0"/>
    <w:autoRedefine/>
    <w:uiPriority w:val="99"/>
    <w:rsid w:val="00401885"/>
    <w:pPr>
      <w:autoSpaceDE w:val="0"/>
      <w:autoSpaceDN w:val="0"/>
      <w:jc w:val="center"/>
    </w:pPr>
    <w:rPr>
      <w:rFonts w:ascii="Times New Roman" w:hAnsi="Times New Roman"/>
      <w:bCs/>
      <w:color w:val="000000"/>
      <w:sz w:val="24"/>
      <w:szCs w:val="24"/>
    </w:rPr>
  </w:style>
  <w:style w:type="paragraph" w:customStyle="1" w:styleId="afffffffffffffffffffffffffc">
    <w:name w:val="Заг Табл"/>
    <w:basedOn w:val="af0"/>
    <w:uiPriority w:val="99"/>
    <w:rsid w:val="00401885"/>
    <w:pPr>
      <w:jc w:val="center"/>
    </w:pPr>
    <w:rPr>
      <w:rFonts w:ascii="Times New Roman" w:hAnsi="Times New Roman"/>
      <w:b/>
      <w:color w:val="000000"/>
      <w:spacing w:val="6"/>
      <w:sz w:val="22"/>
      <w:szCs w:val="24"/>
    </w:rPr>
  </w:style>
  <w:style w:type="paragraph" w:customStyle="1" w:styleId="afffffffffffffffffffffffffd">
    <w:name w:val="Текст отчета"/>
    <w:basedOn w:val="af0"/>
    <w:autoRedefine/>
    <w:uiPriority w:val="99"/>
    <w:rsid w:val="00401885"/>
    <w:pPr>
      <w:spacing w:line="300" w:lineRule="auto"/>
      <w:jc w:val="both"/>
    </w:pPr>
    <w:rPr>
      <w:rFonts w:ascii="Times New Roman" w:hAnsi="Times New Roman"/>
      <w:color w:val="000000"/>
      <w:sz w:val="28"/>
      <w:szCs w:val="28"/>
    </w:rPr>
  </w:style>
  <w:style w:type="paragraph" w:customStyle="1" w:styleId="L5">
    <w:name w:val="L5"/>
    <w:basedOn w:val="af0"/>
    <w:autoRedefine/>
    <w:uiPriority w:val="99"/>
    <w:rsid w:val="00401885"/>
    <w:pPr>
      <w:spacing w:line="360" w:lineRule="auto"/>
      <w:ind w:right="28" w:firstLine="709"/>
      <w:jc w:val="both"/>
    </w:pPr>
    <w:rPr>
      <w:rFonts w:ascii="Times New Roman" w:hAnsi="Times New Roman"/>
      <w:bCs/>
      <w:color w:val="000000"/>
      <w:sz w:val="24"/>
      <w:szCs w:val="24"/>
    </w:rPr>
  </w:style>
  <w:style w:type="paragraph" w:customStyle="1" w:styleId="afffffffffffffffffffffffffe">
    <w:name w:val="Полужирный основной текс с отступом"/>
    <w:basedOn w:val="25"/>
    <w:uiPriority w:val="99"/>
    <w:rsid w:val="00401885"/>
    <w:pPr>
      <w:spacing w:before="240" w:after="60" w:line="360" w:lineRule="auto"/>
      <w:ind w:left="1134" w:firstLine="720"/>
      <w:jc w:val="both"/>
    </w:pPr>
    <w:rPr>
      <w:rFonts w:ascii="Arial" w:eastAsiaTheme="minorHAnsi" w:hAnsi="Arial" w:cstheme="minorBidi"/>
      <w:b/>
      <w:color w:val="000000"/>
      <w:sz w:val="24"/>
      <w:szCs w:val="22"/>
      <w:lang w:eastAsia="en-US"/>
    </w:rPr>
  </w:style>
  <w:style w:type="paragraph" w:customStyle="1" w:styleId="affffffffffffffffffffffffff">
    <w:name w:val="Основн"/>
    <w:basedOn w:val="af0"/>
    <w:uiPriority w:val="99"/>
    <w:rsid w:val="00401885"/>
    <w:pPr>
      <w:tabs>
        <w:tab w:val="left" w:pos="851"/>
      </w:tabs>
      <w:spacing w:line="312" w:lineRule="auto"/>
      <w:ind w:left="170" w:right="170" w:firstLine="851"/>
      <w:jc w:val="both"/>
    </w:pPr>
    <w:rPr>
      <w:rFonts w:ascii="Times New Roman" w:hAnsi="Times New Roman"/>
      <w:bCs/>
      <w:color w:val="000000"/>
      <w:sz w:val="24"/>
      <w:szCs w:val="24"/>
    </w:rPr>
  </w:style>
  <w:style w:type="paragraph" w:customStyle="1" w:styleId="11f8">
    <w:name w:val="Оглавление 11"/>
    <w:basedOn w:val="af0"/>
    <w:next w:val="af0"/>
    <w:autoRedefine/>
    <w:uiPriority w:val="99"/>
    <w:rsid w:val="00401885"/>
    <w:pPr>
      <w:spacing w:line="360" w:lineRule="auto"/>
      <w:ind w:left="-142" w:firstLine="425"/>
      <w:jc w:val="both"/>
    </w:pPr>
    <w:rPr>
      <w:rFonts w:ascii="Times New Roman" w:hAnsi="Times New Roman"/>
      <w:bCs/>
      <w:color w:val="000000"/>
      <w:spacing w:val="-4"/>
      <w:sz w:val="24"/>
      <w:szCs w:val="24"/>
    </w:rPr>
  </w:style>
  <w:style w:type="paragraph" w:customStyle="1" w:styleId="affffffffffffffffffffffffff0">
    <w:name w:val="заг"/>
    <w:uiPriority w:val="99"/>
    <w:rsid w:val="00401885"/>
    <w:pPr>
      <w:keepNext/>
      <w:keepLines/>
      <w:spacing w:before="120" w:after="120" w:line="240" w:lineRule="auto"/>
      <w:jc w:val="center"/>
    </w:pPr>
    <w:rPr>
      <w:rFonts w:ascii="Arial" w:eastAsia="Times New Roman" w:hAnsi="Arial" w:cs="Times New Roman"/>
      <w:b/>
      <w:bCs/>
      <w:color w:val="000000"/>
      <w:sz w:val="24"/>
      <w:szCs w:val="24"/>
      <w:lang w:val="en-US" w:eastAsia="ru-RU"/>
    </w:rPr>
  </w:style>
  <w:style w:type="paragraph" w:customStyle="1" w:styleId="TableText1">
    <w:name w:val="Table Text по лев краю"/>
    <w:basedOn w:val="TableText"/>
    <w:uiPriority w:val="99"/>
    <w:rsid w:val="00401885"/>
    <w:pPr>
      <w:ind w:left="57" w:right="57"/>
    </w:pPr>
    <w:rPr>
      <w:bCs/>
      <w:color w:val="000000"/>
      <w:lang w:val="ru-RU"/>
    </w:rPr>
  </w:style>
  <w:style w:type="paragraph" w:customStyle="1" w:styleId="TableTextBullets">
    <w:name w:val="Table Text Bullets"/>
    <w:basedOn w:val="af0"/>
    <w:uiPriority w:val="99"/>
    <w:rsid w:val="00401885"/>
    <w:pPr>
      <w:tabs>
        <w:tab w:val="left" w:pos="180"/>
        <w:tab w:val="num" w:pos="1440"/>
        <w:tab w:val="center" w:pos="2001"/>
        <w:tab w:val="left" w:pos="2571"/>
        <w:tab w:val="left" w:pos="3969"/>
      </w:tabs>
      <w:suppressAutoHyphens/>
      <w:spacing w:before="20" w:after="20"/>
    </w:pPr>
    <w:rPr>
      <w:rFonts w:ascii="Arial" w:hAnsi="Arial" w:cs="Arial"/>
      <w:b/>
      <w:bCs/>
      <w:color w:val="000000"/>
    </w:rPr>
  </w:style>
  <w:style w:type="paragraph" w:customStyle="1" w:styleId="IG126">
    <w:name w:val="Стиль Обычный_IG + 12 пт Междустр.интервал:  минимум 6 пт"/>
    <w:basedOn w:val="IG0"/>
    <w:uiPriority w:val="99"/>
    <w:rsid w:val="00401885"/>
    <w:pPr>
      <w:spacing w:line="120" w:lineRule="atLeast"/>
    </w:pPr>
    <w:rPr>
      <w:szCs w:val="20"/>
    </w:rPr>
  </w:style>
  <w:style w:type="paragraph" w:customStyle="1" w:styleId="comment">
    <w:name w:val="comment"/>
    <w:basedOn w:val="af0"/>
    <w:uiPriority w:val="99"/>
    <w:rsid w:val="00401885"/>
    <w:pPr>
      <w:spacing w:before="100" w:beforeAutospacing="1" w:after="100" w:afterAutospacing="1"/>
    </w:pPr>
    <w:rPr>
      <w:rFonts w:ascii="Tahoma" w:hAnsi="Tahoma" w:cs="Tahoma"/>
      <w:bCs/>
      <w:color w:val="333333"/>
      <w:sz w:val="18"/>
      <w:szCs w:val="18"/>
    </w:rPr>
  </w:style>
  <w:style w:type="paragraph" w:customStyle="1" w:styleId="paragraph">
    <w:name w:val="paragraph"/>
    <w:basedOn w:val="af0"/>
    <w:uiPriority w:val="99"/>
    <w:rsid w:val="00401885"/>
    <w:pPr>
      <w:spacing w:before="136" w:after="136"/>
      <w:jc w:val="both"/>
    </w:pPr>
    <w:rPr>
      <w:rFonts w:ascii="Arial" w:hAnsi="Arial" w:cs="Arial"/>
      <w:bCs/>
      <w:color w:val="333333"/>
      <w:sz w:val="16"/>
      <w:szCs w:val="16"/>
    </w:rPr>
  </w:style>
  <w:style w:type="paragraph" w:customStyle="1" w:styleId="Subtitle1">
    <w:name w:val="Subtitle1"/>
    <w:basedOn w:val="af0"/>
    <w:uiPriority w:val="99"/>
    <w:rsid w:val="00401885"/>
    <w:pPr>
      <w:widowControl w:val="0"/>
      <w:suppressAutoHyphens/>
      <w:spacing w:after="60"/>
      <w:jc w:val="center"/>
    </w:pPr>
    <w:rPr>
      <w:rFonts w:ascii="Arial" w:hAnsi="Arial"/>
      <w:bCs/>
      <w:i/>
      <w:color w:val="000000"/>
      <w:sz w:val="24"/>
    </w:rPr>
  </w:style>
  <w:style w:type="paragraph" w:customStyle="1" w:styleId="affffffffffffffffffffffffff1">
    <w:name w:val="Краткий обратный адрес"/>
    <w:basedOn w:val="af0"/>
    <w:uiPriority w:val="99"/>
    <w:rsid w:val="00401885"/>
    <w:rPr>
      <w:rFonts w:ascii="Times New Roman" w:hAnsi="Times New Roman"/>
      <w:bCs/>
      <w:color w:val="000000"/>
    </w:rPr>
  </w:style>
  <w:style w:type="paragraph" w:customStyle="1" w:styleId="BodyText11">
    <w:name w:val="Body Text1"/>
    <w:basedOn w:val="af0"/>
    <w:uiPriority w:val="99"/>
    <w:rsid w:val="00401885"/>
    <w:pPr>
      <w:widowControl w:val="0"/>
      <w:jc w:val="center"/>
    </w:pPr>
    <w:rPr>
      <w:rFonts w:ascii="Times New Roman" w:hAnsi="Times New Roman"/>
      <w:bCs/>
      <w:color w:val="000000"/>
      <w:sz w:val="24"/>
    </w:rPr>
  </w:style>
  <w:style w:type="paragraph" w:customStyle="1" w:styleId="List51">
    <w:name w:val="List 51"/>
    <w:basedOn w:val="Normal1"/>
    <w:uiPriority w:val="99"/>
    <w:rsid w:val="00401885"/>
    <w:pPr>
      <w:spacing w:line="240" w:lineRule="auto"/>
      <w:ind w:firstLine="0"/>
    </w:pPr>
    <w:rPr>
      <w:rFonts w:ascii="Times New Roman" w:hAnsi="Times New Roman" w:cs="Times New Roman"/>
      <w:bCs/>
      <w:color w:val="000000"/>
      <w:szCs w:val="20"/>
    </w:rPr>
  </w:style>
  <w:style w:type="paragraph" w:customStyle="1" w:styleId="3ff6">
    <w:name w:val="аголовок 3"/>
    <w:basedOn w:val="Normal1"/>
    <w:next w:val="Normal1"/>
    <w:uiPriority w:val="99"/>
    <w:rsid w:val="00401885"/>
    <w:pPr>
      <w:spacing w:line="240" w:lineRule="auto"/>
      <w:ind w:firstLine="0"/>
    </w:pPr>
    <w:rPr>
      <w:rFonts w:ascii="Times New Roman" w:hAnsi="Times New Roman" w:cs="Times New Roman"/>
      <w:bCs/>
      <w:color w:val="000000"/>
      <w:szCs w:val="20"/>
    </w:rPr>
  </w:style>
  <w:style w:type="paragraph" w:customStyle="1" w:styleId="List21">
    <w:name w:val="List 21"/>
    <w:basedOn w:val="Normal1"/>
    <w:uiPriority w:val="99"/>
    <w:rsid w:val="00401885"/>
    <w:pPr>
      <w:spacing w:line="240" w:lineRule="auto"/>
      <w:ind w:firstLine="0"/>
    </w:pPr>
    <w:rPr>
      <w:rFonts w:ascii="Times New Roman" w:hAnsi="Times New Roman" w:cs="Times New Roman"/>
      <w:bCs/>
      <w:color w:val="000000"/>
      <w:szCs w:val="20"/>
    </w:rPr>
  </w:style>
  <w:style w:type="paragraph" w:customStyle="1" w:styleId="List31">
    <w:name w:val="List 31"/>
    <w:basedOn w:val="Normal1"/>
    <w:uiPriority w:val="99"/>
    <w:rsid w:val="00401885"/>
    <w:pPr>
      <w:spacing w:line="240" w:lineRule="auto"/>
      <w:ind w:firstLine="0"/>
    </w:pPr>
    <w:rPr>
      <w:rFonts w:ascii="Times New Roman" w:hAnsi="Times New Roman" w:cs="Times New Roman"/>
      <w:bCs/>
      <w:color w:val="000000"/>
      <w:szCs w:val="20"/>
    </w:rPr>
  </w:style>
  <w:style w:type="paragraph" w:customStyle="1" w:styleId="List41">
    <w:name w:val="List 41"/>
    <w:basedOn w:val="Normal1"/>
    <w:uiPriority w:val="99"/>
    <w:rsid w:val="00401885"/>
    <w:pPr>
      <w:spacing w:line="240" w:lineRule="auto"/>
      <w:ind w:firstLine="0"/>
    </w:pPr>
    <w:rPr>
      <w:rFonts w:ascii="Times New Roman" w:hAnsi="Times New Roman" w:cs="Times New Roman"/>
      <w:bCs/>
      <w:color w:val="000000"/>
      <w:szCs w:val="20"/>
    </w:rPr>
  </w:style>
  <w:style w:type="character" w:customStyle="1" w:styleId="2fffc">
    <w:name w:val="Заголовок таблиц Знак2"/>
    <w:basedOn w:val="af1"/>
    <w:link w:val="affffffffffffffffffffffffff2"/>
    <w:uiPriority w:val="99"/>
    <w:locked/>
    <w:rsid w:val="00401885"/>
    <w:rPr>
      <w:bCs/>
      <w:color w:val="000000"/>
      <w:sz w:val="24"/>
      <w:szCs w:val="24"/>
    </w:rPr>
  </w:style>
  <w:style w:type="paragraph" w:customStyle="1" w:styleId="affffffffffffffffffffffffff2">
    <w:name w:val="Заголовок таблиц"/>
    <w:basedOn w:val="afc"/>
    <w:link w:val="2fffc"/>
    <w:autoRedefine/>
    <w:uiPriority w:val="99"/>
    <w:rsid w:val="00401885"/>
    <w:pPr>
      <w:tabs>
        <w:tab w:val="left" w:pos="709"/>
        <w:tab w:val="left" w:pos="851"/>
      </w:tabs>
      <w:spacing w:line="360" w:lineRule="auto"/>
      <w:ind w:firstLine="851"/>
      <w:jc w:val="both"/>
    </w:pPr>
    <w:rPr>
      <w:rFonts w:asciiTheme="minorHAnsi" w:eastAsiaTheme="minorHAnsi" w:hAnsiTheme="minorHAnsi" w:cstheme="minorBidi"/>
      <w:bCs/>
      <w:color w:val="000000"/>
      <w:sz w:val="24"/>
      <w:szCs w:val="24"/>
      <w:lang w:eastAsia="en-US"/>
    </w:rPr>
  </w:style>
  <w:style w:type="paragraph" w:customStyle="1" w:styleId="1ffffff0">
    <w:name w:val="Приложение_1"/>
    <w:basedOn w:val="16"/>
    <w:autoRedefine/>
    <w:uiPriority w:val="99"/>
    <w:rsid w:val="00401885"/>
    <w:pPr>
      <w:pageBreakBefore/>
      <w:spacing w:before="5000" w:after="200" w:line="360" w:lineRule="auto"/>
    </w:pPr>
    <w:rPr>
      <w:rFonts w:ascii="Arial" w:hAnsi="Arial"/>
      <w:bCs/>
      <w:caps/>
      <w:color w:val="000000"/>
      <w:sz w:val="48"/>
    </w:rPr>
  </w:style>
  <w:style w:type="paragraph" w:customStyle="1" w:styleId="2fffd">
    <w:name w:val="Приложение_2"/>
    <w:basedOn w:val="afc"/>
    <w:autoRedefine/>
    <w:uiPriority w:val="99"/>
    <w:rsid w:val="00401885"/>
    <w:pPr>
      <w:keepNext/>
      <w:keepLines/>
      <w:spacing w:line="360" w:lineRule="auto"/>
    </w:pPr>
    <w:rPr>
      <w:rFonts w:ascii="Arial" w:eastAsiaTheme="minorHAnsi" w:hAnsi="Arial" w:cstheme="minorBidi"/>
      <w:bCs/>
      <w:color w:val="000000"/>
      <w:sz w:val="48"/>
      <w:szCs w:val="22"/>
      <w:lang w:val="en-US" w:eastAsia="en-US"/>
    </w:rPr>
  </w:style>
  <w:style w:type="paragraph" w:customStyle="1" w:styleId="WW-211">
    <w:name w:val="WW-???????? ????? ? ???????? 21"/>
    <w:basedOn w:val="af0"/>
    <w:uiPriority w:val="99"/>
    <w:rsid w:val="00401885"/>
    <w:pPr>
      <w:suppressAutoHyphens/>
      <w:overflowPunct w:val="0"/>
      <w:autoSpaceDE w:val="0"/>
      <w:autoSpaceDN w:val="0"/>
      <w:adjustRightInd w:val="0"/>
      <w:ind w:firstLine="851"/>
      <w:jc w:val="both"/>
    </w:pPr>
    <w:rPr>
      <w:rFonts w:ascii="Times New Roman" w:hAnsi="Times New Roman"/>
      <w:bCs/>
      <w:color w:val="000000"/>
      <w:sz w:val="24"/>
    </w:rPr>
  </w:style>
  <w:style w:type="paragraph" w:customStyle="1" w:styleId="WW-310">
    <w:name w:val="WW-???????? ????? ? ???????? 31"/>
    <w:basedOn w:val="af0"/>
    <w:uiPriority w:val="99"/>
    <w:rsid w:val="00401885"/>
    <w:pPr>
      <w:suppressAutoHyphens/>
      <w:overflowPunct w:val="0"/>
      <w:autoSpaceDE w:val="0"/>
      <w:autoSpaceDN w:val="0"/>
      <w:adjustRightInd w:val="0"/>
      <w:spacing w:line="360" w:lineRule="auto"/>
      <w:ind w:firstLine="851"/>
    </w:pPr>
    <w:rPr>
      <w:rFonts w:ascii="Times New Roman" w:hAnsi="Times New Roman"/>
      <w:bCs/>
      <w:color w:val="000000"/>
      <w:sz w:val="24"/>
    </w:rPr>
  </w:style>
  <w:style w:type="paragraph" w:customStyle="1" w:styleId="style430">
    <w:name w:val="style43"/>
    <w:basedOn w:val="af0"/>
    <w:uiPriority w:val="99"/>
    <w:rsid w:val="00401885"/>
    <w:pPr>
      <w:spacing w:before="100" w:beforeAutospacing="1" w:after="100" w:afterAutospacing="1"/>
    </w:pPr>
    <w:rPr>
      <w:rFonts w:ascii="Times New Roman" w:hAnsi="Times New Roman"/>
      <w:bCs/>
      <w:color w:val="000000"/>
      <w:sz w:val="15"/>
      <w:szCs w:val="15"/>
    </w:rPr>
  </w:style>
  <w:style w:type="paragraph" w:customStyle="1" w:styleId="style680">
    <w:name w:val="style68"/>
    <w:basedOn w:val="af0"/>
    <w:uiPriority w:val="99"/>
    <w:rsid w:val="00401885"/>
    <w:pPr>
      <w:spacing w:before="100" w:beforeAutospacing="1" w:after="100" w:afterAutospacing="1"/>
    </w:pPr>
    <w:rPr>
      <w:rFonts w:ascii="Times New Roman" w:hAnsi="Times New Roman"/>
      <w:b/>
      <w:color w:val="FFFFFF"/>
      <w:sz w:val="15"/>
      <w:szCs w:val="15"/>
    </w:rPr>
  </w:style>
  <w:style w:type="paragraph" w:customStyle="1" w:styleId="affffffffffffffffffffffffff3">
    <w:name w:val="Внутренний адрес"/>
    <w:basedOn w:val="af0"/>
    <w:uiPriority w:val="99"/>
    <w:rsid w:val="00401885"/>
    <w:rPr>
      <w:rFonts w:ascii="Times New Roman" w:hAnsi="Times New Roman"/>
      <w:bCs/>
      <w:color w:val="000000"/>
      <w:sz w:val="24"/>
    </w:rPr>
  </w:style>
  <w:style w:type="character" w:customStyle="1" w:styleId="affffffffffffffffffffffffff4">
    <w:name w:val="Осн Знак"/>
    <w:basedOn w:val="af1"/>
    <w:link w:val="affffffffffffffffffffffffff5"/>
    <w:uiPriority w:val="99"/>
    <w:locked/>
    <w:rsid w:val="00401885"/>
    <w:rPr>
      <w:bCs/>
      <w:color w:val="000000"/>
      <w:sz w:val="24"/>
      <w:szCs w:val="24"/>
    </w:rPr>
  </w:style>
  <w:style w:type="paragraph" w:customStyle="1" w:styleId="affffffffffffffffffffffffff5">
    <w:name w:val="Осн"/>
    <w:basedOn w:val="af0"/>
    <w:link w:val="affffffffffffffffffffffffff4"/>
    <w:autoRedefine/>
    <w:uiPriority w:val="99"/>
    <w:rsid w:val="00401885"/>
    <w:rPr>
      <w:rFonts w:asciiTheme="minorHAnsi" w:eastAsiaTheme="minorHAnsi" w:hAnsiTheme="minorHAnsi" w:cstheme="minorBidi"/>
      <w:bCs/>
      <w:color w:val="000000"/>
      <w:sz w:val="24"/>
      <w:szCs w:val="24"/>
      <w:lang w:eastAsia="en-US"/>
    </w:rPr>
  </w:style>
  <w:style w:type="character" w:customStyle="1" w:styleId="affffffffffffffffffffffffff6">
    <w:name w:val="Осн_ц Знак"/>
    <w:basedOn w:val="affffffffffffffffffffffffff4"/>
    <w:link w:val="affffffffffffffffffffffffff7"/>
    <w:uiPriority w:val="99"/>
    <w:locked/>
    <w:rsid w:val="00401885"/>
    <w:rPr>
      <w:bCs/>
      <w:color w:val="000000"/>
      <w:sz w:val="24"/>
      <w:szCs w:val="24"/>
    </w:rPr>
  </w:style>
  <w:style w:type="paragraph" w:customStyle="1" w:styleId="affffffffffffffffffffffffff7">
    <w:name w:val="Осн_ц"/>
    <w:basedOn w:val="affffffffffffffffffffffffff5"/>
    <w:link w:val="affffffffffffffffffffffffff6"/>
    <w:autoRedefine/>
    <w:uiPriority w:val="99"/>
    <w:rsid w:val="00401885"/>
    <w:pPr>
      <w:jc w:val="center"/>
    </w:pPr>
  </w:style>
  <w:style w:type="paragraph" w:customStyle="1" w:styleId="affffffffffffffffffffffffff8">
    <w:name w:val="Осн_нум_ж"/>
    <w:basedOn w:val="affffffffffffffffffffffffff5"/>
    <w:uiPriority w:val="99"/>
    <w:rsid w:val="00401885"/>
    <w:pPr>
      <w:spacing w:after="240"/>
      <w:ind w:left="896" w:hanging="357"/>
    </w:pPr>
    <w:rPr>
      <w:b/>
    </w:rPr>
  </w:style>
  <w:style w:type="paragraph" w:customStyle="1" w:styleId="affffffffffffffffffffffffff9">
    <w:name w:val="Пояснит"/>
    <w:basedOn w:val="af0"/>
    <w:uiPriority w:val="99"/>
    <w:rsid w:val="00401885"/>
    <w:pPr>
      <w:ind w:left="170" w:right="170" w:firstLine="851"/>
      <w:jc w:val="both"/>
    </w:pPr>
    <w:rPr>
      <w:rFonts w:ascii="Times New Roman" w:hAnsi="Times New Roman"/>
      <w:bCs/>
      <w:color w:val="000000"/>
      <w:sz w:val="24"/>
      <w:szCs w:val="24"/>
      <w:lang w:val="en-US"/>
    </w:rPr>
  </w:style>
  <w:style w:type="paragraph" w:customStyle="1" w:styleId="1ffffff1">
    <w:name w:val="подпункт1"/>
    <w:basedOn w:val="af0"/>
    <w:next w:val="af0"/>
    <w:uiPriority w:val="99"/>
    <w:rsid w:val="00401885"/>
    <w:pPr>
      <w:widowControl w:val="0"/>
    </w:pPr>
    <w:rPr>
      <w:rFonts w:ascii="Times New Roman" w:eastAsia="Batang" w:hAnsi="Times New Roman"/>
      <w:b/>
      <w:bCs/>
      <w:color w:val="000000"/>
      <w:sz w:val="28"/>
      <w:szCs w:val="24"/>
    </w:rPr>
  </w:style>
  <w:style w:type="paragraph" w:customStyle="1" w:styleId="affffffffffffffffffffffffffa">
    <w:name w:val="маркированный список"/>
    <w:basedOn w:val="1f4"/>
    <w:uiPriority w:val="99"/>
    <w:rsid w:val="00401885"/>
    <w:pPr>
      <w:tabs>
        <w:tab w:val="left" w:pos="360"/>
        <w:tab w:val="num" w:pos="2204"/>
      </w:tabs>
      <w:suppressAutoHyphens/>
      <w:spacing w:line="360" w:lineRule="auto"/>
      <w:ind w:left="2160" w:hanging="272"/>
      <w:jc w:val="both"/>
    </w:pPr>
    <w:rPr>
      <w:rFonts w:cs="Times New Roman"/>
      <w:b w:val="0"/>
      <w:sz w:val="24"/>
      <w:szCs w:val="24"/>
    </w:rPr>
  </w:style>
  <w:style w:type="paragraph" w:customStyle="1" w:styleId="BodyTextIndent1">
    <w:name w:val="Body Text Indent1"/>
    <w:basedOn w:val="af0"/>
    <w:uiPriority w:val="99"/>
    <w:rsid w:val="00401885"/>
    <w:pPr>
      <w:spacing w:line="312" w:lineRule="auto"/>
      <w:ind w:firstLine="720"/>
      <w:jc w:val="both"/>
    </w:pPr>
    <w:rPr>
      <w:rFonts w:ascii="Arial" w:hAnsi="Arial" w:cs="Arial"/>
      <w:bCs/>
      <w:color w:val="000000"/>
      <w:spacing w:val="-6"/>
      <w:sz w:val="24"/>
      <w:szCs w:val="24"/>
    </w:rPr>
  </w:style>
  <w:style w:type="paragraph" w:customStyle="1" w:styleId="IGf5">
    <w:name w:val="Маркированный_список_IG Знак Знак Знак Знак Знак"/>
    <w:basedOn w:val="af0"/>
    <w:uiPriority w:val="99"/>
    <w:rsid w:val="00401885"/>
    <w:pPr>
      <w:tabs>
        <w:tab w:val="num" w:pos="191"/>
      </w:tabs>
      <w:spacing w:line="360" w:lineRule="auto"/>
      <w:ind w:left="191" w:firstLine="709"/>
      <w:jc w:val="both"/>
    </w:pPr>
    <w:rPr>
      <w:rFonts w:ascii="Times New Roman" w:hAnsi="Times New Roman"/>
      <w:bCs/>
      <w:color w:val="000000"/>
      <w:sz w:val="28"/>
      <w:szCs w:val="28"/>
    </w:rPr>
  </w:style>
  <w:style w:type="paragraph" w:customStyle="1" w:styleId="IGf6">
    <w:name w:val="Название_таблицы_IG Знак"/>
    <w:basedOn w:val="af0"/>
    <w:uiPriority w:val="99"/>
    <w:rsid w:val="00401885"/>
    <w:pPr>
      <w:spacing w:line="360" w:lineRule="auto"/>
      <w:jc w:val="both"/>
    </w:pPr>
    <w:rPr>
      <w:rFonts w:ascii="Times New Roman" w:hAnsi="Times New Roman"/>
      <w:bCs/>
      <w:color w:val="000000"/>
      <w:sz w:val="28"/>
      <w:szCs w:val="28"/>
    </w:rPr>
  </w:style>
  <w:style w:type="paragraph" w:customStyle="1" w:styleId="IG20">
    <w:name w:val="Обычный_IG Знак Знак2 Знак Знак"/>
    <w:basedOn w:val="af0"/>
    <w:uiPriority w:val="99"/>
    <w:rsid w:val="00401885"/>
    <w:pPr>
      <w:spacing w:line="360" w:lineRule="auto"/>
      <w:ind w:firstLine="709"/>
      <w:jc w:val="both"/>
    </w:pPr>
    <w:rPr>
      <w:rFonts w:ascii="Times New Roman" w:hAnsi="Times New Roman"/>
      <w:bCs/>
      <w:color w:val="000000"/>
      <w:sz w:val="28"/>
      <w:szCs w:val="28"/>
    </w:rPr>
  </w:style>
  <w:style w:type="paragraph" w:customStyle="1" w:styleId="1ig4">
    <w:name w:val="1ig"/>
    <w:basedOn w:val="af0"/>
    <w:uiPriority w:val="99"/>
    <w:rsid w:val="00401885"/>
    <w:pPr>
      <w:keepNext/>
      <w:pageBreakBefore/>
      <w:spacing w:after="360" w:line="360" w:lineRule="auto"/>
      <w:jc w:val="center"/>
    </w:pPr>
    <w:rPr>
      <w:rFonts w:ascii="Arial" w:hAnsi="Arial" w:cs="Arial"/>
      <w:b/>
      <w:caps/>
      <w:color w:val="000000"/>
      <w:sz w:val="28"/>
      <w:szCs w:val="28"/>
    </w:rPr>
  </w:style>
  <w:style w:type="paragraph" w:customStyle="1" w:styleId="2ig1">
    <w:name w:val="2ig"/>
    <w:basedOn w:val="af0"/>
    <w:uiPriority w:val="99"/>
    <w:rsid w:val="00401885"/>
    <w:pPr>
      <w:keepNext/>
      <w:snapToGrid w:val="0"/>
      <w:spacing w:before="240" w:after="240" w:line="360" w:lineRule="auto"/>
      <w:ind w:firstLine="709"/>
      <w:jc w:val="both"/>
    </w:pPr>
    <w:rPr>
      <w:rFonts w:ascii="Arial" w:hAnsi="Arial" w:cs="Arial"/>
      <w:b/>
      <w:i/>
      <w:iCs/>
      <w:color w:val="000000"/>
      <w:sz w:val="28"/>
      <w:szCs w:val="28"/>
    </w:rPr>
  </w:style>
  <w:style w:type="character" w:customStyle="1" w:styleId="3ff7">
    <w:name w:val="Абзац нумерованый У3 Знак Знак"/>
    <w:basedOn w:val="af1"/>
    <w:link w:val="3ff8"/>
    <w:uiPriority w:val="99"/>
    <w:locked/>
    <w:rsid w:val="00401885"/>
    <w:rPr>
      <w:b/>
      <w:bCs/>
      <w:i/>
      <w:color w:val="000000"/>
      <w:sz w:val="28"/>
      <w:szCs w:val="28"/>
    </w:rPr>
  </w:style>
  <w:style w:type="paragraph" w:customStyle="1" w:styleId="3ff8">
    <w:name w:val="Абзац нумерованый У3"/>
    <w:basedOn w:val="32"/>
    <w:link w:val="3ff7"/>
    <w:autoRedefine/>
    <w:uiPriority w:val="99"/>
    <w:rsid w:val="00401885"/>
    <w:pPr>
      <w:keepNext w:val="0"/>
      <w:widowControl w:val="0"/>
      <w:tabs>
        <w:tab w:val="num" w:pos="2934"/>
      </w:tabs>
      <w:spacing w:line="288" w:lineRule="auto"/>
      <w:ind w:left="2934" w:hanging="360"/>
    </w:pPr>
    <w:rPr>
      <w:rFonts w:asciiTheme="minorHAnsi" w:eastAsiaTheme="minorHAnsi" w:hAnsiTheme="minorHAnsi" w:cstheme="minorBidi"/>
      <w:b/>
      <w:bCs/>
      <w:i/>
      <w:color w:val="000000"/>
      <w:sz w:val="28"/>
      <w:szCs w:val="28"/>
      <w:lang w:eastAsia="en-US"/>
    </w:rPr>
  </w:style>
  <w:style w:type="character" w:customStyle="1" w:styleId="affffffffffffffffffffffffffb">
    <w:name w:val="Просто абзац Знак"/>
    <w:basedOn w:val="af1"/>
    <w:link w:val="affffffffffffffffffffffffffc"/>
    <w:uiPriority w:val="99"/>
    <w:locked/>
    <w:rsid w:val="00401885"/>
    <w:rPr>
      <w:bCs/>
      <w:color w:val="000000"/>
      <w:sz w:val="24"/>
      <w:szCs w:val="24"/>
    </w:rPr>
  </w:style>
  <w:style w:type="paragraph" w:customStyle="1" w:styleId="affffffffffffffffffffffffffc">
    <w:name w:val="Просто абзац"/>
    <w:basedOn w:val="af0"/>
    <w:link w:val="affffffffffffffffffffffffffb"/>
    <w:autoRedefine/>
    <w:uiPriority w:val="99"/>
    <w:rsid w:val="00401885"/>
    <w:pPr>
      <w:spacing w:before="60" w:line="360" w:lineRule="auto"/>
      <w:ind w:left="85" w:right="113" w:firstLine="618"/>
      <w:contextualSpacing/>
      <w:jc w:val="both"/>
    </w:pPr>
    <w:rPr>
      <w:rFonts w:asciiTheme="minorHAnsi" w:eastAsiaTheme="minorHAnsi" w:hAnsiTheme="minorHAnsi" w:cstheme="minorBidi"/>
      <w:bCs/>
      <w:color w:val="000000"/>
      <w:sz w:val="24"/>
      <w:szCs w:val="24"/>
      <w:lang w:eastAsia="en-US"/>
    </w:rPr>
  </w:style>
  <w:style w:type="paragraph" w:customStyle="1" w:styleId="-f5">
    <w:name w:val="Список -"/>
    <w:basedOn w:val="af0"/>
    <w:autoRedefine/>
    <w:uiPriority w:val="99"/>
    <w:rsid w:val="00401885"/>
    <w:pPr>
      <w:tabs>
        <w:tab w:val="num" w:pos="643"/>
      </w:tabs>
      <w:spacing w:before="60" w:after="60"/>
      <w:ind w:left="643" w:right="135" w:hanging="360"/>
      <w:contextualSpacing/>
      <w:jc w:val="both"/>
    </w:pPr>
    <w:rPr>
      <w:rFonts w:ascii="Times New Roman" w:hAnsi="Times New Roman"/>
      <w:bCs/>
      <w:color w:val="000000"/>
      <w:sz w:val="24"/>
      <w:szCs w:val="24"/>
    </w:rPr>
  </w:style>
  <w:style w:type="paragraph" w:customStyle="1" w:styleId="2fffe">
    <w:name w:val="Абзац нумерованный 2 Знак Знак"/>
    <w:basedOn w:val="23"/>
    <w:uiPriority w:val="99"/>
    <w:rsid w:val="00401885"/>
    <w:pPr>
      <w:keepNext w:val="0"/>
      <w:keepLines w:val="0"/>
      <w:widowControl w:val="0"/>
      <w:tabs>
        <w:tab w:val="num" w:pos="643"/>
        <w:tab w:val="left" w:pos="924"/>
      </w:tabs>
      <w:spacing w:before="120" w:after="120" w:line="288" w:lineRule="auto"/>
      <w:ind w:left="643" w:right="113" w:hanging="360"/>
      <w:jc w:val="both"/>
    </w:pPr>
    <w:rPr>
      <w:rFonts w:ascii="Times New Roman" w:eastAsia="Times New Roman" w:hAnsi="Times New Roman" w:cs="Times New Roman"/>
      <w:b w:val="0"/>
      <w:bCs w:val="0"/>
      <w:iCs/>
      <w:color w:val="000000"/>
      <w:sz w:val="24"/>
      <w:szCs w:val="24"/>
    </w:rPr>
  </w:style>
  <w:style w:type="paragraph" w:customStyle="1" w:styleId="affffffffffffffffffffffffffd">
    <w:name w:val="Основной текс"/>
    <w:basedOn w:val="af0"/>
    <w:uiPriority w:val="99"/>
    <w:rsid w:val="00401885"/>
    <w:pPr>
      <w:widowControl w:val="0"/>
      <w:overflowPunct w:val="0"/>
      <w:autoSpaceDE w:val="0"/>
      <w:autoSpaceDN w:val="0"/>
      <w:adjustRightInd w:val="0"/>
      <w:spacing w:before="120" w:after="120" w:line="-300" w:lineRule="auto"/>
      <w:jc w:val="both"/>
    </w:pPr>
    <w:rPr>
      <w:rFonts w:ascii="Times New Roman" w:hAnsi="Times New Roman"/>
      <w:bCs/>
      <w:color w:val="000000"/>
    </w:rPr>
  </w:style>
  <w:style w:type="character" w:customStyle="1" w:styleId="affffffffffffffffffffffffffe">
    <w:name w:val="осн.стиль абз. Знак"/>
    <w:basedOn w:val="af1"/>
    <w:link w:val="afffffffffffffffffffffffffff"/>
    <w:uiPriority w:val="99"/>
    <w:locked/>
    <w:rsid w:val="00401885"/>
    <w:rPr>
      <w:bCs/>
      <w:color w:val="000000"/>
      <w:sz w:val="24"/>
      <w:szCs w:val="24"/>
    </w:rPr>
  </w:style>
  <w:style w:type="paragraph" w:customStyle="1" w:styleId="afffffffffffffffffffffffffff">
    <w:name w:val="осн.стиль абз."/>
    <w:basedOn w:val="af0"/>
    <w:link w:val="affffffffffffffffffffffffffe"/>
    <w:uiPriority w:val="99"/>
    <w:rsid w:val="00401885"/>
    <w:pPr>
      <w:widowControl w:val="0"/>
      <w:ind w:firstLine="680"/>
      <w:jc w:val="both"/>
    </w:pPr>
    <w:rPr>
      <w:rFonts w:asciiTheme="minorHAnsi" w:eastAsiaTheme="minorHAnsi" w:hAnsiTheme="minorHAnsi" w:cstheme="minorBidi"/>
      <w:bCs/>
      <w:color w:val="000000"/>
      <w:sz w:val="24"/>
      <w:szCs w:val="24"/>
      <w:lang w:eastAsia="en-US"/>
    </w:rPr>
  </w:style>
  <w:style w:type="paragraph" w:customStyle="1" w:styleId="2ffff">
    <w:name w:val="Об уп2"/>
    <w:basedOn w:val="af0"/>
    <w:rsid w:val="00401885"/>
    <w:pPr>
      <w:ind w:firstLine="720"/>
      <w:jc w:val="both"/>
    </w:pPr>
    <w:rPr>
      <w:rFonts w:ascii="Times New Roman" w:hAnsi="Times New Roman"/>
      <w:bCs/>
      <w:color w:val="000000"/>
      <w:spacing w:val="-4"/>
      <w:sz w:val="28"/>
    </w:rPr>
  </w:style>
  <w:style w:type="paragraph" w:customStyle="1" w:styleId="afffffffffffffffffffffffffff0">
    <w:name w:val="Основной текст с отступо"/>
    <w:basedOn w:val="af0"/>
    <w:uiPriority w:val="99"/>
    <w:rsid w:val="00401885"/>
    <w:pPr>
      <w:spacing w:line="360" w:lineRule="atLeast"/>
      <w:ind w:firstLine="709"/>
      <w:jc w:val="both"/>
    </w:pPr>
    <w:rPr>
      <w:rFonts w:ascii="Arial" w:hAnsi="Arial"/>
      <w:bCs/>
      <w:color w:val="000000"/>
      <w:sz w:val="24"/>
    </w:rPr>
  </w:style>
  <w:style w:type="paragraph" w:customStyle="1" w:styleId="fr20">
    <w:name w:val="fr2"/>
    <w:basedOn w:val="af0"/>
    <w:uiPriority w:val="99"/>
    <w:rsid w:val="00401885"/>
    <w:pPr>
      <w:autoSpaceDE w:val="0"/>
      <w:autoSpaceDN w:val="0"/>
    </w:pPr>
    <w:rPr>
      <w:rFonts w:ascii="Times New Roman" w:hAnsi="Times New Roman"/>
      <w:bCs/>
      <w:color w:val="000000"/>
      <w:sz w:val="64"/>
      <w:szCs w:val="64"/>
    </w:rPr>
  </w:style>
  <w:style w:type="paragraph" w:customStyle="1" w:styleId="afffffffffffffffffffffffffff1">
    <w:name w:val="нумерован"/>
    <w:basedOn w:val="afc"/>
    <w:uiPriority w:val="99"/>
    <w:rsid w:val="00401885"/>
    <w:pPr>
      <w:tabs>
        <w:tab w:val="num" w:pos="1134"/>
      </w:tabs>
      <w:spacing w:line="360" w:lineRule="auto"/>
      <w:ind w:firstLine="709"/>
      <w:jc w:val="both"/>
    </w:pPr>
    <w:rPr>
      <w:rFonts w:asciiTheme="minorHAnsi" w:eastAsiaTheme="minorHAnsi" w:hAnsiTheme="minorHAnsi" w:cstheme="minorBidi"/>
      <w:bCs/>
      <w:color w:val="000000"/>
      <w:sz w:val="24"/>
      <w:szCs w:val="22"/>
      <w:lang w:eastAsia="en-US"/>
    </w:rPr>
  </w:style>
  <w:style w:type="paragraph" w:customStyle="1" w:styleId="afffffffffffffffffffffffffff2">
    <w:name w:val="Основной текст вместе"/>
    <w:basedOn w:val="BodyText11"/>
    <w:uiPriority w:val="99"/>
    <w:rsid w:val="00401885"/>
    <w:pPr>
      <w:tabs>
        <w:tab w:val="num" w:pos="360"/>
      </w:tabs>
      <w:ind w:left="360" w:firstLine="340"/>
      <w:jc w:val="both"/>
    </w:pPr>
    <w:rPr>
      <w:kern w:val="28"/>
      <w:sz w:val="22"/>
    </w:rPr>
  </w:style>
  <w:style w:type="character" w:customStyle="1" w:styleId="12005">
    <w:name w:val="Стиль 12 пт По ширине Справа:  005 см Междустр.интервал:  полут... Знак"/>
    <w:basedOn w:val="af1"/>
    <w:link w:val="120050"/>
    <w:uiPriority w:val="99"/>
    <w:locked/>
    <w:rsid w:val="00401885"/>
    <w:rPr>
      <w:bCs/>
      <w:color w:val="000000"/>
      <w:sz w:val="24"/>
    </w:rPr>
  </w:style>
  <w:style w:type="paragraph" w:customStyle="1" w:styleId="120050">
    <w:name w:val="Стиль 12 пт По ширине Справа:  005 см Междустр.интервал:  полут..."/>
    <w:basedOn w:val="af0"/>
    <w:link w:val="12005"/>
    <w:uiPriority w:val="99"/>
    <w:rsid w:val="00401885"/>
    <w:pPr>
      <w:tabs>
        <w:tab w:val="num" w:pos="720"/>
      </w:tabs>
      <w:spacing w:line="360" w:lineRule="auto"/>
      <w:ind w:left="851" w:right="28" w:firstLine="709"/>
      <w:jc w:val="both"/>
    </w:pPr>
    <w:rPr>
      <w:rFonts w:asciiTheme="minorHAnsi" w:eastAsiaTheme="minorHAnsi" w:hAnsiTheme="minorHAnsi" w:cstheme="minorBidi"/>
      <w:bCs/>
      <w:color w:val="000000"/>
      <w:sz w:val="24"/>
      <w:szCs w:val="22"/>
      <w:lang w:eastAsia="en-US"/>
    </w:rPr>
  </w:style>
  <w:style w:type="character" w:customStyle="1" w:styleId="1ffffff2">
    <w:name w:val="Название объекта стиль1 Знак"/>
    <w:basedOn w:val="af1"/>
    <w:link w:val="1ffffff3"/>
    <w:uiPriority w:val="99"/>
    <w:locked/>
    <w:rsid w:val="00401885"/>
    <w:rPr>
      <w:rFonts w:ascii="Arial" w:hAnsi="Arial" w:cs="Arial"/>
      <w:b/>
      <w:bCs/>
      <w:color w:val="000000"/>
      <w:sz w:val="24"/>
      <w:szCs w:val="24"/>
    </w:rPr>
  </w:style>
  <w:style w:type="paragraph" w:customStyle="1" w:styleId="1ffffff3">
    <w:name w:val="Название объекта стиль1"/>
    <w:basedOn w:val="af0"/>
    <w:link w:val="1ffffff2"/>
    <w:uiPriority w:val="99"/>
    <w:rsid w:val="00401885"/>
    <w:pPr>
      <w:spacing w:line="360" w:lineRule="auto"/>
      <w:jc w:val="center"/>
    </w:pPr>
    <w:rPr>
      <w:rFonts w:ascii="Arial" w:eastAsiaTheme="minorHAnsi" w:hAnsi="Arial" w:cs="Arial"/>
      <w:b/>
      <w:bCs/>
      <w:color w:val="000000"/>
      <w:sz w:val="24"/>
      <w:szCs w:val="24"/>
      <w:lang w:eastAsia="en-US"/>
    </w:rPr>
  </w:style>
  <w:style w:type="paragraph" w:customStyle="1" w:styleId="afffffffffffffffffffffffffff3">
    <w:name w:val="Примечание стиль"/>
    <w:basedOn w:val="af0"/>
    <w:uiPriority w:val="99"/>
    <w:rsid w:val="00401885"/>
    <w:pPr>
      <w:autoSpaceDE w:val="0"/>
      <w:autoSpaceDN w:val="0"/>
      <w:adjustRightInd w:val="0"/>
      <w:jc w:val="both"/>
    </w:pPr>
    <w:rPr>
      <w:rFonts w:ascii="Arial" w:hAnsi="Arial" w:cs="Arial"/>
      <w:i/>
      <w:iCs/>
      <w:color w:val="000000"/>
      <w:sz w:val="16"/>
      <w:szCs w:val="16"/>
      <w:lang w:eastAsia="en-US"/>
    </w:rPr>
  </w:style>
  <w:style w:type="paragraph" w:customStyle="1" w:styleId="afffffffffffffffffffffffffff4">
    <w:name w:val="маркированный список стиль"/>
    <w:basedOn w:val="ac"/>
    <w:uiPriority w:val="99"/>
    <w:rsid w:val="00401885"/>
    <w:pPr>
      <w:numPr>
        <w:numId w:val="0"/>
      </w:numPr>
      <w:spacing w:line="360" w:lineRule="auto"/>
      <w:ind w:left="720" w:hanging="360"/>
      <w:jc w:val="both"/>
    </w:pPr>
    <w:rPr>
      <w:rFonts w:cs="Arial"/>
      <w:bCs/>
      <w:color w:val="000000"/>
      <w:sz w:val="24"/>
      <w:szCs w:val="24"/>
      <w:lang w:val="ru-RU" w:eastAsia="ru-RU"/>
    </w:rPr>
  </w:style>
  <w:style w:type="paragraph" w:customStyle="1" w:styleId="1ffffff4">
    <w:name w:val="Заголовок 1 стиль"/>
    <w:basedOn w:val="1fff2"/>
    <w:next w:val="afe"/>
    <w:uiPriority w:val="99"/>
    <w:rsid w:val="00401885"/>
    <w:pPr>
      <w:keepNext/>
      <w:widowControl w:val="0"/>
      <w:adjustRightInd w:val="0"/>
      <w:spacing w:before="0" w:after="0" w:line="360" w:lineRule="auto"/>
      <w:ind w:left="720" w:hanging="360"/>
      <w:outlineLvl w:val="0"/>
    </w:pPr>
    <w:rPr>
      <w:rFonts w:ascii="Arial" w:eastAsia="Arial Unicode MS" w:hAnsi="Arial" w:cs="Arial"/>
      <w:caps w:val="0"/>
      <w:noProof w:val="0"/>
      <w:color w:val="000000"/>
      <w:kern w:val="0"/>
      <w:sz w:val="28"/>
      <w:szCs w:val="20"/>
      <w:lang w:val="ru-RU"/>
    </w:rPr>
  </w:style>
  <w:style w:type="character" w:customStyle="1" w:styleId="219">
    <w:name w:val="Заголовок 2 стиль1 Знак"/>
    <w:basedOn w:val="af1"/>
    <w:link w:val="21a"/>
    <w:uiPriority w:val="99"/>
    <w:locked/>
    <w:rsid w:val="00401885"/>
    <w:rPr>
      <w:rFonts w:ascii="Arial" w:hAnsi="Arial" w:cs="Arial"/>
      <w:b/>
      <w:color w:val="000000"/>
      <w:sz w:val="28"/>
    </w:rPr>
  </w:style>
  <w:style w:type="paragraph" w:customStyle="1" w:styleId="21a">
    <w:name w:val="Заголовок 2 стиль1"/>
    <w:basedOn w:val="af0"/>
    <w:next w:val="afe"/>
    <w:link w:val="219"/>
    <w:uiPriority w:val="99"/>
    <w:rsid w:val="00401885"/>
    <w:pPr>
      <w:keepNext/>
      <w:widowControl w:val="0"/>
      <w:spacing w:line="360" w:lineRule="auto"/>
      <w:ind w:left="1440" w:hanging="720"/>
      <w:jc w:val="both"/>
      <w:outlineLvl w:val="1"/>
    </w:pPr>
    <w:rPr>
      <w:rFonts w:ascii="Arial" w:eastAsiaTheme="minorHAnsi" w:hAnsi="Arial" w:cs="Arial"/>
      <w:b/>
      <w:color w:val="000000"/>
      <w:sz w:val="28"/>
      <w:szCs w:val="22"/>
      <w:lang w:eastAsia="en-US"/>
    </w:rPr>
  </w:style>
  <w:style w:type="character" w:customStyle="1" w:styleId="afffffffffffffffffffffffffff5">
    <w:name w:val="Рисунок стиль Знак"/>
    <w:basedOn w:val="af1"/>
    <w:link w:val="afffffffffffffffffffffffffff6"/>
    <w:uiPriority w:val="99"/>
    <w:locked/>
    <w:rsid w:val="00401885"/>
    <w:rPr>
      <w:bCs/>
      <w:color w:val="000000"/>
      <w:sz w:val="24"/>
      <w:szCs w:val="24"/>
    </w:rPr>
  </w:style>
  <w:style w:type="paragraph" w:customStyle="1" w:styleId="afffffffffffffffffffffffffff6">
    <w:name w:val="Рисунок стиль"/>
    <w:basedOn w:val="af0"/>
    <w:link w:val="afffffffffffffffffffffffffff5"/>
    <w:uiPriority w:val="99"/>
    <w:rsid w:val="00401885"/>
    <w:pPr>
      <w:jc w:val="center"/>
    </w:pPr>
    <w:rPr>
      <w:rFonts w:asciiTheme="minorHAnsi" w:eastAsiaTheme="minorHAnsi" w:hAnsiTheme="minorHAnsi" w:cstheme="minorBidi"/>
      <w:bCs/>
      <w:color w:val="000000"/>
      <w:sz w:val="24"/>
      <w:szCs w:val="24"/>
      <w:lang w:eastAsia="en-US"/>
    </w:rPr>
  </w:style>
  <w:style w:type="character" w:customStyle="1" w:styleId="4f8">
    <w:name w:val="Заголовок 4 стиль Знак"/>
    <w:basedOn w:val="af1"/>
    <w:link w:val="4f9"/>
    <w:uiPriority w:val="99"/>
    <w:locked/>
    <w:rsid w:val="00401885"/>
    <w:rPr>
      <w:rFonts w:ascii="Arial" w:hAnsi="Arial" w:cs="Arial"/>
      <w:b/>
      <w:bCs/>
      <w:color w:val="000000"/>
      <w:sz w:val="24"/>
    </w:rPr>
  </w:style>
  <w:style w:type="paragraph" w:customStyle="1" w:styleId="4f9">
    <w:name w:val="Заголовок 4 стиль"/>
    <w:basedOn w:val="42"/>
    <w:link w:val="4f8"/>
    <w:uiPriority w:val="99"/>
    <w:rsid w:val="00401885"/>
    <w:pPr>
      <w:keepLines/>
      <w:widowControl w:val="0"/>
      <w:tabs>
        <w:tab w:val="num" w:pos="0"/>
      </w:tabs>
      <w:spacing w:before="120" w:after="60"/>
      <w:ind w:firstLine="709"/>
      <w:jc w:val="both"/>
    </w:pPr>
    <w:rPr>
      <w:rFonts w:ascii="Arial" w:eastAsiaTheme="minorHAnsi" w:hAnsi="Arial" w:cs="Arial"/>
      <w:b/>
      <w:bCs/>
      <w:color w:val="000000"/>
      <w:sz w:val="24"/>
      <w:szCs w:val="22"/>
      <w:lang w:eastAsia="en-US"/>
    </w:rPr>
  </w:style>
  <w:style w:type="character" w:customStyle="1" w:styleId="3ff9">
    <w:name w:val="Заголовок 3 стиль Знак"/>
    <w:basedOn w:val="af1"/>
    <w:link w:val="3ffa"/>
    <w:uiPriority w:val="99"/>
    <w:locked/>
    <w:rsid w:val="00401885"/>
    <w:rPr>
      <w:rFonts w:ascii="Arial" w:hAnsi="Arial" w:cs="Arial"/>
      <w:b/>
      <w:color w:val="000000"/>
      <w:sz w:val="26"/>
    </w:rPr>
  </w:style>
  <w:style w:type="paragraph" w:customStyle="1" w:styleId="3ffa">
    <w:name w:val="Заголовок 3 стиль"/>
    <w:basedOn w:val="31"/>
    <w:link w:val="3ff9"/>
    <w:uiPriority w:val="99"/>
    <w:rsid w:val="00401885"/>
    <w:pPr>
      <w:widowControl/>
      <w:numPr>
        <w:ilvl w:val="0"/>
        <w:numId w:val="0"/>
      </w:numPr>
      <w:tabs>
        <w:tab w:val="clear" w:pos="1701"/>
      </w:tabs>
      <w:overflowPunct/>
      <w:autoSpaceDE/>
      <w:autoSpaceDN/>
      <w:adjustRightInd/>
      <w:snapToGrid/>
      <w:spacing w:before="0" w:after="0" w:line="360" w:lineRule="auto"/>
    </w:pPr>
    <w:rPr>
      <w:rFonts w:ascii="Arial" w:hAnsi="Arial" w:cs="Arial"/>
      <w:bCs w:val="0"/>
      <w:iCs w:val="0"/>
      <w:noProof w:val="0"/>
      <w:color w:val="000000"/>
      <w:sz w:val="26"/>
      <w:szCs w:val="22"/>
      <w:lang w:val="ru-RU"/>
    </w:rPr>
  </w:style>
  <w:style w:type="paragraph" w:customStyle="1" w:styleId="a8">
    <w:name w:val="Нумерованый список стиль"/>
    <w:basedOn w:val="a"/>
    <w:uiPriority w:val="99"/>
    <w:rsid w:val="00401885"/>
    <w:pPr>
      <w:numPr>
        <w:numId w:val="42"/>
      </w:numPr>
      <w:spacing w:line="360" w:lineRule="auto"/>
      <w:jc w:val="both"/>
    </w:pPr>
    <w:rPr>
      <w:rFonts w:ascii="Arial" w:hAnsi="Arial" w:cs="Arial"/>
      <w:bCs/>
      <w:color w:val="000000"/>
      <w:sz w:val="24"/>
      <w:szCs w:val="24"/>
    </w:rPr>
  </w:style>
  <w:style w:type="character" w:customStyle="1" w:styleId="-f6">
    <w:name w:val="Табл-название Знак"/>
    <w:basedOn w:val="af1"/>
    <w:link w:val="-f7"/>
    <w:uiPriority w:val="99"/>
    <w:locked/>
    <w:rsid w:val="00401885"/>
    <w:rPr>
      <w:bCs/>
      <w:color w:val="000000"/>
      <w:sz w:val="28"/>
      <w:szCs w:val="28"/>
    </w:rPr>
  </w:style>
  <w:style w:type="paragraph" w:customStyle="1" w:styleId="-f7">
    <w:name w:val="Табл-название"/>
    <w:basedOn w:val="25"/>
    <w:link w:val="-f6"/>
    <w:uiPriority w:val="99"/>
    <w:rsid w:val="00401885"/>
    <w:pPr>
      <w:keepNext/>
      <w:keepLines/>
      <w:spacing w:before="240" w:after="120" w:line="360" w:lineRule="auto"/>
      <w:ind w:left="1843" w:hanging="1843"/>
      <w:jc w:val="both"/>
    </w:pPr>
    <w:rPr>
      <w:rFonts w:asciiTheme="minorHAnsi" w:eastAsiaTheme="minorHAnsi" w:hAnsiTheme="minorHAnsi" w:cstheme="minorBidi"/>
      <w:bCs/>
      <w:color w:val="000000"/>
      <w:sz w:val="28"/>
      <w:szCs w:val="28"/>
      <w:lang w:eastAsia="en-US"/>
    </w:rPr>
  </w:style>
  <w:style w:type="paragraph" w:customStyle="1" w:styleId="1ffffff5">
    <w:name w:val="Обычный отступ1"/>
    <w:basedOn w:val="af0"/>
    <w:autoRedefine/>
    <w:uiPriority w:val="99"/>
    <w:rsid w:val="00401885"/>
    <w:pPr>
      <w:widowControl w:val="0"/>
      <w:snapToGrid w:val="0"/>
      <w:spacing w:before="120" w:line="360" w:lineRule="auto"/>
      <w:ind w:firstLine="426"/>
      <w:jc w:val="both"/>
    </w:pPr>
    <w:rPr>
      <w:rFonts w:ascii="Arial" w:hAnsi="Arial" w:cs="Arial"/>
      <w:b/>
      <w:sz w:val="22"/>
      <w:szCs w:val="24"/>
    </w:rPr>
  </w:style>
  <w:style w:type="character" w:customStyle="1" w:styleId="afffffffffffffffffffffffffff7">
    <w:name w:val="нормальный Знак"/>
    <w:basedOn w:val="af1"/>
    <w:link w:val="afffffffffffffffffffffffffff8"/>
    <w:locked/>
    <w:rsid w:val="00401885"/>
    <w:rPr>
      <w:rFonts w:ascii="Arial" w:hAnsi="Arial" w:cs="Arial"/>
      <w:sz w:val="24"/>
    </w:rPr>
  </w:style>
  <w:style w:type="paragraph" w:customStyle="1" w:styleId="afffffffffffffffffffffffffff8">
    <w:name w:val="нормальный"/>
    <w:basedOn w:val="af0"/>
    <w:link w:val="afffffffffffffffffffffffffff7"/>
    <w:rsid w:val="00401885"/>
    <w:pPr>
      <w:spacing w:before="120" w:after="120"/>
      <w:jc w:val="both"/>
    </w:pPr>
    <w:rPr>
      <w:rFonts w:ascii="Arial" w:eastAsiaTheme="minorHAnsi" w:hAnsi="Arial" w:cs="Arial"/>
      <w:sz w:val="24"/>
      <w:szCs w:val="22"/>
      <w:lang w:eastAsia="en-US"/>
    </w:rPr>
  </w:style>
  <w:style w:type="paragraph" w:customStyle="1" w:styleId="Arial1">
    <w:name w:val="Стиль Верхний колонтитул + Arial по ширине"/>
    <w:basedOn w:val="af4"/>
    <w:uiPriority w:val="99"/>
    <w:rsid w:val="00401885"/>
    <w:pPr>
      <w:widowControl w:val="0"/>
      <w:suppressLineNumbers/>
      <w:tabs>
        <w:tab w:val="clear" w:pos="4677"/>
        <w:tab w:val="clear" w:pos="9355"/>
        <w:tab w:val="center" w:pos="4818"/>
        <w:tab w:val="right" w:pos="9637"/>
      </w:tabs>
      <w:suppressAutoHyphens/>
      <w:jc w:val="both"/>
    </w:pPr>
    <w:rPr>
      <w:rFonts w:ascii="Arial" w:eastAsia="HG Mincho Light J" w:hAnsi="Arial"/>
      <w:color w:val="000000"/>
    </w:rPr>
  </w:style>
  <w:style w:type="paragraph" w:customStyle="1" w:styleId="270">
    <w:name w:val="Основной текст 27"/>
    <w:basedOn w:val="af0"/>
    <w:uiPriority w:val="99"/>
    <w:rsid w:val="00401885"/>
    <w:pPr>
      <w:widowControl w:val="0"/>
      <w:spacing w:line="360" w:lineRule="auto"/>
      <w:jc w:val="both"/>
    </w:pPr>
    <w:rPr>
      <w:rFonts w:ascii="Times New Roman" w:hAnsi="Times New Roman"/>
      <w:bCs/>
      <w:color w:val="000000"/>
      <w:sz w:val="24"/>
    </w:rPr>
  </w:style>
  <w:style w:type="paragraph" w:customStyle="1" w:styleId="140">
    <w:name w:val="Обычный14"/>
    <w:uiPriority w:val="99"/>
    <w:rsid w:val="00401885"/>
    <w:pPr>
      <w:tabs>
        <w:tab w:val="left" w:pos="709"/>
      </w:tabs>
      <w:snapToGrid w:val="0"/>
      <w:spacing w:after="0" w:line="360" w:lineRule="auto"/>
      <w:ind w:firstLine="709"/>
      <w:jc w:val="both"/>
    </w:pPr>
    <w:rPr>
      <w:rFonts w:ascii="Wingdings (L$)" w:eastAsia="Wingdings (L$)" w:hAnsi="Wingdings (L$)" w:cs="Times New Roman"/>
      <w:bCs/>
      <w:color w:val="000000"/>
      <w:sz w:val="24"/>
      <w:szCs w:val="20"/>
      <w:lang w:eastAsia="ru-RU"/>
    </w:rPr>
  </w:style>
  <w:style w:type="paragraph" w:customStyle="1" w:styleId="252">
    <w:name w:val="Основной текст с отступом 25"/>
    <w:basedOn w:val="af0"/>
    <w:uiPriority w:val="99"/>
    <w:rsid w:val="00401885"/>
    <w:pPr>
      <w:tabs>
        <w:tab w:val="left" w:pos="709"/>
      </w:tabs>
      <w:overflowPunct w:val="0"/>
      <w:autoSpaceDE w:val="0"/>
      <w:autoSpaceDN w:val="0"/>
      <w:adjustRightInd w:val="0"/>
      <w:spacing w:before="120" w:line="360" w:lineRule="auto"/>
      <w:ind w:firstLine="709"/>
      <w:jc w:val="both"/>
    </w:pPr>
    <w:rPr>
      <w:rFonts w:ascii="Times New Roman" w:hAnsi="Times New Roman"/>
      <w:bCs/>
      <w:color w:val="000000"/>
      <w:sz w:val="24"/>
      <w:u w:val="single"/>
    </w:rPr>
  </w:style>
  <w:style w:type="paragraph" w:customStyle="1" w:styleId="350">
    <w:name w:val="Основной текст с отступом 35"/>
    <w:basedOn w:val="af0"/>
    <w:uiPriority w:val="99"/>
    <w:rsid w:val="00401885"/>
    <w:pPr>
      <w:overflowPunct w:val="0"/>
      <w:autoSpaceDE w:val="0"/>
      <w:autoSpaceDN w:val="0"/>
      <w:adjustRightInd w:val="0"/>
      <w:spacing w:line="360" w:lineRule="auto"/>
      <w:ind w:firstLine="720"/>
      <w:jc w:val="both"/>
    </w:pPr>
    <w:rPr>
      <w:rFonts w:ascii="Times New Roman" w:hAnsi="Times New Roman"/>
      <w:bCs/>
      <w:color w:val="000000"/>
      <w:sz w:val="24"/>
    </w:rPr>
  </w:style>
  <w:style w:type="paragraph" w:customStyle="1" w:styleId="69">
    <w:name w:val="Основной текст6"/>
    <w:basedOn w:val="af0"/>
    <w:rsid w:val="00401885"/>
    <w:pPr>
      <w:overflowPunct w:val="0"/>
      <w:autoSpaceDE w:val="0"/>
      <w:autoSpaceDN w:val="0"/>
      <w:adjustRightInd w:val="0"/>
      <w:snapToGrid w:val="0"/>
    </w:pPr>
    <w:rPr>
      <w:rFonts w:ascii="Arial" w:hAnsi="Arial"/>
      <w:bCs/>
      <w:color w:val="000000"/>
      <w:sz w:val="22"/>
    </w:rPr>
  </w:style>
  <w:style w:type="paragraph" w:customStyle="1" w:styleId="3ffb">
    <w:name w:val="Верхний колонтитул3"/>
    <w:basedOn w:val="140"/>
    <w:uiPriority w:val="99"/>
    <w:rsid w:val="00401885"/>
    <w:pPr>
      <w:tabs>
        <w:tab w:val="clear" w:pos="709"/>
        <w:tab w:val="center" w:pos="4819"/>
        <w:tab w:val="right" w:pos="9638"/>
      </w:tabs>
      <w:snapToGrid/>
      <w:spacing w:line="240" w:lineRule="auto"/>
      <w:ind w:firstLine="0"/>
      <w:jc w:val="left"/>
    </w:pPr>
    <w:rPr>
      <w:rFonts w:ascii="Times New Roman" w:eastAsia="Times New Roman" w:hAnsi="Times New Roman"/>
      <w:sz w:val="20"/>
      <w:lang w:val="en-GB"/>
    </w:rPr>
  </w:style>
  <w:style w:type="paragraph" w:customStyle="1" w:styleId="5f2">
    <w:name w:val="Текст5"/>
    <w:basedOn w:val="af0"/>
    <w:rsid w:val="00401885"/>
    <w:rPr>
      <w:rFonts w:ascii="Courier New" w:hAnsi="Courier New" w:cs="Courier New"/>
      <w:bCs/>
      <w:color w:val="000000"/>
    </w:rPr>
  </w:style>
  <w:style w:type="paragraph" w:customStyle="1" w:styleId="323">
    <w:name w:val="Основной текст 32"/>
    <w:basedOn w:val="af0"/>
    <w:rsid w:val="00401885"/>
    <w:pPr>
      <w:spacing w:line="360" w:lineRule="auto"/>
      <w:jc w:val="both"/>
    </w:pPr>
    <w:rPr>
      <w:rFonts w:ascii="Arial" w:hAnsi="Arial"/>
      <w:bCs/>
      <w:color w:val="000000"/>
      <w:sz w:val="22"/>
    </w:rPr>
  </w:style>
  <w:style w:type="paragraph" w:customStyle="1" w:styleId="2ffff0">
    <w:name w:val="Обычный (веб)2"/>
    <w:basedOn w:val="af0"/>
    <w:uiPriority w:val="99"/>
    <w:rsid w:val="00401885"/>
    <w:pPr>
      <w:spacing w:before="100" w:after="100"/>
    </w:pPr>
    <w:rPr>
      <w:rFonts w:ascii="Arial Unicode MS" w:eastAsia="Arial Unicode MS" w:hAnsi="Times New Roman"/>
      <w:bCs/>
      <w:color w:val="000000"/>
      <w:sz w:val="24"/>
    </w:rPr>
  </w:style>
  <w:style w:type="paragraph" w:customStyle="1" w:styleId="3ffc">
    <w:name w:val="Основной текст с отступом3"/>
    <w:basedOn w:val="af0"/>
    <w:uiPriority w:val="99"/>
    <w:rsid w:val="00401885"/>
    <w:pPr>
      <w:tabs>
        <w:tab w:val="left" w:pos="9498"/>
      </w:tabs>
      <w:overflowPunct w:val="0"/>
      <w:autoSpaceDE w:val="0"/>
      <w:autoSpaceDN w:val="0"/>
      <w:adjustRightInd w:val="0"/>
    </w:pPr>
    <w:rPr>
      <w:rFonts w:ascii="Times New Roman" w:hAnsi="Times New Roman"/>
      <w:bCs/>
      <w:color w:val="000000"/>
      <w:sz w:val="24"/>
      <w:szCs w:val="24"/>
    </w:rPr>
  </w:style>
  <w:style w:type="paragraph" w:customStyle="1" w:styleId="3ffd">
    <w:name w:val="Нижний колонтитул3"/>
    <w:basedOn w:val="af0"/>
    <w:uiPriority w:val="99"/>
    <w:rsid w:val="00401885"/>
    <w:pPr>
      <w:tabs>
        <w:tab w:val="center" w:pos="4320"/>
        <w:tab w:val="right" w:pos="8640"/>
      </w:tabs>
      <w:overflowPunct w:val="0"/>
      <w:autoSpaceDE w:val="0"/>
      <w:autoSpaceDN w:val="0"/>
      <w:adjustRightInd w:val="0"/>
      <w:jc w:val="center"/>
    </w:pPr>
    <w:rPr>
      <w:rFonts w:ascii="Times New Roman" w:hAnsi="Times New Roman"/>
      <w:bCs/>
      <w:color w:val="000000"/>
      <w:sz w:val="24"/>
    </w:rPr>
  </w:style>
  <w:style w:type="paragraph" w:customStyle="1" w:styleId="2ffff1">
    <w:name w:val="Подзаголовок2"/>
    <w:basedOn w:val="140"/>
    <w:uiPriority w:val="99"/>
    <w:rsid w:val="00401885"/>
    <w:pPr>
      <w:tabs>
        <w:tab w:val="clear" w:pos="709"/>
      </w:tabs>
      <w:spacing w:after="60" w:line="240" w:lineRule="auto"/>
      <w:ind w:firstLine="0"/>
      <w:jc w:val="center"/>
    </w:pPr>
    <w:rPr>
      <w:rFonts w:ascii="Arial" w:eastAsia="Times New Roman" w:hAnsi="Arial"/>
    </w:rPr>
  </w:style>
  <w:style w:type="paragraph" w:customStyle="1" w:styleId="2ffff2">
    <w:name w:val="Подпись2"/>
    <w:basedOn w:val="140"/>
    <w:uiPriority w:val="99"/>
    <w:rsid w:val="00401885"/>
    <w:pPr>
      <w:tabs>
        <w:tab w:val="clear" w:pos="709"/>
      </w:tabs>
      <w:spacing w:line="240" w:lineRule="auto"/>
      <w:ind w:left="4252" w:firstLine="0"/>
      <w:jc w:val="left"/>
    </w:pPr>
    <w:rPr>
      <w:rFonts w:ascii="Times New Roman" w:eastAsia="Times New Roman" w:hAnsi="Times New Roman"/>
      <w:sz w:val="20"/>
    </w:rPr>
  </w:style>
  <w:style w:type="paragraph" w:customStyle="1" w:styleId="2ffff3">
    <w:name w:val="Прощание2"/>
    <w:basedOn w:val="140"/>
    <w:uiPriority w:val="99"/>
    <w:rsid w:val="00401885"/>
    <w:pPr>
      <w:tabs>
        <w:tab w:val="clear" w:pos="709"/>
      </w:tabs>
      <w:spacing w:line="240" w:lineRule="auto"/>
      <w:ind w:left="4252" w:firstLine="0"/>
      <w:jc w:val="left"/>
    </w:pPr>
    <w:rPr>
      <w:rFonts w:ascii="Times New Roman" w:eastAsia="Times New Roman" w:hAnsi="Times New Roman"/>
      <w:sz w:val="20"/>
    </w:rPr>
  </w:style>
  <w:style w:type="paragraph" w:customStyle="1" w:styleId="4fa">
    <w:name w:val="Список4"/>
    <w:basedOn w:val="140"/>
    <w:uiPriority w:val="99"/>
    <w:rsid w:val="00401885"/>
    <w:pPr>
      <w:tabs>
        <w:tab w:val="clear" w:pos="709"/>
      </w:tabs>
      <w:spacing w:line="240" w:lineRule="auto"/>
      <w:ind w:left="283" w:hanging="283"/>
      <w:jc w:val="left"/>
    </w:pPr>
    <w:rPr>
      <w:rFonts w:ascii="Times New Roman" w:eastAsia="Times New Roman" w:hAnsi="Times New Roman"/>
      <w:sz w:val="20"/>
    </w:rPr>
  </w:style>
  <w:style w:type="paragraph" w:customStyle="1" w:styleId="224">
    <w:name w:val="Список 22"/>
    <w:basedOn w:val="140"/>
    <w:uiPriority w:val="99"/>
    <w:rsid w:val="00401885"/>
    <w:pPr>
      <w:tabs>
        <w:tab w:val="clear" w:pos="709"/>
      </w:tabs>
      <w:spacing w:line="240" w:lineRule="auto"/>
      <w:ind w:left="566" w:hanging="283"/>
      <w:jc w:val="left"/>
    </w:pPr>
    <w:rPr>
      <w:rFonts w:ascii="Times New Roman" w:eastAsia="Times New Roman" w:hAnsi="Times New Roman"/>
      <w:sz w:val="20"/>
    </w:rPr>
  </w:style>
  <w:style w:type="paragraph" w:customStyle="1" w:styleId="324">
    <w:name w:val="Список 32"/>
    <w:basedOn w:val="140"/>
    <w:uiPriority w:val="99"/>
    <w:rsid w:val="00401885"/>
    <w:pPr>
      <w:tabs>
        <w:tab w:val="clear" w:pos="709"/>
      </w:tabs>
      <w:spacing w:line="240" w:lineRule="auto"/>
      <w:ind w:left="849" w:hanging="283"/>
      <w:jc w:val="left"/>
    </w:pPr>
    <w:rPr>
      <w:rFonts w:ascii="Times New Roman" w:eastAsia="Times New Roman" w:hAnsi="Times New Roman"/>
      <w:sz w:val="20"/>
    </w:rPr>
  </w:style>
  <w:style w:type="paragraph" w:customStyle="1" w:styleId="421">
    <w:name w:val="Список 42"/>
    <w:basedOn w:val="140"/>
    <w:uiPriority w:val="99"/>
    <w:rsid w:val="00401885"/>
    <w:pPr>
      <w:tabs>
        <w:tab w:val="clear" w:pos="709"/>
      </w:tabs>
      <w:spacing w:line="240" w:lineRule="auto"/>
      <w:ind w:left="1132" w:hanging="283"/>
      <w:jc w:val="left"/>
    </w:pPr>
    <w:rPr>
      <w:rFonts w:ascii="Times New Roman" w:eastAsia="Times New Roman" w:hAnsi="Times New Roman"/>
      <w:sz w:val="20"/>
    </w:rPr>
  </w:style>
  <w:style w:type="paragraph" w:customStyle="1" w:styleId="520">
    <w:name w:val="Список 52"/>
    <w:basedOn w:val="140"/>
    <w:uiPriority w:val="99"/>
    <w:rsid w:val="00401885"/>
    <w:pPr>
      <w:tabs>
        <w:tab w:val="clear" w:pos="709"/>
      </w:tabs>
      <w:spacing w:line="240" w:lineRule="auto"/>
      <w:ind w:left="1415" w:hanging="283"/>
      <w:jc w:val="left"/>
    </w:pPr>
    <w:rPr>
      <w:rFonts w:ascii="Times New Roman" w:eastAsia="Times New Roman" w:hAnsi="Times New Roman"/>
      <w:sz w:val="20"/>
    </w:rPr>
  </w:style>
  <w:style w:type="paragraph" w:customStyle="1" w:styleId="2ffff4">
    <w:name w:val="Шапка2"/>
    <w:basedOn w:val="140"/>
    <w:uiPriority w:val="99"/>
    <w:rsid w:val="00401885"/>
    <w:pPr>
      <w:pBdr>
        <w:top w:val="single" w:sz="6" w:space="1" w:color="auto"/>
        <w:left w:val="single" w:sz="6" w:space="1" w:color="auto"/>
        <w:bottom w:val="single" w:sz="6" w:space="1" w:color="auto"/>
        <w:right w:val="single" w:sz="6" w:space="1" w:color="auto"/>
      </w:pBdr>
      <w:shd w:val="pct20" w:color="auto" w:fill="auto"/>
      <w:tabs>
        <w:tab w:val="clear" w:pos="709"/>
      </w:tabs>
      <w:spacing w:line="240" w:lineRule="auto"/>
      <w:ind w:left="1134" w:hanging="1134"/>
      <w:jc w:val="left"/>
    </w:pPr>
    <w:rPr>
      <w:rFonts w:ascii="Arial" w:eastAsia="Times New Roman" w:hAnsi="Arial"/>
    </w:rPr>
  </w:style>
  <w:style w:type="paragraph" w:customStyle="1" w:styleId="d2">
    <w:name w:val="Осхdовной текст с отступом 2"/>
    <w:basedOn w:val="af0"/>
    <w:uiPriority w:val="99"/>
    <w:rsid w:val="00401885"/>
    <w:pPr>
      <w:overflowPunct w:val="0"/>
      <w:snapToGrid w:val="0"/>
      <w:spacing w:before="100" w:line="-259" w:lineRule="auto"/>
      <w:ind w:firstLine="284"/>
      <w:jc w:val="both"/>
    </w:pPr>
    <w:rPr>
      <w:rFonts w:ascii="Times New Roman" w:hAnsi="Times New Roman"/>
      <w:sz w:val="24"/>
    </w:rPr>
  </w:style>
  <w:style w:type="paragraph" w:customStyle="1" w:styleId="afffffffffffffffffffffffffff9">
    <w:name w:val="Эко_№_таб"/>
    <w:basedOn w:val="af0"/>
    <w:next w:val="af0"/>
    <w:uiPriority w:val="99"/>
    <w:rsid w:val="00401885"/>
    <w:pPr>
      <w:overflowPunct w:val="0"/>
      <w:spacing w:before="120"/>
      <w:ind w:firstLine="709"/>
      <w:jc w:val="right"/>
    </w:pPr>
    <w:rPr>
      <w:rFonts w:ascii="Times New Roman" w:hAnsi="Times New Roman"/>
      <w:i/>
      <w:sz w:val="24"/>
    </w:rPr>
  </w:style>
  <w:style w:type="paragraph" w:customStyle="1" w:styleId="afffffffffffffffffffffffffffa">
    <w:name w:val="Эко_таб"/>
    <w:basedOn w:val="af0"/>
    <w:uiPriority w:val="99"/>
    <w:rsid w:val="00401885"/>
    <w:pPr>
      <w:overflowPunct w:val="0"/>
      <w:spacing w:before="120" w:after="120"/>
      <w:jc w:val="center"/>
    </w:pPr>
    <w:rPr>
      <w:rFonts w:ascii="Times New Roman" w:hAnsi="Times New Roman"/>
      <w:b/>
      <w:i/>
      <w:sz w:val="24"/>
    </w:rPr>
  </w:style>
  <w:style w:type="paragraph" w:customStyle="1" w:styleId="a00">
    <w:name w:val="a0"/>
    <w:basedOn w:val="af0"/>
    <w:uiPriority w:val="99"/>
    <w:rsid w:val="00401885"/>
    <w:pPr>
      <w:overflowPunct w:val="0"/>
      <w:jc w:val="center"/>
    </w:pPr>
    <w:rPr>
      <w:rFonts w:ascii="Times New Roman" w:hAnsi="Times New Roman"/>
      <w:sz w:val="28"/>
      <w:szCs w:val="28"/>
    </w:rPr>
  </w:style>
  <w:style w:type="paragraph" w:customStyle="1" w:styleId="afffffffffffffffffffffffffffb">
    <w:name w:val="ТаблицаА"/>
    <w:basedOn w:val="af0"/>
    <w:next w:val="af0"/>
    <w:uiPriority w:val="99"/>
    <w:rsid w:val="00401885"/>
    <w:pPr>
      <w:overflowPunct w:val="0"/>
    </w:pPr>
    <w:rPr>
      <w:rFonts w:ascii="Times New Roman" w:hAnsi="Times New Roman"/>
      <w:sz w:val="22"/>
      <w:szCs w:val="22"/>
    </w:rPr>
  </w:style>
  <w:style w:type="character" w:customStyle="1" w:styleId="afffffffffffffffffffffffffffc">
    <w:name w:val="подписи к рисункам Знак"/>
    <w:basedOn w:val="af1"/>
    <w:link w:val="afffffffffffffffffffffffffffd"/>
    <w:locked/>
    <w:rsid w:val="00401885"/>
    <w:rPr>
      <w:rFonts w:ascii="Arial" w:hAnsi="Arial" w:cs="Arial"/>
      <w:bCs/>
      <w:kern w:val="32"/>
      <w:szCs w:val="32"/>
    </w:rPr>
  </w:style>
  <w:style w:type="paragraph" w:customStyle="1" w:styleId="afffffffffffffffffffffffffffd">
    <w:name w:val="подписи к рисункам"/>
    <w:next w:val="af0"/>
    <w:link w:val="afffffffffffffffffffffffffffc"/>
    <w:rsid w:val="00401885"/>
    <w:pPr>
      <w:spacing w:after="0" w:line="240" w:lineRule="auto"/>
      <w:ind w:firstLine="567"/>
      <w:jc w:val="both"/>
    </w:pPr>
    <w:rPr>
      <w:rFonts w:ascii="Arial" w:hAnsi="Arial" w:cs="Arial"/>
      <w:bCs/>
      <w:kern w:val="32"/>
      <w:szCs w:val="32"/>
    </w:rPr>
  </w:style>
  <w:style w:type="paragraph" w:customStyle="1" w:styleId="14">
    <w:name w:val="Марк. список уровень 1а"/>
    <w:basedOn w:val="affffff9"/>
    <w:next w:val="affffff9"/>
    <w:uiPriority w:val="99"/>
    <w:rsid w:val="00401885"/>
    <w:pPr>
      <w:numPr>
        <w:numId w:val="43"/>
      </w:numPr>
      <w:tabs>
        <w:tab w:val="clear" w:pos="964"/>
      </w:tabs>
      <w:spacing w:before="0" w:after="0" w:line="312" w:lineRule="auto"/>
      <w:ind w:left="720" w:hanging="360"/>
    </w:pPr>
    <w:rPr>
      <w:rFonts w:ascii="Times New Roman" w:eastAsiaTheme="minorHAnsi" w:hAnsi="Times New Roman"/>
      <w:szCs w:val="28"/>
      <w:lang w:eastAsia="en-US"/>
    </w:rPr>
  </w:style>
  <w:style w:type="paragraph" w:customStyle="1" w:styleId="TimesNewRoman13">
    <w:name w:val="нумерованный + Times New Roman 13 пт Авто"/>
    <w:basedOn w:val="af0"/>
    <w:uiPriority w:val="99"/>
    <w:rsid w:val="00401885"/>
    <w:pPr>
      <w:widowControl w:val="0"/>
      <w:overflowPunct w:val="0"/>
      <w:autoSpaceDE w:val="0"/>
      <w:autoSpaceDN w:val="0"/>
      <w:adjustRightInd w:val="0"/>
      <w:spacing w:before="60" w:after="120" w:line="360" w:lineRule="auto"/>
      <w:ind w:left="709" w:hanging="709"/>
    </w:pPr>
    <w:rPr>
      <w:rFonts w:ascii="Times New Roman" w:hAnsi="Times New Roman" w:cs="+ Times New Roman"/>
      <w:sz w:val="26"/>
      <w:lang w:eastAsia="en-US"/>
    </w:rPr>
  </w:style>
  <w:style w:type="paragraph" w:customStyle="1" w:styleId="09">
    <w:name w:val="0 Отчет"/>
    <w:basedOn w:val="afe"/>
    <w:uiPriority w:val="99"/>
    <w:rsid w:val="00401885"/>
    <w:pPr>
      <w:tabs>
        <w:tab w:val="left" w:pos="1134"/>
      </w:tabs>
      <w:overflowPunct w:val="0"/>
      <w:autoSpaceDE w:val="0"/>
      <w:autoSpaceDN w:val="0"/>
      <w:adjustRightInd w:val="0"/>
      <w:spacing w:before="60" w:after="120" w:line="360" w:lineRule="auto"/>
      <w:ind w:left="709" w:firstLine="851"/>
    </w:pPr>
    <w:rPr>
      <w:rFonts w:asciiTheme="minorHAnsi" w:eastAsiaTheme="minorHAnsi" w:hAnsiTheme="minorHAnsi" w:cstheme="minorBidi"/>
      <w:sz w:val="24"/>
      <w:szCs w:val="22"/>
      <w:lang w:eastAsia="en-US"/>
    </w:rPr>
  </w:style>
  <w:style w:type="character" w:customStyle="1" w:styleId="afffffffffffffffffffffffffffe">
    <w:name w:val="Номер таблицы Знак Знак"/>
    <w:basedOn w:val="af1"/>
    <w:locked/>
    <w:rsid w:val="00401885"/>
    <w:rPr>
      <w:rFonts w:ascii="Arial" w:hAnsi="Arial" w:cs="Arial"/>
      <w:sz w:val="24"/>
    </w:rPr>
  </w:style>
  <w:style w:type="paragraph" w:customStyle="1" w:styleId="affffffffffffffffffffffffffff">
    <w:name w:val="т№"/>
    <w:basedOn w:val="af0"/>
    <w:uiPriority w:val="99"/>
    <w:rsid w:val="00401885"/>
    <w:pPr>
      <w:keepNext/>
      <w:overflowPunct w:val="0"/>
      <w:autoSpaceDE w:val="0"/>
      <w:autoSpaceDN w:val="0"/>
      <w:adjustRightInd w:val="0"/>
      <w:spacing w:before="60" w:after="120"/>
      <w:ind w:left="709" w:hanging="709"/>
    </w:pPr>
    <w:rPr>
      <w:rFonts w:ascii="Times New Roman" w:hAnsi="Times New Roman"/>
      <w:b/>
      <w:sz w:val="24"/>
    </w:rPr>
  </w:style>
  <w:style w:type="paragraph" w:customStyle="1" w:styleId="affffffffffffffffffffffffffff0">
    <w:name w:val="таб_заг"/>
    <w:basedOn w:val="af0"/>
    <w:uiPriority w:val="99"/>
    <w:rsid w:val="00401885"/>
    <w:pPr>
      <w:keepNext/>
      <w:overflowPunct w:val="0"/>
      <w:autoSpaceDE w:val="0"/>
      <w:autoSpaceDN w:val="0"/>
      <w:adjustRightInd w:val="0"/>
      <w:spacing w:before="60" w:after="120"/>
      <w:ind w:left="567" w:right="567" w:hanging="709"/>
      <w:jc w:val="center"/>
    </w:pPr>
    <w:rPr>
      <w:rFonts w:ascii="Times New Roman" w:hAnsi="Times New Roman"/>
      <w:b/>
      <w:sz w:val="24"/>
    </w:rPr>
  </w:style>
  <w:style w:type="paragraph" w:customStyle="1" w:styleId="affffffffffffffffffffffffffff1">
    <w:name w:val="Заг таб"/>
    <w:basedOn w:val="af0"/>
    <w:uiPriority w:val="99"/>
    <w:rsid w:val="00401885"/>
    <w:pPr>
      <w:overflowPunct w:val="0"/>
      <w:autoSpaceDE w:val="0"/>
      <w:autoSpaceDN w:val="0"/>
      <w:adjustRightInd w:val="0"/>
      <w:spacing w:before="60" w:after="120"/>
      <w:ind w:left="567" w:right="567" w:firstLine="720"/>
      <w:jc w:val="center"/>
    </w:pPr>
    <w:rPr>
      <w:rFonts w:ascii="Times New Roman" w:hAnsi="Times New Roman"/>
      <w:b/>
      <w:sz w:val="24"/>
    </w:rPr>
  </w:style>
  <w:style w:type="paragraph" w:customStyle="1" w:styleId="1ffffff6">
    <w:name w:val="Название таблицы Знак1"/>
    <w:basedOn w:val="af0"/>
    <w:next w:val="af0"/>
    <w:uiPriority w:val="99"/>
    <w:rsid w:val="00401885"/>
    <w:pPr>
      <w:keepNext/>
      <w:overflowPunct w:val="0"/>
      <w:autoSpaceDE w:val="0"/>
      <w:autoSpaceDN w:val="0"/>
      <w:adjustRightInd w:val="0"/>
      <w:spacing w:before="120" w:after="120"/>
      <w:ind w:left="709" w:hanging="709"/>
      <w:jc w:val="center"/>
    </w:pPr>
    <w:rPr>
      <w:rFonts w:ascii="Arial" w:hAnsi="Arial"/>
      <w:b/>
      <w:caps/>
    </w:rPr>
  </w:style>
  <w:style w:type="paragraph" w:customStyle="1" w:styleId="4fb">
    <w:name w:val="Основной текст 4"/>
    <w:basedOn w:val="afe"/>
    <w:uiPriority w:val="99"/>
    <w:rsid w:val="00401885"/>
    <w:pPr>
      <w:overflowPunct w:val="0"/>
      <w:autoSpaceDE w:val="0"/>
      <w:autoSpaceDN w:val="0"/>
      <w:adjustRightInd w:val="0"/>
      <w:spacing w:before="60" w:after="120"/>
      <w:ind w:left="283" w:firstLine="0"/>
      <w:jc w:val="left"/>
    </w:pPr>
    <w:rPr>
      <w:rFonts w:asciiTheme="minorHAnsi" w:eastAsiaTheme="minorHAnsi" w:hAnsiTheme="minorHAnsi" w:cstheme="minorBidi"/>
      <w:sz w:val="20"/>
      <w:szCs w:val="22"/>
      <w:lang w:eastAsia="en-US"/>
    </w:rPr>
  </w:style>
  <w:style w:type="paragraph" w:customStyle="1" w:styleId="4fc">
    <w:name w:val="Название таблицы Знак4"/>
    <w:basedOn w:val="af0"/>
    <w:next w:val="af0"/>
    <w:uiPriority w:val="99"/>
    <w:rsid w:val="00401885"/>
    <w:pPr>
      <w:keepNext/>
      <w:overflowPunct w:val="0"/>
      <w:autoSpaceDE w:val="0"/>
      <w:autoSpaceDN w:val="0"/>
      <w:adjustRightInd w:val="0"/>
      <w:spacing w:before="120" w:after="120"/>
      <w:ind w:left="709" w:hanging="709"/>
      <w:jc w:val="center"/>
    </w:pPr>
    <w:rPr>
      <w:rFonts w:ascii="Arial" w:hAnsi="Arial"/>
      <w:b/>
      <w:caps/>
    </w:rPr>
  </w:style>
  <w:style w:type="paragraph" w:customStyle="1" w:styleId="1ffffff7">
    <w:name w:val="Нумерованный список1"/>
    <w:basedOn w:val="af0"/>
    <w:uiPriority w:val="99"/>
    <w:rsid w:val="00401885"/>
    <w:pPr>
      <w:tabs>
        <w:tab w:val="num" w:pos="284"/>
      </w:tabs>
      <w:overflowPunct w:val="0"/>
      <w:autoSpaceDE w:val="0"/>
      <w:autoSpaceDN w:val="0"/>
      <w:adjustRightInd w:val="0"/>
      <w:spacing w:before="60" w:after="120" w:line="360" w:lineRule="auto"/>
      <w:ind w:left="284" w:hanging="284"/>
      <w:jc w:val="both"/>
    </w:pPr>
    <w:rPr>
      <w:rFonts w:ascii="Arial" w:hAnsi="Arial" w:cs="Arial"/>
    </w:rPr>
  </w:style>
  <w:style w:type="paragraph" w:customStyle="1" w:styleId="ae">
    <w:name w:val="Нумерованное содержание"/>
    <w:basedOn w:val="af0"/>
    <w:uiPriority w:val="99"/>
    <w:rsid w:val="00401885"/>
    <w:pPr>
      <w:numPr>
        <w:numId w:val="44"/>
      </w:numPr>
      <w:tabs>
        <w:tab w:val="num" w:pos="720"/>
      </w:tabs>
      <w:overflowPunct w:val="0"/>
      <w:autoSpaceDE w:val="0"/>
      <w:autoSpaceDN w:val="0"/>
      <w:adjustRightInd w:val="0"/>
      <w:spacing w:before="60" w:after="120" w:line="360" w:lineRule="auto"/>
      <w:ind w:left="720" w:hanging="360"/>
      <w:jc w:val="both"/>
    </w:pPr>
    <w:rPr>
      <w:rFonts w:ascii="Arial" w:hAnsi="Arial"/>
    </w:rPr>
  </w:style>
  <w:style w:type="paragraph" w:customStyle="1" w:styleId="affffffffffffffffffffffffffff2">
    <w:name w:val="в табл"/>
    <w:basedOn w:val="af0"/>
    <w:next w:val="afffffffffffd"/>
    <w:uiPriority w:val="99"/>
    <w:rsid w:val="00401885"/>
    <w:pPr>
      <w:keepNext/>
      <w:overflowPunct w:val="0"/>
      <w:autoSpaceDE w:val="0"/>
      <w:autoSpaceDN w:val="0"/>
      <w:adjustRightInd w:val="0"/>
      <w:spacing w:before="60" w:after="120"/>
      <w:ind w:left="709" w:hanging="709"/>
    </w:pPr>
    <w:rPr>
      <w:rFonts w:ascii="Times New Roman" w:hAnsi="Times New Roman"/>
      <w:sz w:val="22"/>
    </w:rPr>
  </w:style>
  <w:style w:type="paragraph" w:customStyle="1" w:styleId="affffffffffffffffffffffffffff3">
    <w:name w:val="загол. таб"/>
    <w:basedOn w:val="affffffffffffffffffffffffffff2"/>
    <w:next w:val="affffffffffffffffffffffffffff2"/>
    <w:uiPriority w:val="99"/>
    <w:rsid w:val="00401885"/>
    <w:pPr>
      <w:spacing w:before="120" w:line="360" w:lineRule="auto"/>
      <w:jc w:val="center"/>
    </w:pPr>
    <w:rPr>
      <w:b/>
      <w:sz w:val="24"/>
    </w:rPr>
  </w:style>
  <w:style w:type="paragraph" w:customStyle="1" w:styleId="affffffffffffffffffffffffffff4">
    <w:name w:val="основа"/>
    <w:autoRedefine/>
    <w:uiPriority w:val="99"/>
    <w:rsid w:val="00401885"/>
    <w:pPr>
      <w:spacing w:after="0" w:line="360" w:lineRule="auto"/>
      <w:ind w:firstLine="851"/>
      <w:jc w:val="both"/>
    </w:pPr>
    <w:rPr>
      <w:rFonts w:ascii="Times New Roman" w:eastAsia="Times New Roman" w:hAnsi="Times New Roman" w:cs="Times New Roman"/>
      <w:szCs w:val="20"/>
      <w:lang w:eastAsia="ru-RU"/>
    </w:rPr>
  </w:style>
  <w:style w:type="paragraph" w:customStyle="1" w:styleId="affffffffffffffffffffffffffff5">
    <w:name w:val="Геологические слои"/>
    <w:basedOn w:val="af0"/>
    <w:uiPriority w:val="99"/>
    <w:rsid w:val="00401885"/>
    <w:pPr>
      <w:overflowPunct w:val="0"/>
      <w:autoSpaceDE w:val="0"/>
      <w:autoSpaceDN w:val="0"/>
      <w:adjustRightInd w:val="0"/>
      <w:spacing w:before="120" w:after="120" w:line="360" w:lineRule="auto"/>
      <w:ind w:left="567" w:firstLine="709"/>
    </w:pPr>
    <w:rPr>
      <w:rFonts w:ascii="Times New Roman" w:hAnsi="Times New Roman"/>
    </w:rPr>
  </w:style>
  <w:style w:type="paragraph" w:customStyle="1" w:styleId="affffffffffffffffffffffffffff6">
    <w:name w:val="В составе"/>
    <w:basedOn w:val="af0"/>
    <w:uiPriority w:val="99"/>
    <w:rsid w:val="00401885"/>
    <w:pPr>
      <w:overflowPunct w:val="0"/>
      <w:autoSpaceDE w:val="0"/>
      <w:autoSpaceDN w:val="0"/>
      <w:adjustRightInd w:val="0"/>
      <w:spacing w:before="60" w:after="120" w:line="360" w:lineRule="auto"/>
      <w:ind w:left="1418" w:hanging="284"/>
      <w:jc w:val="both"/>
    </w:pPr>
    <w:rPr>
      <w:rFonts w:ascii="Times New Roman" w:hAnsi="Times New Roman"/>
    </w:rPr>
  </w:style>
  <w:style w:type="paragraph" w:customStyle="1" w:styleId="affffffffffffffffffffffffffff7">
    <w:name w:val="Отчет составил"/>
    <w:basedOn w:val="af0"/>
    <w:uiPriority w:val="99"/>
    <w:rsid w:val="00401885"/>
    <w:pPr>
      <w:overflowPunct w:val="0"/>
      <w:autoSpaceDE w:val="0"/>
      <w:autoSpaceDN w:val="0"/>
      <w:adjustRightInd w:val="0"/>
      <w:spacing w:before="120" w:after="120"/>
      <w:ind w:left="709" w:hanging="709"/>
    </w:pPr>
    <w:rPr>
      <w:rFonts w:ascii="Arial" w:hAnsi="Arial"/>
      <w:b/>
      <w:sz w:val="24"/>
    </w:rPr>
  </w:style>
  <w:style w:type="paragraph" w:customStyle="1" w:styleId="affffffffffffffffffffffffffff8">
    <w:name w:val="Главный специалист"/>
    <w:basedOn w:val="af0"/>
    <w:uiPriority w:val="99"/>
    <w:rsid w:val="00401885"/>
    <w:pPr>
      <w:overflowPunct w:val="0"/>
      <w:autoSpaceDE w:val="0"/>
      <w:autoSpaceDN w:val="0"/>
      <w:adjustRightInd w:val="0"/>
      <w:spacing w:before="120" w:after="120"/>
      <w:ind w:left="709" w:firstLine="709"/>
    </w:pPr>
    <w:rPr>
      <w:rFonts w:ascii="Times New Roman" w:hAnsi="Times New Roman"/>
      <w:sz w:val="22"/>
    </w:rPr>
  </w:style>
  <w:style w:type="paragraph" w:customStyle="1" w:styleId="affffffffffffffffffffffffffff9">
    <w:name w:val="Система"/>
    <w:basedOn w:val="af0"/>
    <w:uiPriority w:val="99"/>
    <w:rsid w:val="00401885"/>
    <w:pPr>
      <w:overflowPunct w:val="0"/>
      <w:autoSpaceDE w:val="0"/>
      <w:autoSpaceDN w:val="0"/>
      <w:adjustRightInd w:val="0"/>
      <w:spacing w:before="120" w:after="120" w:line="360" w:lineRule="auto"/>
      <w:ind w:left="709" w:firstLine="1134"/>
      <w:jc w:val="both"/>
    </w:pPr>
    <w:rPr>
      <w:rFonts w:ascii="Times New Roman" w:hAnsi="Times New Roman"/>
    </w:rPr>
  </w:style>
  <w:style w:type="paragraph" w:customStyle="1" w:styleId="Iacaaieaoaaeeou">
    <w:name w:val="Iacaaiea oaaeeou"/>
    <w:basedOn w:val="af0"/>
    <w:uiPriority w:val="99"/>
    <w:rsid w:val="00401885"/>
    <w:pPr>
      <w:overflowPunct w:val="0"/>
      <w:autoSpaceDE w:val="0"/>
      <w:autoSpaceDN w:val="0"/>
      <w:adjustRightInd w:val="0"/>
      <w:spacing w:before="120" w:after="120"/>
      <w:ind w:left="709" w:hanging="709"/>
      <w:jc w:val="center"/>
    </w:pPr>
    <w:rPr>
      <w:rFonts w:ascii="Times New Roman" w:hAnsi="Times New Roman"/>
      <w:b/>
      <w:bCs/>
      <w:color w:val="008080"/>
      <w:sz w:val="22"/>
      <w:szCs w:val="22"/>
    </w:rPr>
  </w:style>
  <w:style w:type="paragraph" w:customStyle="1" w:styleId="affffffffffffffffffffffffffffa">
    <w:name w:val="Íàçâàíèå òàáëèöû"/>
    <w:basedOn w:val="af0"/>
    <w:uiPriority w:val="99"/>
    <w:rsid w:val="00401885"/>
    <w:pPr>
      <w:overflowPunct w:val="0"/>
      <w:autoSpaceDE w:val="0"/>
      <w:autoSpaceDN w:val="0"/>
      <w:adjustRightInd w:val="0"/>
      <w:spacing w:before="120" w:after="120"/>
      <w:ind w:left="709" w:hanging="709"/>
      <w:jc w:val="center"/>
    </w:pPr>
    <w:rPr>
      <w:rFonts w:ascii="Times New Roman" w:hAnsi="Times New Roman"/>
      <w:b/>
      <w:bCs/>
      <w:color w:val="008080"/>
      <w:sz w:val="22"/>
      <w:szCs w:val="22"/>
    </w:rPr>
  </w:style>
  <w:style w:type="paragraph" w:customStyle="1" w:styleId="1ffffff8">
    <w:name w:val="Геология1"/>
    <w:basedOn w:val="af0"/>
    <w:uiPriority w:val="99"/>
    <w:rsid w:val="00401885"/>
    <w:pPr>
      <w:overflowPunct w:val="0"/>
      <w:autoSpaceDE w:val="0"/>
      <w:autoSpaceDN w:val="0"/>
      <w:adjustRightInd w:val="0"/>
      <w:spacing w:before="60" w:after="120" w:line="360" w:lineRule="auto"/>
      <w:ind w:left="567" w:firstLine="709"/>
      <w:jc w:val="both"/>
    </w:pPr>
    <w:rPr>
      <w:rFonts w:ascii="Times New Roman" w:hAnsi="Times New Roman"/>
    </w:rPr>
  </w:style>
  <w:style w:type="paragraph" w:customStyle="1" w:styleId="2ffff5">
    <w:name w:val="Название таблицы Знак2"/>
    <w:basedOn w:val="af0"/>
    <w:next w:val="af0"/>
    <w:uiPriority w:val="99"/>
    <w:rsid w:val="00401885"/>
    <w:pPr>
      <w:keepNext/>
      <w:overflowPunct w:val="0"/>
      <w:autoSpaceDE w:val="0"/>
      <w:autoSpaceDN w:val="0"/>
      <w:adjustRightInd w:val="0"/>
      <w:spacing w:before="120" w:after="120"/>
      <w:ind w:left="709" w:hanging="709"/>
      <w:jc w:val="center"/>
    </w:pPr>
    <w:rPr>
      <w:rFonts w:ascii="Arial" w:hAnsi="Arial"/>
      <w:b/>
      <w:caps/>
    </w:rPr>
  </w:style>
  <w:style w:type="paragraph" w:customStyle="1" w:styleId="affffffffffffffffffffffffffffb">
    <w:name w:val="номер таб"/>
    <w:basedOn w:val="af0"/>
    <w:uiPriority w:val="99"/>
    <w:rsid w:val="00401885"/>
    <w:pPr>
      <w:overflowPunct w:val="0"/>
      <w:autoSpaceDE w:val="0"/>
      <w:autoSpaceDN w:val="0"/>
      <w:adjustRightInd w:val="0"/>
      <w:spacing w:before="120" w:after="120"/>
      <w:ind w:left="709" w:hanging="709"/>
    </w:pPr>
    <w:rPr>
      <w:rFonts w:ascii="Times New Roman" w:hAnsi="Times New Roman"/>
      <w:b/>
      <w:sz w:val="24"/>
    </w:rPr>
  </w:style>
  <w:style w:type="paragraph" w:customStyle="1" w:styleId="affffffffffffffffffffffffffffc">
    <w:name w:val="заг таб"/>
    <w:basedOn w:val="af0"/>
    <w:uiPriority w:val="99"/>
    <w:rsid w:val="00401885"/>
    <w:pPr>
      <w:overflowPunct w:val="0"/>
      <w:autoSpaceDE w:val="0"/>
      <w:autoSpaceDN w:val="0"/>
      <w:adjustRightInd w:val="0"/>
      <w:spacing w:before="60" w:after="120"/>
      <w:ind w:left="567" w:right="567" w:firstLine="720"/>
      <w:jc w:val="center"/>
    </w:pPr>
    <w:rPr>
      <w:rFonts w:ascii="Times New Roman" w:hAnsi="Times New Roman"/>
      <w:b/>
      <w:sz w:val="24"/>
    </w:rPr>
  </w:style>
  <w:style w:type="paragraph" w:customStyle="1" w:styleId="affffffffffffffffffffffffffffd">
    <w:name w:val="Штамп"/>
    <w:rsid w:val="00401885"/>
    <w:pPr>
      <w:spacing w:after="0" w:line="240" w:lineRule="auto"/>
      <w:jc w:val="center"/>
    </w:pPr>
    <w:rPr>
      <w:rFonts w:ascii="Arial" w:eastAsia="Times New Roman" w:hAnsi="Arial" w:cs="Times New Roman"/>
      <w:sz w:val="16"/>
      <w:szCs w:val="20"/>
      <w:lang w:eastAsia="ru-RU"/>
    </w:rPr>
  </w:style>
  <w:style w:type="paragraph" w:customStyle="1" w:styleId="affffffffffffffffffffffffffffe">
    <w:name w:val="Шапка письма"/>
    <w:basedOn w:val="afc"/>
    <w:uiPriority w:val="99"/>
    <w:rsid w:val="00401885"/>
    <w:pPr>
      <w:keepNext/>
      <w:tabs>
        <w:tab w:val="left" w:pos="5245"/>
      </w:tabs>
      <w:overflowPunct w:val="0"/>
      <w:autoSpaceDE w:val="0"/>
      <w:autoSpaceDN w:val="0"/>
      <w:adjustRightInd w:val="0"/>
      <w:spacing w:before="60" w:after="720"/>
      <w:ind w:left="4678" w:hanging="709"/>
    </w:pPr>
    <w:rPr>
      <w:rFonts w:asciiTheme="minorHAnsi" w:eastAsiaTheme="minorHAnsi" w:hAnsiTheme="minorHAnsi" w:cstheme="minorBidi"/>
      <w:b/>
      <w:sz w:val="26"/>
      <w:szCs w:val="22"/>
      <w:lang w:eastAsia="en-US"/>
    </w:rPr>
  </w:style>
  <w:style w:type="paragraph" w:customStyle="1" w:styleId="afffffffffffffffffffffffffffff">
    <w:name w:val="Заголовок крупный"/>
    <w:basedOn w:val="af0"/>
    <w:uiPriority w:val="99"/>
    <w:rsid w:val="00401885"/>
    <w:pPr>
      <w:keepNext/>
      <w:overflowPunct w:val="0"/>
      <w:autoSpaceDE w:val="0"/>
      <w:autoSpaceDN w:val="0"/>
      <w:adjustRightInd w:val="0"/>
      <w:spacing w:before="60" w:after="360"/>
      <w:ind w:left="709" w:hanging="709"/>
      <w:jc w:val="center"/>
    </w:pPr>
    <w:rPr>
      <w:rFonts w:ascii="Times New Roman" w:hAnsi="Times New Roman"/>
      <w:b/>
      <w:caps/>
      <w:spacing w:val="100"/>
      <w:sz w:val="32"/>
    </w:rPr>
  </w:style>
  <w:style w:type="paragraph" w:customStyle="1" w:styleId="afffffffffffffffffffffffffffff0">
    <w:name w:val="микротекст"/>
    <w:basedOn w:val="afc"/>
    <w:uiPriority w:val="99"/>
    <w:rsid w:val="00401885"/>
    <w:pPr>
      <w:keepNext/>
      <w:tabs>
        <w:tab w:val="left" w:pos="5245"/>
      </w:tabs>
      <w:overflowPunct w:val="0"/>
      <w:autoSpaceDE w:val="0"/>
      <w:autoSpaceDN w:val="0"/>
      <w:adjustRightInd w:val="0"/>
      <w:spacing w:before="60" w:after="120"/>
      <w:ind w:left="709" w:hanging="709"/>
      <w:jc w:val="both"/>
    </w:pPr>
    <w:rPr>
      <w:rFonts w:asciiTheme="minorHAnsi" w:eastAsiaTheme="minorHAnsi" w:hAnsiTheme="minorHAnsi" w:cstheme="minorBidi"/>
      <w:b/>
      <w:sz w:val="20"/>
      <w:szCs w:val="22"/>
      <w:lang w:eastAsia="en-US"/>
    </w:rPr>
  </w:style>
  <w:style w:type="paragraph" w:customStyle="1" w:styleId="afffffffffffffffffffffffffffff1">
    <w:name w:val="Секции заголовок"/>
    <w:basedOn w:val="af0"/>
    <w:uiPriority w:val="99"/>
    <w:rsid w:val="00401885"/>
    <w:pPr>
      <w:keepNext/>
      <w:keepLines/>
      <w:overflowPunct w:val="0"/>
      <w:autoSpaceDE w:val="0"/>
      <w:autoSpaceDN w:val="0"/>
      <w:adjustRightInd w:val="0"/>
      <w:spacing w:before="240" w:after="120"/>
      <w:ind w:left="567" w:hanging="567"/>
    </w:pPr>
    <w:rPr>
      <w:rFonts w:ascii="Times New Roman" w:hAnsi="Times New Roman"/>
      <w:b/>
      <w:sz w:val="26"/>
    </w:rPr>
  </w:style>
  <w:style w:type="paragraph" w:customStyle="1" w:styleId="afffffffffffffffffffffffffffff2">
    <w:name w:val="Подчеркнутый текст"/>
    <w:basedOn w:val="afc"/>
    <w:next w:val="afc"/>
    <w:uiPriority w:val="99"/>
    <w:rsid w:val="00401885"/>
    <w:pPr>
      <w:keepNext/>
      <w:keepLines/>
      <w:tabs>
        <w:tab w:val="left" w:pos="5245"/>
      </w:tabs>
      <w:overflowPunct w:val="0"/>
      <w:autoSpaceDE w:val="0"/>
      <w:autoSpaceDN w:val="0"/>
      <w:adjustRightInd w:val="0"/>
      <w:spacing w:before="180" w:after="120"/>
      <w:ind w:left="709" w:hanging="709"/>
    </w:pPr>
    <w:rPr>
      <w:rFonts w:asciiTheme="minorHAnsi" w:eastAsiaTheme="minorHAnsi" w:hAnsiTheme="minorHAnsi" w:cstheme="minorBidi"/>
      <w:b/>
      <w:sz w:val="26"/>
      <w:szCs w:val="22"/>
      <w:u w:val="single"/>
      <w:lang w:eastAsia="en-US"/>
    </w:rPr>
  </w:style>
  <w:style w:type="paragraph" w:customStyle="1" w:styleId="afffffffffffffffffffffffffffff3">
    <w:name w:val="Подзаголовок курсивом"/>
    <w:basedOn w:val="afff1"/>
    <w:next w:val="afc"/>
    <w:uiPriority w:val="99"/>
    <w:rsid w:val="00401885"/>
    <w:pPr>
      <w:keepNext/>
      <w:keepLines/>
      <w:overflowPunct w:val="0"/>
      <w:adjustRightInd w:val="0"/>
      <w:spacing w:before="120" w:after="120"/>
      <w:ind w:left="709" w:hanging="709"/>
      <w:jc w:val="center"/>
    </w:pPr>
    <w:rPr>
      <w:rFonts w:ascii="Times New Roman" w:hAnsi="Times New Roman"/>
      <w:bCs w:val="0"/>
      <w:iCs/>
      <w:sz w:val="30"/>
      <w:szCs w:val="20"/>
      <w:lang w:val="en-US" w:eastAsia="en-US"/>
    </w:rPr>
  </w:style>
  <w:style w:type="paragraph" w:customStyle="1" w:styleId="afffffffffffffffffffffffffffff4">
    <w:name w:val="Заголовок подчеркнутый"/>
    <w:basedOn w:val="af0"/>
    <w:next w:val="afffffffffffffffffffffffffffff3"/>
    <w:uiPriority w:val="99"/>
    <w:rsid w:val="00401885"/>
    <w:pPr>
      <w:keepNext/>
      <w:keepLines/>
      <w:overflowPunct w:val="0"/>
      <w:autoSpaceDE w:val="0"/>
      <w:autoSpaceDN w:val="0"/>
      <w:adjustRightInd w:val="0"/>
      <w:spacing w:before="360" w:after="360"/>
      <w:ind w:left="709" w:hanging="709"/>
      <w:jc w:val="center"/>
    </w:pPr>
    <w:rPr>
      <w:rFonts w:ascii="Times New Roman" w:hAnsi="Times New Roman"/>
      <w:b/>
      <w:caps/>
      <w:spacing w:val="60"/>
      <w:sz w:val="28"/>
      <w:u w:val="single"/>
    </w:rPr>
  </w:style>
  <w:style w:type="paragraph" w:customStyle="1" w:styleId="0000">
    <w:name w:val="Нумерация листов 0000"/>
    <w:basedOn w:val="2a"/>
    <w:uiPriority w:val="99"/>
    <w:rsid w:val="00401885"/>
    <w:pPr>
      <w:tabs>
        <w:tab w:val="left" w:pos="284"/>
        <w:tab w:val="left" w:pos="800"/>
        <w:tab w:val="num" w:pos="1080"/>
        <w:tab w:val="right" w:leader="dot" w:pos="9900"/>
      </w:tabs>
      <w:overflowPunct w:val="0"/>
      <w:autoSpaceDE w:val="0"/>
      <w:autoSpaceDN w:val="0"/>
      <w:adjustRightInd w:val="0"/>
      <w:spacing w:before="60" w:after="120" w:line="360" w:lineRule="auto"/>
      <w:ind w:left="510" w:right="0" w:hanging="510"/>
    </w:pPr>
    <w:rPr>
      <w:rFonts w:ascii="Arial" w:hAnsi="Arial"/>
      <w:b/>
      <w:noProof/>
      <w:sz w:val="20"/>
      <w:szCs w:val="24"/>
    </w:rPr>
  </w:style>
  <w:style w:type="paragraph" w:customStyle="1" w:styleId="afffffffffffffffffffffffffffff5">
    <w:name w:val="раздел таблицы"/>
    <w:basedOn w:val="affd"/>
    <w:uiPriority w:val="99"/>
    <w:rsid w:val="00401885"/>
    <w:pPr>
      <w:overflowPunct w:val="0"/>
      <w:autoSpaceDE w:val="0"/>
      <w:autoSpaceDN w:val="0"/>
      <w:adjustRightInd w:val="0"/>
      <w:spacing w:before="120" w:after="120"/>
      <w:ind w:left="709" w:hanging="709"/>
    </w:pPr>
    <w:rPr>
      <w:rFonts w:eastAsiaTheme="minorHAnsi" w:cstheme="minorBidi"/>
      <w:b/>
      <w:bCs/>
      <w:szCs w:val="22"/>
      <w:lang w:eastAsia="en-US"/>
    </w:rPr>
  </w:style>
  <w:style w:type="paragraph" w:customStyle="1" w:styleId="afffffffffffffffffffffffffffff6">
    <w:name w:val="ном_таб"/>
    <w:basedOn w:val="af0"/>
    <w:uiPriority w:val="99"/>
    <w:rsid w:val="00401885"/>
    <w:pPr>
      <w:overflowPunct w:val="0"/>
      <w:autoSpaceDE w:val="0"/>
      <w:autoSpaceDN w:val="0"/>
      <w:adjustRightInd w:val="0"/>
      <w:spacing w:before="120" w:after="120"/>
      <w:ind w:left="709" w:hanging="709"/>
      <w:jc w:val="both"/>
    </w:pPr>
    <w:rPr>
      <w:rFonts w:ascii="Times New Roman" w:hAnsi="Times New Roman"/>
      <w:b/>
      <w:sz w:val="24"/>
    </w:rPr>
  </w:style>
  <w:style w:type="paragraph" w:customStyle="1" w:styleId="afffffffffffffffffffffffffffff7">
    <w:name w:val="Сп"/>
    <w:next w:val="120"/>
    <w:uiPriority w:val="99"/>
    <w:qFormat/>
    <w:rsid w:val="00401885"/>
    <w:pPr>
      <w:spacing w:before="60" w:after="0" w:line="240" w:lineRule="auto"/>
      <w:ind w:left="709" w:hanging="709"/>
    </w:pPr>
    <w:rPr>
      <w:rFonts w:ascii="Times New Roman" w:eastAsia="Times New Roman" w:hAnsi="Times New Roman" w:cs="Times New Roman"/>
      <w:sz w:val="24"/>
      <w:szCs w:val="24"/>
      <w:lang w:eastAsia="ru-RU"/>
    </w:rPr>
  </w:style>
  <w:style w:type="paragraph" w:customStyle="1" w:styleId="-f8">
    <w:name w:val="Заголовок-таблицы"/>
    <w:basedOn w:val="120"/>
    <w:next w:val="-5"/>
    <w:uiPriority w:val="99"/>
    <w:qFormat/>
    <w:rsid w:val="00401885"/>
    <w:pPr>
      <w:overflowPunct w:val="0"/>
      <w:adjustRightInd w:val="0"/>
      <w:jc w:val="left"/>
    </w:pPr>
    <w:rPr>
      <w:rFonts w:asciiTheme="minorHAnsi" w:eastAsiaTheme="minorHAnsi" w:hAnsiTheme="minorHAnsi" w:cstheme="minorBidi"/>
      <w:szCs w:val="22"/>
      <w:lang w:eastAsia="en-US"/>
    </w:rPr>
  </w:style>
  <w:style w:type="paragraph" w:customStyle="1" w:styleId="afffffffffffffffffffffffffffff8">
    <w:name w:val="Заголовок_таблица"/>
    <w:basedOn w:val="120"/>
    <w:next w:val="-5"/>
    <w:uiPriority w:val="99"/>
    <w:qFormat/>
    <w:rsid w:val="00401885"/>
    <w:pPr>
      <w:overflowPunct w:val="0"/>
      <w:adjustRightInd w:val="0"/>
      <w:ind w:firstLine="0"/>
    </w:pPr>
    <w:rPr>
      <w:rFonts w:asciiTheme="minorHAnsi" w:eastAsiaTheme="minorHAnsi" w:hAnsiTheme="minorHAnsi" w:cstheme="minorBidi"/>
      <w:bCs/>
      <w:sz w:val="22"/>
      <w:szCs w:val="22"/>
      <w:lang w:eastAsia="en-US"/>
    </w:rPr>
  </w:style>
  <w:style w:type="paragraph" w:customStyle="1" w:styleId="afffffffffffffffffffffffffffff9">
    <w:name w:val="Таблица_№"/>
    <w:basedOn w:val="120"/>
    <w:next w:val="120"/>
    <w:uiPriority w:val="99"/>
    <w:qFormat/>
    <w:rsid w:val="00401885"/>
    <w:pPr>
      <w:overflowPunct w:val="0"/>
      <w:adjustRightInd w:val="0"/>
      <w:spacing w:after="120"/>
      <w:ind w:firstLine="0"/>
      <w:jc w:val="right"/>
    </w:pPr>
    <w:rPr>
      <w:rFonts w:asciiTheme="minorHAnsi" w:eastAsiaTheme="minorHAnsi" w:hAnsiTheme="minorHAnsi" w:cstheme="minorBidi"/>
      <w:szCs w:val="22"/>
      <w:lang w:eastAsia="en-US"/>
    </w:rPr>
  </w:style>
  <w:style w:type="paragraph" w:customStyle="1" w:styleId="1ffffff9">
    <w:name w:val="СП_1"/>
    <w:basedOn w:val="af0"/>
    <w:uiPriority w:val="99"/>
    <w:qFormat/>
    <w:rsid w:val="00401885"/>
    <w:pPr>
      <w:spacing w:before="60"/>
      <w:ind w:left="709" w:hanging="709"/>
    </w:pPr>
    <w:rPr>
      <w:rFonts w:ascii="Times New Roman" w:hAnsi="Times New Roman"/>
      <w:sz w:val="24"/>
    </w:rPr>
  </w:style>
  <w:style w:type="paragraph" w:customStyle="1" w:styleId="-f9">
    <w:name w:val="Таблица-название"/>
    <w:basedOn w:val="120"/>
    <w:uiPriority w:val="99"/>
    <w:qFormat/>
    <w:rsid w:val="00401885"/>
    <w:pPr>
      <w:overflowPunct w:val="0"/>
      <w:adjustRightInd w:val="0"/>
      <w:spacing w:before="60" w:after="120"/>
      <w:ind w:firstLine="0"/>
      <w:jc w:val="center"/>
    </w:pPr>
    <w:rPr>
      <w:rFonts w:asciiTheme="minorHAnsi" w:eastAsiaTheme="minorHAnsi" w:hAnsiTheme="minorHAnsi" w:cstheme="minorBidi"/>
      <w:szCs w:val="22"/>
      <w:lang w:eastAsia="en-US"/>
    </w:rPr>
  </w:style>
  <w:style w:type="paragraph" w:customStyle="1" w:styleId="formattext0">
    <w:name w:val="formattext"/>
    <w:uiPriority w:val="99"/>
    <w:rsid w:val="0040188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TablCenter">
    <w:name w:val="Tabl_Center"/>
    <w:basedOn w:val="af0"/>
    <w:uiPriority w:val="99"/>
    <w:rsid w:val="00401885"/>
    <w:pPr>
      <w:keepLines/>
      <w:spacing w:before="20" w:after="20" w:line="216" w:lineRule="auto"/>
      <w:jc w:val="center"/>
    </w:pPr>
    <w:rPr>
      <w:rFonts w:ascii="Times New Roman" w:hAnsi="Times New Roman"/>
      <w:sz w:val="22"/>
    </w:rPr>
  </w:style>
  <w:style w:type="paragraph" w:customStyle="1" w:styleId="Zagolovoktabl">
    <w:name w:val="Zagolovok tabl"/>
    <w:basedOn w:val="af0"/>
    <w:uiPriority w:val="99"/>
    <w:rsid w:val="00401885"/>
    <w:pPr>
      <w:keepNext/>
      <w:spacing w:before="60" w:after="120"/>
      <w:jc w:val="center"/>
    </w:pPr>
    <w:rPr>
      <w:rFonts w:ascii="Times New Roman" w:hAnsi="Times New Roman"/>
      <w:b/>
      <w:sz w:val="22"/>
    </w:rPr>
  </w:style>
  <w:style w:type="paragraph" w:customStyle="1" w:styleId="Tablleft">
    <w:name w:val="Tabl_left"/>
    <w:basedOn w:val="TablCenter"/>
    <w:uiPriority w:val="99"/>
    <w:rsid w:val="00401885"/>
    <w:pPr>
      <w:jc w:val="left"/>
    </w:pPr>
  </w:style>
  <w:style w:type="paragraph" w:customStyle="1" w:styleId="Oglavlenie">
    <w:name w:val="Oglavlenie"/>
    <w:basedOn w:val="af0"/>
    <w:uiPriority w:val="99"/>
    <w:rsid w:val="00401885"/>
    <w:pPr>
      <w:keepLines/>
      <w:tabs>
        <w:tab w:val="right" w:leader="dot" w:pos="6237"/>
      </w:tabs>
      <w:spacing w:before="120"/>
      <w:ind w:right="567"/>
      <w:jc w:val="both"/>
    </w:pPr>
    <w:rPr>
      <w:rFonts w:ascii="Times New Roman" w:hAnsi="Times New Roman"/>
      <w:noProof/>
      <w:sz w:val="22"/>
    </w:rPr>
  </w:style>
  <w:style w:type="paragraph" w:customStyle="1" w:styleId="TextCenter">
    <w:name w:val="Text Center"/>
    <w:basedOn w:val="af0"/>
    <w:uiPriority w:val="99"/>
    <w:rsid w:val="00401885"/>
    <w:pPr>
      <w:widowControl w:val="0"/>
      <w:spacing w:before="40" w:after="40" w:line="216" w:lineRule="auto"/>
      <w:jc w:val="center"/>
    </w:pPr>
    <w:rPr>
      <w:rFonts w:ascii="Times New Roman" w:hAnsi="Times New Roman"/>
      <w:sz w:val="22"/>
    </w:rPr>
  </w:style>
  <w:style w:type="paragraph" w:customStyle="1" w:styleId="Zagolovok11">
    <w:name w:val="Zagolovok 1.1."/>
    <w:basedOn w:val="af0"/>
    <w:uiPriority w:val="99"/>
    <w:rsid w:val="00401885"/>
    <w:pPr>
      <w:keepNext/>
      <w:spacing w:before="120" w:after="120"/>
      <w:jc w:val="center"/>
    </w:pPr>
    <w:rPr>
      <w:rFonts w:ascii="Times New Roman" w:hAnsi="Times New Roman"/>
      <w:b/>
      <w:sz w:val="24"/>
    </w:rPr>
  </w:style>
  <w:style w:type="paragraph" w:customStyle="1" w:styleId="tabl">
    <w:name w:val="tabl #"/>
    <w:basedOn w:val="afc"/>
    <w:uiPriority w:val="99"/>
    <w:rsid w:val="00401885"/>
    <w:pPr>
      <w:keepNext/>
      <w:spacing w:before="60" w:after="60"/>
      <w:ind w:firstLine="709"/>
      <w:jc w:val="right"/>
    </w:pPr>
    <w:rPr>
      <w:rFonts w:asciiTheme="minorHAnsi" w:eastAsiaTheme="minorHAnsi" w:hAnsiTheme="minorHAnsi" w:cstheme="minorBidi"/>
      <w:szCs w:val="22"/>
      <w:lang w:eastAsia="en-US"/>
    </w:rPr>
  </w:style>
  <w:style w:type="paragraph" w:customStyle="1" w:styleId="bodytextindent22">
    <w:name w:val="bodytextindent2"/>
    <w:basedOn w:val="af0"/>
    <w:uiPriority w:val="99"/>
    <w:rsid w:val="00401885"/>
    <w:pPr>
      <w:spacing w:before="100" w:beforeAutospacing="1" w:after="100" w:afterAutospacing="1"/>
    </w:pPr>
    <w:rPr>
      <w:rFonts w:ascii="Times New Roman" w:hAnsi="Times New Roman"/>
      <w:sz w:val="24"/>
      <w:szCs w:val="24"/>
    </w:rPr>
  </w:style>
  <w:style w:type="paragraph" w:customStyle="1" w:styleId="bodytext20">
    <w:name w:val="bodytext2"/>
    <w:basedOn w:val="af0"/>
    <w:uiPriority w:val="99"/>
    <w:rsid w:val="00401885"/>
    <w:pPr>
      <w:spacing w:before="100" w:beforeAutospacing="1" w:after="100" w:afterAutospacing="1"/>
    </w:pPr>
    <w:rPr>
      <w:rFonts w:ascii="Times New Roman" w:hAnsi="Times New Roman"/>
      <w:sz w:val="24"/>
      <w:szCs w:val="24"/>
    </w:rPr>
  </w:style>
  <w:style w:type="paragraph" w:customStyle="1" w:styleId="Spisokn">
    <w:name w:val="Spisok_n"/>
    <w:basedOn w:val="af0"/>
    <w:uiPriority w:val="99"/>
    <w:rsid w:val="00401885"/>
    <w:pPr>
      <w:numPr>
        <w:numId w:val="45"/>
      </w:numPr>
      <w:tabs>
        <w:tab w:val="clear" w:pos="765"/>
        <w:tab w:val="num" w:pos="993"/>
      </w:tabs>
      <w:ind w:left="0" w:firstLine="709"/>
      <w:jc w:val="both"/>
    </w:pPr>
    <w:rPr>
      <w:rFonts w:ascii="Times New Roman" w:hAnsi="Times New Roman"/>
      <w:sz w:val="24"/>
    </w:rPr>
  </w:style>
  <w:style w:type="paragraph" w:customStyle="1" w:styleId="Zagolovok">
    <w:name w:val="Zagolovok"/>
    <w:basedOn w:val="af0"/>
    <w:uiPriority w:val="99"/>
    <w:rsid w:val="00401885"/>
    <w:pPr>
      <w:keepNext/>
      <w:spacing w:before="120" w:after="120"/>
      <w:jc w:val="center"/>
    </w:pPr>
    <w:rPr>
      <w:rFonts w:ascii="Times New Roman" w:hAnsi="Times New Roman"/>
      <w:b/>
      <w:sz w:val="28"/>
    </w:rPr>
  </w:style>
  <w:style w:type="paragraph" w:customStyle="1" w:styleId="AAA">
    <w:name w:val="! AAA !"/>
    <w:uiPriority w:val="99"/>
    <w:rsid w:val="00401885"/>
    <w:pPr>
      <w:spacing w:after="120" w:line="240" w:lineRule="auto"/>
      <w:jc w:val="both"/>
    </w:pPr>
    <w:rPr>
      <w:rFonts w:ascii="Times New Roman" w:eastAsia="Times New Roman" w:hAnsi="Times New Roman" w:cs="Times New Roman"/>
      <w:color w:val="0000FF"/>
      <w:sz w:val="24"/>
      <w:szCs w:val="24"/>
      <w:lang w:eastAsia="ru-RU"/>
    </w:rPr>
  </w:style>
  <w:style w:type="paragraph" w:customStyle="1" w:styleId="oblnaim">
    <w:name w:val="obl_naim"/>
    <w:basedOn w:val="afc"/>
    <w:uiPriority w:val="99"/>
    <w:rsid w:val="00401885"/>
    <w:pPr>
      <w:keepLines/>
    </w:pPr>
    <w:rPr>
      <w:rFonts w:asciiTheme="minorHAnsi" w:eastAsiaTheme="minorHAnsi" w:hAnsiTheme="minorHAnsi" w:cstheme="minorBidi"/>
      <w:b/>
      <w:bCs/>
      <w:sz w:val="28"/>
      <w:szCs w:val="28"/>
      <w:lang w:eastAsia="en-US"/>
    </w:rPr>
  </w:style>
  <w:style w:type="paragraph" w:customStyle="1" w:styleId="Razdel">
    <w:name w:val="Razdel"/>
    <w:basedOn w:val="afc"/>
    <w:uiPriority w:val="99"/>
    <w:rsid w:val="00401885"/>
    <w:rPr>
      <w:rFonts w:asciiTheme="minorHAnsi" w:eastAsiaTheme="minorHAnsi" w:hAnsiTheme="minorHAnsi" w:cstheme="minorBidi"/>
      <w:b/>
      <w:bCs/>
      <w:sz w:val="28"/>
      <w:szCs w:val="28"/>
      <w:lang w:eastAsia="en-US"/>
    </w:rPr>
  </w:style>
  <w:style w:type="paragraph" w:customStyle="1" w:styleId="afffffffffffffffffffffffffffffa">
    <w:name w:val="=ПРИМЕЧ"/>
    <w:uiPriority w:val="99"/>
    <w:rsid w:val="00401885"/>
    <w:pPr>
      <w:spacing w:before="120" w:after="120" w:line="240" w:lineRule="auto"/>
      <w:ind w:firstLine="709"/>
      <w:jc w:val="both"/>
    </w:pPr>
    <w:rPr>
      <w:rFonts w:ascii="Times New Roman" w:eastAsia="Times New Roman" w:hAnsi="Times New Roman" w:cs="Times New Roman"/>
      <w:b/>
      <w:bCs/>
      <w:spacing w:val="-4"/>
      <w:sz w:val="20"/>
      <w:szCs w:val="20"/>
      <w:lang w:eastAsia="ru-RU"/>
    </w:rPr>
  </w:style>
  <w:style w:type="paragraph" w:customStyle="1" w:styleId="ConsNonformat">
    <w:name w:val="ConsNonformat"/>
    <w:uiPriority w:val="99"/>
    <w:rsid w:val="004018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4">
    <w:name w:val="Обычный15"/>
    <w:basedOn w:val="af0"/>
    <w:uiPriority w:val="99"/>
    <w:rsid w:val="00401885"/>
    <w:pPr>
      <w:overflowPunct w:val="0"/>
      <w:autoSpaceDE w:val="0"/>
      <w:autoSpaceDN w:val="0"/>
      <w:adjustRightInd w:val="0"/>
      <w:spacing w:before="100" w:beforeAutospacing="1" w:after="100" w:afterAutospacing="1"/>
    </w:pPr>
    <w:rPr>
      <w:rFonts w:ascii="Times New Roman" w:hAnsi="Times New Roman"/>
      <w:color w:val="000000"/>
      <w:sz w:val="24"/>
    </w:rPr>
  </w:style>
  <w:style w:type="paragraph" w:customStyle="1" w:styleId="3ffe">
    <w:name w:val="Название объекта3"/>
    <w:basedOn w:val="af0"/>
    <w:next w:val="af0"/>
    <w:uiPriority w:val="99"/>
    <w:rsid w:val="00401885"/>
    <w:pPr>
      <w:widowControl w:val="0"/>
      <w:snapToGrid w:val="0"/>
      <w:spacing w:before="120" w:after="120"/>
    </w:pPr>
    <w:rPr>
      <w:rFonts w:ascii="Times New Roman" w:hAnsi="Times New Roman"/>
      <w:b/>
    </w:rPr>
  </w:style>
  <w:style w:type="paragraph" w:customStyle="1" w:styleId="114pt">
    <w:name w:val="Стиль Заголовок 1 + кернинг от 14 pt"/>
    <w:basedOn w:val="16"/>
    <w:uiPriority w:val="99"/>
    <w:rsid w:val="00401885"/>
    <w:pPr>
      <w:shd w:val="clear" w:color="auto" w:fill="FFFFFF"/>
      <w:tabs>
        <w:tab w:val="left" w:pos="567"/>
        <w:tab w:val="num" w:pos="643"/>
      </w:tabs>
      <w:spacing w:before="120" w:after="240" w:line="360" w:lineRule="auto"/>
    </w:pPr>
    <w:rPr>
      <w:rFonts w:ascii="Arial" w:hAnsi="Arial" w:cs="Arial"/>
      <w:bCs/>
      <w:color w:val="000000"/>
      <w:spacing w:val="-11"/>
      <w:kern w:val="28"/>
      <w:sz w:val="28"/>
      <w:szCs w:val="28"/>
    </w:rPr>
  </w:style>
  <w:style w:type="paragraph" w:customStyle="1" w:styleId="10520">
    <w:name w:val="Стиль Заголовок 1 + по центру Справа:  052 см После:  0 пт Межд..."/>
    <w:basedOn w:val="16"/>
    <w:uiPriority w:val="99"/>
    <w:rsid w:val="00401885"/>
    <w:pPr>
      <w:tabs>
        <w:tab w:val="left" w:pos="567"/>
        <w:tab w:val="num" w:pos="643"/>
      </w:tabs>
      <w:spacing w:before="120" w:line="360" w:lineRule="auto"/>
      <w:ind w:left="643" w:right="295" w:hanging="360"/>
    </w:pPr>
    <w:rPr>
      <w:rFonts w:ascii="Arial" w:hAnsi="Arial"/>
      <w:bCs/>
      <w:kern w:val="32"/>
      <w:sz w:val="28"/>
    </w:rPr>
  </w:style>
  <w:style w:type="paragraph" w:customStyle="1" w:styleId="20520">
    <w:name w:val="Стиль Заголовок 2 + по центру Справа:  052 см После:  0 пт Межд..."/>
    <w:basedOn w:val="23"/>
    <w:uiPriority w:val="99"/>
    <w:rsid w:val="00401885"/>
    <w:pPr>
      <w:keepLines w:val="0"/>
      <w:tabs>
        <w:tab w:val="left" w:pos="567"/>
        <w:tab w:val="num" w:pos="643"/>
      </w:tabs>
      <w:spacing w:before="240" w:line="360" w:lineRule="auto"/>
      <w:ind w:left="643" w:hanging="360"/>
      <w:jc w:val="center"/>
    </w:pPr>
    <w:rPr>
      <w:rFonts w:ascii="Arial" w:eastAsia="Times New Roman" w:hAnsi="Arial" w:cs="Times New Roman"/>
      <w:iCs/>
      <w:color w:val="auto"/>
      <w:sz w:val="24"/>
      <w:szCs w:val="20"/>
    </w:rPr>
  </w:style>
  <w:style w:type="paragraph" w:customStyle="1" w:styleId="280">
    <w:name w:val="Основной текст 28"/>
    <w:basedOn w:val="af0"/>
    <w:uiPriority w:val="99"/>
    <w:rsid w:val="00401885"/>
    <w:pPr>
      <w:overflowPunct w:val="0"/>
      <w:autoSpaceDE w:val="0"/>
      <w:autoSpaceDN w:val="0"/>
      <w:adjustRightInd w:val="0"/>
      <w:spacing w:before="120" w:after="120" w:line="360" w:lineRule="auto"/>
      <w:ind w:left="283" w:firstLine="851"/>
      <w:jc w:val="both"/>
    </w:pPr>
    <w:rPr>
      <w:rFonts w:ascii="Times New Roman" w:hAnsi="Times New Roman"/>
      <w:sz w:val="24"/>
    </w:rPr>
  </w:style>
  <w:style w:type="paragraph" w:customStyle="1" w:styleId="4fd">
    <w:name w:val="Верхний колонтитул4"/>
    <w:basedOn w:val="af0"/>
    <w:uiPriority w:val="99"/>
    <w:rsid w:val="00401885"/>
    <w:pPr>
      <w:tabs>
        <w:tab w:val="center" w:pos="4153"/>
        <w:tab w:val="right" w:pos="8306"/>
      </w:tabs>
      <w:overflowPunct w:val="0"/>
      <w:snapToGrid w:val="0"/>
      <w:spacing w:before="120"/>
      <w:ind w:firstLine="709"/>
      <w:jc w:val="both"/>
    </w:pPr>
    <w:rPr>
      <w:rFonts w:ascii="Times New Roman" w:hAnsi="Times New Roman"/>
      <w:sz w:val="24"/>
    </w:rPr>
  </w:style>
  <w:style w:type="paragraph" w:customStyle="1" w:styleId="360">
    <w:name w:val="Основной текст с отступом 36"/>
    <w:basedOn w:val="af0"/>
    <w:uiPriority w:val="99"/>
    <w:rsid w:val="00401885"/>
    <w:pPr>
      <w:widowControl w:val="0"/>
      <w:spacing w:before="120" w:line="360" w:lineRule="auto"/>
      <w:ind w:firstLine="851"/>
      <w:jc w:val="both"/>
    </w:pPr>
    <w:rPr>
      <w:rFonts w:ascii="Times New Roman" w:hAnsi="Times New Roman"/>
      <w:sz w:val="24"/>
    </w:rPr>
  </w:style>
  <w:style w:type="paragraph" w:customStyle="1" w:styleId="4fe">
    <w:name w:val="Название объекта4"/>
    <w:basedOn w:val="af0"/>
    <w:next w:val="af0"/>
    <w:uiPriority w:val="99"/>
    <w:rsid w:val="00401885"/>
    <w:pPr>
      <w:widowControl w:val="0"/>
      <w:snapToGrid w:val="0"/>
      <w:spacing w:before="120" w:after="120"/>
    </w:pPr>
    <w:rPr>
      <w:rFonts w:ascii="Times New Roman" w:hAnsi="Times New Roman"/>
      <w:b/>
    </w:rPr>
  </w:style>
  <w:style w:type="paragraph" w:customStyle="1" w:styleId="97">
    <w:name w:val="Знак Знак9 Знак Знак"/>
    <w:basedOn w:val="af0"/>
    <w:uiPriority w:val="99"/>
    <w:semiHidden/>
    <w:rsid w:val="00401885"/>
    <w:pPr>
      <w:spacing w:after="160" w:line="240" w:lineRule="exact"/>
    </w:pPr>
    <w:rPr>
      <w:rFonts w:ascii="Verdana" w:eastAsia="MS Mincho" w:hAnsi="Verdana"/>
      <w:sz w:val="16"/>
      <w:lang w:val="en-US" w:eastAsia="en-US"/>
    </w:rPr>
  </w:style>
  <w:style w:type="paragraph" w:customStyle="1" w:styleId="afffffffffffffffffffffffffffffb">
    <w:name w:val="Основной текс с отступом"/>
    <w:basedOn w:val="af0"/>
    <w:uiPriority w:val="99"/>
    <w:rsid w:val="00401885"/>
    <w:pPr>
      <w:widowControl w:val="0"/>
      <w:autoSpaceDE w:val="0"/>
      <w:autoSpaceDN w:val="0"/>
      <w:adjustRightInd w:val="0"/>
      <w:snapToGrid w:val="0"/>
      <w:spacing w:line="360" w:lineRule="auto"/>
      <w:ind w:firstLine="709"/>
      <w:jc w:val="both"/>
    </w:pPr>
    <w:rPr>
      <w:rFonts w:ascii="Times New Roman" w:hAnsi="Times New Roman"/>
      <w:color w:val="000000"/>
      <w:kern w:val="16"/>
      <w:sz w:val="24"/>
    </w:rPr>
  </w:style>
  <w:style w:type="character" w:styleId="afffffffffffffffffffffffffffffc">
    <w:name w:val="line number"/>
    <w:basedOn w:val="af1"/>
    <w:uiPriority w:val="99"/>
    <w:semiHidden/>
    <w:unhideWhenUsed/>
    <w:rsid w:val="00401885"/>
    <w:rPr>
      <w:rFonts w:ascii="Times New Roman" w:hAnsi="Times New Roman" w:cs="Times New Roman" w:hint="default"/>
    </w:rPr>
  </w:style>
  <w:style w:type="character" w:styleId="afffffffffffffffffffffffffffffd">
    <w:name w:val="endnote reference"/>
    <w:basedOn w:val="af1"/>
    <w:unhideWhenUsed/>
    <w:rsid w:val="00401885"/>
    <w:rPr>
      <w:vertAlign w:val="superscript"/>
    </w:rPr>
  </w:style>
  <w:style w:type="character" w:styleId="afffffffffffffffffffffffffffffe">
    <w:name w:val="Placeholder Text"/>
    <w:basedOn w:val="af1"/>
    <w:uiPriority w:val="99"/>
    <w:semiHidden/>
    <w:rsid w:val="00401885"/>
    <w:rPr>
      <w:color w:val="808080"/>
    </w:rPr>
  </w:style>
  <w:style w:type="character" w:customStyle="1" w:styleId="1ffffffa">
    <w:name w:val="Текст сноски Знак1"/>
    <w:basedOn w:val="af1"/>
    <w:semiHidden/>
    <w:rsid w:val="00401885"/>
    <w:rPr>
      <w:rFonts w:ascii="Times New Roman" w:eastAsia="Times New Roman" w:hAnsi="Times New Roman" w:cs="Times New Roman"/>
      <w:sz w:val="20"/>
      <w:szCs w:val="20"/>
      <w:lang w:eastAsia="ru-RU"/>
    </w:rPr>
  </w:style>
  <w:style w:type="character" w:customStyle="1" w:styleId="listinmaintext1">
    <w:name w:val="listinmaintext1"/>
    <w:basedOn w:val="af1"/>
    <w:rsid w:val="00401885"/>
    <w:rPr>
      <w:rFonts w:ascii="Verdana" w:hAnsi="Verdana" w:hint="default"/>
      <w:i w:val="0"/>
      <w:iCs w:val="0"/>
      <w:sz w:val="18"/>
      <w:szCs w:val="18"/>
    </w:rPr>
  </w:style>
  <w:style w:type="character" w:customStyle="1" w:styleId="11f9">
    <w:name w:val="Обычный отступ1 Знак1"/>
    <w:basedOn w:val="af1"/>
    <w:rsid w:val="00401885"/>
    <w:rPr>
      <w:rFonts w:ascii="Arial" w:hAnsi="Arial" w:cs="Arial" w:hint="default"/>
      <w:noProof w:val="0"/>
      <w:sz w:val="24"/>
      <w:szCs w:val="24"/>
      <w:lang w:val="ru-RU" w:eastAsia="ru-RU" w:bidi="ar-SA"/>
    </w:rPr>
  </w:style>
  <w:style w:type="paragraph" w:styleId="afffffffff7">
    <w:name w:val="Message Header"/>
    <w:basedOn w:val="af0"/>
    <w:link w:val="afffffffff6"/>
    <w:semiHidden/>
    <w:unhideWhenUsed/>
    <w:rsid w:val="0040188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heme="minorHAnsi" w:hAnsi="Arial" w:cs="Arial"/>
      <w:sz w:val="24"/>
      <w:szCs w:val="22"/>
      <w:lang w:eastAsia="en-US"/>
    </w:rPr>
  </w:style>
  <w:style w:type="character" w:customStyle="1" w:styleId="1ffffffb">
    <w:name w:val="Шапка Знак1"/>
    <w:basedOn w:val="af1"/>
    <w:semiHidden/>
    <w:rsid w:val="00401885"/>
    <w:rPr>
      <w:rFonts w:asciiTheme="majorHAnsi" w:eastAsiaTheme="majorEastAsia" w:hAnsiTheme="majorHAnsi" w:cstheme="majorBidi"/>
      <w:sz w:val="24"/>
      <w:szCs w:val="24"/>
      <w:shd w:val="pct20" w:color="auto" w:fill="auto"/>
      <w:lang w:eastAsia="ru-RU"/>
    </w:rPr>
  </w:style>
  <w:style w:type="character" w:customStyle="1" w:styleId="1216">
    <w:name w:val="абзац 12 Знак1 Знак"/>
    <w:basedOn w:val="af1"/>
    <w:rsid w:val="00401885"/>
    <w:rPr>
      <w:rFonts w:ascii="MS Mincho" w:eastAsia="MS Mincho" w:hAnsi="MS Mincho" w:hint="eastAsia"/>
      <w:sz w:val="24"/>
      <w:szCs w:val="24"/>
      <w:lang w:val="ru-RU" w:eastAsia="ja-JP" w:bidi="ar-SA"/>
    </w:rPr>
  </w:style>
  <w:style w:type="character" w:customStyle="1" w:styleId="1217">
    <w:name w:val="абзац 12 Знак Знак1 Знак Знак Знак"/>
    <w:basedOn w:val="af1"/>
    <w:rsid w:val="00401885"/>
    <w:rPr>
      <w:rFonts w:ascii="Times New Roman" w:hAnsi="Times New Roman" w:cs="Times New Roman" w:hint="default"/>
      <w:sz w:val="24"/>
      <w:lang w:val="ru-RU" w:eastAsia="ru-RU" w:bidi="ar-SA"/>
    </w:rPr>
  </w:style>
  <w:style w:type="character" w:customStyle="1" w:styleId="319">
    <w:name w:val="Заголовок 3 Знак Знак Знак Знак Знак1"/>
    <w:basedOn w:val="af1"/>
    <w:semiHidden/>
    <w:rsid w:val="00401885"/>
    <w:rPr>
      <w:b/>
      <w:bCs w:val="0"/>
      <w:sz w:val="24"/>
      <w:szCs w:val="24"/>
      <w:lang w:val="ru-RU" w:eastAsia="ru-RU" w:bidi="ar-SA"/>
    </w:rPr>
  </w:style>
  <w:style w:type="character" w:customStyle="1" w:styleId="1ffffffc">
    <w:name w:val="Стиль Основной текст + Первая строка:  1 Знак"/>
    <w:aliases w:val="25 см Знак"/>
    <w:basedOn w:val="af1"/>
    <w:semiHidden/>
    <w:rsid w:val="00401885"/>
    <w:rPr>
      <w:sz w:val="24"/>
      <w:szCs w:val="24"/>
      <w:lang w:val="ru-RU" w:eastAsia="ru-RU" w:bidi="ar-SA"/>
    </w:rPr>
  </w:style>
  <w:style w:type="character" w:customStyle="1" w:styleId="12112">
    <w:name w:val="абзац 12 Знак Знак1 Знак1"/>
    <w:basedOn w:val="af1"/>
    <w:semiHidden/>
    <w:rsid w:val="00401885"/>
    <w:rPr>
      <w:rFonts w:ascii="Times New Roman" w:hAnsi="Times New Roman" w:cs="Times New Roman" w:hint="default"/>
      <w:noProof w:val="0"/>
      <w:sz w:val="24"/>
      <w:lang w:val="ru-RU" w:eastAsia="ru-RU" w:bidi="ar-SA"/>
    </w:rPr>
  </w:style>
  <w:style w:type="character" w:customStyle="1" w:styleId="1218">
    <w:name w:val="абзац 12 Знак Знак1"/>
    <w:basedOn w:val="af1"/>
    <w:rsid w:val="00401885"/>
    <w:rPr>
      <w:rFonts w:ascii="Times New Roman" w:hAnsi="Times New Roman" w:cs="Times New Roman" w:hint="default"/>
      <w:sz w:val="24"/>
      <w:lang w:val="ru-RU" w:eastAsia="ru-RU" w:bidi="ar-SA"/>
    </w:rPr>
  </w:style>
  <w:style w:type="character" w:customStyle="1" w:styleId="label">
    <w:name w:val="label"/>
    <w:basedOn w:val="af1"/>
    <w:semiHidden/>
    <w:rsid w:val="00401885"/>
  </w:style>
  <w:style w:type="character" w:customStyle="1" w:styleId="data">
    <w:name w:val="data"/>
    <w:basedOn w:val="af1"/>
    <w:semiHidden/>
    <w:rsid w:val="00401885"/>
  </w:style>
  <w:style w:type="character" w:customStyle="1" w:styleId="datacodeletter">
    <w:name w:val="data codeletter"/>
    <w:basedOn w:val="af1"/>
    <w:semiHidden/>
    <w:rsid w:val="00401885"/>
  </w:style>
  <w:style w:type="character" w:customStyle="1" w:styleId="labelstrong">
    <w:name w:val="label strong"/>
    <w:basedOn w:val="af1"/>
    <w:semiHidden/>
    <w:rsid w:val="00401885"/>
  </w:style>
  <w:style w:type="character" w:customStyle="1" w:styleId="datastrong">
    <w:name w:val="data strong"/>
    <w:basedOn w:val="af1"/>
    <w:semiHidden/>
    <w:rsid w:val="00401885"/>
  </w:style>
  <w:style w:type="paragraph" w:styleId="z-">
    <w:name w:val="HTML Bottom of Form"/>
    <w:basedOn w:val="af0"/>
    <w:next w:val="af0"/>
    <w:link w:val="z-0"/>
    <w:hidden/>
    <w:semiHidden/>
    <w:unhideWhenUsed/>
    <w:rsid w:val="00401885"/>
    <w:pPr>
      <w:pBdr>
        <w:top w:val="single" w:sz="6" w:space="1" w:color="auto"/>
      </w:pBdr>
      <w:jc w:val="center"/>
    </w:pPr>
    <w:rPr>
      <w:rFonts w:ascii="Arial" w:hAnsi="Arial" w:cs="Arial"/>
      <w:vanish/>
      <w:sz w:val="16"/>
      <w:szCs w:val="16"/>
    </w:rPr>
  </w:style>
  <w:style w:type="character" w:customStyle="1" w:styleId="z-0">
    <w:name w:val="z-Конец формы Знак"/>
    <w:basedOn w:val="af1"/>
    <w:link w:val="z-"/>
    <w:semiHidden/>
    <w:rsid w:val="00401885"/>
    <w:rPr>
      <w:rFonts w:ascii="Arial" w:eastAsia="Times New Roman" w:hAnsi="Arial" w:cs="Arial"/>
      <w:vanish/>
      <w:sz w:val="16"/>
      <w:szCs w:val="16"/>
      <w:lang w:eastAsia="ru-RU"/>
    </w:rPr>
  </w:style>
  <w:style w:type="character" w:customStyle="1" w:styleId="OGHeading3">
    <w:name w:val="OG Heading 3 Знак Знак"/>
    <w:aliases w:val="§1.1.1 Знак Знак,Heading 3 Знак Знак,- 1.1.1 Знак Знак,Ведомость (название) Знак Знак,H3 Знак Знак,Заголовок 3 Знак Знак Знак Знак Знак,Заголовок 3 Знак2 Знак Знак,Заголовок 3 Знак3,OG Heading 3 Знак2,- 1.1.1 Знак2,§1.1.1 Знак2"/>
    <w:basedOn w:val="af1"/>
    <w:rsid w:val="00401885"/>
    <w:rPr>
      <w:rFonts w:ascii="Times New Roman" w:hAnsi="Times New Roman" w:cs="Times New Roman" w:hint="default"/>
      <w:b/>
      <w:bCs w:val="0"/>
      <w:noProof/>
      <w:sz w:val="24"/>
      <w:lang w:val="ru-RU" w:eastAsia="ru-RU" w:bidi="ar-SA"/>
    </w:rPr>
  </w:style>
  <w:style w:type="character" w:customStyle="1" w:styleId="1ffffffd">
    <w:name w:val="Текст выноски Знак1"/>
    <w:basedOn w:val="af1"/>
    <w:uiPriority w:val="99"/>
    <w:semiHidden/>
    <w:rsid w:val="00401885"/>
    <w:rPr>
      <w:rFonts w:ascii="Tahoma" w:eastAsia="Times New Roman" w:hAnsi="Tahoma" w:cs="Tahoma"/>
      <w:sz w:val="16"/>
      <w:szCs w:val="16"/>
      <w:lang w:eastAsia="ru-RU"/>
    </w:rPr>
  </w:style>
  <w:style w:type="character" w:customStyle="1" w:styleId="1ffffffe">
    <w:name w:val="Тема примечания Знак1"/>
    <w:basedOn w:val="1ffb"/>
    <w:semiHidden/>
    <w:rsid w:val="00401885"/>
    <w:rPr>
      <w:rFonts w:ascii="Times New Roman" w:eastAsia="Times New Roman" w:hAnsi="Times New Roman" w:cs="Times New Roman"/>
      <w:b/>
      <w:bCs/>
      <w:sz w:val="20"/>
      <w:szCs w:val="20"/>
      <w:lang w:eastAsia="ru-RU"/>
    </w:rPr>
  </w:style>
  <w:style w:type="character" w:customStyle="1" w:styleId="aacao1211">
    <w:name w:val="aacao 12 Знак Знак1"/>
    <w:basedOn w:val="af1"/>
    <w:rsid w:val="00401885"/>
    <w:rPr>
      <w:sz w:val="24"/>
      <w:lang w:val="ru-RU" w:eastAsia="ru-RU" w:bidi="ar-SA"/>
    </w:rPr>
  </w:style>
  <w:style w:type="character" w:customStyle="1" w:styleId="1240">
    <w:name w:val="абзац 12 Знак4"/>
    <w:basedOn w:val="af1"/>
    <w:locked/>
    <w:rsid w:val="00401885"/>
    <w:rPr>
      <w:snapToGrid/>
      <w:sz w:val="24"/>
    </w:rPr>
  </w:style>
  <w:style w:type="character" w:customStyle="1" w:styleId="2ffff6">
    <w:name w:val="Заголовок без номера 2 Знак Знак"/>
    <w:basedOn w:val="af1"/>
    <w:rsid w:val="00401885"/>
    <w:rPr>
      <w:b/>
      <w:bCs w:val="0"/>
      <w:sz w:val="24"/>
      <w:lang w:val="ru-RU" w:eastAsia="ru-RU" w:bidi="ar-SA"/>
    </w:rPr>
  </w:style>
  <w:style w:type="character" w:customStyle="1" w:styleId="133">
    <w:name w:val="Знак13"/>
    <w:basedOn w:val="af1"/>
    <w:rsid w:val="00401885"/>
    <w:rPr>
      <w:bCs/>
      <w:sz w:val="24"/>
      <w:lang w:val="ru-RU" w:eastAsia="ru-RU" w:bidi="ar-SA"/>
    </w:rPr>
  </w:style>
  <w:style w:type="character" w:customStyle="1" w:styleId="12ff3">
    <w:name w:val="Знак12"/>
    <w:basedOn w:val="af1"/>
    <w:rsid w:val="00401885"/>
    <w:rPr>
      <w:bCs/>
      <w:sz w:val="24"/>
      <w:lang w:val="ru-RU" w:eastAsia="ru-RU" w:bidi="ar-SA"/>
    </w:rPr>
  </w:style>
  <w:style w:type="character" w:customStyle="1" w:styleId="1fffffff">
    <w:name w:val="Стиль Основной текст_1 Знак Знак"/>
    <w:basedOn w:val="af1"/>
    <w:rsid w:val="00401885"/>
    <w:rPr>
      <w:sz w:val="24"/>
      <w:szCs w:val="24"/>
      <w:lang w:val="ru-RU" w:eastAsia="ru-RU" w:bidi="ar-SA"/>
    </w:rPr>
  </w:style>
  <w:style w:type="character" w:customStyle="1" w:styleId="aacao124">
    <w:name w:val="aacao 12 Знак Знак"/>
    <w:basedOn w:val="af1"/>
    <w:rsid w:val="00401885"/>
    <w:rPr>
      <w:sz w:val="24"/>
      <w:szCs w:val="24"/>
      <w:lang w:val="ru-RU" w:eastAsia="ru-RU" w:bidi="ar-SA"/>
    </w:rPr>
  </w:style>
  <w:style w:type="character" w:customStyle="1" w:styleId="affffffffffffffffffffffffffffff">
    <w:name w:val="Основной шрифт"/>
    <w:rsid w:val="00401885"/>
    <w:rPr>
      <w:rFonts w:ascii="Arial" w:hAnsi="Arial" w:cs="Arial" w:hint="default"/>
      <w:b/>
      <w:bCs/>
      <w:sz w:val="24"/>
    </w:rPr>
  </w:style>
  <w:style w:type="character" w:customStyle="1" w:styleId="11fa">
    <w:name w:val="Знак11"/>
    <w:basedOn w:val="af1"/>
    <w:rsid w:val="00401885"/>
    <w:rPr>
      <w:bCs/>
      <w:sz w:val="24"/>
      <w:lang w:val="ru-RU" w:eastAsia="ru-RU" w:bidi="ar-SA"/>
    </w:rPr>
  </w:style>
  <w:style w:type="character" w:customStyle="1" w:styleId="1224">
    <w:name w:val="абзац 12 Знак Знак2"/>
    <w:basedOn w:val="af1"/>
    <w:rsid w:val="00401885"/>
    <w:rPr>
      <w:sz w:val="24"/>
      <w:lang w:val="ru-RU" w:eastAsia="ru-RU" w:bidi="ar-SA"/>
    </w:rPr>
  </w:style>
  <w:style w:type="character" w:customStyle="1" w:styleId="1219">
    <w:name w:val="абзац 12 Знак1 Знак Знак"/>
    <w:basedOn w:val="af1"/>
    <w:rsid w:val="00401885"/>
    <w:rPr>
      <w:sz w:val="24"/>
      <w:lang w:val="ru-RU" w:eastAsia="ru-RU" w:bidi="ar-SA"/>
    </w:rPr>
  </w:style>
  <w:style w:type="character" w:customStyle="1" w:styleId="1231">
    <w:name w:val="абзац 12 Знак3"/>
    <w:basedOn w:val="af1"/>
    <w:rsid w:val="00401885"/>
    <w:rPr>
      <w:sz w:val="24"/>
      <w:lang w:val="ru-RU" w:eastAsia="ru-RU" w:bidi="ar-SA"/>
    </w:rPr>
  </w:style>
  <w:style w:type="character" w:customStyle="1" w:styleId="aacao1212">
    <w:name w:val="aacao 12 Знак1"/>
    <w:basedOn w:val="af1"/>
    <w:rsid w:val="00401885"/>
    <w:rPr>
      <w:sz w:val="24"/>
      <w:lang w:val="ru-RU" w:eastAsia="ru-RU" w:bidi="ar-SA"/>
    </w:rPr>
  </w:style>
  <w:style w:type="character" w:customStyle="1" w:styleId="affffffffffffffffffffffffffffff0">
    <w:name w:val="Гипертекстовая ссылка"/>
    <w:basedOn w:val="af1"/>
    <w:rsid w:val="00401885"/>
    <w:rPr>
      <w:b/>
      <w:bCs/>
      <w:color w:val="008000"/>
      <w:sz w:val="20"/>
      <w:szCs w:val="20"/>
      <w:u w:val="single"/>
    </w:rPr>
  </w:style>
  <w:style w:type="character" w:customStyle="1" w:styleId="pict">
    <w:name w:val="pict"/>
    <w:basedOn w:val="af1"/>
    <w:rsid w:val="00401885"/>
  </w:style>
  <w:style w:type="character" w:customStyle="1" w:styleId="hb">
    <w:name w:val="hb"/>
    <w:basedOn w:val="af1"/>
    <w:rsid w:val="00401885"/>
  </w:style>
  <w:style w:type="character" w:customStyle="1" w:styleId="latin1">
    <w:name w:val="latin1"/>
    <w:basedOn w:val="af1"/>
    <w:rsid w:val="00401885"/>
    <w:rPr>
      <w:rFonts w:ascii="Tahoma" w:hAnsi="Tahoma" w:cs="Tahoma" w:hint="default"/>
      <w:b w:val="0"/>
      <w:bCs w:val="0"/>
      <w:i w:val="0"/>
      <w:iCs w:val="0"/>
    </w:rPr>
  </w:style>
  <w:style w:type="paragraph" w:styleId="afffffffff9">
    <w:name w:val="Note Heading"/>
    <w:basedOn w:val="af0"/>
    <w:next w:val="af0"/>
    <w:link w:val="afffffffff8"/>
    <w:uiPriority w:val="99"/>
    <w:semiHidden/>
    <w:unhideWhenUsed/>
    <w:rsid w:val="00401885"/>
    <w:rPr>
      <w:rFonts w:ascii="Wingdings (L$)" w:eastAsia="Wingdings (L$)" w:hAnsi="Wingdings (L$)" w:cstheme="minorBidi"/>
      <w:bCs/>
      <w:color w:val="000000"/>
      <w:sz w:val="24"/>
      <w:szCs w:val="22"/>
      <w:lang w:eastAsia="en-US"/>
    </w:rPr>
  </w:style>
  <w:style w:type="character" w:customStyle="1" w:styleId="1fffffff0">
    <w:name w:val="Заголовок записки Знак1"/>
    <w:basedOn w:val="af1"/>
    <w:uiPriority w:val="99"/>
    <w:semiHidden/>
    <w:rsid w:val="00401885"/>
    <w:rPr>
      <w:rFonts w:ascii="NewtonCTT" w:eastAsia="Times New Roman" w:hAnsi="NewtonCTT" w:cs="Times New Roman"/>
      <w:sz w:val="20"/>
      <w:szCs w:val="20"/>
      <w:lang w:eastAsia="ru-RU"/>
    </w:rPr>
  </w:style>
  <w:style w:type="character" w:customStyle="1" w:styleId="Normal10">
    <w:name w:val="Normal Знак1"/>
    <w:basedOn w:val="af1"/>
    <w:rsid w:val="00401885"/>
    <w:rPr>
      <w:rFonts w:ascii="Wingdings (L$)" w:eastAsia="Wingdings (L$)" w:hAnsi="Wingdings (L$)" w:hint="default"/>
      <w:snapToGrid/>
      <w:sz w:val="24"/>
      <w:lang w:val="ru-RU" w:eastAsia="ru-RU" w:bidi="ar-SA"/>
    </w:rPr>
  </w:style>
  <w:style w:type="character" w:customStyle="1" w:styleId="Normal4">
    <w:name w:val="Normal Знак Знак"/>
    <w:basedOn w:val="af1"/>
    <w:rsid w:val="00401885"/>
    <w:rPr>
      <w:rFonts w:ascii="Wingdings (L$)" w:eastAsia="Wingdings (L$)" w:hAnsi="Wingdings (L$)" w:hint="default"/>
      <w:sz w:val="24"/>
      <w:lang w:val="ru-RU" w:eastAsia="ru-RU" w:bidi="ar-SA"/>
    </w:rPr>
  </w:style>
  <w:style w:type="character" w:customStyle="1" w:styleId="1fffffff1">
    <w:name w:val="Имя_табл Знак1"/>
    <w:basedOn w:val="af1"/>
    <w:rsid w:val="00401885"/>
    <w:rPr>
      <w:rFonts w:ascii="Wingdings (L$)" w:eastAsia="Wingdings (L$)" w:hAnsi="Wingdings (L$)" w:hint="default"/>
      <w:b/>
      <w:bCs w:val="0"/>
      <w:i/>
      <w:iCs w:val="0"/>
      <w:sz w:val="28"/>
      <w:lang w:val="ru-RU" w:eastAsia="ru-RU" w:bidi="ar-SA"/>
    </w:rPr>
  </w:style>
  <w:style w:type="character" w:customStyle="1" w:styleId="affffffffffffffffffffffffffffff1">
    <w:name w:val="номер страницы"/>
    <w:basedOn w:val="af1"/>
    <w:rsid w:val="00401885"/>
  </w:style>
  <w:style w:type="character" w:customStyle="1" w:styleId="1fffffff2">
    <w:name w:val="Стиль1 Знак"/>
    <w:basedOn w:val="af1"/>
    <w:rsid w:val="00401885"/>
    <w:rPr>
      <w:b/>
      <w:bCs w:val="0"/>
      <w:i/>
      <w:iCs w:val="0"/>
      <w:noProof w:val="0"/>
      <w:sz w:val="30"/>
      <w:szCs w:val="30"/>
      <w:lang w:val="ru-RU" w:eastAsia="ru-RU" w:bidi="ar-SA"/>
    </w:rPr>
  </w:style>
  <w:style w:type="character" w:customStyle="1" w:styleId="affffffffffffffffffffffffffffff2">
    <w:name w:val="Латынь"/>
    <w:basedOn w:val="af1"/>
    <w:rsid w:val="00401885"/>
    <w:rPr>
      <w:rFonts w:ascii="ELIZii_A.Z_PS" w:hAnsi="ELIZii_A.Z_PS" w:hint="default"/>
      <w:i/>
      <w:iCs w:val="0"/>
      <w:sz w:val="32"/>
    </w:rPr>
  </w:style>
  <w:style w:type="character" w:customStyle="1" w:styleId="1fffffff3">
    <w:name w:val="Номер страницы1"/>
    <w:basedOn w:val="af1"/>
    <w:rsid w:val="00401885"/>
  </w:style>
  <w:style w:type="character" w:customStyle="1" w:styleId="12ff4">
    <w:name w:val="Стиль12 Знак"/>
    <w:basedOn w:val="af1"/>
    <w:rsid w:val="00401885"/>
    <w:rPr>
      <w:rFonts w:ascii="Arial" w:eastAsia="Wingdings (L$)" w:hAnsi="Arial" w:cs="Arial" w:hint="default"/>
      <w:b/>
      <w:bCs/>
      <w:i w:val="0"/>
      <w:iCs w:val="0"/>
      <w:noProof w:val="0"/>
      <w:color w:val="000000"/>
      <w:sz w:val="28"/>
      <w:szCs w:val="28"/>
      <w:lang w:val="ru-RU" w:eastAsia="ru-RU" w:bidi="ar-SA"/>
    </w:rPr>
  </w:style>
  <w:style w:type="character" w:customStyle="1" w:styleId="1fffffff4">
    <w:name w:val="Имя_табл Знак Знак1"/>
    <w:basedOn w:val="af1"/>
    <w:rsid w:val="00401885"/>
    <w:rPr>
      <w:rFonts w:ascii="Wingdings (L$)" w:eastAsia="Wingdings (L$)" w:hAnsi="Wingdings (L$)" w:hint="default"/>
      <w:b/>
      <w:bCs w:val="0"/>
      <w:i/>
      <w:iCs w:val="0"/>
      <w:sz w:val="28"/>
      <w:lang w:val="ru-RU" w:eastAsia="ru-RU" w:bidi="ar-SA"/>
    </w:rPr>
  </w:style>
  <w:style w:type="character" w:customStyle="1" w:styleId="arial3">
    <w:name w:val="arial3"/>
    <w:basedOn w:val="af1"/>
    <w:rsid w:val="00401885"/>
  </w:style>
  <w:style w:type="character" w:customStyle="1" w:styleId="mw-headline">
    <w:name w:val="mw-headline"/>
    <w:basedOn w:val="af1"/>
    <w:uiPriority w:val="99"/>
    <w:rsid w:val="00401885"/>
  </w:style>
  <w:style w:type="paragraph" w:styleId="z-1">
    <w:name w:val="HTML Top of Form"/>
    <w:basedOn w:val="af0"/>
    <w:next w:val="af0"/>
    <w:link w:val="z-2"/>
    <w:hidden/>
    <w:semiHidden/>
    <w:unhideWhenUsed/>
    <w:rsid w:val="00401885"/>
    <w:pPr>
      <w:pBdr>
        <w:bottom w:val="single" w:sz="6" w:space="1" w:color="auto"/>
      </w:pBdr>
      <w:jc w:val="center"/>
    </w:pPr>
    <w:rPr>
      <w:rFonts w:ascii="Arial" w:hAnsi="Arial" w:cs="Arial"/>
      <w:vanish/>
      <w:sz w:val="16"/>
      <w:szCs w:val="16"/>
    </w:rPr>
  </w:style>
  <w:style w:type="character" w:customStyle="1" w:styleId="z-2">
    <w:name w:val="z-Начало формы Знак"/>
    <w:basedOn w:val="af1"/>
    <w:link w:val="z-1"/>
    <w:semiHidden/>
    <w:rsid w:val="00401885"/>
    <w:rPr>
      <w:rFonts w:ascii="Arial" w:eastAsia="Times New Roman" w:hAnsi="Arial" w:cs="Arial"/>
      <w:vanish/>
      <w:sz w:val="16"/>
      <w:szCs w:val="16"/>
      <w:lang w:eastAsia="ru-RU"/>
    </w:rPr>
  </w:style>
  <w:style w:type="character" w:customStyle="1" w:styleId="accented">
    <w:name w:val="accented"/>
    <w:basedOn w:val="af1"/>
    <w:rsid w:val="00401885"/>
  </w:style>
  <w:style w:type="character" w:customStyle="1" w:styleId="affffffffffffffffffffffffffffff3">
    <w:name w:val="черта Знак Знак"/>
    <w:basedOn w:val="af1"/>
    <w:rsid w:val="00401885"/>
    <w:rPr>
      <w:sz w:val="24"/>
      <w:szCs w:val="24"/>
      <w:lang w:val="ru-RU" w:eastAsia="ru-RU" w:bidi="ar-SA"/>
    </w:rPr>
  </w:style>
  <w:style w:type="character" w:customStyle="1" w:styleId="affffffffffffffffffffffffffffff4">
    <w:name w:val="таб.№ Знак"/>
    <w:basedOn w:val="af1"/>
    <w:rsid w:val="00401885"/>
    <w:rPr>
      <w:b/>
      <w:bCs w:val="0"/>
      <w:sz w:val="24"/>
      <w:szCs w:val="24"/>
      <w:lang w:val="ru-RU" w:eastAsia="ru-RU" w:bidi="ar-SA"/>
    </w:rPr>
  </w:style>
  <w:style w:type="character" w:customStyle="1" w:styleId="N7">
    <w:name w:val="таб. N Знак Знак"/>
    <w:basedOn w:val="af1"/>
    <w:rsid w:val="00401885"/>
    <w:rPr>
      <w:b/>
      <w:bCs/>
      <w:caps/>
      <w:noProof/>
      <w:kern w:val="28"/>
      <w:sz w:val="24"/>
      <w:szCs w:val="24"/>
      <w:lang w:val="ru-RU" w:eastAsia="ru-RU" w:bidi="ar-SA"/>
    </w:rPr>
  </w:style>
  <w:style w:type="character" w:customStyle="1" w:styleId="21b">
    <w:name w:val="Основной текст 2 Знак Знак Знак Знак Знак Знак Знак Знак Знак Знак Знак Знак Знак1"/>
    <w:aliases w:val="Основной текст 2 Знак Знак Знак Знак Знак Знак Знак Знак Знак Знак Знак Знак Знак Знак1 Знак Знак Знак Знак Знак Знак Знак Знак Знак Знак"/>
    <w:basedOn w:val="af1"/>
    <w:rsid w:val="00401885"/>
    <w:rPr>
      <w:sz w:val="24"/>
      <w:szCs w:val="24"/>
      <w:lang w:val="ru-RU" w:eastAsia="ru-RU" w:bidi="ar-SA"/>
    </w:rPr>
  </w:style>
  <w:style w:type="character" w:customStyle="1" w:styleId="BodyTextIndent220">
    <w:name w:val="Body Text Indent 2 Знак Знак2"/>
    <w:basedOn w:val="af1"/>
    <w:rsid w:val="00401885"/>
    <w:rPr>
      <w:rFonts w:ascii="Arial" w:hAnsi="Arial" w:cs="Arial" w:hint="default"/>
      <w:bCs/>
      <w:sz w:val="24"/>
      <w:szCs w:val="24"/>
      <w:lang w:val="ru-RU" w:eastAsia="ru-RU" w:bidi="ar-SA"/>
    </w:rPr>
  </w:style>
  <w:style w:type="character" w:customStyle="1" w:styleId="BodyTextIndent210">
    <w:name w:val="Body Text Indent 2 Знак Знак1"/>
    <w:basedOn w:val="af1"/>
    <w:rsid w:val="00401885"/>
    <w:rPr>
      <w:rFonts w:ascii="Arial" w:hAnsi="Arial" w:cs="Arial" w:hint="default"/>
      <w:bCs/>
      <w:sz w:val="24"/>
      <w:szCs w:val="24"/>
      <w:lang w:val="ru-RU" w:eastAsia="ru-RU" w:bidi="ar-SA"/>
    </w:rPr>
  </w:style>
  <w:style w:type="character" w:customStyle="1" w:styleId="3fff">
    <w:name w:val="Основной текст Знак3 Знак"/>
    <w:aliases w:val="Основной текст Знак2 Знак Знак,Основной текст Знак1 Знак Знак Знак,Основной текст Знак4 Знак Знак Знак Знак,Основной текст Знак3 Знак Знак Знак Знак Знак,Основной текст Знак2 Знак Знак Знак Знак Знак Знак"/>
    <w:basedOn w:val="af1"/>
    <w:rsid w:val="00401885"/>
    <w:rPr>
      <w:sz w:val="24"/>
      <w:lang w:val="ru-RU" w:eastAsia="ru-RU" w:bidi="ar-SA"/>
    </w:rPr>
  </w:style>
  <w:style w:type="character" w:customStyle="1" w:styleId="1251">
    <w:name w:val="абзац 12 Знак5"/>
    <w:basedOn w:val="af1"/>
    <w:rsid w:val="00401885"/>
    <w:rPr>
      <w:rFonts w:ascii="Arial Narrow" w:hAnsi="Arial Narrow" w:cs="Arial Narrow" w:hint="default"/>
      <w:sz w:val="24"/>
      <w:szCs w:val="24"/>
      <w:lang w:val="ru-RU" w:eastAsia="ru-RU" w:bidi="ar-SA"/>
    </w:rPr>
  </w:style>
  <w:style w:type="character" w:customStyle="1" w:styleId="google-src-text1">
    <w:name w:val="google-src-text1"/>
    <w:basedOn w:val="af1"/>
    <w:rsid w:val="00401885"/>
    <w:rPr>
      <w:vanish/>
      <w:webHidden w:val="0"/>
      <w:specVanish/>
    </w:rPr>
  </w:style>
  <w:style w:type="character" w:customStyle="1" w:styleId="titstyle3">
    <w:name w:val="tit style3"/>
    <w:basedOn w:val="af1"/>
    <w:rsid w:val="00401885"/>
  </w:style>
  <w:style w:type="character" w:customStyle="1" w:styleId="affffffffffffffffffffffffffffff5">
    <w:name w:val="Цветовое выделение"/>
    <w:rsid w:val="00401885"/>
    <w:rPr>
      <w:b/>
      <w:bCs/>
      <w:color w:val="000080"/>
      <w:sz w:val="20"/>
      <w:szCs w:val="20"/>
    </w:rPr>
  </w:style>
  <w:style w:type="character" w:customStyle="1" w:styleId="textcopy1">
    <w:name w:val="textcopy1"/>
    <w:basedOn w:val="af1"/>
    <w:rsid w:val="00401885"/>
    <w:rPr>
      <w:rFonts w:ascii="Verdana" w:hAnsi="Verdana" w:hint="default"/>
      <w:color w:val="021D24"/>
      <w:sz w:val="18"/>
      <w:szCs w:val="18"/>
    </w:rPr>
  </w:style>
  <w:style w:type="character" w:customStyle="1" w:styleId="editsection">
    <w:name w:val="editsection"/>
    <w:basedOn w:val="af1"/>
    <w:uiPriority w:val="99"/>
    <w:rsid w:val="00401885"/>
  </w:style>
  <w:style w:type="character" w:customStyle="1" w:styleId="toctoggle">
    <w:name w:val="toctoggle"/>
    <w:basedOn w:val="af1"/>
    <w:rsid w:val="00401885"/>
  </w:style>
  <w:style w:type="character" w:customStyle="1" w:styleId="tocnumber">
    <w:name w:val="tocnumber"/>
    <w:basedOn w:val="af1"/>
    <w:rsid w:val="00401885"/>
  </w:style>
  <w:style w:type="character" w:customStyle="1" w:styleId="toctext">
    <w:name w:val="toctext"/>
    <w:basedOn w:val="af1"/>
    <w:rsid w:val="00401885"/>
  </w:style>
  <w:style w:type="character" w:customStyle="1" w:styleId="141">
    <w:name w:val="Стиль 14 пт"/>
    <w:basedOn w:val="af1"/>
    <w:rsid w:val="00401885"/>
    <w:rPr>
      <w:rFonts w:ascii="Arial" w:hAnsi="Arial" w:cs="Arial" w:hint="default"/>
      <w:i/>
      <w:iCs w:val="0"/>
      <w:sz w:val="28"/>
    </w:rPr>
  </w:style>
  <w:style w:type="character" w:customStyle="1" w:styleId="n10">
    <w:name w:val="n1"/>
    <w:basedOn w:val="af1"/>
    <w:rsid w:val="00401885"/>
    <w:rPr>
      <w:rFonts w:ascii="Arial" w:hAnsi="Arial" w:cs="Arial" w:hint="default"/>
      <w:b/>
      <w:bCs/>
      <w:sz w:val="24"/>
      <w:szCs w:val="24"/>
    </w:rPr>
  </w:style>
  <w:style w:type="character" w:customStyle="1" w:styleId="1fffffff5">
    <w:name w:val="Основной шрифт1"/>
    <w:rsid w:val="00401885"/>
  </w:style>
  <w:style w:type="character" w:customStyle="1" w:styleId="-fa">
    <w:name w:val="-список Знак Знак"/>
    <w:basedOn w:val="af1"/>
    <w:rsid w:val="00401885"/>
    <w:rPr>
      <w:rFonts w:ascii="Times New Roman CYR" w:hAnsi="Times New Roman CYR" w:cs="Times New Roman CYR" w:hint="default"/>
      <w:sz w:val="24"/>
      <w:szCs w:val="24"/>
      <w:lang w:val="ru-RU" w:eastAsia="ru-RU" w:bidi="ar-SA"/>
    </w:rPr>
  </w:style>
  <w:style w:type="character" w:customStyle="1" w:styleId="affffffffffffffffffffffffffffff6">
    <w:name w:val="таб. текст Знак Знак"/>
    <w:basedOn w:val="af1"/>
    <w:rsid w:val="00401885"/>
    <w:rPr>
      <w:rFonts w:ascii="Arial CYR" w:hAnsi="Arial CYR" w:cs="Arial CYR" w:hint="default"/>
      <w:noProof/>
      <w:kern w:val="28"/>
      <w:lang w:val="ru-RU" w:eastAsia="ru-RU" w:bidi="ar-SA"/>
    </w:rPr>
  </w:style>
  <w:style w:type="character" w:customStyle="1" w:styleId="-20">
    <w:name w:val="-список Знак Знак2"/>
    <w:basedOn w:val="af1"/>
    <w:rsid w:val="00401885"/>
    <w:rPr>
      <w:sz w:val="24"/>
      <w:lang w:val="ru-RU" w:eastAsia="ru-RU" w:bidi="ar-SA"/>
    </w:rPr>
  </w:style>
  <w:style w:type="character" w:customStyle="1" w:styleId="1225">
    <w:name w:val="абзац 12 Знак Знак2 Знак"/>
    <w:basedOn w:val="af1"/>
    <w:rsid w:val="00401885"/>
    <w:rPr>
      <w:sz w:val="24"/>
      <w:lang w:val="ru-RU" w:eastAsia="ru-RU" w:bidi="ar-SA"/>
    </w:rPr>
  </w:style>
  <w:style w:type="character" w:customStyle="1" w:styleId="1fffffff6">
    <w:name w:val="Обычный (веб) Знак1 Знак Знак Знак Знак Знак Знак Знак Знак Знак Знак Знак Знак Знак"/>
    <w:basedOn w:val="af1"/>
    <w:rsid w:val="00401885"/>
    <w:rPr>
      <w:rFonts w:ascii="Thorndale" w:eastAsia="HY MyeongJo Light K" w:hAnsi="Thorndale" w:hint="default"/>
      <w:color w:val="000000"/>
      <w:sz w:val="24"/>
      <w:szCs w:val="24"/>
      <w:lang w:val="ru-RU" w:eastAsia="ru-RU" w:bidi="ar-SA"/>
    </w:rPr>
  </w:style>
  <w:style w:type="character" w:customStyle="1" w:styleId="rvts48220">
    <w:name w:val="rvts48220"/>
    <w:basedOn w:val="af1"/>
    <w:rsid w:val="00401885"/>
    <w:rPr>
      <w:rFonts w:ascii="Verdana" w:hAnsi="Verdana" w:hint="default"/>
      <w:b w:val="0"/>
      <w:bCs w:val="0"/>
      <w:i w:val="0"/>
      <w:iCs w:val="0"/>
      <w:strike w:val="0"/>
      <w:dstrike w:val="0"/>
      <w:color w:val="000000"/>
      <w:sz w:val="16"/>
      <w:szCs w:val="16"/>
      <w:u w:val="none"/>
      <w:effect w:val="none"/>
    </w:rPr>
  </w:style>
  <w:style w:type="character" w:customStyle="1" w:styleId="21c">
    <w:name w:val="основной текст21"/>
    <w:rsid w:val="00401885"/>
    <w:rPr>
      <w:rFonts w:ascii="Times New Roman" w:hAnsi="Times New Roman" w:cs="Times New Roman" w:hint="default"/>
      <w:strike w:val="0"/>
      <w:dstrike w:val="0"/>
      <w:noProof w:val="0"/>
      <w:color w:val="000000"/>
      <w:sz w:val="24"/>
      <w:u w:val="none"/>
      <w:effect w:val="none"/>
      <w:vertAlign w:val="baseline"/>
      <w:lang w:val="ru-RU"/>
    </w:rPr>
  </w:style>
  <w:style w:type="character" w:customStyle="1" w:styleId="affffffffffffffffffffffffffffff7">
    <w:name w:val="ТекстОбычный Знак"/>
    <w:basedOn w:val="af1"/>
    <w:rsid w:val="00401885"/>
    <w:rPr>
      <w:bCs/>
      <w:color w:val="000000"/>
      <w:sz w:val="24"/>
      <w:lang w:val="ru-RU" w:eastAsia="ru-RU" w:bidi="ar-SA"/>
    </w:rPr>
  </w:style>
  <w:style w:type="character" w:customStyle="1" w:styleId="1fffffff7">
    <w:name w:val="ГГЦТекстАбзац Знак1"/>
    <w:basedOn w:val="af1"/>
    <w:rsid w:val="00401885"/>
    <w:rPr>
      <w:sz w:val="24"/>
      <w:szCs w:val="24"/>
    </w:rPr>
  </w:style>
  <w:style w:type="character" w:customStyle="1" w:styleId="142">
    <w:name w:val="Знак Знак14"/>
    <w:basedOn w:val="afffffffffffffffffffff6"/>
    <w:rsid w:val="00401885"/>
    <w:rPr>
      <w:rFonts w:ascii="Arial" w:hAnsi="Arial" w:cs="Arial"/>
      <w:bCs/>
      <w:color w:val="000000"/>
      <w:sz w:val="24"/>
      <w:szCs w:val="18"/>
    </w:rPr>
  </w:style>
  <w:style w:type="character" w:customStyle="1" w:styleId="2ffff7">
    <w:name w:val="Мой стиль с отступом2 Знак Знак"/>
    <w:basedOn w:val="af1"/>
    <w:rsid w:val="00401885"/>
    <w:rPr>
      <w:lang w:val="ru-RU" w:eastAsia="ru-RU" w:bidi="ar-SA"/>
    </w:rPr>
  </w:style>
  <w:style w:type="character" w:customStyle="1" w:styleId="affffffffffffffffffffffffffffff8">
    <w:name w:val="ГГЦТекстАбзац Знак Знак"/>
    <w:basedOn w:val="af1"/>
    <w:rsid w:val="00401885"/>
    <w:rPr>
      <w:sz w:val="24"/>
      <w:szCs w:val="24"/>
      <w:lang w:val="ru-RU" w:eastAsia="ru-RU" w:bidi="ar-SA"/>
    </w:rPr>
  </w:style>
  <w:style w:type="paragraph" w:styleId="afffffffff3">
    <w:name w:val="endnote text"/>
    <w:basedOn w:val="af0"/>
    <w:link w:val="afffffffff2"/>
    <w:unhideWhenUsed/>
    <w:rsid w:val="00401885"/>
    <w:rPr>
      <w:rFonts w:asciiTheme="minorHAnsi" w:eastAsiaTheme="minorHAnsi" w:hAnsiTheme="minorHAnsi" w:cstheme="minorBidi"/>
      <w:bCs/>
      <w:color w:val="000000"/>
      <w:sz w:val="22"/>
      <w:szCs w:val="22"/>
      <w:lang w:eastAsia="en-US"/>
    </w:rPr>
  </w:style>
  <w:style w:type="character" w:customStyle="1" w:styleId="1fffffff8">
    <w:name w:val="Текст концевой сноски Знак1"/>
    <w:basedOn w:val="af1"/>
    <w:uiPriority w:val="99"/>
    <w:semiHidden/>
    <w:rsid w:val="00401885"/>
    <w:rPr>
      <w:rFonts w:ascii="NewtonCTT" w:eastAsia="Times New Roman" w:hAnsi="NewtonCTT" w:cs="Times New Roman"/>
      <w:sz w:val="20"/>
      <w:szCs w:val="20"/>
      <w:lang w:eastAsia="ru-RU"/>
    </w:rPr>
  </w:style>
  <w:style w:type="character" w:customStyle="1" w:styleId="affffffffffffffffffffffffffffff9">
    <w:name w:val="ГГЦТекстАбзац Знак Знак Знак Знак"/>
    <w:basedOn w:val="af1"/>
    <w:rsid w:val="00401885"/>
    <w:rPr>
      <w:sz w:val="24"/>
      <w:szCs w:val="24"/>
      <w:lang w:val="ru-RU" w:eastAsia="ru-RU" w:bidi="ar-SA"/>
    </w:rPr>
  </w:style>
  <w:style w:type="character" w:customStyle="1" w:styleId="2ffff8">
    <w:name w:val="Мой стиль с отступом2 Знак"/>
    <w:basedOn w:val="af1"/>
    <w:rsid w:val="00401885"/>
    <w:rPr>
      <w:sz w:val="24"/>
      <w:szCs w:val="24"/>
      <w:lang w:val="ru-RU" w:eastAsia="ru-RU" w:bidi="ar-SA"/>
    </w:rPr>
  </w:style>
  <w:style w:type="character" w:customStyle="1" w:styleId="1fffffff9">
    <w:name w:val="Подзаголовок 1 Знак"/>
    <w:basedOn w:val="af1"/>
    <w:rsid w:val="00401885"/>
    <w:rPr>
      <w:rFonts w:ascii="Arial" w:hAnsi="Arial" w:cs="Arial" w:hint="default"/>
      <w:b/>
      <w:bCs/>
      <w:sz w:val="24"/>
      <w:u w:val="single"/>
      <w:lang w:val="ru-RU" w:eastAsia="ru-RU" w:bidi="ar-SA"/>
    </w:rPr>
  </w:style>
  <w:style w:type="character" w:customStyle="1" w:styleId="160">
    <w:name w:val="Знак Знак16"/>
    <w:basedOn w:val="af1"/>
    <w:rsid w:val="00401885"/>
    <w:rPr>
      <w:sz w:val="16"/>
      <w:lang w:val="ru-RU" w:eastAsia="ru-RU" w:bidi="ar-SA"/>
    </w:rPr>
  </w:style>
  <w:style w:type="character" w:customStyle="1" w:styleId="affffffffffffffffffffffffffffffa">
    <w:name w:val="Валентина Знак"/>
    <w:basedOn w:val="af1"/>
    <w:rsid w:val="00401885"/>
    <w:rPr>
      <w:spacing w:val="-4"/>
      <w:sz w:val="24"/>
      <w:szCs w:val="24"/>
      <w:lang w:val="ru-RU" w:eastAsia="ru-RU" w:bidi="ar-SA"/>
    </w:rPr>
  </w:style>
  <w:style w:type="character" w:customStyle="1" w:styleId="affffffffffffffffffffffffffffffb">
    <w:name w:val="Название объекта Знак Знак Знак Знак"/>
    <w:aliases w:val="Название объекта Знак Знак Знак1,Название объекта Знак Знак Знак Знак Знак Знак Знак1,Название объекта Знак Знак Знак Знак Знак Знак Знак Знак1,Название объекта Знак Знак Знак Знак Знак Знак Знак Знак Знак"/>
    <w:basedOn w:val="af1"/>
    <w:rsid w:val="00401885"/>
    <w:rPr>
      <w:b/>
      <w:bCs w:val="0"/>
      <w:sz w:val="24"/>
      <w:lang w:val="ru-RU" w:eastAsia="ru-RU" w:bidi="ar-SA"/>
    </w:rPr>
  </w:style>
  <w:style w:type="character" w:customStyle="1" w:styleId="11fb">
    <w:name w:val="Знак1 Знак Знак Знак1"/>
    <w:aliases w:val="Знак1 Знак Знак Знак Знак,Знак1 Знак Знак1"/>
    <w:basedOn w:val="af1"/>
    <w:rsid w:val="00401885"/>
    <w:rPr>
      <w:b/>
      <w:bCs w:val="0"/>
      <w:i/>
      <w:iCs/>
      <w:color w:val="000000"/>
      <w:sz w:val="24"/>
      <w:szCs w:val="24"/>
    </w:rPr>
  </w:style>
  <w:style w:type="character" w:customStyle="1" w:styleId="BodyTextChar">
    <w:name w:val="Body Text Char"/>
    <w:aliases w:val="Основной текст Знак Char,b Char,Знак1 Char,Основной текст Знак Знак Знак Знак Char,Знак Знак Знак1 Char,Основной текст1 Знак Знак Знак Char,Основной текст1 Знак Знак Знак Знак Char,Основной текст1 Знак Знак Зна Char"/>
    <w:basedOn w:val="af1"/>
    <w:locked/>
    <w:rsid w:val="00401885"/>
    <w:rPr>
      <w:rFonts w:ascii="Times New Roman" w:hAnsi="Times New Roman" w:cs="Times New Roman" w:hint="default"/>
      <w:sz w:val="28"/>
      <w:szCs w:val="28"/>
    </w:rPr>
  </w:style>
  <w:style w:type="character" w:customStyle="1" w:styleId="BodyTextChar2">
    <w:name w:val="Body Text Char2"/>
    <w:aliases w:val="Основной текст Знак Char2,b Char2,Знак1 Char2,Основной текст Знак Знак Знак Знак Char2,Знак Знак Знак Char1,Основной текст1 Знак Знак Знак Char2,Основной текст1 Знак Знак Знак Знак Char2,Основной текст1 Знак Знак Зна Char2"/>
    <w:basedOn w:val="af1"/>
    <w:uiPriority w:val="99"/>
    <w:semiHidden/>
    <w:locked/>
    <w:rsid w:val="00401885"/>
    <w:rPr>
      <w:rFonts w:ascii="Times New Roman" w:hAnsi="Times New Roman" w:cs="Times New Roman" w:hint="default"/>
      <w:sz w:val="28"/>
      <w:szCs w:val="28"/>
    </w:rPr>
  </w:style>
  <w:style w:type="character" w:customStyle="1" w:styleId="3fff0">
    <w:name w:val="Основной текст Знак3"/>
    <w:aliases w:val="b Знак,Знак1 Знак1,Основной текст Знак Знак Знак Знак Знак,Знак Знак Знак1 Знак,Основной текст1 Знак Знак Знак Знак1,Основной текст1 Знак Знак Знак Знак Знак,Основной текст1 Знак Знак Зна Знак,Основной текст Знак5 Знак"/>
    <w:basedOn w:val="af1"/>
    <w:locked/>
    <w:rsid w:val="00401885"/>
    <w:rPr>
      <w:rFonts w:ascii="Times New Roman" w:eastAsia="Times New Roman" w:hAnsi="Times New Roman" w:cs="Times New Roman" w:hint="default"/>
      <w:sz w:val="28"/>
      <w:szCs w:val="28"/>
      <w:lang w:eastAsia="ru-RU"/>
    </w:rPr>
  </w:style>
  <w:style w:type="character" w:customStyle="1" w:styleId="1fffffffa">
    <w:name w:val="Оглавление 1 Знак Знак Знак"/>
    <w:basedOn w:val="af1"/>
    <w:uiPriority w:val="99"/>
    <w:rsid w:val="00401885"/>
    <w:rPr>
      <w:rFonts w:ascii="Times New Roman" w:hAnsi="Times New Roman" w:cs="Times New Roman" w:hint="default"/>
      <w:b/>
      <w:bCs/>
      <w:caps/>
      <w:sz w:val="24"/>
      <w:lang w:val="ru-RU" w:eastAsia="ru-RU" w:bidi="ar-SA"/>
    </w:rPr>
  </w:style>
  <w:style w:type="character" w:customStyle="1" w:styleId="IGf7">
    <w:name w:val="Маркированный_список_IG Знак Знак Знак Знак"/>
    <w:basedOn w:val="af1"/>
    <w:uiPriority w:val="99"/>
    <w:rsid w:val="00401885"/>
    <w:rPr>
      <w:rFonts w:ascii="Times New Roman" w:hAnsi="Times New Roman" w:cs="Times New Roman" w:hint="default"/>
      <w:snapToGrid/>
      <w:sz w:val="28"/>
      <w:szCs w:val="28"/>
      <w:lang w:val="ru-RU" w:eastAsia="ru-RU" w:bidi="ar-SA"/>
    </w:rPr>
  </w:style>
  <w:style w:type="character" w:customStyle="1" w:styleId="IG12">
    <w:name w:val="Обычный_IG Знак1"/>
    <w:basedOn w:val="af1"/>
    <w:uiPriority w:val="99"/>
    <w:rsid w:val="00401885"/>
    <w:rPr>
      <w:rFonts w:ascii="Times New Roman" w:hAnsi="Times New Roman" w:cs="Times New Roman" w:hint="default"/>
      <w:sz w:val="28"/>
      <w:szCs w:val="28"/>
      <w:lang w:val="ru-RU" w:eastAsia="ru-RU" w:bidi="ar-SA"/>
    </w:rPr>
  </w:style>
  <w:style w:type="character" w:customStyle="1" w:styleId="IG21">
    <w:name w:val="Обычный_IG Знак2"/>
    <w:basedOn w:val="af1"/>
    <w:uiPriority w:val="99"/>
    <w:rsid w:val="00401885"/>
    <w:rPr>
      <w:rFonts w:ascii="Times New Roman" w:hAnsi="Times New Roman" w:cs="Times New Roman" w:hint="default"/>
      <w:sz w:val="28"/>
      <w:szCs w:val="28"/>
      <w:lang w:val="ru-RU" w:eastAsia="ru-RU" w:bidi="ar-SA"/>
    </w:rPr>
  </w:style>
  <w:style w:type="character" w:customStyle="1" w:styleId="2IG2">
    <w:name w:val="Заголовок_2_IG Знак Знак"/>
    <w:basedOn w:val="af1"/>
    <w:uiPriority w:val="99"/>
    <w:rsid w:val="00401885"/>
    <w:rPr>
      <w:rFonts w:ascii="Arial" w:hAnsi="Arial" w:cs="Times New Roman" w:hint="default"/>
      <w:b/>
      <w:bCs/>
      <w:i/>
      <w:iCs/>
      <w:snapToGrid/>
      <w:sz w:val="24"/>
      <w:szCs w:val="24"/>
      <w:lang w:val="ru-RU" w:eastAsia="ru-RU" w:bidi="ar-SA"/>
    </w:rPr>
  </w:style>
  <w:style w:type="character" w:customStyle="1" w:styleId="IG30">
    <w:name w:val="Обычный_IG Знак3"/>
    <w:basedOn w:val="af1"/>
    <w:uiPriority w:val="99"/>
    <w:rsid w:val="00401885"/>
    <w:rPr>
      <w:rFonts w:ascii="Times New Roman" w:hAnsi="Times New Roman" w:cs="Times New Roman" w:hint="default"/>
      <w:sz w:val="28"/>
      <w:szCs w:val="28"/>
      <w:lang w:val="ru-RU" w:eastAsia="ru-RU" w:bidi="ar-SA"/>
    </w:rPr>
  </w:style>
  <w:style w:type="character" w:customStyle="1" w:styleId="12ff5">
    <w:name w:val="Стиль 12 пт Черный"/>
    <w:basedOn w:val="af1"/>
    <w:uiPriority w:val="99"/>
    <w:rsid w:val="00401885"/>
    <w:rPr>
      <w:rFonts w:ascii="Times New Roman" w:hAnsi="Times New Roman" w:cs="Times New Roman" w:hint="default"/>
      <w:color w:val="000000"/>
      <w:spacing w:val="0"/>
      <w:sz w:val="24"/>
      <w:szCs w:val="24"/>
    </w:rPr>
  </w:style>
  <w:style w:type="character" w:customStyle="1" w:styleId="DefaultParagraphFont1">
    <w:name w:val="Default Paragraph Font1"/>
    <w:uiPriority w:val="99"/>
    <w:rsid w:val="00401885"/>
  </w:style>
  <w:style w:type="paragraph" w:customStyle="1" w:styleId="affffffffffffffffffffffffffffffc">
    <w:name w:val="ЗаголовокТаблицы"/>
    <w:basedOn w:val="af0"/>
    <w:link w:val="affffffffffffffffffffffffffffffd"/>
    <w:rsid w:val="00401885"/>
    <w:rPr>
      <w:rFonts w:ascii="Times New Roman" w:hAnsi="Times New Roman"/>
      <w:sz w:val="24"/>
    </w:rPr>
  </w:style>
  <w:style w:type="character" w:customStyle="1" w:styleId="affffffffffffffffffffffffffffffd">
    <w:name w:val="ЗаголовокТаблицы Знак"/>
    <w:basedOn w:val="af1"/>
    <w:link w:val="affffffffffffffffffffffffffffffc"/>
    <w:locked/>
    <w:rsid w:val="00401885"/>
    <w:rPr>
      <w:rFonts w:ascii="Times New Roman" w:eastAsia="Times New Roman" w:hAnsi="Times New Roman" w:cs="Times New Roman"/>
      <w:sz w:val="24"/>
      <w:szCs w:val="20"/>
      <w:lang w:eastAsia="ru-RU"/>
    </w:rPr>
  </w:style>
  <w:style w:type="character" w:customStyle="1" w:styleId="hl">
    <w:name w:val="hl"/>
    <w:basedOn w:val="af1"/>
    <w:uiPriority w:val="99"/>
    <w:rsid w:val="00401885"/>
    <w:rPr>
      <w:rFonts w:ascii="Times New Roman" w:hAnsi="Times New Roman" w:cs="Times New Roman" w:hint="default"/>
    </w:rPr>
  </w:style>
  <w:style w:type="character" w:customStyle="1" w:styleId="IG13">
    <w:name w:val="Маркированный_с_количеством_IG Знак1"/>
    <w:basedOn w:val="af1"/>
    <w:uiPriority w:val="99"/>
    <w:rsid w:val="00401885"/>
    <w:rPr>
      <w:rFonts w:ascii="Times New Roman" w:hAnsi="Times New Roman" w:cs="Times New Roman" w:hint="default"/>
      <w:snapToGrid/>
      <w:sz w:val="28"/>
      <w:szCs w:val="28"/>
      <w:lang w:val="ru-RU" w:eastAsia="ru-RU" w:bidi="ar-SA"/>
    </w:rPr>
  </w:style>
  <w:style w:type="character" w:customStyle="1" w:styleId="affffffffffffffffffffffffffffffe">
    <w:name w:val="Заголовок таблиц Знак"/>
    <w:basedOn w:val="af1"/>
    <w:uiPriority w:val="99"/>
    <w:rsid w:val="00401885"/>
    <w:rPr>
      <w:rFonts w:ascii="Arial" w:hAnsi="Arial" w:cs="Arial" w:hint="default"/>
      <w:b/>
      <w:bCs w:val="0"/>
      <w:i/>
      <w:iCs w:val="0"/>
      <w:sz w:val="24"/>
      <w:szCs w:val="24"/>
      <w:lang w:val="ru-RU" w:eastAsia="ru-RU" w:bidi="ar-SA"/>
    </w:rPr>
  </w:style>
  <w:style w:type="paragraph" w:styleId="2f9">
    <w:name w:val="Body Text First Indent 2"/>
    <w:basedOn w:val="afe"/>
    <w:link w:val="2f8"/>
    <w:uiPriority w:val="99"/>
    <w:semiHidden/>
    <w:unhideWhenUsed/>
    <w:rsid w:val="00401885"/>
    <w:pPr>
      <w:ind w:left="360" w:firstLine="360"/>
      <w:jc w:val="left"/>
    </w:pPr>
    <w:rPr>
      <w:rFonts w:asciiTheme="minorHAnsi" w:eastAsiaTheme="minorHAnsi" w:hAnsiTheme="minorHAnsi" w:cstheme="minorBidi"/>
      <w:bCs/>
      <w:color w:val="000000"/>
      <w:sz w:val="24"/>
      <w:szCs w:val="22"/>
      <w:lang w:eastAsia="en-US"/>
    </w:rPr>
  </w:style>
  <w:style w:type="character" w:customStyle="1" w:styleId="21d">
    <w:name w:val="Красная строка 2 Знак1"/>
    <w:basedOn w:val="aff"/>
    <w:uiPriority w:val="99"/>
    <w:semiHidden/>
    <w:rsid w:val="00401885"/>
    <w:rPr>
      <w:rFonts w:ascii="NewtonCTT" w:eastAsia="Times New Roman" w:hAnsi="NewtonCTT" w:cs="Times New Roman"/>
      <w:sz w:val="20"/>
      <w:szCs w:val="20"/>
      <w:lang w:eastAsia="ru-RU"/>
    </w:rPr>
  </w:style>
  <w:style w:type="character" w:customStyle="1" w:styleId="afffffffffffffffffffffffffffffff">
    <w:name w:val="Маркеры списка"/>
    <w:rsid w:val="00401885"/>
    <w:rPr>
      <w:rFonts w:ascii="StarSymbol" w:eastAsia="StarSymbol" w:hAnsi="StarSymbol" w:hint="default"/>
      <w:sz w:val="18"/>
    </w:rPr>
  </w:style>
  <w:style w:type="character" w:customStyle="1" w:styleId="afffffffffffffffffffffffffffffff0">
    <w:name w:val="Символы концевой сноски"/>
    <w:rsid w:val="00401885"/>
  </w:style>
  <w:style w:type="character" w:customStyle="1" w:styleId="2ffff9">
    <w:name w:val="Номер страницы2"/>
    <w:basedOn w:val="af1"/>
    <w:rsid w:val="00401885"/>
  </w:style>
  <w:style w:type="character" w:customStyle="1" w:styleId="a10">
    <w:name w:val="a1"/>
    <w:basedOn w:val="af1"/>
    <w:rsid w:val="00401885"/>
  </w:style>
  <w:style w:type="character" w:customStyle="1" w:styleId="afffffffffffffffffffffffffffffff1">
    <w:name w:val="Название таблицы Знак Знак"/>
    <w:basedOn w:val="af1"/>
    <w:rsid w:val="00401885"/>
    <w:rPr>
      <w:rFonts w:ascii="Arial" w:hAnsi="Arial" w:cs="Arial" w:hint="default"/>
      <w:b/>
      <w:bCs w:val="0"/>
      <w:caps/>
      <w:sz w:val="24"/>
    </w:rPr>
  </w:style>
  <w:style w:type="character" w:customStyle="1" w:styleId="afffffffffffffffffffffffffffffff2">
    <w:name w:val="Стиль ДОП +"/>
    <w:basedOn w:val="af1"/>
    <w:rsid w:val="00401885"/>
    <w:rPr>
      <w:rFonts w:ascii="Times New Roman" w:hAnsi="Times New Roman" w:cs="Times New Roman" w:hint="default"/>
      <w:b/>
      <w:bCs/>
      <w:sz w:val="24"/>
      <w:szCs w:val="24"/>
      <w:lang w:val="ru-RU" w:eastAsia="en-US" w:bidi="ar-SA"/>
    </w:rPr>
  </w:style>
  <w:style w:type="paragraph" w:styleId="afffffffff5">
    <w:name w:val="Closing"/>
    <w:basedOn w:val="af0"/>
    <w:link w:val="afffffffff4"/>
    <w:semiHidden/>
    <w:unhideWhenUsed/>
    <w:rsid w:val="00401885"/>
    <w:pPr>
      <w:ind w:left="4252"/>
    </w:pPr>
    <w:rPr>
      <w:rFonts w:asciiTheme="minorHAnsi" w:eastAsiaTheme="minorHAnsi" w:hAnsiTheme="minorHAnsi" w:cstheme="minorBidi"/>
      <w:sz w:val="22"/>
      <w:szCs w:val="22"/>
      <w:lang w:eastAsia="en-US"/>
    </w:rPr>
  </w:style>
  <w:style w:type="character" w:customStyle="1" w:styleId="1fffffffb">
    <w:name w:val="Прощание Знак1"/>
    <w:basedOn w:val="af1"/>
    <w:semiHidden/>
    <w:rsid w:val="00401885"/>
    <w:rPr>
      <w:rFonts w:ascii="NewtonCTT" w:eastAsia="Times New Roman" w:hAnsi="NewtonCTT" w:cs="Times New Roman"/>
      <w:sz w:val="20"/>
      <w:szCs w:val="20"/>
      <w:lang w:eastAsia="ru-RU"/>
    </w:rPr>
  </w:style>
  <w:style w:type="character" w:customStyle="1" w:styleId="afffffffffffffffffffffffffffffff3">
    <w:name w:val="ТюменНИИгипрогаз"/>
    <w:basedOn w:val="af1"/>
    <w:rsid w:val="00401885"/>
    <w:rPr>
      <w:color w:val="0000FF"/>
      <w:spacing w:val="0"/>
      <w:sz w:val="20"/>
    </w:rPr>
  </w:style>
  <w:style w:type="character" w:customStyle="1" w:styleId="afffffffffffffffffffffffffffffff4">
    <w:name w:val="Приложение"/>
    <w:basedOn w:val="af1"/>
    <w:rsid w:val="00401885"/>
    <w:rPr>
      <w:color w:val="008080"/>
      <w:sz w:val="20"/>
    </w:rPr>
  </w:style>
  <w:style w:type="character" w:customStyle="1" w:styleId="afffffffffffffffffffffffffffffff5">
    <w:name w:val="Инструкция"/>
    <w:basedOn w:val="af1"/>
    <w:rsid w:val="00401885"/>
    <w:rPr>
      <w:color w:val="008000"/>
      <w:sz w:val="20"/>
    </w:rPr>
  </w:style>
  <w:style w:type="character" w:customStyle="1" w:styleId="afffffffffffffffffffffffffffffff6">
    <w:name w:val="Îñíîâíîé øðèôò"/>
    <w:uiPriority w:val="99"/>
    <w:rsid w:val="00401885"/>
  </w:style>
  <w:style w:type="table" w:styleId="1fffffffc">
    <w:name w:val="Table Grid 1"/>
    <w:basedOn w:val="af2"/>
    <w:semiHidden/>
    <w:unhideWhenUsed/>
    <w:rsid w:val="00401885"/>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fffffffffffffffffffffffff7">
    <w:name w:val="Table Contemporary"/>
    <w:basedOn w:val="af2"/>
    <w:semiHidden/>
    <w:unhideWhenUsed/>
    <w:rsid w:val="0040188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ffffffffffffffffff8">
    <w:name w:val="Table Theme"/>
    <w:basedOn w:val="af2"/>
    <w:semiHidden/>
    <w:unhideWhenUsed/>
    <w:rsid w:val="004018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color1">
    <w:name w:val="tabl_color1"/>
    <w:basedOn w:val="afa"/>
    <w:semiHidden/>
    <w:rsid w:val="00401885"/>
    <w:pPr>
      <w:jc w:val="center"/>
    </w:pPr>
    <w:rPr>
      <w:rFonts w:ascii="Arial" w:eastAsia="Times New Roman" w:hAnsi="Arial" w:cs="Times New Roman"/>
      <w:szCs w:val="20"/>
      <w:lang w:eastAsia="ru-RU"/>
    </w:rPr>
    <w:tblPr>
      <w:tblStyleRowBandSize w:val="1"/>
      <w:tblStyleColBandSize w:val="1"/>
      <w:tblInd w:w="0" w:type="nil"/>
    </w:tblPr>
    <w:tcPr>
      <w:shd w:val="clear" w:color="auto" w:fill="FFFFF5"/>
      <w:vAlign w:val="center"/>
    </w:tcPr>
    <w:tblStylePr w:type="firstRow">
      <w:pPr>
        <w:jc w:val="center"/>
      </w:pPr>
      <w:rPr>
        <w:rFonts w:ascii="Arial" w:hAnsi="Arial" w:cs="Arial" w:hint="default"/>
        <w:b/>
        <w:color w:val="auto"/>
        <w:sz w:val="22"/>
        <w:szCs w:val="22"/>
      </w:rPr>
      <w:tblPr/>
      <w:tcPr>
        <w:tcBorders>
          <w:top w:val="single" w:sz="12" w:space="0" w:color="008080"/>
          <w:left w:val="single" w:sz="12" w:space="0" w:color="008080"/>
          <w:bottom w:val="single" w:sz="12" w:space="0" w:color="008080"/>
          <w:right w:val="single" w:sz="12" w:space="0" w:color="008080"/>
          <w:insideH w:val="single" w:sz="12" w:space="0" w:color="008080"/>
          <w:insideV w:val="single" w:sz="12" w:space="0" w:color="008080"/>
          <w:tl2br w:val="nil"/>
          <w:tr2bl w:val="nil"/>
        </w:tcBorders>
        <w:shd w:val="clear" w:color="auto" w:fill="F5FFFF"/>
      </w:tcPr>
    </w:tblStylePr>
    <w:tblStylePr w:type="lastRow">
      <w:pPr>
        <w:jc w:val="center"/>
      </w:pPr>
      <w:rPr>
        <w:rFonts w:ascii="Arial" w:hAnsi="Arial" w:cs="Arial" w:hint="default"/>
        <w:b/>
      </w:rPr>
      <w:tblPr/>
      <w:tcPr>
        <w:tcBorders>
          <w:top w:val="single" w:sz="12" w:space="0" w:color="008080"/>
          <w:left w:val="single" w:sz="12" w:space="0" w:color="008080"/>
          <w:bottom w:val="single" w:sz="12" w:space="0" w:color="008080"/>
          <w:right w:val="single" w:sz="12" w:space="0" w:color="008080"/>
          <w:insideH w:val="single" w:sz="6" w:space="0" w:color="008080"/>
          <w:insideV w:val="single" w:sz="6" w:space="0" w:color="008080"/>
          <w:tl2br w:val="nil"/>
          <w:tr2bl w:val="nil"/>
        </w:tcBorders>
      </w:tcPr>
    </w:tblStylePr>
    <w:tblStylePr w:type="firstCol">
      <w:pPr>
        <w:jc w:val="left"/>
      </w:pPr>
      <w:rPr>
        <w:rFonts w:ascii="Arial" w:hAnsi="Arial" w:cs="Arial" w:hint="default"/>
        <w:sz w:val="22"/>
        <w:szCs w:val="22"/>
      </w:rPr>
    </w:tblStylePr>
    <w:tblStylePr w:type="lastCol">
      <w:pPr>
        <w:wordWrap/>
        <w:ind w:leftChars="0" w:left="0"/>
      </w:pPr>
    </w:tblStylePr>
    <w:tblStylePr w:type="band1Vert">
      <w:tblPr/>
      <w:tcPr>
        <w:shd w:val="clear" w:color="auto" w:fill="FFFFF5"/>
      </w:tcPr>
    </w:tblStylePr>
    <w:tblStylePr w:type="band1Horz">
      <w:rPr>
        <w:rFonts w:ascii="Arial" w:hAnsi="Arial" w:cs="Arial" w:hint="default"/>
        <w:color w:val="auto"/>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tblStylePr w:type="band2Horz">
      <w:rPr>
        <w:rFonts w:ascii="Arial" w:hAnsi="Arial" w:cs="Arial" w:hint="default"/>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style>
  <w:style w:type="table" w:customStyle="1" w:styleId="1fffffffd">
    <w:name w:val="Обычная таблица1"/>
    <w:semiHidden/>
    <w:rsid w:val="00401885"/>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ffffa">
    <w:name w:val="Обычная таблица2"/>
    <w:semiHidden/>
    <w:rsid w:val="00401885"/>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ff1">
    <w:name w:val="Обычная таблица3"/>
    <w:semiHidden/>
    <w:rsid w:val="00401885"/>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Glava">
    <w:name w:val="Glava"/>
    <w:basedOn w:val="Razdel"/>
    <w:uiPriority w:val="99"/>
    <w:rsid w:val="00401885"/>
    <w:pPr>
      <w:keepNext/>
      <w:pBdr>
        <w:bottom w:val="double" w:sz="24" w:space="1" w:color="auto"/>
      </w:pBdr>
      <w:spacing w:before="120" w:after="120"/>
    </w:pPr>
  </w:style>
  <w:style w:type="paragraph" w:customStyle="1" w:styleId="afffffffffffffffffffffffffffffff9">
    <w:name w:val="Ключ. слова"/>
    <w:basedOn w:val="affffff9"/>
    <w:uiPriority w:val="99"/>
    <w:rsid w:val="00401885"/>
    <w:pPr>
      <w:suppressAutoHyphens/>
      <w:ind w:firstLine="0"/>
    </w:pPr>
    <w:rPr>
      <w:rFonts w:eastAsiaTheme="minorHAnsi"/>
      <w:caps/>
      <w:szCs w:val="22"/>
      <w:lang w:eastAsia="en-US"/>
    </w:rPr>
  </w:style>
  <w:style w:type="numbering" w:customStyle="1" w:styleId="7">
    <w:name w:val="Стиль7"/>
    <w:rsid w:val="00401885"/>
    <w:pPr>
      <w:numPr>
        <w:numId w:val="46"/>
      </w:numPr>
    </w:pPr>
  </w:style>
  <w:style w:type="numbering" w:customStyle="1" w:styleId="ad">
    <w:name w:val="Стиль нумерованный полужирный"/>
    <w:rsid w:val="00401885"/>
    <w:pPr>
      <w:numPr>
        <w:numId w:val="47"/>
      </w:numPr>
    </w:pPr>
  </w:style>
  <w:style w:type="numbering" w:customStyle="1" w:styleId="5f3">
    <w:name w:val="Нет списка5"/>
    <w:next w:val="af3"/>
    <w:uiPriority w:val="99"/>
    <w:semiHidden/>
    <w:unhideWhenUsed/>
    <w:rsid w:val="00401885"/>
  </w:style>
  <w:style w:type="table" w:customStyle="1" w:styleId="4ff">
    <w:name w:val="Сетка таблицы4"/>
    <w:basedOn w:val="af2"/>
    <w:next w:val="afa"/>
    <w:uiPriority w:val="59"/>
    <w:rsid w:val="004018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умерованный абзац1"/>
    <w:rsid w:val="00401885"/>
    <w:pPr>
      <w:numPr>
        <w:numId w:val="20"/>
      </w:numPr>
    </w:pPr>
  </w:style>
  <w:style w:type="numbering" w:customStyle="1" w:styleId="12ff6">
    <w:name w:val="Нет списка12"/>
    <w:next w:val="af3"/>
    <w:semiHidden/>
    <w:unhideWhenUsed/>
    <w:rsid w:val="00401885"/>
  </w:style>
  <w:style w:type="paragraph" w:customStyle="1" w:styleId="Style61">
    <w:name w:val="Style61"/>
    <w:basedOn w:val="af0"/>
    <w:rsid w:val="00401885"/>
    <w:pPr>
      <w:widowControl w:val="0"/>
      <w:autoSpaceDE w:val="0"/>
      <w:autoSpaceDN w:val="0"/>
      <w:adjustRightInd w:val="0"/>
      <w:spacing w:line="418" w:lineRule="exact"/>
      <w:ind w:hanging="355"/>
      <w:jc w:val="both"/>
    </w:pPr>
    <w:rPr>
      <w:rFonts w:ascii="Times New Roman" w:hAnsi="Times New Roman"/>
      <w:sz w:val="24"/>
      <w:szCs w:val="24"/>
    </w:rPr>
  </w:style>
  <w:style w:type="character" w:customStyle="1" w:styleId="FontStyle120">
    <w:name w:val="Font Style120"/>
    <w:rsid w:val="00401885"/>
    <w:rPr>
      <w:rFonts w:ascii="Arial" w:hAnsi="Arial" w:cs="Arial"/>
      <w:b/>
      <w:bCs/>
      <w:sz w:val="24"/>
      <w:szCs w:val="24"/>
    </w:rPr>
  </w:style>
  <w:style w:type="character" w:customStyle="1" w:styleId="FontStyle121">
    <w:name w:val="Font Style121"/>
    <w:rsid w:val="00401885"/>
    <w:rPr>
      <w:rFonts w:ascii="Arial" w:hAnsi="Arial" w:cs="Arial"/>
      <w:sz w:val="24"/>
      <w:szCs w:val="24"/>
    </w:rPr>
  </w:style>
  <w:style w:type="character" w:customStyle="1" w:styleId="FontStyle113">
    <w:name w:val="Font Style113"/>
    <w:rsid w:val="00401885"/>
    <w:rPr>
      <w:rFonts w:ascii="Times New Roman" w:hAnsi="Times New Roman" w:cs="Times New Roman"/>
      <w:b/>
      <w:bCs/>
      <w:i/>
      <w:iCs/>
      <w:sz w:val="22"/>
      <w:szCs w:val="22"/>
    </w:rPr>
  </w:style>
  <w:style w:type="character" w:customStyle="1" w:styleId="FontStyle324">
    <w:name w:val="Font Style324"/>
    <w:basedOn w:val="af1"/>
    <w:uiPriority w:val="99"/>
    <w:rsid w:val="00401885"/>
    <w:rPr>
      <w:rFonts w:ascii="Times New Roman" w:hAnsi="Times New Roman" w:cs="Times New Roman"/>
      <w:b/>
      <w:bCs/>
      <w:color w:val="000000"/>
      <w:sz w:val="22"/>
      <w:szCs w:val="22"/>
    </w:rPr>
  </w:style>
  <w:style w:type="paragraph" w:customStyle="1" w:styleId="2ffffb">
    <w:name w:val="Абзац списка2"/>
    <w:basedOn w:val="af0"/>
    <w:rsid w:val="00401885"/>
    <w:pPr>
      <w:ind w:left="720"/>
      <w:contextualSpacing/>
    </w:pPr>
    <w:rPr>
      <w:rFonts w:ascii="Times New Roman CYR" w:hAnsi="Times New Roman CYR"/>
    </w:rPr>
  </w:style>
  <w:style w:type="paragraph" w:customStyle="1" w:styleId="Bullet3">
    <w:name w:val="Bullet 3"/>
    <w:basedOn w:val="af0"/>
    <w:next w:val="af0"/>
    <w:rsid w:val="00401885"/>
    <w:pPr>
      <w:numPr>
        <w:numId w:val="48"/>
      </w:numPr>
      <w:spacing w:before="60"/>
    </w:pPr>
    <w:rPr>
      <w:rFonts w:ascii="Arial" w:hAnsi="Arial"/>
      <w:sz w:val="22"/>
      <w:szCs w:val="24"/>
      <w:lang w:eastAsia="de-DE"/>
    </w:rPr>
  </w:style>
  <w:style w:type="paragraph" w:customStyle="1" w:styleId="puce1erniveau">
    <w:name w:val="_puce (1er niveau)"/>
    <w:rsid w:val="00401885"/>
    <w:pPr>
      <w:spacing w:before="120" w:after="0" w:line="280" w:lineRule="atLeast"/>
      <w:ind w:left="284" w:hanging="284"/>
      <w:jc w:val="both"/>
    </w:pPr>
    <w:rPr>
      <w:rFonts w:ascii="Times New Roman" w:eastAsia="Times New Roman" w:hAnsi="Times New Roman" w:cs="Times New Roman"/>
      <w:sz w:val="24"/>
      <w:szCs w:val="20"/>
      <w:lang w:val="fr-FR" w:eastAsia="fr-FR"/>
    </w:rPr>
  </w:style>
  <w:style w:type="character" w:styleId="HTML1">
    <w:name w:val="HTML Cite"/>
    <w:rsid w:val="00401885"/>
    <w:rPr>
      <w:i/>
      <w:iCs/>
    </w:rPr>
  </w:style>
  <w:style w:type="paragraph" w:customStyle="1" w:styleId="align-justify1">
    <w:name w:val="align-justify1"/>
    <w:basedOn w:val="af0"/>
    <w:rsid w:val="00401885"/>
    <w:pPr>
      <w:spacing w:before="100" w:beforeAutospacing="1" w:after="240"/>
      <w:jc w:val="both"/>
    </w:pPr>
    <w:rPr>
      <w:rFonts w:ascii="Times New Roman" w:hAnsi="Times New Roman"/>
      <w:sz w:val="24"/>
      <w:szCs w:val="24"/>
    </w:rPr>
  </w:style>
  <w:style w:type="character" w:styleId="HTML2">
    <w:name w:val="HTML Acronym"/>
    <w:basedOn w:val="af1"/>
    <w:rsid w:val="00401885"/>
  </w:style>
  <w:style w:type="character" w:customStyle="1" w:styleId="articleseparator">
    <w:name w:val="article_separator"/>
    <w:rsid w:val="00401885"/>
    <w:rPr>
      <w:vanish/>
      <w:webHidden w:val="0"/>
      <w:specVanish w:val="0"/>
    </w:rPr>
  </w:style>
  <w:style w:type="paragraph" w:customStyle="1" w:styleId="-fb">
    <w:name w:val="Заг-табл"/>
    <w:basedOn w:val="af0"/>
    <w:rsid w:val="00401885"/>
    <w:pPr>
      <w:keepNext/>
      <w:keepLines/>
      <w:spacing w:before="80" w:after="60"/>
      <w:jc w:val="center"/>
    </w:pPr>
    <w:rPr>
      <w:rFonts w:ascii="Arial" w:hAnsi="Arial"/>
      <w:b/>
    </w:rPr>
  </w:style>
  <w:style w:type="paragraph" w:customStyle="1" w:styleId="afffffffffffffffffffffffffffffffa">
    <w:name w:val="Текст табл."/>
    <w:basedOn w:val="af0"/>
    <w:rsid w:val="00401885"/>
    <w:pPr>
      <w:spacing w:before="80" w:after="40"/>
    </w:pPr>
    <w:rPr>
      <w:rFonts w:ascii="Arial" w:hAnsi="Arial"/>
    </w:rPr>
  </w:style>
  <w:style w:type="paragraph" w:customStyle="1" w:styleId="a2">
    <w:name w:val="МаркСписок_СК"/>
    <w:basedOn w:val="af0"/>
    <w:rsid w:val="00401885"/>
    <w:pPr>
      <w:numPr>
        <w:numId w:val="49"/>
      </w:numPr>
      <w:tabs>
        <w:tab w:val="clear" w:pos="360"/>
        <w:tab w:val="num" w:pos="926"/>
        <w:tab w:val="num" w:pos="1843"/>
      </w:tabs>
      <w:ind w:firstLine="1276"/>
      <w:jc w:val="both"/>
    </w:pPr>
    <w:rPr>
      <w:rFonts w:ascii="Arial" w:hAnsi="Arial"/>
      <w:sz w:val="24"/>
      <w:lang w:val="en-US"/>
    </w:rPr>
  </w:style>
  <w:style w:type="character" w:customStyle="1" w:styleId="TableCaptionChar">
    <w:name w:val="Table Caption Char"/>
    <w:rsid w:val="00401885"/>
    <w:rPr>
      <w:rFonts w:ascii="Arial Bold" w:hAnsi="Arial Bold"/>
      <w:b/>
      <w:lang w:val="en-US" w:eastAsia="en-US" w:bidi="ar-SA"/>
    </w:rPr>
  </w:style>
  <w:style w:type="paragraph" w:customStyle="1" w:styleId="afffffffffffffffffffffffffffffffb">
    <w:name w:val="текст табл малый/список"/>
    <w:basedOn w:val="af0"/>
    <w:rsid w:val="00401885"/>
    <w:pPr>
      <w:keepLines/>
      <w:tabs>
        <w:tab w:val="num" w:pos="720"/>
      </w:tabs>
      <w:spacing w:before="120"/>
      <w:ind w:left="152" w:hanging="720"/>
    </w:pPr>
    <w:rPr>
      <w:rFonts w:ascii="Arial" w:hAnsi="Arial"/>
      <w:b/>
      <w:sz w:val="16"/>
    </w:rPr>
  </w:style>
  <w:style w:type="paragraph" w:customStyle="1" w:styleId="afffffffffffffffffffffffffffffffc">
    <w:name w:val="Текст табл. малый"/>
    <w:basedOn w:val="afffffffffffffffffffffffffffffffa"/>
    <w:rsid w:val="00401885"/>
    <w:pPr>
      <w:keepLines/>
      <w:spacing w:before="120" w:after="0"/>
      <w:jc w:val="center"/>
    </w:pPr>
    <w:rPr>
      <w:b/>
      <w:sz w:val="16"/>
    </w:rPr>
  </w:style>
  <w:style w:type="character" w:customStyle="1" w:styleId="79">
    <w:name w:val="Стиль7 Знак"/>
    <w:rsid w:val="00401885"/>
    <w:rPr>
      <w:rFonts w:ascii="Arial" w:hAnsi="Arial" w:cs="Arial"/>
      <w:sz w:val="24"/>
      <w:szCs w:val="24"/>
    </w:rPr>
  </w:style>
  <w:style w:type="character" w:customStyle="1" w:styleId="63">
    <w:name w:val="Стиль6 Знак"/>
    <w:link w:val="62"/>
    <w:rsid w:val="00401885"/>
    <w:rPr>
      <w:rFonts w:ascii="Arial" w:eastAsia="Times New Roman" w:hAnsi="Arial" w:cs="Arial"/>
      <w:b/>
      <w:bCs/>
      <w:color w:val="0000FF"/>
      <w:spacing w:val="-4"/>
      <w:sz w:val="24"/>
      <w:szCs w:val="24"/>
    </w:rPr>
  </w:style>
  <w:style w:type="paragraph" w:customStyle="1" w:styleId="afffffffffffffffffffffffffffffffd">
    <w:name w:val="основной текст"/>
    <w:basedOn w:val="af0"/>
    <w:semiHidden/>
    <w:rsid w:val="00401885"/>
    <w:pPr>
      <w:widowControl w:val="0"/>
      <w:spacing w:after="120"/>
      <w:ind w:firstLine="851"/>
      <w:jc w:val="both"/>
    </w:pPr>
    <w:rPr>
      <w:rFonts w:ascii="Arial" w:eastAsia="MS Mincho" w:hAnsi="Arial"/>
      <w:sz w:val="28"/>
    </w:rPr>
  </w:style>
  <w:style w:type="character" w:customStyle="1" w:styleId="FontStyle2011">
    <w:name w:val="Font Style2011"/>
    <w:rsid w:val="00401885"/>
    <w:rPr>
      <w:rFonts w:ascii="Times New Roman" w:hAnsi="Times New Roman" w:cs="Times New Roman"/>
      <w:color w:val="000000"/>
      <w:sz w:val="22"/>
      <w:szCs w:val="22"/>
    </w:rPr>
  </w:style>
  <w:style w:type="paragraph" w:customStyle="1" w:styleId="Style104">
    <w:name w:val="Style104"/>
    <w:basedOn w:val="af0"/>
    <w:rsid w:val="00401885"/>
    <w:pPr>
      <w:widowControl w:val="0"/>
      <w:autoSpaceDE w:val="0"/>
      <w:autoSpaceDN w:val="0"/>
      <w:adjustRightInd w:val="0"/>
    </w:pPr>
    <w:rPr>
      <w:rFonts w:ascii="Times New Roman" w:hAnsi="Times New Roman"/>
      <w:sz w:val="24"/>
      <w:szCs w:val="24"/>
    </w:rPr>
  </w:style>
  <w:style w:type="paragraph" w:customStyle="1" w:styleId="Style207">
    <w:name w:val="Style207"/>
    <w:basedOn w:val="af0"/>
    <w:rsid w:val="00401885"/>
    <w:pPr>
      <w:widowControl w:val="0"/>
      <w:autoSpaceDE w:val="0"/>
      <w:autoSpaceDN w:val="0"/>
      <w:adjustRightInd w:val="0"/>
      <w:spacing w:line="504" w:lineRule="exact"/>
      <w:jc w:val="center"/>
    </w:pPr>
    <w:rPr>
      <w:rFonts w:ascii="Times New Roman" w:hAnsi="Times New Roman"/>
      <w:sz w:val="24"/>
      <w:szCs w:val="24"/>
    </w:rPr>
  </w:style>
  <w:style w:type="paragraph" w:customStyle="1" w:styleId="Style1322">
    <w:name w:val="Style1322"/>
    <w:basedOn w:val="af0"/>
    <w:rsid w:val="00401885"/>
    <w:pPr>
      <w:widowControl w:val="0"/>
      <w:autoSpaceDE w:val="0"/>
      <w:autoSpaceDN w:val="0"/>
      <w:adjustRightInd w:val="0"/>
    </w:pPr>
    <w:rPr>
      <w:rFonts w:ascii="Times New Roman" w:hAnsi="Times New Roman"/>
      <w:sz w:val="24"/>
      <w:szCs w:val="24"/>
    </w:rPr>
  </w:style>
  <w:style w:type="character" w:customStyle="1" w:styleId="FontStyle1911">
    <w:name w:val="Font Style1911"/>
    <w:rsid w:val="00401885"/>
    <w:rPr>
      <w:rFonts w:ascii="Times New Roman" w:hAnsi="Times New Roman" w:cs="Times New Roman"/>
      <w:i/>
      <w:iCs/>
      <w:color w:val="000000"/>
      <w:sz w:val="18"/>
      <w:szCs w:val="18"/>
    </w:rPr>
  </w:style>
  <w:style w:type="character" w:customStyle="1" w:styleId="FontStyle1938">
    <w:name w:val="Font Style1938"/>
    <w:rsid w:val="00401885"/>
    <w:rPr>
      <w:rFonts w:ascii="Times New Roman" w:hAnsi="Times New Roman" w:cs="Times New Roman"/>
      <w:b/>
      <w:bCs/>
      <w:i/>
      <w:iCs/>
      <w:color w:val="000000"/>
      <w:sz w:val="22"/>
      <w:szCs w:val="22"/>
    </w:rPr>
  </w:style>
  <w:style w:type="character" w:customStyle="1" w:styleId="FontStyle2652">
    <w:name w:val="Font Style2652"/>
    <w:rsid w:val="00401885"/>
    <w:rPr>
      <w:rFonts w:ascii="Times New Roman" w:hAnsi="Times New Roman" w:cs="Times New Roman"/>
      <w:color w:val="000000"/>
      <w:sz w:val="8"/>
      <w:szCs w:val="8"/>
    </w:rPr>
  </w:style>
  <w:style w:type="paragraph" w:customStyle="1" w:styleId="Style199">
    <w:name w:val="Style199"/>
    <w:basedOn w:val="af0"/>
    <w:rsid w:val="00401885"/>
    <w:pPr>
      <w:widowControl w:val="0"/>
      <w:autoSpaceDE w:val="0"/>
      <w:autoSpaceDN w:val="0"/>
      <w:adjustRightInd w:val="0"/>
    </w:pPr>
    <w:rPr>
      <w:rFonts w:ascii="Times New Roman" w:hAnsi="Times New Roman"/>
      <w:sz w:val="24"/>
      <w:szCs w:val="24"/>
    </w:rPr>
  </w:style>
  <w:style w:type="character" w:customStyle="1" w:styleId="FontStyle2653">
    <w:name w:val="Font Style2653"/>
    <w:rsid w:val="00401885"/>
    <w:rPr>
      <w:rFonts w:ascii="Times New Roman" w:hAnsi="Times New Roman" w:cs="Times New Roman"/>
      <w:color w:val="000000"/>
      <w:sz w:val="8"/>
      <w:szCs w:val="8"/>
    </w:rPr>
  </w:style>
  <w:style w:type="character" w:customStyle="1" w:styleId="58">
    <w:name w:val="Стиль5 Знак"/>
    <w:link w:val="57"/>
    <w:locked/>
    <w:rsid w:val="00401885"/>
    <w:rPr>
      <w:rFonts w:ascii="Times New Roman" w:eastAsia="Times New Roman" w:hAnsi="Times New Roman" w:cs="Times New Roman"/>
      <w:b/>
      <w:sz w:val="24"/>
      <w:szCs w:val="24"/>
      <w:lang w:eastAsia="ru-RU"/>
    </w:rPr>
  </w:style>
  <w:style w:type="character" w:customStyle="1" w:styleId="BodyText2plus12ptsaboveChar">
    <w:name w:val="Body Text 2 plus 12 pts above Char"/>
    <w:link w:val="BodyText2plus12ptsabove"/>
    <w:locked/>
    <w:rsid w:val="00401885"/>
    <w:rPr>
      <w:rFonts w:ascii="Arial" w:hAnsi="Arial"/>
      <w:sz w:val="24"/>
      <w:lang w:val="en-US"/>
    </w:rPr>
  </w:style>
  <w:style w:type="character" w:customStyle="1" w:styleId="CaptionChar">
    <w:name w:val="Caption Char"/>
    <w:aliases w:val="Название объекта Знак1 Char,Название объекта Знак Знак Char,Название объекта Знак Знак Знак Знак Знак Знак Знак Знак Char,Название объекта Знак Знак Знак Знак Знак Знак1 Знак Char,Название объекта Знак1 Знак Знак Char,Caption- Figure Char"/>
    <w:locked/>
    <w:rsid w:val="00401885"/>
    <w:rPr>
      <w:rFonts w:ascii="Arial" w:hAnsi="Arial"/>
      <w:color w:val="000000"/>
      <w:sz w:val="24"/>
    </w:rPr>
  </w:style>
  <w:style w:type="character" w:customStyle="1" w:styleId="FootnoteTextChar">
    <w:name w:val="Footnote Text Char"/>
    <w:semiHidden/>
    <w:locked/>
    <w:rsid w:val="00401885"/>
    <w:rPr>
      <w:rFonts w:ascii="Times New Roman CYR" w:hAnsi="Times New Roman CYR" w:cs="Times New Roman"/>
      <w:sz w:val="14"/>
      <w:lang w:val="x-none" w:eastAsia="ru-RU"/>
    </w:rPr>
  </w:style>
  <w:style w:type="paragraph" w:customStyle="1" w:styleId="3fff2">
    <w:name w:val="Абзац списка3"/>
    <w:basedOn w:val="af0"/>
    <w:rsid w:val="00401885"/>
    <w:pPr>
      <w:ind w:left="720"/>
      <w:contextualSpacing/>
    </w:pPr>
    <w:rPr>
      <w:rFonts w:ascii="Times New Roman CYR" w:hAnsi="Times New Roman CYR"/>
    </w:rPr>
  </w:style>
  <w:style w:type="paragraph" w:customStyle="1" w:styleId="2ffffc">
    <w:name w:val="Рецензия2"/>
    <w:hidden/>
    <w:semiHidden/>
    <w:rsid w:val="00401885"/>
    <w:pPr>
      <w:spacing w:after="0" w:line="240" w:lineRule="auto"/>
    </w:pPr>
    <w:rPr>
      <w:rFonts w:ascii="Times New Roman CYR" w:eastAsia="Times New Roman" w:hAnsi="Times New Roman CYR" w:cs="Times New Roman"/>
      <w:sz w:val="20"/>
      <w:szCs w:val="20"/>
      <w:lang w:eastAsia="ru-RU"/>
    </w:rPr>
  </w:style>
  <w:style w:type="character" w:customStyle="1" w:styleId="PlainTextChar">
    <w:name w:val="Plain Text Char"/>
    <w:aliases w:val="Знак Знак Char"/>
    <w:locked/>
    <w:rsid w:val="00401885"/>
    <w:rPr>
      <w:rFonts w:ascii="Courier New" w:hAnsi="Courier New" w:cs="Courier New"/>
    </w:rPr>
  </w:style>
  <w:style w:type="character" w:customStyle="1" w:styleId="2ffffd">
    <w:name w:val="Замещающий текст2"/>
    <w:semiHidden/>
    <w:rsid w:val="00401885"/>
    <w:rPr>
      <w:rFonts w:cs="Times New Roman"/>
      <w:color w:val="808080"/>
    </w:rPr>
  </w:style>
  <w:style w:type="character" w:customStyle="1" w:styleId="FontStyle852">
    <w:name w:val="Font Style852"/>
    <w:rsid w:val="00401885"/>
    <w:rPr>
      <w:rFonts w:ascii="Times New Roman" w:hAnsi="Times New Roman" w:cs="Times New Roman"/>
      <w:color w:val="000000"/>
      <w:sz w:val="20"/>
      <w:szCs w:val="20"/>
    </w:rPr>
  </w:style>
  <w:style w:type="character" w:customStyle="1" w:styleId="2ffffe">
    <w:name w:val="Основной текст Знак2"/>
    <w:aliases w:val="Основной текст Знак Знак1,Основной текст Знак1 Знак1,Основной текст Знак Знак Знак2, Знак1 Знак Знак1,Основной текст Знак Знак Знак1 Знак1,Основной текст Знак Знак Знак Знак Знак1 Знак1,Основной текст Знак Знак Знак Знак1 Знак1"/>
    <w:locked/>
    <w:rsid w:val="00401885"/>
    <w:rPr>
      <w:rFonts w:ascii="PragmaticaCTT" w:hAnsi="PragmaticaCTT"/>
      <w:sz w:val="22"/>
      <w:lang w:val="ru-RU" w:eastAsia="ru-RU" w:bidi="ar-SA"/>
    </w:rPr>
  </w:style>
  <w:style w:type="paragraph" w:customStyle="1" w:styleId="4ff0">
    <w:name w:val="Абзац списка4"/>
    <w:basedOn w:val="af0"/>
    <w:rsid w:val="00401885"/>
    <w:pPr>
      <w:spacing w:after="200" w:line="360" w:lineRule="auto"/>
      <w:ind w:left="720"/>
      <w:contextualSpacing/>
      <w:jc w:val="center"/>
    </w:pPr>
    <w:rPr>
      <w:rFonts w:ascii="Calibri" w:hAnsi="Calibri"/>
      <w:sz w:val="22"/>
      <w:szCs w:val="22"/>
      <w:lang w:eastAsia="en-US"/>
    </w:rPr>
  </w:style>
  <w:style w:type="character" w:customStyle="1" w:styleId="Heading6Char">
    <w:name w:val="Heading 6 Char"/>
    <w:locked/>
    <w:rsid w:val="00401885"/>
    <w:rPr>
      <w:rFonts w:ascii="Arial" w:hAnsi="Arial" w:cs="Times New Roman"/>
      <w:i/>
      <w:sz w:val="20"/>
      <w:szCs w:val="20"/>
    </w:rPr>
  </w:style>
  <w:style w:type="paragraph" w:customStyle="1" w:styleId="3fff3">
    <w:name w:val="Рецензия3"/>
    <w:hidden/>
    <w:semiHidden/>
    <w:rsid w:val="00401885"/>
    <w:pPr>
      <w:spacing w:after="0" w:line="240" w:lineRule="auto"/>
    </w:pPr>
    <w:rPr>
      <w:rFonts w:ascii="Times New Roman CYR" w:eastAsia="Times New Roman" w:hAnsi="Times New Roman CYR" w:cs="Times New Roman"/>
      <w:sz w:val="20"/>
      <w:szCs w:val="20"/>
      <w:lang w:eastAsia="ru-RU"/>
    </w:rPr>
  </w:style>
  <w:style w:type="character" w:customStyle="1" w:styleId="3fff4">
    <w:name w:val="Замещающий текст3"/>
    <w:semiHidden/>
    <w:rsid w:val="00401885"/>
    <w:rPr>
      <w:rFonts w:cs="Times New Roman"/>
      <w:color w:val="808080"/>
    </w:rPr>
  </w:style>
  <w:style w:type="paragraph" w:customStyle="1" w:styleId="Style46">
    <w:name w:val="Style46"/>
    <w:basedOn w:val="af0"/>
    <w:rsid w:val="00401885"/>
    <w:pPr>
      <w:widowControl w:val="0"/>
      <w:autoSpaceDE w:val="0"/>
      <w:autoSpaceDN w:val="0"/>
      <w:adjustRightInd w:val="0"/>
      <w:spacing w:line="331" w:lineRule="exact"/>
      <w:ind w:firstLine="706"/>
      <w:jc w:val="both"/>
    </w:pPr>
    <w:rPr>
      <w:rFonts w:ascii="Arial" w:hAnsi="Arial" w:cs="Arial"/>
      <w:sz w:val="24"/>
      <w:szCs w:val="24"/>
    </w:rPr>
  </w:style>
  <w:style w:type="paragraph" w:customStyle="1" w:styleId="5f4">
    <w:name w:val="Абзац списка5"/>
    <w:basedOn w:val="af0"/>
    <w:rsid w:val="00401885"/>
    <w:pPr>
      <w:ind w:left="720"/>
      <w:contextualSpacing/>
    </w:pPr>
    <w:rPr>
      <w:rFonts w:ascii="Times New Roman CYR" w:hAnsi="Times New Roman CYR"/>
    </w:rPr>
  </w:style>
  <w:style w:type="paragraph" w:customStyle="1" w:styleId="4ff1">
    <w:name w:val="Рецензия4"/>
    <w:hidden/>
    <w:semiHidden/>
    <w:rsid w:val="00401885"/>
    <w:pPr>
      <w:spacing w:after="0" w:line="240" w:lineRule="auto"/>
    </w:pPr>
    <w:rPr>
      <w:rFonts w:ascii="Times New Roman CYR" w:eastAsia="Times New Roman" w:hAnsi="Times New Roman CYR" w:cs="Times New Roman"/>
      <w:sz w:val="20"/>
      <w:szCs w:val="20"/>
      <w:lang w:eastAsia="ru-RU"/>
    </w:rPr>
  </w:style>
  <w:style w:type="character" w:customStyle="1" w:styleId="4ff2">
    <w:name w:val="Замещающий текст4"/>
    <w:semiHidden/>
    <w:rsid w:val="00401885"/>
    <w:rPr>
      <w:rFonts w:cs="Times New Roman"/>
      <w:color w:val="808080"/>
    </w:rPr>
  </w:style>
  <w:style w:type="paragraph" w:customStyle="1" w:styleId="Stylefortext">
    <w:name w:val="Style for text"/>
    <w:basedOn w:val="af0"/>
    <w:link w:val="StylefortextChar"/>
    <w:autoRedefine/>
    <w:rsid w:val="00401885"/>
    <w:pPr>
      <w:widowControl w:val="0"/>
      <w:suppressLineNumbers/>
      <w:tabs>
        <w:tab w:val="left" w:pos="709"/>
        <w:tab w:val="left" w:pos="851"/>
      </w:tabs>
      <w:ind w:left="142" w:firstLine="567"/>
      <w:jc w:val="both"/>
    </w:pPr>
    <w:rPr>
      <w:rFonts w:ascii="Arial" w:hAnsi="Arial" w:cs="Arial"/>
      <w:bCs/>
      <w:sz w:val="22"/>
      <w:szCs w:val="22"/>
    </w:rPr>
  </w:style>
  <w:style w:type="character" w:customStyle="1" w:styleId="StylefortextChar">
    <w:name w:val="Style for text Char"/>
    <w:link w:val="Stylefortext"/>
    <w:rsid w:val="00401885"/>
    <w:rPr>
      <w:rFonts w:ascii="Arial" w:eastAsia="Times New Roman" w:hAnsi="Arial" w:cs="Arial"/>
      <w:bCs/>
      <w:lang w:eastAsia="ru-RU"/>
    </w:rPr>
  </w:style>
  <w:style w:type="paragraph" w:customStyle="1" w:styleId="e1t">
    <w:name w:val="e1t"/>
    <w:basedOn w:val="af0"/>
    <w:link w:val="e1tChar1"/>
    <w:rsid w:val="00401885"/>
    <w:pPr>
      <w:keepLines/>
      <w:suppressAutoHyphens/>
      <w:spacing w:before="240"/>
      <w:ind w:left="1417"/>
      <w:jc w:val="both"/>
    </w:pPr>
    <w:rPr>
      <w:rFonts w:ascii="Arial" w:eastAsia="Calibri" w:hAnsi="Arial" w:cs="Arial"/>
      <w:sz w:val="24"/>
    </w:rPr>
  </w:style>
  <w:style w:type="character" w:customStyle="1" w:styleId="e1tChar1">
    <w:name w:val="e1t Char1"/>
    <w:link w:val="e1t"/>
    <w:locked/>
    <w:rsid w:val="00401885"/>
    <w:rPr>
      <w:rFonts w:ascii="Arial" w:eastAsia="Calibri" w:hAnsi="Arial" w:cs="Arial"/>
      <w:sz w:val="24"/>
      <w:szCs w:val="20"/>
      <w:lang w:eastAsia="ru-RU"/>
    </w:rPr>
  </w:style>
  <w:style w:type="character" w:customStyle="1" w:styleId="afffffffffffffffffffffffffffffffe">
    <w:name w:val=". Знак"/>
    <w:aliases w:val="Heading 1 Char Char Знак Знак"/>
    <w:locked/>
    <w:rsid w:val="00401885"/>
    <w:rPr>
      <w:rFonts w:ascii="Arial" w:hAnsi="Arial" w:cs="Arial"/>
      <w:b/>
      <w:bCs/>
      <w:caps/>
      <w:sz w:val="24"/>
      <w:szCs w:val="24"/>
      <w:lang w:val="ru-RU" w:eastAsia="ru-RU" w:bidi="ar-SA"/>
    </w:rPr>
  </w:style>
  <w:style w:type="character" w:customStyle="1" w:styleId="21e">
    <w:name w:val="Знак Знак21"/>
    <w:semiHidden/>
    <w:locked/>
    <w:rsid w:val="00401885"/>
    <w:rPr>
      <w:rFonts w:ascii="Arial" w:hAnsi="Arial" w:cs="Arial"/>
      <w:b/>
      <w:bCs/>
      <w:smallCaps/>
      <w:sz w:val="24"/>
      <w:szCs w:val="24"/>
      <w:lang w:val="ru-RU" w:eastAsia="ru-RU" w:bidi="ar-SA"/>
    </w:rPr>
  </w:style>
  <w:style w:type="character" w:customStyle="1" w:styleId="200">
    <w:name w:val="Знак Знак20"/>
    <w:semiHidden/>
    <w:locked/>
    <w:rsid w:val="00401885"/>
    <w:rPr>
      <w:rFonts w:ascii="Arial" w:hAnsi="Arial" w:cs="Arial"/>
      <w:b/>
      <w:bCs/>
      <w:i/>
      <w:iCs/>
      <w:sz w:val="24"/>
      <w:szCs w:val="24"/>
      <w:lang w:val="ru-RU" w:eastAsia="ru-RU" w:bidi="ar-SA"/>
    </w:rPr>
  </w:style>
  <w:style w:type="character" w:customStyle="1" w:styleId="190">
    <w:name w:val="Знак Знак19"/>
    <w:semiHidden/>
    <w:locked/>
    <w:rsid w:val="00401885"/>
    <w:rPr>
      <w:rFonts w:ascii="Arial" w:hAnsi="Arial" w:cs="Arial"/>
      <w:b/>
      <w:bCs/>
      <w:sz w:val="24"/>
      <w:szCs w:val="24"/>
      <w:lang w:val="ru-RU" w:eastAsia="ru-RU" w:bidi="ar-SA"/>
    </w:rPr>
  </w:style>
  <w:style w:type="character" w:customStyle="1" w:styleId="180">
    <w:name w:val="Знак Знак18"/>
    <w:locked/>
    <w:rsid w:val="00401885"/>
    <w:rPr>
      <w:rFonts w:ascii="Arial" w:hAnsi="Arial" w:cs="Arial"/>
      <w:sz w:val="22"/>
      <w:szCs w:val="22"/>
      <w:lang w:val="ru-RU" w:eastAsia="ru-RU" w:bidi="ar-SA"/>
    </w:rPr>
  </w:style>
  <w:style w:type="character" w:customStyle="1" w:styleId="170">
    <w:name w:val="Знак Знак17"/>
    <w:locked/>
    <w:rsid w:val="00401885"/>
    <w:rPr>
      <w:rFonts w:ascii="Arial" w:hAnsi="Arial" w:cs="Arial"/>
      <w:i/>
      <w:iCs/>
      <w:sz w:val="22"/>
      <w:szCs w:val="22"/>
      <w:lang w:val="ru-RU" w:eastAsia="ru-RU" w:bidi="ar-SA"/>
    </w:rPr>
  </w:style>
  <w:style w:type="character" w:customStyle="1" w:styleId="affffffffffffffffffffffffffffffff">
    <w:name w:val="??????? ?????????? Знак Знак"/>
    <w:semiHidden/>
    <w:locked/>
    <w:rsid w:val="00401885"/>
    <w:rPr>
      <w:rFonts w:ascii="Arial" w:hAnsi="Arial" w:cs="Arial"/>
      <w:sz w:val="24"/>
      <w:szCs w:val="24"/>
      <w:lang w:val="ru-RU" w:eastAsia="ru-RU" w:bidi="ar-SA"/>
    </w:rPr>
  </w:style>
  <w:style w:type="character" w:customStyle="1" w:styleId="12ff7">
    <w:name w:val="Знак Знак12"/>
    <w:locked/>
    <w:rsid w:val="00401885"/>
    <w:rPr>
      <w:rFonts w:ascii="Arial" w:hAnsi="Arial" w:cs="Arial"/>
      <w:b/>
      <w:bCs/>
      <w:kern w:val="28"/>
      <w:sz w:val="32"/>
      <w:szCs w:val="32"/>
      <w:lang w:val="ru-RU" w:eastAsia="ru-RU" w:bidi="ar-SA"/>
    </w:rPr>
  </w:style>
  <w:style w:type="character" w:customStyle="1" w:styleId="affffffffffffffffffffffffffffffff0">
    <w:name w:val="Основной текст лево Знак Знак"/>
    <w:locked/>
    <w:rsid w:val="00401885"/>
    <w:rPr>
      <w:rFonts w:ascii="Arial" w:hAnsi="Arial" w:cs="Arial"/>
      <w:sz w:val="24"/>
      <w:szCs w:val="24"/>
      <w:lang w:val="ru-RU" w:eastAsia="ru-RU" w:bidi="ar-SA"/>
    </w:rPr>
  </w:style>
  <w:style w:type="character" w:customStyle="1" w:styleId="87">
    <w:name w:val="Знак Знак8"/>
    <w:locked/>
    <w:rsid w:val="00401885"/>
    <w:rPr>
      <w:rFonts w:ascii="Arial" w:hAnsi="Arial" w:cs="Arial"/>
      <w:color w:val="0000FF"/>
      <w:sz w:val="24"/>
      <w:szCs w:val="24"/>
      <w:lang w:val="ru-RU" w:eastAsia="ru-RU" w:bidi="ar-SA"/>
    </w:rPr>
  </w:style>
  <w:style w:type="character" w:customStyle="1" w:styleId="6a">
    <w:name w:val="Знак Знак6"/>
    <w:locked/>
    <w:rsid w:val="00401885"/>
    <w:rPr>
      <w:sz w:val="24"/>
      <w:szCs w:val="24"/>
      <w:lang w:val="ru-RU" w:eastAsia="ru-RU"/>
    </w:rPr>
  </w:style>
  <w:style w:type="paragraph" w:styleId="affffffffffffffffffffffffffffffff1">
    <w:name w:val="List Continue"/>
    <w:basedOn w:val="af0"/>
    <w:rsid w:val="00401885"/>
    <w:pPr>
      <w:widowControl w:val="0"/>
      <w:spacing w:after="120"/>
      <w:ind w:left="283" w:right="113"/>
    </w:pPr>
    <w:rPr>
      <w:rFonts w:ascii="Arial" w:hAnsi="Arial" w:cs="Arial"/>
    </w:rPr>
  </w:style>
  <w:style w:type="character" w:customStyle="1" w:styleId="1fffffffe">
    <w:name w:val="Знак Знак Знак Знак1"/>
    <w:semiHidden/>
    <w:locked/>
    <w:rsid w:val="00401885"/>
    <w:rPr>
      <w:rFonts w:ascii="Courier New" w:hAnsi="Courier New" w:cs="Courier New"/>
      <w:lang w:val="ru-RU" w:eastAsia="ru-RU" w:bidi="ar-SA"/>
    </w:rPr>
  </w:style>
  <w:style w:type="character" w:customStyle="1" w:styleId="5f5">
    <w:name w:val="Знак Знак5"/>
    <w:locked/>
    <w:rsid w:val="00401885"/>
    <w:rPr>
      <w:rFonts w:ascii="Arial" w:hAnsi="Arial" w:cs="Arial"/>
      <w:i/>
      <w:iCs/>
      <w:sz w:val="28"/>
      <w:szCs w:val="28"/>
      <w:lang w:val="ru-RU" w:eastAsia="ru-RU" w:bidi="ar-SA"/>
    </w:rPr>
  </w:style>
  <w:style w:type="character" w:customStyle="1" w:styleId="4ff3">
    <w:name w:val="Знак Знак4"/>
    <w:locked/>
    <w:rsid w:val="00401885"/>
    <w:rPr>
      <w:rFonts w:ascii="Arial" w:hAnsi="Arial" w:cs="Arial"/>
      <w:sz w:val="24"/>
      <w:szCs w:val="24"/>
      <w:lang w:val="ru-RU" w:eastAsia="ru-RU" w:bidi="ar-SA"/>
    </w:rPr>
  </w:style>
  <w:style w:type="paragraph" w:styleId="3fff5">
    <w:name w:val="List 3"/>
    <w:basedOn w:val="af0"/>
    <w:rsid w:val="00401885"/>
    <w:pPr>
      <w:ind w:left="849" w:hanging="283"/>
    </w:pPr>
    <w:rPr>
      <w:rFonts w:ascii="Arial" w:hAnsi="Arial" w:cs="Arial"/>
      <w:sz w:val="24"/>
      <w:szCs w:val="24"/>
    </w:rPr>
  </w:style>
  <w:style w:type="paragraph" w:styleId="4ff4">
    <w:name w:val="List 4"/>
    <w:basedOn w:val="af0"/>
    <w:rsid w:val="00401885"/>
    <w:pPr>
      <w:ind w:left="1132" w:hanging="283"/>
    </w:pPr>
    <w:rPr>
      <w:rFonts w:ascii="Arial" w:hAnsi="Arial" w:cs="Arial"/>
      <w:sz w:val="24"/>
      <w:szCs w:val="24"/>
    </w:rPr>
  </w:style>
  <w:style w:type="paragraph" w:styleId="2fffff">
    <w:name w:val="List Continue 2"/>
    <w:basedOn w:val="af0"/>
    <w:rsid w:val="00401885"/>
    <w:pPr>
      <w:spacing w:after="120"/>
      <w:ind w:left="566"/>
    </w:pPr>
    <w:rPr>
      <w:rFonts w:ascii="Arial" w:hAnsi="Arial" w:cs="Arial"/>
      <w:sz w:val="24"/>
      <w:szCs w:val="24"/>
    </w:rPr>
  </w:style>
  <w:style w:type="table" w:customStyle="1" w:styleId="11fc">
    <w:name w:val="Сетка таблицы11"/>
    <w:basedOn w:val="af2"/>
    <w:next w:val="afa"/>
    <w:rsid w:val="004018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Сетка таблицы21"/>
    <w:basedOn w:val="af2"/>
    <w:next w:val="afa"/>
    <w:rsid w:val="004018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
    <w:name w:val="Маркер [-]"/>
    <w:basedOn w:val="af0"/>
    <w:link w:val="-15"/>
    <w:qFormat/>
    <w:rsid w:val="00401885"/>
    <w:pPr>
      <w:spacing w:after="120"/>
      <w:jc w:val="both"/>
    </w:pPr>
    <w:rPr>
      <w:rFonts w:ascii="Arial" w:hAnsi="Arial"/>
      <w:sz w:val="24"/>
    </w:rPr>
  </w:style>
  <w:style w:type="character" w:customStyle="1" w:styleId="-15">
    <w:name w:val="Маркер [-] Знак1"/>
    <w:link w:val="-fc"/>
    <w:rsid w:val="00401885"/>
    <w:rPr>
      <w:rFonts w:ascii="Arial" w:eastAsia="Times New Roman" w:hAnsi="Arial" w:cs="Times New Roman"/>
      <w:sz w:val="24"/>
      <w:szCs w:val="20"/>
      <w:lang w:eastAsia="ru-RU"/>
    </w:rPr>
  </w:style>
  <w:style w:type="numbering" w:styleId="111111">
    <w:name w:val="Outline List 2"/>
    <w:basedOn w:val="af3"/>
    <w:rsid w:val="00401885"/>
    <w:pPr>
      <w:numPr>
        <w:numId w:val="50"/>
      </w:numPr>
    </w:pPr>
  </w:style>
  <w:style w:type="paragraph" w:customStyle="1" w:styleId="7a">
    <w:name w:val="Основной текст7"/>
    <w:basedOn w:val="67"/>
    <w:rsid w:val="00401885"/>
    <w:pPr>
      <w:widowControl/>
      <w:snapToGrid/>
      <w:spacing w:line="360" w:lineRule="auto"/>
      <w:jc w:val="both"/>
    </w:pPr>
    <w:rPr>
      <w:rFonts w:ascii="Arial" w:hAnsi="Arial"/>
      <w:snapToGrid w:val="0"/>
      <w:sz w:val="24"/>
    </w:rPr>
  </w:style>
  <w:style w:type="paragraph" w:customStyle="1" w:styleId="6b">
    <w:name w:val="Абзац списка6"/>
    <w:basedOn w:val="af0"/>
    <w:rsid w:val="00401885"/>
    <w:pPr>
      <w:ind w:left="720"/>
      <w:contextualSpacing/>
    </w:pPr>
    <w:rPr>
      <w:rFonts w:ascii="Times New Roman CYR" w:hAnsi="Times New Roman CYR"/>
    </w:rPr>
  </w:style>
  <w:style w:type="paragraph" w:customStyle="1" w:styleId="5f6">
    <w:name w:val="Рецензия5"/>
    <w:hidden/>
    <w:semiHidden/>
    <w:rsid w:val="00401885"/>
    <w:pPr>
      <w:spacing w:after="0" w:line="240" w:lineRule="auto"/>
    </w:pPr>
    <w:rPr>
      <w:rFonts w:ascii="Times New Roman CYR" w:eastAsia="Times New Roman" w:hAnsi="Times New Roman CYR" w:cs="Times New Roman"/>
      <w:sz w:val="20"/>
      <w:szCs w:val="20"/>
      <w:lang w:eastAsia="ru-RU"/>
    </w:rPr>
  </w:style>
  <w:style w:type="character" w:customStyle="1" w:styleId="5f7">
    <w:name w:val="Замещающий текст5"/>
    <w:semiHidden/>
    <w:rsid w:val="00401885"/>
    <w:rPr>
      <w:rFonts w:cs="Times New Roman"/>
      <w:color w:val="808080"/>
    </w:rPr>
  </w:style>
  <w:style w:type="paragraph" w:customStyle="1" w:styleId="af60">
    <w:name w:val="af6"/>
    <w:basedOn w:val="af0"/>
    <w:rsid w:val="00401885"/>
    <w:pPr>
      <w:autoSpaceDE w:val="0"/>
      <w:autoSpaceDN w:val="0"/>
      <w:jc w:val="both"/>
    </w:pPr>
    <w:rPr>
      <w:rFonts w:ascii="Courier New" w:hAnsi="Courier New" w:cs="Courier New"/>
      <w:color w:val="000000"/>
      <w:sz w:val="24"/>
      <w:szCs w:val="24"/>
    </w:rPr>
  </w:style>
  <w:style w:type="paragraph" w:customStyle="1" w:styleId="affffffffffffffffffffffffffffffff2">
    <w:name w:val="Нов. абзац (НИР)"/>
    <w:basedOn w:val="af0"/>
    <w:link w:val="3fff6"/>
    <w:rsid w:val="00401885"/>
    <w:pPr>
      <w:spacing w:line="360" w:lineRule="auto"/>
      <w:ind w:firstLine="567"/>
      <w:jc w:val="both"/>
    </w:pPr>
    <w:rPr>
      <w:rFonts w:ascii="Arial" w:hAnsi="Arial"/>
      <w:sz w:val="24"/>
    </w:rPr>
  </w:style>
  <w:style w:type="character" w:customStyle="1" w:styleId="3fff6">
    <w:name w:val="Нов. абзац (НИР) Знак3"/>
    <w:link w:val="affffffffffffffffffffffffffffffff2"/>
    <w:rsid w:val="00401885"/>
    <w:rPr>
      <w:rFonts w:ascii="Arial" w:eastAsia="Times New Roman" w:hAnsi="Arial" w:cs="Times New Roman"/>
      <w:sz w:val="24"/>
      <w:szCs w:val="20"/>
      <w:lang w:eastAsia="ru-RU"/>
    </w:rPr>
  </w:style>
  <w:style w:type="numbering" w:customStyle="1" w:styleId="225">
    <w:name w:val="Нет списка22"/>
    <w:next w:val="af3"/>
    <w:semiHidden/>
    <w:rsid w:val="00401885"/>
  </w:style>
  <w:style w:type="table" w:customStyle="1" w:styleId="31a">
    <w:name w:val="Сетка таблицы31"/>
    <w:basedOn w:val="af2"/>
    <w:next w:val="afa"/>
    <w:rsid w:val="00401885"/>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Нет списка31"/>
    <w:next w:val="af3"/>
    <w:semiHidden/>
    <w:rsid w:val="00401885"/>
  </w:style>
  <w:style w:type="table" w:customStyle="1" w:styleId="412">
    <w:name w:val="Сетка таблицы41"/>
    <w:basedOn w:val="af2"/>
    <w:next w:val="afa"/>
    <w:rsid w:val="00401885"/>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f8">
    <w:name w:val="Заголовок5 Знак Знак"/>
    <w:rsid w:val="00401885"/>
    <w:rPr>
      <w:rFonts w:ascii="PragmaticaCTT" w:hAnsi="PragmaticaCTT"/>
      <w:b/>
      <w:lang w:val="ru-RU" w:eastAsia="ru-RU" w:bidi="ar-SA"/>
    </w:rPr>
  </w:style>
  <w:style w:type="paragraph" w:customStyle="1" w:styleId="predc">
    <w:name w:val="predc"/>
    <w:basedOn w:val="af0"/>
    <w:rsid w:val="00401885"/>
    <w:pPr>
      <w:spacing w:before="100" w:beforeAutospacing="1" w:after="100" w:afterAutospacing="1"/>
    </w:pPr>
    <w:rPr>
      <w:rFonts w:ascii="Arial Unicode MS" w:eastAsia="Arial Unicode MS" w:hAnsi="Arial Unicode MS" w:cs="Arial Unicode MS"/>
      <w:sz w:val="24"/>
      <w:szCs w:val="24"/>
    </w:rPr>
  </w:style>
  <w:style w:type="paragraph" w:customStyle="1" w:styleId="Heading2IKRA">
    <w:name w:val="Heading 2 IKRA"/>
    <w:basedOn w:val="16"/>
    <w:rsid w:val="00401885"/>
    <w:pPr>
      <w:spacing w:before="240" w:after="120" w:line="360" w:lineRule="auto"/>
      <w:ind w:left="57" w:right="284"/>
      <w:jc w:val="both"/>
    </w:pPr>
    <w:rPr>
      <w:rFonts w:ascii="Times New Roman" w:hAnsi="Times New Roman"/>
      <w:color w:val="000000"/>
      <w:kern w:val="28"/>
      <w:sz w:val="24"/>
      <w:szCs w:val="24"/>
      <w:lang w:eastAsia="en-US"/>
    </w:rPr>
  </w:style>
  <w:style w:type="paragraph" w:customStyle="1" w:styleId="affffffffffffffffffffffffffffffff3">
    <w:name w:val="Титульный СамНИПИ"/>
    <w:next w:val="af0"/>
    <w:link w:val="affffffffffffffffffffffffffffffff4"/>
    <w:rsid w:val="00401885"/>
    <w:pPr>
      <w:spacing w:after="0" w:line="240" w:lineRule="auto"/>
      <w:jc w:val="center"/>
    </w:pPr>
    <w:rPr>
      <w:rFonts w:ascii="Arial" w:eastAsia="Times New Roman" w:hAnsi="Arial" w:cs="Times New Roman"/>
      <w:b/>
      <w:bCs/>
      <w:sz w:val="32"/>
      <w:szCs w:val="20"/>
      <w:lang w:eastAsia="ru-RU"/>
    </w:rPr>
  </w:style>
  <w:style w:type="character" w:customStyle="1" w:styleId="affffffffffffffffffffffffffffffff4">
    <w:name w:val="Титульный СамНИПИ Знак"/>
    <w:link w:val="affffffffffffffffffffffffffffffff3"/>
    <w:locked/>
    <w:rsid w:val="00401885"/>
    <w:rPr>
      <w:rFonts w:ascii="Arial" w:eastAsia="Times New Roman" w:hAnsi="Arial" w:cs="Times New Roman"/>
      <w:b/>
      <w:bCs/>
      <w:sz w:val="32"/>
      <w:szCs w:val="20"/>
      <w:lang w:eastAsia="ru-RU"/>
    </w:rPr>
  </w:style>
  <w:style w:type="numbering" w:customStyle="1" w:styleId="6c">
    <w:name w:val="Нет списка6"/>
    <w:next w:val="af3"/>
    <w:uiPriority w:val="99"/>
    <w:semiHidden/>
    <w:unhideWhenUsed/>
    <w:rsid w:val="000F36E7"/>
  </w:style>
  <w:style w:type="numbering" w:customStyle="1" w:styleId="2fffff0">
    <w:name w:val="Нумерованный абзац2"/>
    <w:rsid w:val="000F36E7"/>
  </w:style>
  <w:style w:type="numbering" w:customStyle="1" w:styleId="134">
    <w:name w:val="Нет списка13"/>
    <w:next w:val="af3"/>
    <w:semiHidden/>
    <w:unhideWhenUsed/>
    <w:rsid w:val="000F36E7"/>
  </w:style>
  <w:style w:type="numbering" w:customStyle="1" w:styleId="232">
    <w:name w:val="Нет списка23"/>
    <w:next w:val="af3"/>
    <w:uiPriority w:val="99"/>
    <w:semiHidden/>
    <w:unhideWhenUsed/>
    <w:rsid w:val="000F36E7"/>
  </w:style>
  <w:style w:type="numbering" w:customStyle="1" w:styleId="1120">
    <w:name w:val="Нет списка112"/>
    <w:next w:val="af3"/>
    <w:semiHidden/>
    <w:rsid w:val="000F36E7"/>
  </w:style>
  <w:style w:type="numbering" w:customStyle="1" w:styleId="2112">
    <w:name w:val="Нет списка211"/>
    <w:next w:val="af3"/>
    <w:uiPriority w:val="99"/>
    <w:semiHidden/>
    <w:unhideWhenUsed/>
    <w:rsid w:val="000F36E7"/>
  </w:style>
  <w:style w:type="numbering" w:customStyle="1" w:styleId="325">
    <w:name w:val="Нет списка32"/>
    <w:next w:val="af3"/>
    <w:uiPriority w:val="99"/>
    <w:semiHidden/>
    <w:unhideWhenUsed/>
    <w:rsid w:val="000F36E7"/>
  </w:style>
  <w:style w:type="numbering" w:customStyle="1" w:styleId="413">
    <w:name w:val="Нет списка41"/>
    <w:next w:val="af3"/>
    <w:uiPriority w:val="99"/>
    <w:semiHidden/>
    <w:unhideWhenUsed/>
    <w:rsid w:val="000F36E7"/>
  </w:style>
  <w:style w:type="numbering" w:customStyle="1" w:styleId="512">
    <w:name w:val="Нет списка51"/>
    <w:next w:val="af3"/>
    <w:uiPriority w:val="99"/>
    <w:semiHidden/>
    <w:unhideWhenUsed/>
    <w:rsid w:val="000F36E7"/>
  </w:style>
  <w:style w:type="numbering" w:customStyle="1" w:styleId="121a">
    <w:name w:val="Нет списка121"/>
    <w:next w:val="af3"/>
    <w:semiHidden/>
    <w:unhideWhenUsed/>
    <w:rsid w:val="000F36E7"/>
  </w:style>
  <w:style w:type="numbering" w:customStyle="1" w:styleId="1111111">
    <w:name w:val="1 / 1.1 / 1.1.11"/>
    <w:basedOn w:val="af3"/>
    <w:next w:val="111111"/>
    <w:rsid w:val="000F36E7"/>
    <w:pPr>
      <w:numPr>
        <w:numId w:val="49"/>
      </w:numPr>
    </w:pPr>
  </w:style>
  <w:style w:type="numbering" w:customStyle="1" w:styleId="2212">
    <w:name w:val="Нет списка221"/>
    <w:next w:val="af3"/>
    <w:semiHidden/>
    <w:rsid w:val="000F36E7"/>
  </w:style>
  <w:style w:type="numbering" w:customStyle="1" w:styleId="3111">
    <w:name w:val="Нет списка311"/>
    <w:next w:val="af3"/>
    <w:semiHidden/>
    <w:rsid w:val="000F36E7"/>
  </w:style>
  <w:style w:type="numbering" w:customStyle="1" w:styleId="7b">
    <w:name w:val="Нет списка7"/>
    <w:next w:val="af3"/>
    <w:uiPriority w:val="99"/>
    <w:semiHidden/>
    <w:unhideWhenUsed/>
    <w:rsid w:val="003806A7"/>
  </w:style>
  <w:style w:type="table" w:customStyle="1" w:styleId="5f9">
    <w:name w:val="Сетка таблицы5"/>
    <w:basedOn w:val="af2"/>
    <w:next w:val="afa"/>
    <w:uiPriority w:val="59"/>
    <w:rsid w:val="00380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f3"/>
    <w:uiPriority w:val="99"/>
    <w:semiHidden/>
    <w:unhideWhenUsed/>
    <w:rsid w:val="003806A7"/>
  </w:style>
  <w:style w:type="numbering" w:customStyle="1" w:styleId="3fff7">
    <w:name w:val="Нумерованный абзац3"/>
    <w:rsid w:val="003806A7"/>
  </w:style>
  <w:style w:type="numbering" w:customStyle="1" w:styleId="1130">
    <w:name w:val="Нет списка113"/>
    <w:next w:val="af3"/>
    <w:semiHidden/>
    <w:unhideWhenUsed/>
    <w:rsid w:val="003806A7"/>
  </w:style>
  <w:style w:type="table" w:customStyle="1" w:styleId="2fffff1">
    <w:name w:val="таб2"/>
    <w:basedOn w:val="af2"/>
    <w:uiPriority w:val="99"/>
    <w:qFormat/>
    <w:rsid w:val="003806A7"/>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numbering" w:customStyle="1" w:styleId="242">
    <w:name w:val="Нет списка24"/>
    <w:next w:val="af3"/>
    <w:uiPriority w:val="99"/>
    <w:semiHidden/>
    <w:unhideWhenUsed/>
    <w:rsid w:val="003806A7"/>
  </w:style>
  <w:style w:type="numbering" w:customStyle="1" w:styleId="11110">
    <w:name w:val="Нет списка1111"/>
    <w:next w:val="af3"/>
    <w:semiHidden/>
    <w:rsid w:val="003806A7"/>
  </w:style>
  <w:style w:type="numbering" w:customStyle="1" w:styleId="2120">
    <w:name w:val="Нет списка212"/>
    <w:next w:val="af3"/>
    <w:uiPriority w:val="99"/>
    <w:semiHidden/>
    <w:unhideWhenUsed/>
    <w:rsid w:val="003806A7"/>
  </w:style>
  <w:style w:type="table" w:customStyle="1" w:styleId="12ff8">
    <w:name w:val="Сетка таблицы12"/>
    <w:basedOn w:val="af2"/>
    <w:next w:val="afa"/>
    <w:uiPriority w:val="59"/>
    <w:rsid w:val="003806A7"/>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f3"/>
    <w:uiPriority w:val="99"/>
    <w:semiHidden/>
    <w:unhideWhenUsed/>
    <w:rsid w:val="003806A7"/>
  </w:style>
  <w:style w:type="table" w:customStyle="1" w:styleId="226">
    <w:name w:val="Сетка таблицы22"/>
    <w:basedOn w:val="af2"/>
    <w:next w:val="afa"/>
    <w:rsid w:val="003806A7"/>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
    <w:name w:val="Нет списка42"/>
    <w:next w:val="af3"/>
    <w:uiPriority w:val="99"/>
    <w:semiHidden/>
    <w:unhideWhenUsed/>
    <w:rsid w:val="003806A7"/>
  </w:style>
  <w:style w:type="table" w:customStyle="1" w:styleId="326">
    <w:name w:val="Сетка таблицы32"/>
    <w:basedOn w:val="af2"/>
    <w:next w:val="afa"/>
    <w:uiPriority w:val="59"/>
    <w:rsid w:val="003806A7"/>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d">
    <w:name w:val="Сетка таблицы 11"/>
    <w:basedOn w:val="af2"/>
    <w:next w:val="1fffffffc"/>
    <w:semiHidden/>
    <w:unhideWhenUsed/>
    <w:rsid w:val="003806A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fff">
    <w:name w:val="Современная таблица1"/>
    <w:basedOn w:val="af2"/>
    <w:next w:val="afffffffffffffffffffffffffffffff7"/>
    <w:semiHidden/>
    <w:unhideWhenUsed/>
    <w:rsid w:val="003806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ff0">
    <w:name w:val="Тема таблицы1"/>
    <w:basedOn w:val="af2"/>
    <w:next w:val="afffffffffffffffffffffffffffffff8"/>
    <w:semiHidden/>
    <w:unhideWhenUsed/>
    <w:rsid w:val="003806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color11">
    <w:name w:val="tabl_color11"/>
    <w:basedOn w:val="afa"/>
    <w:semiHidden/>
    <w:rsid w:val="003806A7"/>
    <w:pPr>
      <w:jc w:val="center"/>
    </w:pPr>
    <w:rPr>
      <w:rFonts w:ascii="Arial" w:eastAsia="Times New Roman" w:hAnsi="Arial" w:cs="Times New Roman"/>
      <w:szCs w:val="20"/>
      <w:lang w:eastAsia="ru-RU"/>
    </w:rPr>
    <w:tblPr>
      <w:tblStyleRowBandSize w:val="1"/>
      <w:tblStyleColBandSize w:val="1"/>
      <w:tblInd w:w="0" w:type="nil"/>
    </w:tblPr>
    <w:tcPr>
      <w:shd w:val="clear" w:color="auto" w:fill="FFFFF5"/>
      <w:vAlign w:val="center"/>
    </w:tcPr>
    <w:tblStylePr w:type="firstRow">
      <w:pPr>
        <w:jc w:val="center"/>
      </w:pPr>
      <w:rPr>
        <w:rFonts w:ascii="Arial" w:hAnsi="Arial" w:cs="Arial" w:hint="default"/>
        <w:b/>
        <w:color w:val="auto"/>
        <w:sz w:val="22"/>
        <w:szCs w:val="22"/>
      </w:rPr>
      <w:tblPr/>
      <w:tcPr>
        <w:tcBorders>
          <w:top w:val="single" w:sz="12" w:space="0" w:color="008080"/>
          <w:left w:val="single" w:sz="12" w:space="0" w:color="008080"/>
          <w:bottom w:val="single" w:sz="12" w:space="0" w:color="008080"/>
          <w:right w:val="single" w:sz="12" w:space="0" w:color="008080"/>
          <w:insideH w:val="single" w:sz="12" w:space="0" w:color="008080"/>
          <w:insideV w:val="single" w:sz="12" w:space="0" w:color="008080"/>
          <w:tl2br w:val="nil"/>
          <w:tr2bl w:val="nil"/>
        </w:tcBorders>
        <w:shd w:val="clear" w:color="auto" w:fill="F5FFFF"/>
      </w:tcPr>
    </w:tblStylePr>
    <w:tblStylePr w:type="lastRow">
      <w:pPr>
        <w:jc w:val="center"/>
      </w:pPr>
      <w:rPr>
        <w:rFonts w:ascii="Arial" w:hAnsi="Arial" w:cs="Arial" w:hint="default"/>
        <w:b/>
      </w:rPr>
      <w:tblPr/>
      <w:tcPr>
        <w:tcBorders>
          <w:top w:val="single" w:sz="12" w:space="0" w:color="008080"/>
          <w:left w:val="single" w:sz="12" w:space="0" w:color="008080"/>
          <w:bottom w:val="single" w:sz="12" w:space="0" w:color="008080"/>
          <w:right w:val="single" w:sz="12" w:space="0" w:color="008080"/>
          <w:insideH w:val="single" w:sz="6" w:space="0" w:color="008080"/>
          <w:insideV w:val="single" w:sz="6" w:space="0" w:color="008080"/>
          <w:tl2br w:val="nil"/>
          <w:tr2bl w:val="nil"/>
        </w:tcBorders>
      </w:tcPr>
    </w:tblStylePr>
    <w:tblStylePr w:type="firstCol">
      <w:pPr>
        <w:jc w:val="left"/>
      </w:pPr>
      <w:rPr>
        <w:rFonts w:ascii="Arial" w:hAnsi="Arial" w:cs="Arial" w:hint="default"/>
        <w:sz w:val="22"/>
        <w:szCs w:val="22"/>
      </w:rPr>
    </w:tblStylePr>
    <w:tblStylePr w:type="lastCol">
      <w:pPr>
        <w:wordWrap/>
        <w:ind w:leftChars="0" w:left="0"/>
      </w:pPr>
    </w:tblStylePr>
    <w:tblStylePr w:type="band1Vert">
      <w:tblPr/>
      <w:tcPr>
        <w:shd w:val="clear" w:color="auto" w:fill="FFFFF5"/>
      </w:tcPr>
    </w:tblStylePr>
    <w:tblStylePr w:type="band1Horz">
      <w:rPr>
        <w:rFonts w:ascii="Arial" w:hAnsi="Arial" w:cs="Arial" w:hint="default"/>
        <w:color w:val="auto"/>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tblStylePr w:type="band2Horz">
      <w:rPr>
        <w:rFonts w:ascii="Arial" w:hAnsi="Arial" w:cs="Arial" w:hint="default"/>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style>
  <w:style w:type="table" w:customStyle="1" w:styleId="11fe">
    <w:name w:val="Обычная таблица11"/>
    <w:semiHidden/>
    <w:rsid w:val="003806A7"/>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1f0">
    <w:name w:val="Обычная таблица21"/>
    <w:semiHidden/>
    <w:rsid w:val="003806A7"/>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1c">
    <w:name w:val="Обычная таблица31"/>
    <w:semiHidden/>
    <w:rsid w:val="003806A7"/>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numbering" w:customStyle="1" w:styleId="521">
    <w:name w:val="Нет списка52"/>
    <w:next w:val="af3"/>
    <w:uiPriority w:val="99"/>
    <w:semiHidden/>
    <w:unhideWhenUsed/>
    <w:rsid w:val="003806A7"/>
  </w:style>
  <w:style w:type="table" w:customStyle="1" w:styleId="423">
    <w:name w:val="Сетка таблицы42"/>
    <w:basedOn w:val="af2"/>
    <w:next w:val="afa"/>
    <w:uiPriority w:val="59"/>
    <w:rsid w:val="003806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
    <w:next w:val="af3"/>
    <w:semiHidden/>
    <w:unhideWhenUsed/>
    <w:rsid w:val="003806A7"/>
  </w:style>
  <w:style w:type="table" w:customStyle="1" w:styleId="1113">
    <w:name w:val="Сетка таблицы111"/>
    <w:basedOn w:val="af2"/>
    <w:next w:val="afa"/>
    <w:rsid w:val="003806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2"/>
    <w:next w:val="afa"/>
    <w:rsid w:val="003806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f3"/>
    <w:semiHidden/>
    <w:rsid w:val="003806A7"/>
  </w:style>
  <w:style w:type="table" w:customStyle="1" w:styleId="3112">
    <w:name w:val="Сетка таблицы311"/>
    <w:basedOn w:val="af2"/>
    <w:next w:val="afa"/>
    <w:rsid w:val="003806A7"/>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Нет списка312"/>
    <w:next w:val="af3"/>
    <w:semiHidden/>
    <w:rsid w:val="003806A7"/>
  </w:style>
  <w:style w:type="table" w:customStyle="1" w:styleId="4110">
    <w:name w:val="Сетка таблицы411"/>
    <w:basedOn w:val="af2"/>
    <w:next w:val="afa"/>
    <w:rsid w:val="003806A7"/>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f3"/>
    <w:uiPriority w:val="99"/>
    <w:semiHidden/>
    <w:unhideWhenUsed/>
    <w:rsid w:val="003806A7"/>
  </w:style>
  <w:style w:type="numbering" w:customStyle="1" w:styleId="21f1">
    <w:name w:val="Нумерованный абзац21"/>
    <w:rsid w:val="003806A7"/>
  </w:style>
  <w:style w:type="numbering" w:customStyle="1" w:styleId="1310">
    <w:name w:val="Нет списка131"/>
    <w:next w:val="af3"/>
    <w:semiHidden/>
    <w:unhideWhenUsed/>
    <w:rsid w:val="003806A7"/>
  </w:style>
  <w:style w:type="numbering" w:customStyle="1" w:styleId="2311">
    <w:name w:val="Нет списка231"/>
    <w:next w:val="af3"/>
    <w:uiPriority w:val="99"/>
    <w:semiHidden/>
    <w:unhideWhenUsed/>
    <w:rsid w:val="003806A7"/>
  </w:style>
  <w:style w:type="numbering" w:customStyle="1" w:styleId="1121">
    <w:name w:val="Нет списка1121"/>
    <w:next w:val="af3"/>
    <w:semiHidden/>
    <w:rsid w:val="003806A7"/>
  </w:style>
  <w:style w:type="numbering" w:customStyle="1" w:styleId="21110">
    <w:name w:val="Нет списка2111"/>
    <w:next w:val="af3"/>
    <w:uiPriority w:val="99"/>
    <w:semiHidden/>
    <w:unhideWhenUsed/>
    <w:rsid w:val="003806A7"/>
  </w:style>
  <w:style w:type="numbering" w:customStyle="1" w:styleId="3211">
    <w:name w:val="Нет списка321"/>
    <w:next w:val="af3"/>
    <w:uiPriority w:val="99"/>
    <w:semiHidden/>
    <w:unhideWhenUsed/>
    <w:rsid w:val="003806A7"/>
  </w:style>
  <w:style w:type="numbering" w:customStyle="1" w:styleId="4111">
    <w:name w:val="Нет списка411"/>
    <w:next w:val="af3"/>
    <w:uiPriority w:val="99"/>
    <w:semiHidden/>
    <w:unhideWhenUsed/>
    <w:rsid w:val="003806A7"/>
  </w:style>
  <w:style w:type="numbering" w:customStyle="1" w:styleId="5110">
    <w:name w:val="Нет списка511"/>
    <w:next w:val="af3"/>
    <w:uiPriority w:val="99"/>
    <w:semiHidden/>
    <w:unhideWhenUsed/>
    <w:rsid w:val="003806A7"/>
  </w:style>
  <w:style w:type="numbering" w:customStyle="1" w:styleId="12113">
    <w:name w:val="Нет списка1211"/>
    <w:next w:val="af3"/>
    <w:semiHidden/>
    <w:unhideWhenUsed/>
    <w:rsid w:val="003806A7"/>
  </w:style>
  <w:style w:type="numbering" w:customStyle="1" w:styleId="22110">
    <w:name w:val="Нет списка2211"/>
    <w:next w:val="af3"/>
    <w:semiHidden/>
    <w:rsid w:val="003806A7"/>
  </w:style>
  <w:style w:type="numbering" w:customStyle="1" w:styleId="31110">
    <w:name w:val="Нет списка3111"/>
    <w:next w:val="af3"/>
    <w:semiHidden/>
    <w:rsid w:val="003806A7"/>
  </w:style>
  <w:style w:type="numbering" w:customStyle="1" w:styleId="712">
    <w:name w:val="Нет списка71"/>
    <w:next w:val="af3"/>
    <w:uiPriority w:val="99"/>
    <w:semiHidden/>
    <w:unhideWhenUsed/>
    <w:rsid w:val="003806A7"/>
  </w:style>
  <w:style w:type="paragraph" w:customStyle="1" w:styleId="21f2">
    <w:name w:val="Цитата 21"/>
    <w:basedOn w:val="af0"/>
    <w:next w:val="af0"/>
    <w:uiPriority w:val="29"/>
    <w:qFormat/>
    <w:rsid w:val="003806A7"/>
    <w:pPr>
      <w:spacing w:before="120" w:after="120"/>
      <w:ind w:firstLine="709"/>
      <w:jc w:val="both"/>
    </w:pPr>
    <w:rPr>
      <w:rFonts w:ascii="Arial" w:hAnsi="Arial" w:cs="Arial"/>
      <w:i/>
      <w:iCs/>
      <w:color w:val="000000"/>
      <w:sz w:val="24"/>
      <w:szCs w:val="24"/>
    </w:rPr>
  </w:style>
  <w:style w:type="character" w:customStyle="1" w:styleId="2fffff2">
    <w:name w:val="Цитата 2 Знак"/>
    <w:basedOn w:val="af1"/>
    <w:link w:val="2fffff3"/>
    <w:uiPriority w:val="29"/>
    <w:rsid w:val="003806A7"/>
    <w:rPr>
      <w:rFonts w:ascii="Arial" w:eastAsia="Times New Roman" w:hAnsi="Arial"/>
      <w:i/>
      <w:iCs/>
      <w:color w:val="000000"/>
      <w:sz w:val="24"/>
      <w:szCs w:val="24"/>
      <w:lang w:eastAsia="ru-RU"/>
    </w:rPr>
  </w:style>
  <w:style w:type="paragraph" w:customStyle="1" w:styleId="1ffffffff1">
    <w:name w:val="Выделенная цитата1"/>
    <w:basedOn w:val="af0"/>
    <w:next w:val="af0"/>
    <w:uiPriority w:val="30"/>
    <w:qFormat/>
    <w:rsid w:val="003806A7"/>
    <w:pPr>
      <w:pBdr>
        <w:bottom w:val="single" w:sz="4" w:space="4" w:color="4F81BD"/>
      </w:pBdr>
      <w:spacing w:before="200" w:after="280"/>
      <w:ind w:left="936" w:right="936" w:firstLine="709"/>
      <w:jc w:val="both"/>
    </w:pPr>
    <w:rPr>
      <w:rFonts w:ascii="Arial" w:hAnsi="Arial" w:cs="Arial"/>
      <w:b/>
      <w:bCs/>
      <w:i/>
      <w:iCs/>
      <w:color w:val="4F81BD"/>
      <w:sz w:val="24"/>
      <w:szCs w:val="24"/>
    </w:rPr>
  </w:style>
  <w:style w:type="character" w:customStyle="1" w:styleId="affffffffffffffffffffffffffffffff5">
    <w:name w:val="Выделенная цитата Знак"/>
    <w:basedOn w:val="af1"/>
    <w:link w:val="affffffffffffffffffffffffffffffff6"/>
    <w:uiPriority w:val="30"/>
    <w:rsid w:val="003806A7"/>
    <w:rPr>
      <w:rFonts w:ascii="Arial" w:eastAsia="Times New Roman" w:hAnsi="Arial"/>
      <w:b/>
      <w:bCs/>
      <w:i/>
      <w:iCs/>
      <w:color w:val="4F81BD"/>
      <w:sz w:val="24"/>
      <w:szCs w:val="24"/>
      <w:lang w:eastAsia="ru-RU"/>
    </w:rPr>
  </w:style>
  <w:style w:type="character" w:customStyle="1" w:styleId="1ffffffff2">
    <w:name w:val="Слабое выделение1"/>
    <w:uiPriority w:val="19"/>
    <w:qFormat/>
    <w:rsid w:val="003806A7"/>
    <w:rPr>
      <w:i/>
      <w:iCs/>
      <w:color w:val="808080"/>
    </w:rPr>
  </w:style>
  <w:style w:type="character" w:customStyle="1" w:styleId="1ffffffff3">
    <w:name w:val="Сильное выделение1"/>
    <w:basedOn w:val="af1"/>
    <w:uiPriority w:val="21"/>
    <w:qFormat/>
    <w:rsid w:val="003806A7"/>
    <w:rPr>
      <w:b/>
      <w:bCs/>
      <w:i/>
      <w:iCs/>
      <w:color w:val="4F81BD"/>
    </w:rPr>
  </w:style>
  <w:style w:type="character" w:customStyle="1" w:styleId="1ffffffff4">
    <w:name w:val="Слабая ссылка1"/>
    <w:basedOn w:val="af1"/>
    <w:uiPriority w:val="31"/>
    <w:qFormat/>
    <w:rsid w:val="003806A7"/>
    <w:rPr>
      <w:smallCaps/>
      <w:color w:val="C0504D"/>
      <w:u w:val="single"/>
    </w:rPr>
  </w:style>
  <w:style w:type="character" w:customStyle="1" w:styleId="1ffffffff5">
    <w:name w:val="Сильная ссылка1"/>
    <w:basedOn w:val="af1"/>
    <w:uiPriority w:val="32"/>
    <w:qFormat/>
    <w:rsid w:val="003806A7"/>
    <w:rPr>
      <w:b/>
      <w:bCs/>
      <w:smallCaps/>
      <w:color w:val="C0504D"/>
      <w:spacing w:val="5"/>
      <w:u w:val="single"/>
    </w:rPr>
  </w:style>
  <w:style w:type="character" w:styleId="affffffffffffffffffffffffffffffff7">
    <w:name w:val="Book Title"/>
    <w:basedOn w:val="af1"/>
    <w:uiPriority w:val="33"/>
    <w:qFormat/>
    <w:rsid w:val="003806A7"/>
    <w:rPr>
      <w:b/>
      <w:bCs/>
      <w:smallCaps/>
      <w:spacing w:val="5"/>
    </w:rPr>
  </w:style>
  <w:style w:type="table" w:customStyle="1" w:styleId="affffffffffffffffffffffffffffffff8">
    <w:name w:val="Табличный"/>
    <w:basedOn w:val="af2"/>
    <w:uiPriority w:val="99"/>
    <w:rsid w:val="003806A7"/>
    <w:pPr>
      <w:spacing w:before="120" w:after="120" w:line="240" w:lineRule="auto"/>
      <w:ind w:firstLine="709"/>
      <w:jc w:val="both"/>
    </w:pPr>
    <w:rPr>
      <w:rFonts w:ascii="Arial" w:eastAsia="Times New Roman" w:hAnsi="Arial" w:cs="Arial"/>
      <w:sz w:val="20"/>
      <w:szCs w:val="24"/>
      <w:lang w:eastAsia="ru-RU"/>
    </w:rPr>
    <w:tblPr/>
  </w:style>
  <w:style w:type="paragraph" w:customStyle="1" w:styleId="affffffffffffffffffffffffffffffff9">
    <w:name w:val="Таблиц"/>
    <w:qFormat/>
    <w:rsid w:val="003806A7"/>
    <w:pPr>
      <w:spacing w:before="120" w:after="120" w:line="240" w:lineRule="auto"/>
      <w:ind w:firstLine="709"/>
      <w:jc w:val="both"/>
    </w:pPr>
    <w:rPr>
      <w:rFonts w:ascii="Arial" w:eastAsia="Times New Roman" w:hAnsi="Arial" w:cs="Arial"/>
      <w:sz w:val="20"/>
      <w:szCs w:val="24"/>
      <w:lang w:eastAsia="ru-RU"/>
    </w:rPr>
  </w:style>
  <w:style w:type="paragraph" w:customStyle="1" w:styleId="BodyTextTable">
    <w:name w:val="Body Text Table"/>
    <w:basedOn w:val="27"/>
    <w:rsid w:val="003806A7"/>
    <w:pPr>
      <w:spacing w:after="0" w:line="240" w:lineRule="auto"/>
    </w:pPr>
    <w:rPr>
      <w:rFonts w:ascii="Arial" w:hAnsi="Arial"/>
      <w:sz w:val="18"/>
      <w:szCs w:val="22"/>
      <w:lang w:val="en-GB" w:eastAsia="en-US"/>
    </w:rPr>
  </w:style>
  <w:style w:type="character" w:customStyle="1" w:styleId="affffffffffffffffe">
    <w:name w:val="Основной текст_"/>
    <w:basedOn w:val="af1"/>
    <w:link w:val="5b"/>
    <w:rsid w:val="003806A7"/>
    <w:rPr>
      <w:rFonts w:ascii="Arial" w:eastAsia="Times New Roman" w:hAnsi="Arial" w:cs="Times New Roman"/>
      <w:bCs/>
      <w:color w:val="000000"/>
      <w:szCs w:val="20"/>
      <w:lang w:eastAsia="ru-RU"/>
    </w:rPr>
  </w:style>
  <w:style w:type="character" w:customStyle="1" w:styleId="2fffff4">
    <w:name w:val="Основной текст (2)_"/>
    <w:basedOn w:val="af1"/>
    <w:link w:val="21f3"/>
    <w:rsid w:val="003806A7"/>
    <w:rPr>
      <w:rFonts w:ascii="Times New Roman" w:hAnsi="Times New Roman" w:cs="Times New Roman"/>
      <w:b/>
      <w:bCs/>
      <w:spacing w:val="1"/>
      <w:shd w:val="clear" w:color="auto" w:fill="FFFFFF"/>
    </w:rPr>
  </w:style>
  <w:style w:type="paragraph" w:customStyle="1" w:styleId="21f3">
    <w:name w:val="Основной текст (2)1"/>
    <w:basedOn w:val="af0"/>
    <w:link w:val="2fffff4"/>
    <w:rsid w:val="003806A7"/>
    <w:pPr>
      <w:widowControl w:val="0"/>
      <w:shd w:val="clear" w:color="auto" w:fill="FFFFFF"/>
      <w:spacing w:after="720" w:line="0" w:lineRule="atLeast"/>
      <w:jc w:val="center"/>
    </w:pPr>
    <w:rPr>
      <w:rFonts w:ascii="Times New Roman" w:eastAsiaTheme="minorHAnsi" w:hAnsi="Times New Roman"/>
      <w:b/>
      <w:bCs/>
      <w:spacing w:val="1"/>
      <w:sz w:val="22"/>
      <w:szCs w:val="22"/>
      <w:lang w:eastAsia="en-US"/>
    </w:rPr>
  </w:style>
  <w:style w:type="character" w:customStyle="1" w:styleId="105pt2">
    <w:name w:val="Основной текст + 10;5 pt2"/>
    <w:basedOn w:val="affffffffffffffffe"/>
    <w:rsid w:val="003806A7"/>
    <w:rPr>
      <w:rFonts w:ascii="Arial" w:eastAsia="Times New Roman" w:hAnsi="Arial" w:cs="Times New Roman"/>
      <w:bCs/>
      <w:color w:val="000000"/>
      <w:spacing w:val="0"/>
      <w:w w:val="100"/>
      <w:position w:val="0"/>
      <w:sz w:val="21"/>
      <w:szCs w:val="21"/>
      <w:lang w:val="ru-RU" w:eastAsia="ru-RU" w:bidi="ru-RU"/>
    </w:rPr>
  </w:style>
  <w:style w:type="character" w:customStyle="1" w:styleId="95pt3">
    <w:name w:val="Основной текст + 9;5 pt3"/>
    <w:basedOn w:val="affffffffffffffffe"/>
    <w:rsid w:val="003806A7"/>
    <w:rPr>
      <w:rFonts w:ascii="Arial" w:eastAsia="Times New Roman" w:hAnsi="Arial" w:cs="Times New Roman"/>
      <w:bCs/>
      <w:color w:val="000000"/>
      <w:spacing w:val="0"/>
      <w:w w:val="100"/>
      <w:position w:val="0"/>
      <w:sz w:val="19"/>
      <w:szCs w:val="19"/>
      <w:lang w:val="ru-RU" w:eastAsia="ru-RU" w:bidi="ru-RU"/>
    </w:rPr>
  </w:style>
  <w:style w:type="character" w:customStyle="1" w:styleId="105pt">
    <w:name w:val="Основной текст + 10;5 pt"/>
    <w:basedOn w:val="affffffffffffffffe"/>
    <w:rsid w:val="003806A7"/>
    <w:rPr>
      <w:rFonts w:ascii="Arial" w:eastAsia="Times New Roman" w:hAnsi="Arial" w:cs="Times New Roman"/>
      <w:b w:val="0"/>
      <w:bCs/>
      <w:i w:val="0"/>
      <w:iCs w:val="0"/>
      <w:smallCaps w:val="0"/>
      <w:strike w:val="0"/>
      <w:color w:val="000000"/>
      <w:spacing w:val="0"/>
      <w:w w:val="100"/>
      <w:position w:val="0"/>
      <w:sz w:val="21"/>
      <w:szCs w:val="21"/>
      <w:u w:val="none"/>
      <w:lang w:val="ru-RU" w:eastAsia="ru-RU" w:bidi="ru-RU"/>
    </w:rPr>
  </w:style>
  <w:style w:type="paragraph" w:customStyle="1" w:styleId="181">
    <w:name w:val="Основной текст18"/>
    <w:basedOn w:val="af0"/>
    <w:rsid w:val="003806A7"/>
    <w:pPr>
      <w:shd w:val="clear" w:color="auto" w:fill="FFFFFF"/>
      <w:spacing w:after="60" w:line="302" w:lineRule="exact"/>
      <w:ind w:hanging="700"/>
      <w:jc w:val="both"/>
    </w:pPr>
    <w:rPr>
      <w:rFonts w:ascii="Arial Unicode MS" w:eastAsia="Arial Unicode MS" w:hAnsi="Arial Unicode MS" w:cs="Arial Unicode MS"/>
      <w:color w:val="000000"/>
      <w:sz w:val="24"/>
      <w:szCs w:val="24"/>
      <w:lang w:val="ru"/>
    </w:rPr>
  </w:style>
  <w:style w:type="character" w:customStyle="1" w:styleId="227">
    <w:name w:val="Заголовок №2 (2)_"/>
    <w:basedOn w:val="af1"/>
    <w:link w:val="228"/>
    <w:rsid w:val="003806A7"/>
    <w:rPr>
      <w:rFonts w:ascii="Times New Roman" w:hAnsi="Times New Roman" w:cs="Times New Roman"/>
      <w:spacing w:val="-70"/>
      <w:sz w:val="62"/>
      <w:szCs w:val="62"/>
      <w:shd w:val="clear" w:color="auto" w:fill="FFFFFF"/>
    </w:rPr>
  </w:style>
  <w:style w:type="paragraph" w:customStyle="1" w:styleId="228">
    <w:name w:val="Заголовок №2 (2)"/>
    <w:basedOn w:val="af0"/>
    <w:link w:val="227"/>
    <w:rsid w:val="003806A7"/>
    <w:pPr>
      <w:widowControl w:val="0"/>
      <w:shd w:val="clear" w:color="auto" w:fill="FFFFFF"/>
      <w:spacing w:line="0" w:lineRule="atLeast"/>
      <w:jc w:val="right"/>
      <w:outlineLvl w:val="1"/>
    </w:pPr>
    <w:rPr>
      <w:rFonts w:ascii="Times New Roman" w:eastAsiaTheme="minorHAnsi" w:hAnsi="Times New Roman"/>
      <w:spacing w:val="-70"/>
      <w:sz w:val="62"/>
      <w:szCs w:val="62"/>
      <w:lang w:eastAsia="en-US"/>
    </w:rPr>
  </w:style>
  <w:style w:type="character" w:customStyle="1" w:styleId="2213pt0pt">
    <w:name w:val="Заголовок №2 (2) + 13 pt;Полужирный;Интервал 0 pt"/>
    <w:basedOn w:val="227"/>
    <w:rsid w:val="003806A7"/>
    <w:rPr>
      <w:rFonts w:ascii="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327">
    <w:name w:val="Заголовок №3 (2)_"/>
    <w:basedOn w:val="af1"/>
    <w:link w:val="328"/>
    <w:rsid w:val="003806A7"/>
    <w:rPr>
      <w:rFonts w:eastAsia="Arial"/>
      <w:sz w:val="23"/>
      <w:szCs w:val="23"/>
      <w:shd w:val="clear" w:color="auto" w:fill="FFFFFF"/>
    </w:rPr>
  </w:style>
  <w:style w:type="paragraph" w:customStyle="1" w:styleId="328">
    <w:name w:val="Заголовок №3 (2)"/>
    <w:basedOn w:val="af0"/>
    <w:link w:val="327"/>
    <w:rsid w:val="003806A7"/>
    <w:pPr>
      <w:widowControl w:val="0"/>
      <w:shd w:val="clear" w:color="auto" w:fill="FFFFFF"/>
      <w:spacing w:before="60" w:line="0" w:lineRule="atLeast"/>
      <w:outlineLvl w:val="2"/>
    </w:pPr>
    <w:rPr>
      <w:rFonts w:asciiTheme="minorHAnsi" w:eastAsia="Arial" w:hAnsiTheme="minorHAnsi" w:cstheme="minorBidi"/>
      <w:sz w:val="23"/>
      <w:szCs w:val="23"/>
      <w:lang w:eastAsia="en-US"/>
    </w:rPr>
  </w:style>
  <w:style w:type="character" w:customStyle="1" w:styleId="32TimesNewRoman13pt">
    <w:name w:val="Заголовок №3 (2) + Times New Roman;13 pt;Полужирный"/>
    <w:basedOn w:val="327"/>
    <w:rsid w:val="003806A7"/>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Flie">
    <w:name w:val="Flie"/>
    <w:basedOn w:val="af0"/>
    <w:rsid w:val="003806A7"/>
    <w:pPr>
      <w:spacing w:line="312" w:lineRule="exact"/>
      <w:jc w:val="both"/>
    </w:pPr>
    <w:rPr>
      <w:rFonts w:ascii="Arial" w:hAnsi="Arial"/>
      <w:sz w:val="22"/>
      <w:lang w:val="de-DE" w:eastAsia="de-DE"/>
    </w:rPr>
  </w:style>
  <w:style w:type="character" w:customStyle="1" w:styleId="FontStyle123">
    <w:name w:val="Font Style123"/>
    <w:rsid w:val="003806A7"/>
    <w:rPr>
      <w:rFonts w:ascii="Times New Roman" w:hAnsi="Times New Roman"/>
      <w:color w:val="000000"/>
      <w:sz w:val="18"/>
    </w:rPr>
  </w:style>
  <w:style w:type="character" w:customStyle="1" w:styleId="FontStyle76">
    <w:name w:val="Font Style76"/>
    <w:rsid w:val="003806A7"/>
    <w:rPr>
      <w:rFonts w:ascii="Times New Roman" w:hAnsi="Times New Roman"/>
      <w:color w:val="000000"/>
      <w:sz w:val="22"/>
    </w:rPr>
  </w:style>
  <w:style w:type="character" w:customStyle="1" w:styleId="3pt">
    <w:name w:val="Основной текст + Интервал 3 pt"/>
    <w:basedOn w:val="affffffffffffffffe"/>
    <w:rsid w:val="003806A7"/>
    <w:rPr>
      <w:rFonts w:ascii="Arial" w:eastAsia="Times New Roman" w:hAnsi="Arial" w:cs="Times New Roman"/>
      <w:b w:val="0"/>
      <w:bCs/>
      <w:i w:val="0"/>
      <w:iCs w:val="0"/>
      <w:smallCaps w:val="0"/>
      <w:strike w:val="0"/>
      <w:color w:val="000000"/>
      <w:spacing w:val="60"/>
      <w:w w:val="100"/>
      <w:position w:val="0"/>
      <w:sz w:val="26"/>
      <w:szCs w:val="26"/>
      <w:u w:val="none"/>
      <w:lang w:val="ru-RU" w:eastAsia="ru-RU" w:bidi="ru-RU"/>
    </w:rPr>
  </w:style>
  <w:style w:type="paragraph" w:customStyle="1" w:styleId="1ffffffff6">
    <w:name w:val="Подпись к таблице1"/>
    <w:basedOn w:val="af0"/>
    <w:rsid w:val="003806A7"/>
    <w:pPr>
      <w:widowControl w:val="0"/>
      <w:shd w:val="clear" w:color="auto" w:fill="FFFFFF"/>
      <w:spacing w:line="0" w:lineRule="atLeast"/>
    </w:pPr>
    <w:rPr>
      <w:rFonts w:ascii="Times New Roman" w:hAnsi="Times New Roman"/>
      <w:spacing w:val="3"/>
      <w:sz w:val="24"/>
      <w:szCs w:val="24"/>
      <w:lang w:val="en-US" w:eastAsia="en-US" w:bidi="en-US"/>
    </w:rPr>
  </w:style>
  <w:style w:type="character" w:customStyle="1" w:styleId="105pt0pt13">
    <w:name w:val="Основной текст + 10;5 pt;Интервал 0 pt13"/>
    <w:basedOn w:val="affffffffffffffffe"/>
    <w:rsid w:val="003806A7"/>
    <w:rPr>
      <w:rFonts w:ascii="Arial" w:eastAsia="Times New Roman" w:hAnsi="Arial" w:cs="Times New Roman"/>
      <w:b w:val="0"/>
      <w:bCs/>
      <w:i w:val="0"/>
      <w:iCs w:val="0"/>
      <w:smallCaps w:val="0"/>
      <w:strike w:val="0"/>
      <w:color w:val="000000"/>
      <w:spacing w:val="4"/>
      <w:w w:val="100"/>
      <w:position w:val="0"/>
      <w:sz w:val="21"/>
      <w:szCs w:val="21"/>
      <w:u w:val="none"/>
      <w:lang w:val="ru-RU" w:eastAsia="ru-RU" w:bidi="ru-RU"/>
    </w:rPr>
  </w:style>
  <w:style w:type="character" w:customStyle="1" w:styleId="105pt0pt6">
    <w:name w:val="Основной текст + 10;5 pt;Интервал 0 pt6"/>
    <w:basedOn w:val="affffffffffffffffe"/>
    <w:rsid w:val="003806A7"/>
    <w:rPr>
      <w:rFonts w:ascii="Arial" w:eastAsia="Times New Roman" w:hAnsi="Arial" w:cs="Times New Roman"/>
      <w:b w:val="0"/>
      <w:bCs/>
      <w:i w:val="0"/>
      <w:iCs w:val="0"/>
      <w:smallCaps w:val="0"/>
      <w:strike w:val="0"/>
      <w:color w:val="000000"/>
      <w:spacing w:val="7"/>
      <w:w w:val="100"/>
      <w:position w:val="0"/>
      <w:sz w:val="21"/>
      <w:szCs w:val="21"/>
      <w:u w:val="none"/>
      <w:lang w:val="ru-RU" w:eastAsia="ru-RU" w:bidi="ru-RU"/>
    </w:rPr>
  </w:style>
  <w:style w:type="character" w:customStyle="1" w:styleId="96">
    <w:name w:val="Стиль9 Знак"/>
    <w:link w:val="95"/>
    <w:rsid w:val="003806A7"/>
    <w:rPr>
      <w:rFonts w:ascii="Arial" w:eastAsia="Times New Roman" w:hAnsi="Arial" w:cs="Times New Roman"/>
      <w:b/>
      <w:noProof/>
      <w:color w:val="000000"/>
      <w:szCs w:val="20"/>
      <w:lang w:eastAsia="ru-RU"/>
    </w:rPr>
  </w:style>
  <w:style w:type="paragraph" w:customStyle="1" w:styleId="Style36">
    <w:name w:val="Style36"/>
    <w:basedOn w:val="af0"/>
    <w:rsid w:val="003806A7"/>
    <w:pPr>
      <w:widowControl w:val="0"/>
      <w:autoSpaceDE w:val="0"/>
      <w:autoSpaceDN w:val="0"/>
      <w:adjustRightInd w:val="0"/>
      <w:spacing w:line="252" w:lineRule="exact"/>
    </w:pPr>
    <w:rPr>
      <w:rFonts w:ascii="Times New Roman" w:hAnsi="Times New Roman"/>
      <w:sz w:val="24"/>
      <w:szCs w:val="24"/>
    </w:rPr>
  </w:style>
  <w:style w:type="paragraph" w:customStyle="1" w:styleId="Level2BodyText">
    <w:name w:val="Level 2 Body Text"/>
    <w:basedOn w:val="af0"/>
    <w:rsid w:val="003806A7"/>
    <w:pPr>
      <w:spacing w:after="240"/>
      <w:ind w:left="1080"/>
      <w:jc w:val="both"/>
    </w:pPr>
    <w:rPr>
      <w:rFonts w:ascii="Arial" w:hAnsi="Arial"/>
      <w:sz w:val="22"/>
      <w:lang w:val="en-US"/>
    </w:rPr>
  </w:style>
  <w:style w:type="numbering" w:customStyle="1" w:styleId="1410">
    <w:name w:val="Нет списка141"/>
    <w:next w:val="af3"/>
    <w:uiPriority w:val="99"/>
    <w:semiHidden/>
    <w:unhideWhenUsed/>
    <w:rsid w:val="003806A7"/>
  </w:style>
  <w:style w:type="table" w:customStyle="1" w:styleId="513">
    <w:name w:val="Сетка таблицы51"/>
    <w:basedOn w:val="af2"/>
    <w:next w:val="afa"/>
    <w:uiPriority w:val="59"/>
    <w:rsid w:val="003806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Нет списка241"/>
    <w:next w:val="af3"/>
    <w:uiPriority w:val="99"/>
    <w:semiHidden/>
    <w:unhideWhenUsed/>
    <w:rsid w:val="003806A7"/>
  </w:style>
  <w:style w:type="table" w:customStyle="1" w:styleId="121b">
    <w:name w:val="Сетка таблицы121"/>
    <w:basedOn w:val="af2"/>
    <w:next w:val="afa"/>
    <w:uiPriority w:val="59"/>
    <w:rsid w:val="003806A7"/>
    <w:pPr>
      <w:spacing w:after="0" w:line="240" w:lineRule="auto"/>
      <w:ind w:firstLine="709"/>
      <w:jc w:val="both"/>
    </w:pPr>
    <w:rPr>
      <w:rFonts w:ascii="Arial" w:eastAsia="Times New Roman" w:hAnsi="Arial" w:cs="Arial"/>
      <w:sz w:val="24"/>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fff7">
    <w:name w:val="обычный1"/>
    <w:basedOn w:val="af0"/>
    <w:rsid w:val="003806A7"/>
    <w:pPr>
      <w:spacing w:before="120" w:after="120" w:line="360" w:lineRule="auto"/>
      <w:ind w:firstLine="567"/>
      <w:jc w:val="both"/>
    </w:pPr>
    <w:rPr>
      <w:rFonts w:ascii="Arial" w:hAnsi="Arial" w:cs="Arial"/>
      <w:sz w:val="24"/>
      <w:szCs w:val="24"/>
    </w:rPr>
  </w:style>
  <w:style w:type="paragraph" w:customStyle="1" w:styleId="CommonHeader">
    <w:name w:val="CommonHeader"/>
    <w:basedOn w:val="af0"/>
    <w:rsid w:val="003806A7"/>
    <w:pPr>
      <w:spacing w:before="120" w:after="120" w:line="360" w:lineRule="auto"/>
      <w:ind w:firstLine="709"/>
      <w:jc w:val="both"/>
    </w:pPr>
    <w:rPr>
      <w:rFonts w:ascii="PragmaticaCTT" w:hAnsi="PragmaticaCTT"/>
      <w:b/>
      <w:sz w:val="24"/>
      <w:szCs w:val="24"/>
    </w:rPr>
  </w:style>
  <w:style w:type="table" w:customStyle="1" w:styleId="2213">
    <w:name w:val="Сетка таблицы221"/>
    <w:basedOn w:val="af2"/>
    <w:next w:val="afa"/>
    <w:rsid w:val="003806A7"/>
    <w:pPr>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f3"/>
    <w:uiPriority w:val="99"/>
    <w:semiHidden/>
    <w:unhideWhenUsed/>
    <w:rsid w:val="003806A7"/>
  </w:style>
  <w:style w:type="table" w:customStyle="1" w:styleId="2fffff5">
    <w:name w:val="Табличный2"/>
    <w:basedOn w:val="af2"/>
    <w:uiPriority w:val="99"/>
    <w:rsid w:val="003806A7"/>
    <w:pPr>
      <w:spacing w:after="0" w:line="240" w:lineRule="auto"/>
    </w:pPr>
    <w:rPr>
      <w:rFonts w:ascii="Arial" w:eastAsia="Times New Roman" w:hAnsi="Arial" w:cs="Times New Roman"/>
      <w:sz w:val="20"/>
      <w:szCs w:val="20"/>
      <w:lang w:eastAsia="ru-RU"/>
    </w:rPr>
    <w:tblPr/>
  </w:style>
  <w:style w:type="table" w:customStyle="1" w:styleId="2fffff6">
    <w:name w:val="Таблица2"/>
    <w:basedOn w:val="af2"/>
    <w:uiPriority w:val="99"/>
    <w:rsid w:val="003806A7"/>
    <w:pPr>
      <w:spacing w:after="0" w:line="240" w:lineRule="auto"/>
    </w:pPr>
    <w:rPr>
      <w:rFonts w:ascii="Arial" w:eastAsia="Times New Roman" w:hAnsi="Arial" w:cs="Times New Roman"/>
      <w:sz w:val="20"/>
      <w:szCs w:val="20"/>
      <w:lang w:eastAsia="ru-RU"/>
    </w:rPr>
    <w:tblPr/>
  </w:style>
  <w:style w:type="paragraph" w:customStyle="1" w:styleId="affffffffffffffffffffffffffffffffa">
    <w:name w:val="Заголов_таб"/>
    <w:basedOn w:val="af0"/>
    <w:rsid w:val="003806A7"/>
    <w:pPr>
      <w:keepNext/>
      <w:spacing w:before="80" w:after="40" w:line="192" w:lineRule="auto"/>
      <w:ind w:left="170" w:right="113" w:firstLine="709"/>
      <w:jc w:val="center"/>
    </w:pPr>
    <w:rPr>
      <w:rFonts w:ascii="Times New Roman" w:hAnsi="Times New Roman"/>
      <w:b/>
      <w:sz w:val="22"/>
    </w:rPr>
  </w:style>
  <w:style w:type="paragraph" w:customStyle="1" w:styleId="affffffffffffffffffffffffffffffffb">
    <w:name w:val="заголов"/>
    <w:basedOn w:val="af0"/>
    <w:next w:val="af0"/>
    <w:rsid w:val="003806A7"/>
    <w:pPr>
      <w:keepNext/>
      <w:widowControl w:val="0"/>
      <w:spacing w:before="240" w:after="240" w:line="360" w:lineRule="auto"/>
      <w:ind w:firstLine="709"/>
      <w:jc w:val="center"/>
    </w:pPr>
    <w:rPr>
      <w:rFonts w:ascii="Times New Roman" w:hAnsi="Times New Roman"/>
      <w:caps/>
      <w:snapToGrid w:val="0"/>
      <w:spacing w:val="28"/>
      <w:sz w:val="24"/>
    </w:rPr>
  </w:style>
  <w:style w:type="paragraph" w:customStyle="1" w:styleId="affffffffffffffffffffffffffffffffc">
    <w:name w:val="Основной те"/>
    <w:basedOn w:val="af0"/>
    <w:rsid w:val="003806A7"/>
    <w:pPr>
      <w:widowControl w:val="0"/>
      <w:spacing w:before="120" w:after="120" w:line="360" w:lineRule="auto"/>
      <w:ind w:right="-380" w:firstLine="567"/>
      <w:jc w:val="both"/>
    </w:pPr>
    <w:rPr>
      <w:rFonts w:ascii="Times New Roman" w:hAnsi="Times New Roman"/>
      <w:sz w:val="28"/>
      <w:szCs w:val="28"/>
    </w:rPr>
  </w:style>
  <w:style w:type="paragraph" w:customStyle="1" w:styleId="2fffff7">
    <w:name w:val="çàãîëîâîê 2"/>
    <w:basedOn w:val="af0"/>
    <w:next w:val="af0"/>
    <w:rsid w:val="003806A7"/>
    <w:pPr>
      <w:keepNext/>
      <w:spacing w:before="60" w:after="60" w:line="360" w:lineRule="auto"/>
      <w:ind w:firstLine="709"/>
      <w:jc w:val="both"/>
    </w:pPr>
    <w:rPr>
      <w:rFonts w:ascii="PragmaticaCTT" w:hAnsi="PragmaticaCTT"/>
      <w:sz w:val="22"/>
      <w:szCs w:val="22"/>
    </w:rPr>
  </w:style>
  <w:style w:type="paragraph" w:customStyle="1" w:styleId="1ffffffff8">
    <w:name w:val="абзац1"/>
    <w:basedOn w:val="af0"/>
    <w:rsid w:val="003806A7"/>
    <w:pPr>
      <w:widowControl w:val="0"/>
      <w:tabs>
        <w:tab w:val="num" w:pos="360"/>
        <w:tab w:val="left" w:pos="1560"/>
      </w:tabs>
      <w:spacing w:before="120" w:after="120" w:line="360" w:lineRule="auto"/>
      <w:ind w:left="360" w:right="113" w:hanging="360"/>
      <w:jc w:val="both"/>
    </w:pPr>
    <w:rPr>
      <w:rFonts w:ascii="Times New Roman" w:hAnsi="Times New Roman"/>
      <w:sz w:val="24"/>
    </w:rPr>
  </w:style>
  <w:style w:type="paragraph" w:customStyle="1" w:styleId="3fff8">
    <w:name w:val="Маркированный 3"/>
    <w:basedOn w:val="af0"/>
    <w:rsid w:val="003806A7"/>
    <w:pPr>
      <w:tabs>
        <w:tab w:val="num" w:pos="360"/>
      </w:tabs>
      <w:spacing w:before="120" w:after="120" w:line="360" w:lineRule="auto"/>
      <w:ind w:left="360" w:hanging="360"/>
      <w:jc w:val="both"/>
    </w:pPr>
    <w:rPr>
      <w:rFonts w:ascii="Arial" w:hAnsi="Arial"/>
      <w:sz w:val="24"/>
    </w:rPr>
  </w:style>
  <w:style w:type="paragraph" w:customStyle="1" w:styleId="2fffff8">
    <w:name w:val="Маркированный список 2)"/>
    <w:basedOn w:val="af0"/>
    <w:autoRedefine/>
    <w:rsid w:val="003806A7"/>
    <w:pPr>
      <w:tabs>
        <w:tab w:val="num" w:pos="1020"/>
      </w:tabs>
      <w:spacing w:before="120" w:after="120" w:line="360" w:lineRule="auto"/>
      <w:ind w:left="1020" w:hanging="360"/>
      <w:jc w:val="both"/>
    </w:pPr>
    <w:rPr>
      <w:rFonts w:ascii="Arial" w:hAnsi="Arial"/>
      <w:sz w:val="24"/>
    </w:rPr>
  </w:style>
  <w:style w:type="paragraph" w:customStyle="1" w:styleId="5fa">
    <w:name w:val="абзац5"/>
    <w:basedOn w:val="afffffffffffd"/>
    <w:rsid w:val="003806A7"/>
    <w:pPr>
      <w:widowControl w:val="0"/>
      <w:tabs>
        <w:tab w:val="num" w:pos="360"/>
      </w:tabs>
      <w:spacing w:before="120" w:after="120"/>
      <w:ind w:left="360" w:hanging="360"/>
    </w:pPr>
    <w:rPr>
      <w:rFonts w:ascii="Arial" w:hAnsi="Arial"/>
      <w:sz w:val="24"/>
      <w:szCs w:val="20"/>
    </w:rPr>
  </w:style>
  <w:style w:type="paragraph" w:customStyle="1" w:styleId="affffffffffffffffffffffffffffffffd">
    <w:name w:val="основной текст в таблице"/>
    <w:basedOn w:val="afc"/>
    <w:rsid w:val="003806A7"/>
    <w:pPr>
      <w:keepLines/>
      <w:widowControl w:val="0"/>
      <w:spacing w:before="40" w:after="40" w:line="360" w:lineRule="auto"/>
      <w:jc w:val="both"/>
    </w:pPr>
    <w:rPr>
      <w:rFonts w:ascii="Times New Roman" w:hAnsi="Times New Roman"/>
      <w:sz w:val="24"/>
    </w:rPr>
  </w:style>
  <w:style w:type="paragraph" w:customStyle="1" w:styleId="affffffffffffffffffffffffffffffffe">
    <w:name w:val="табличный абзац"/>
    <w:basedOn w:val="af0"/>
    <w:rsid w:val="003806A7"/>
    <w:pPr>
      <w:keepLines/>
      <w:widowControl w:val="0"/>
      <w:spacing w:before="120" w:after="40" w:line="360" w:lineRule="auto"/>
      <w:ind w:firstLine="709"/>
      <w:jc w:val="both"/>
    </w:pPr>
    <w:rPr>
      <w:rFonts w:ascii="Times New Roman" w:hAnsi="Times New Roman"/>
      <w:sz w:val="24"/>
    </w:rPr>
  </w:style>
  <w:style w:type="paragraph" w:customStyle="1" w:styleId="2fffff9">
    <w:name w:val="Стиль Заголовок 2 + не полужирный"/>
    <w:basedOn w:val="23"/>
    <w:semiHidden/>
    <w:rsid w:val="003806A7"/>
    <w:pPr>
      <w:keepLines w:val="0"/>
      <w:widowControl w:val="0"/>
      <w:tabs>
        <w:tab w:val="left" w:pos="1985"/>
      </w:tabs>
      <w:autoSpaceDE w:val="0"/>
      <w:autoSpaceDN w:val="0"/>
      <w:adjustRightInd w:val="0"/>
      <w:spacing w:before="360" w:after="360" w:line="360" w:lineRule="auto"/>
      <w:ind w:left="1134"/>
    </w:pPr>
    <w:rPr>
      <w:rFonts w:ascii="Arial" w:eastAsia="Times New Roman" w:hAnsi="Arial" w:cs="Arial"/>
      <w:bCs w:val="0"/>
      <w:i/>
      <w:iCs/>
      <w:smallCaps/>
      <w:color w:val="auto"/>
      <w:spacing w:val="20"/>
      <w:sz w:val="28"/>
      <w:szCs w:val="28"/>
    </w:rPr>
  </w:style>
  <w:style w:type="paragraph" w:customStyle="1" w:styleId="afffffffffffffffffffffffffffffffff">
    <w:name w:val="сновной текст"/>
    <w:basedOn w:val="af0"/>
    <w:rsid w:val="003806A7"/>
    <w:pPr>
      <w:widowControl w:val="0"/>
      <w:spacing w:before="120" w:after="120" w:line="360" w:lineRule="auto"/>
      <w:ind w:firstLine="709"/>
      <w:jc w:val="both"/>
    </w:pPr>
    <w:rPr>
      <w:rFonts w:ascii="Times New Roman" w:hAnsi="Times New Roman"/>
      <w:sz w:val="24"/>
    </w:rPr>
  </w:style>
  <w:style w:type="paragraph" w:customStyle="1" w:styleId="afffffffffffffffffffffffffffffffff0">
    <w:name w:val="Обычный (ПЗ)"/>
    <w:basedOn w:val="af0"/>
    <w:rsid w:val="003806A7"/>
    <w:pPr>
      <w:spacing w:before="120" w:after="120" w:line="360" w:lineRule="auto"/>
      <w:ind w:firstLine="720"/>
      <w:jc w:val="both"/>
    </w:pPr>
    <w:rPr>
      <w:rFonts w:ascii="Arial" w:hAnsi="Arial"/>
      <w:sz w:val="24"/>
    </w:rPr>
  </w:style>
  <w:style w:type="paragraph" w:customStyle="1" w:styleId="11ff">
    <w:name w:val="Стиль Название объекта + 11 пт Авто"/>
    <w:basedOn w:val="affff5"/>
    <w:rsid w:val="003806A7"/>
    <w:pPr>
      <w:widowControl w:val="0"/>
      <w:shd w:val="clear" w:color="auto" w:fill="FFFFFF"/>
      <w:autoSpaceDE w:val="0"/>
      <w:autoSpaceDN w:val="0"/>
      <w:adjustRightInd w:val="0"/>
      <w:spacing w:line="360" w:lineRule="auto"/>
      <w:ind w:left="0" w:right="0" w:firstLine="0"/>
    </w:pPr>
    <w:rPr>
      <w:rFonts w:ascii="Arial" w:hAnsi="Arial"/>
      <w:b/>
      <w:bCs/>
    </w:rPr>
  </w:style>
  <w:style w:type="paragraph" w:customStyle="1" w:styleId="1450">
    <w:name w:val="Стиль Слева:  145 см Первая строка:  0 см"/>
    <w:basedOn w:val="af0"/>
    <w:semiHidden/>
    <w:rsid w:val="003806A7"/>
    <w:pPr>
      <w:spacing w:before="120" w:after="120" w:line="360" w:lineRule="auto"/>
      <w:ind w:firstLine="709"/>
      <w:jc w:val="both"/>
    </w:pPr>
    <w:rPr>
      <w:rFonts w:ascii="Times New Roman" w:hAnsi="Times New Roman"/>
      <w:sz w:val="24"/>
    </w:rPr>
  </w:style>
  <w:style w:type="paragraph" w:customStyle="1" w:styleId="107">
    <w:name w:val="Стиль Стиль Название объекта + полужирный + 10 пт не полужирный С..."/>
    <w:basedOn w:val="af0"/>
    <w:rsid w:val="003806A7"/>
    <w:pPr>
      <w:spacing w:before="120" w:after="120" w:line="360" w:lineRule="auto"/>
      <w:ind w:firstLine="709"/>
      <w:jc w:val="center"/>
    </w:pPr>
    <w:rPr>
      <w:rFonts w:ascii="Arial" w:hAnsi="Arial"/>
    </w:rPr>
  </w:style>
  <w:style w:type="paragraph" w:customStyle="1" w:styleId="ParameterName">
    <w:name w:val="ParameterName"/>
    <w:basedOn w:val="af0"/>
    <w:next w:val="af0"/>
    <w:rsid w:val="003806A7"/>
    <w:pPr>
      <w:tabs>
        <w:tab w:val="left" w:pos="9540"/>
      </w:tabs>
      <w:spacing w:before="40" w:after="40" w:line="360" w:lineRule="auto"/>
      <w:ind w:firstLine="709"/>
      <w:jc w:val="both"/>
    </w:pPr>
    <w:rPr>
      <w:rFonts w:ascii="PragmaticaCTT" w:hAnsi="PragmaticaCTT"/>
      <w:bCs/>
      <w:szCs w:val="24"/>
      <w:lang w:val="en-US"/>
    </w:rPr>
  </w:style>
  <w:style w:type="paragraph" w:customStyle="1" w:styleId="Value">
    <w:name w:val="Value"/>
    <w:basedOn w:val="af0"/>
    <w:next w:val="af0"/>
    <w:rsid w:val="003806A7"/>
    <w:pPr>
      <w:tabs>
        <w:tab w:val="left" w:pos="9540"/>
      </w:tabs>
      <w:spacing w:before="40" w:after="40" w:line="360" w:lineRule="auto"/>
      <w:ind w:firstLine="709"/>
      <w:jc w:val="center"/>
    </w:pPr>
    <w:rPr>
      <w:rFonts w:ascii="PragmaticaCTT" w:hAnsi="PragmaticaCTT"/>
      <w:bCs/>
      <w:szCs w:val="24"/>
    </w:rPr>
  </w:style>
  <w:style w:type="paragraph" w:customStyle="1" w:styleId="PictureName">
    <w:name w:val="PictureName"/>
    <w:basedOn w:val="af0"/>
    <w:next w:val="af0"/>
    <w:rsid w:val="003806A7"/>
    <w:pPr>
      <w:tabs>
        <w:tab w:val="left" w:pos="9540"/>
      </w:tabs>
      <w:spacing w:before="120" w:after="120" w:line="360" w:lineRule="auto"/>
      <w:ind w:firstLine="709"/>
      <w:jc w:val="both"/>
    </w:pPr>
    <w:rPr>
      <w:rFonts w:ascii="PragmaticaCTT" w:hAnsi="PragmaticaCTT"/>
      <w:bCs/>
      <w:szCs w:val="24"/>
    </w:rPr>
  </w:style>
  <w:style w:type="character" w:customStyle="1" w:styleId="Tabellentext8">
    <w:name w:val="Tabellentext8"/>
    <w:rsid w:val="003806A7"/>
    <w:rPr>
      <w:rFonts w:ascii="Arial" w:hAnsi="Arial"/>
      <w:sz w:val="16"/>
    </w:rPr>
  </w:style>
  <w:style w:type="paragraph" w:customStyle="1" w:styleId="Kopf-Titel">
    <w:name w:val="Kopf-Titel"/>
    <w:basedOn w:val="af0"/>
    <w:rsid w:val="003806A7"/>
    <w:pPr>
      <w:spacing w:before="120" w:after="120" w:line="360" w:lineRule="auto"/>
      <w:ind w:firstLine="709"/>
      <w:jc w:val="center"/>
    </w:pPr>
    <w:rPr>
      <w:rFonts w:ascii="Arial" w:hAnsi="Arial"/>
      <w:b/>
      <w:sz w:val="24"/>
      <w:szCs w:val="24"/>
      <w:lang w:val="de-DE" w:eastAsia="de-DE"/>
    </w:rPr>
  </w:style>
  <w:style w:type="paragraph" w:customStyle="1" w:styleId="TabellenText9">
    <w:name w:val="Tabellen Text 9"/>
    <w:basedOn w:val="af0"/>
    <w:rsid w:val="003806A7"/>
    <w:pPr>
      <w:spacing w:before="120" w:after="120" w:line="360" w:lineRule="auto"/>
      <w:ind w:firstLine="709"/>
      <w:jc w:val="both"/>
    </w:pPr>
    <w:rPr>
      <w:rFonts w:ascii="Arial" w:hAnsi="Arial"/>
      <w:sz w:val="18"/>
      <w:szCs w:val="24"/>
      <w:lang w:val="de-DE" w:eastAsia="de-DE"/>
    </w:rPr>
  </w:style>
  <w:style w:type="paragraph" w:customStyle="1" w:styleId="EventsTree">
    <w:name w:val="EventsTree"/>
    <w:basedOn w:val="af0"/>
    <w:next w:val="af0"/>
    <w:rsid w:val="003806A7"/>
    <w:pPr>
      <w:spacing w:before="120" w:after="120" w:line="360" w:lineRule="auto"/>
      <w:ind w:firstLine="709"/>
      <w:jc w:val="both"/>
    </w:pPr>
    <w:rPr>
      <w:rFonts w:ascii="PragmaticaCTT" w:hAnsi="PragmaticaCTT"/>
      <w:szCs w:val="24"/>
    </w:rPr>
  </w:style>
  <w:style w:type="paragraph" w:customStyle="1" w:styleId="afffffffffffffffffffffffffffffffff1">
    <w:name w:val="Стиль Название объекта + Черный По левому краю"/>
    <w:basedOn w:val="affff5"/>
    <w:rsid w:val="003806A7"/>
    <w:pPr>
      <w:spacing w:line="360" w:lineRule="auto"/>
      <w:ind w:left="0" w:right="0" w:firstLine="0"/>
      <w:jc w:val="both"/>
    </w:pPr>
    <w:rPr>
      <w:rFonts w:ascii="Arial" w:hAnsi="Arial"/>
      <w:color w:val="000000"/>
      <w:sz w:val="24"/>
    </w:rPr>
  </w:style>
  <w:style w:type="paragraph" w:customStyle="1" w:styleId="TableName">
    <w:name w:val="TableName"/>
    <w:basedOn w:val="af0"/>
    <w:next w:val="af0"/>
    <w:rsid w:val="003806A7"/>
    <w:pPr>
      <w:spacing w:before="40" w:after="40" w:line="360" w:lineRule="auto"/>
      <w:ind w:firstLine="709"/>
      <w:jc w:val="both"/>
    </w:pPr>
    <w:rPr>
      <w:rFonts w:ascii="PragmaticaCTT" w:hAnsi="PragmaticaCTT"/>
      <w:sz w:val="22"/>
      <w:szCs w:val="24"/>
    </w:rPr>
  </w:style>
  <w:style w:type="paragraph" w:customStyle="1" w:styleId="DamageName">
    <w:name w:val="DamageName"/>
    <w:basedOn w:val="af0"/>
    <w:next w:val="af0"/>
    <w:rsid w:val="003806A7"/>
    <w:pPr>
      <w:spacing w:before="120" w:after="120" w:line="360" w:lineRule="auto"/>
      <w:ind w:firstLine="709"/>
      <w:jc w:val="both"/>
    </w:pPr>
    <w:rPr>
      <w:rFonts w:ascii="PragmaticaCTT" w:hAnsi="PragmaticaCTT"/>
      <w:b/>
      <w:sz w:val="22"/>
      <w:szCs w:val="24"/>
    </w:rPr>
  </w:style>
  <w:style w:type="character" w:customStyle="1" w:styleId="affffffffffffffffffa">
    <w:name w:val="табл_заголовок Знак"/>
    <w:link w:val="affffffffffffffffff9"/>
    <w:rsid w:val="003806A7"/>
    <w:rPr>
      <w:rFonts w:ascii="Times New Roman" w:eastAsia="Times New Roman" w:hAnsi="Times New Roman" w:cs="Times New Roman"/>
      <w:bCs/>
      <w:noProof/>
      <w:color w:val="000000"/>
      <w:sz w:val="24"/>
      <w:szCs w:val="20"/>
      <w:lang w:eastAsia="ru-RU"/>
    </w:rPr>
  </w:style>
  <w:style w:type="paragraph" w:customStyle="1" w:styleId="afffffffffffffffffffffffffffffffff2">
    <w:name w:val="Таблица_Строка"/>
    <w:basedOn w:val="af0"/>
    <w:rsid w:val="003806A7"/>
    <w:pPr>
      <w:spacing w:before="120" w:after="120" w:line="360" w:lineRule="auto"/>
      <w:ind w:firstLine="709"/>
      <w:jc w:val="both"/>
    </w:pPr>
    <w:rPr>
      <w:rFonts w:ascii="Arial" w:hAnsi="Arial"/>
      <w:snapToGrid w:val="0"/>
    </w:rPr>
  </w:style>
  <w:style w:type="table" w:customStyle="1" w:styleId="3212">
    <w:name w:val="Сетка таблицы321"/>
    <w:basedOn w:val="af2"/>
    <w:next w:val="afa"/>
    <w:uiPriority w:val="59"/>
    <w:rsid w:val="003806A7"/>
    <w:pPr>
      <w:spacing w:after="0" w:line="240" w:lineRule="auto"/>
    </w:pPr>
    <w:rPr>
      <w:rFonts w:ascii="Arial" w:eastAsia="Times New Roman" w:hAnsi="Arial"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merthasti">
    <w:name w:val="nomer_thasti"/>
    <w:basedOn w:val="af0"/>
    <w:rsid w:val="003806A7"/>
    <w:pPr>
      <w:spacing w:before="120" w:after="120" w:line="360" w:lineRule="auto"/>
      <w:ind w:firstLine="709"/>
      <w:jc w:val="both"/>
    </w:pPr>
    <w:rPr>
      <w:rFonts w:ascii="Times New Roman" w:hAnsi="Times New Roman"/>
      <w:sz w:val="24"/>
    </w:rPr>
  </w:style>
  <w:style w:type="character" w:customStyle="1" w:styleId="1ffffffff9">
    <w:name w:val="Основной текст продолжение Знак1"/>
    <w:rsid w:val="003806A7"/>
    <w:rPr>
      <w:rFonts w:ascii="Times New Roman" w:hAnsi="Times New Roman" w:cs="Times New Roman"/>
      <w:szCs w:val="20"/>
      <w:lang w:val="ru-RU" w:eastAsia="ru-RU" w:bidi="ar-SA"/>
    </w:rPr>
  </w:style>
  <w:style w:type="paragraph" w:customStyle="1" w:styleId="afffffffffffffffffffffffffffffffff3">
    <w:name w:val="Основной текст.Абзац"/>
    <w:basedOn w:val="af0"/>
    <w:rsid w:val="003806A7"/>
    <w:pPr>
      <w:suppressAutoHyphens/>
      <w:spacing w:before="120" w:after="120" w:line="360" w:lineRule="auto"/>
      <w:ind w:firstLine="680"/>
      <w:jc w:val="both"/>
    </w:pPr>
    <w:rPr>
      <w:rFonts w:ascii="Arial" w:hAnsi="Arial"/>
    </w:rPr>
  </w:style>
  <w:style w:type="paragraph" w:customStyle="1" w:styleId="1ffffffffa">
    <w:name w:val="больше_или_равно1"/>
    <w:rsid w:val="003806A7"/>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BlockName">
    <w:name w:val="BlockName"/>
    <w:basedOn w:val="ParameterName"/>
    <w:next w:val="af0"/>
    <w:rsid w:val="003806A7"/>
    <w:pPr>
      <w:tabs>
        <w:tab w:val="clear" w:pos="9540"/>
      </w:tabs>
      <w:spacing w:before="0" w:after="0" w:line="240" w:lineRule="auto"/>
      <w:ind w:firstLine="0"/>
      <w:jc w:val="left"/>
    </w:pPr>
    <w:rPr>
      <w:b/>
      <w:bCs w:val="0"/>
      <w:sz w:val="24"/>
      <w:lang w:val="ru-RU"/>
    </w:rPr>
  </w:style>
  <w:style w:type="paragraph" w:customStyle="1" w:styleId="SubDamage">
    <w:name w:val="SubDamage"/>
    <w:basedOn w:val="af0"/>
    <w:next w:val="af0"/>
    <w:rsid w:val="003806A7"/>
    <w:rPr>
      <w:rFonts w:ascii="PragmaticaCTT" w:hAnsi="PragmaticaCTT"/>
      <w:i/>
      <w:sz w:val="22"/>
      <w:szCs w:val="24"/>
    </w:rPr>
  </w:style>
  <w:style w:type="paragraph" w:customStyle="1" w:styleId="DamagePower">
    <w:name w:val="DamagePower"/>
    <w:basedOn w:val="af0"/>
    <w:next w:val="af0"/>
    <w:rsid w:val="003806A7"/>
    <w:rPr>
      <w:rFonts w:ascii="PragmaticaCTT" w:hAnsi="PragmaticaCTT"/>
      <w:i/>
      <w:sz w:val="22"/>
      <w:szCs w:val="24"/>
      <w:u w:val="single"/>
    </w:rPr>
  </w:style>
  <w:style w:type="character" w:customStyle="1" w:styleId="4ff5">
    <w:name w:val="Основной текст Знак4"/>
    <w:aliases w:val="Основной текст Знак1 Знак2,Основной текст Знак Знак1 Знак,Основной текст Знак1 Знак1 Знак Знак,Основной текст Знак Знак1 Знак Знак Знак,Основной текст Знак1 Знак1 Знак Знак Знак Знак,Абзац Знак Знак1 Знак Знак Знак Знак"/>
    <w:rsid w:val="003806A7"/>
    <w:rPr>
      <w:sz w:val="24"/>
      <w:lang w:val="ru-RU" w:eastAsia="ru-RU" w:bidi="ar-SA"/>
    </w:rPr>
  </w:style>
  <w:style w:type="paragraph" w:styleId="2fffffa">
    <w:name w:val="index 2"/>
    <w:basedOn w:val="af0"/>
    <w:next w:val="af0"/>
    <w:autoRedefine/>
    <w:rsid w:val="003806A7"/>
    <w:pPr>
      <w:ind w:left="480" w:hanging="240"/>
    </w:pPr>
    <w:rPr>
      <w:rFonts w:ascii="Times New Roman" w:hAnsi="Times New Roman"/>
      <w:sz w:val="24"/>
    </w:rPr>
  </w:style>
  <w:style w:type="character" w:customStyle="1" w:styleId="2f2">
    <w:name w:val="Обычный2 Знак"/>
    <w:link w:val="2f1"/>
    <w:rsid w:val="003806A7"/>
    <w:rPr>
      <w:rFonts w:ascii="Times New Roman" w:eastAsia="Times New Roman" w:hAnsi="Times New Roman" w:cs="Times New Roman"/>
      <w:b/>
      <w:sz w:val="24"/>
      <w:szCs w:val="20"/>
      <w:lang w:eastAsia="ru-RU"/>
    </w:rPr>
  </w:style>
  <w:style w:type="character" w:customStyle="1" w:styleId="4a">
    <w:name w:val="Стиль4 Знак"/>
    <w:link w:val="49"/>
    <w:rsid w:val="003806A7"/>
    <w:rPr>
      <w:rFonts w:ascii="Times New Roman" w:eastAsia="Times New Roman" w:hAnsi="Times New Roman" w:cs="Times New Roman"/>
      <w:sz w:val="24"/>
      <w:szCs w:val="24"/>
      <w:lang w:eastAsia="ru-RU"/>
    </w:rPr>
  </w:style>
  <w:style w:type="character" w:customStyle="1" w:styleId="2fffffb">
    <w:name w:val="Заголовок2 Знак Знак"/>
    <w:rsid w:val="003806A7"/>
    <w:rPr>
      <w:rFonts w:cs="Arial"/>
      <w:b/>
      <w:sz w:val="24"/>
      <w:szCs w:val="24"/>
    </w:rPr>
  </w:style>
  <w:style w:type="character" w:customStyle="1" w:styleId="FontStyle851">
    <w:name w:val="Font Style851"/>
    <w:rsid w:val="003806A7"/>
    <w:rPr>
      <w:rFonts w:ascii="Times New Roman" w:hAnsi="Times New Roman" w:cs="Times New Roman"/>
      <w:b/>
      <w:bCs/>
      <w:color w:val="000000"/>
      <w:sz w:val="30"/>
      <w:szCs w:val="30"/>
    </w:rPr>
  </w:style>
  <w:style w:type="character" w:customStyle="1" w:styleId="FontStyle854">
    <w:name w:val="Font Style854"/>
    <w:rsid w:val="003806A7"/>
    <w:rPr>
      <w:rFonts w:ascii="Times New Roman" w:hAnsi="Times New Roman" w:cs="Times New Roman"/>
      <w:i/>
      <w:iCs/>
      <w:color w:val="000000"/>
      <w:sz w:val="20"/>
      <w:szCs w:val="20"/>
    </w:rPr>
  </w:style>
  <w:style w:type="character" w:customStyle="1" w:styleId="FontStyle1045">
    <w:name w:val="Font Style1045"/>
    <w:rsid w:val="003806A7"/>
    <w:rPr>
      <w:rFonts w:ascii="Times New Roman" w:hAnsi="Times New Roman" w:cs="Times New Roman"/>
      <w:i/>
      <w:iCs/>
      <w:color w:val="000000"/>
      <w:sz w:val="20"/>
      <w:szCs w:val="20"/>
    </w:rPr>
  </w:style>
  <w:style w:type="paragraph" w:customStyle="1" w:styleId="afffffffffffffffffffffffffffffffff4">
    <w:name w:val="основной шрифт абзаца"/>
    <w:basedOn w:val="af0"/>
    <w:next w:val="af0"/>
    <w:rsid w:val="003806A7"/>
    <w:pPr>
      <w:keepNext/>
      <w:spacing w:before="120" w:after="120"/>
      <w:jc w:val="center"/>
    </w:pPr>
    <w:rPr>
      <w:rFonts w:ascii="PragmaticaCTT" w:hAnsi="PragmaticaCTT"/>
      <w:sz w:val="22"/>
    </w:rPr>
  </w:style>
  <w:style w:type="paragraph" w:styleId="2fffff3">
    <w:name w:val="Quote"/>
    <w:basedOn w:val="af0"/>
    <w:next w:val="af0"/>
    <w:link w:val="2fffff2"/>
    <w:uiPriority w:val="29"/>
    <w:qFormat/>
    <w:rsid w:val="003806A7"/>
    <w:rPr>
      <w:rFonts w:ascii="Arial" w:hAnsi="Arial" w:cstheme="minorBidi"/>
      <w:i/>
      <w:iCs/>
      <w:color w:val="000000"/>
      <w:sz w:val="24"/>
      <w:szCs w:val="24"/>
    </w:rPr>
  </w:style>
  <w:style w:type="character" w:customStyle="1" w:styleId="21f4">
    <w:name w:val="Цитата 2 Знак1"/>
    <w:basedOn w:val="af1"/>
    <w:uiPriority w:val="29"/>
    <w:rsid w:val="003806A7"/>
    <w:rPr>
      <w:rFonts w:ascii="NewtonCTT" w:eastAsia="Times New Roman" w:hAnsi="NewtonCTT" w:cs="Times New Roman"/>
      <w:i/>
      <w:iCs/>
      <w:color w:val="000000" w:themeColor="text1"/>
      <w:sz w:val="20"/>
      <w:szCs w:val="20"/>
      <w:lang w:eastAsia="ru-RU"/>
    </w:rPr>
  </w:style>
  <w:style w:type="paragraph" w:styleId="affffffffffffffffffffffffffffffff6">
    <w:name w:val="Intense Quote"/>
    <w:basedOn w:val="af0"/>
    <w:next w:val="af0"/>
    <w:link w:val="affffffffffffffffffffffffffffffff5"/>
    <w:uiPriority w:val="30"/>
    <w:qFormat/>
    <w:rsid w:val="003806A7"/>
    <w:pPr>
      <w:pBdr>
        <w:bottom w:val="single" w:sz="4" w:space="4" w:color="4F81BD" w:themeColor="accent1"/>
      </w:pBdr>
      <w:spacing w:before="200" w:after="280"/>
      <w:ind w:left="936" w:right="936"/>
    </w:pPr>
    <w:rPr>
      <w:rFonts w:ascii="Arial" w:hAnsi="Arial" w:cstheme="minorBidi"/>
      <w:b/>
      <w:bCs/>
      <w:i/>
      <w:iCs/>
      <w:color w:val="4F81BD"/>
      <w:sz w:val="24"/>
      <w:szCs w:val="24"/>
    </w:rPr>
  </w:style>
  <w:style w:type="character" w:customStyle="1" w:styleId="1ffffffffb">
    <w:name w:val="Выделенная цитата Знак1"/>
    <w:basedOn w:val="af1"/>
    <w:uiPriority w:val="30"/>
    <w:rsid w:val="003806A7"/>
    <w:rPr>
      <w:rFonts w:ascii="NewtonCTT" w:eastAsia="Times New Roman" w:hAnsi="NewtonCTT" w:cs="Times New Roman"/>
      <w:b/>
      <w:bCs/>
      <w:i/>
      <w:iCs/>
      <w:color w:val="4F81BD" w:themeColor="accent1"/>
      <w:sz w:val="20"/>
      <w:szCs w:val="20"/>
      <w:lang w:eastAsia="ru-RU"/>
    </w:rPr>
  </w:style>
  <w:style w:type="character" w:styleId="afffffffffffffffffffffffffffffffff5">
    <w:name w:val="Subtle Emphasis"/>
    <w:basedOn w:val="af1"/>
    <w:uiPriority w:val="19"/>
    <w:qFormat/>
    <w:rsid w:val="003806A7"/>
    <w:rPr>
      <w:i/>
      <w:iCs/>
      <w:color w:val="808080" w:themeColor="text1" w:themeTint="7F"/>
    </w:rPr>
  </w:style>
  <w:style w:type="character" w:styleId="afffffffffffffffffffffffffffffffff6">
    <w:name w:val="Intense Emphasis"/>
    <w:basedOn w:val="af1"/>
    <w:uiPriority w:val="21"/>
    <w:qFormat/>
    <w:rsid w:val="003806A7"/>
    <w:rPr>
      <w:b/>
      <w:bCs/>
      <w:i/>
      <w:iCs/>
      <w:color w:val="4F81BD" w:themeColor="accent1"/>
    </w:rPr>
  </w:style>
  <w:style w:type="character" w:styleId="afffffffffffffffffffffffffffffffff7">
    <w:name w:val="Subtle Reference"/>
    <w:basedOn w:val="af1"/>
    <w:uiPriority w:val="31"/>
    <w:qFormat/>
    <w:rsid w:val="003806A7"/>
    <w:rPr>
      <w:smallCaps/>
      <w:color w:val="C0504D" w:themeColor="accent2"/>
      <w:u w:val="single"/>
    </w:rPr>
  </w:style>
  <w:style w:type="character" w:styleId="afffffffffffffffffffffffffffffffff8">
    <w:name w:val="Intense Reference"/>
    <w:basedOn w:val="af1"/>
    <w:uiPriority w:val="32"/>
    <w:qFormat/>
    <w:rsid w:val="003806A7"/>
    <w:rPr>
      <w:b/>
      <w:bCs/>
      <w:smallCaps/>
      <w:color w:val="C0504D" w:themeColor="accent2"/>
      <w:spacing w:val="5"/>
      <w:u w:val="single"/>
    </w:rPr>
  </w:style>
  <w:style w:type="numbering" w:customStyle="1" w:styleId="88">
    <w:name w:val="Нет списка8"/>
    <w:next w:val="af3"/>
    <w:uiPriority w:val="99"/>
    <w:semiHidden/>
    <w:unhideWhenUsed/>
    <w:rsid w:val="000E6271"/>
  </w:style>
  <w:style w:type="table" w:customStyle="1" w:styleId="6d">
    <w:name w:val="Сетка таблицы6"/>
    <w:basedOn w:val="af2"/>
    <w:next w:val="afa"/>
    <w:uiPriority w:val="59"/>
    <w:rsid w:val="000E6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3"/>
    <w:uiPriority w:val="99"/>
    <w:semiHidden/>
    <w:unhideWhenUsed/>
    <w:rsid w:val="000E6271"/>
  </w:style>
  <w:style w:type="numbering" w:customStyle="1" w:styleId="4ff6">
    <w:name w:val="Нумерованный абзац4"/>
    <w:rsid w:val="000E6271"/>
  </w:style>
  <w:style w:type="numbering" w:customStyle="1" w:styleId="1140">
    <w:name w:val="Нет списка114"/>
    <w:next w:val="af3"/>
    <w:semiHidden/>
    <w:unhideWhenUsed/>
    <w:rsid w:val="000E6271"/>
  </w:style>
  <w:style w:type="table" w:customStyle="1" w:styleId="3fff9">
    <w:name w:val="таб3"/>
    <w:basedOn w:val="af2"/>
    <w:uiPriority w:val="99"/>
    <w:qFormat/>
    <w:rsid w:val="000E6271"/>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numbering" w:customStyle="1" w:styleId="253">
    <w:name w:val="Нет списка25"/>
    <w:next w:val="af3"/>
    <w:uiPriority w:val="99"/>
    <w:semiHidden/>
    <w:unhideWhenUsed/>
    <w:rsid w:val="000E6271"/>
  </w:style>
  <w:style w:type="numbering" w:customStyle="1" w:styleId="11120">
    <w:name w:val="Нет списка1112"/>
    <w:next w:val="af3"/>
    <w:semiHidden/>
    <w:rsid w:val="000E6271"/>
  </w:style>
  <w:style w:type="numbering" w:customStyle="1" w:styleId="2130">
    <w:name w:val="Нет списка213"/>
    <w:next w:val="af3"/>
    <w:uiPriority w:val="99"/>
    <w:semiHidden/>
    <w:unhideWhenUsed/>
    <w:rsid w:val="000E6271"/>
  </w:style>
  <w:style w:type="table" w:customStyle="1" w:styleId="135">
    <w:name w:val="Сетка таблицы13"/>
    <w:basedOn w:val="af2"/>
    <w:next w:val="afa"/>
    <w:uiPriority w:val="59"/>
    <w:rsid w:val="000E6271"/>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f3"/>
    <w:uiPriority w:val="99"/>
    <w:semiHidden/>
    <w:unhideWhenUsed/>
    <w:rsid w:val="000E6271"/>
  </w:style>
  <w:style w:type="table" w:customStyle="1" w:styleId="233">
    <w:name w:val="Сетка таблицы23"/>
    <w:basedOn w:val="af2"/>
    <w:next w:val="afa"/>
    <w:rsid w:val="000E6271"/>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f3"/>
    <w:uiPriority w:val="99"/>
    <w:semiHidden/>
    <w:unhideWhenUsed/>
    <w:rsid w:val="000E6271"/>
  </w:style>
  <w:style w:type="table" w:customStyle="1" w:styleId="332">
    <w:name w:val="Сетка таблицы33"/>
    <w:basedOn w:val="af2"/>
    <w:next w:val="afa"/>
    <w:uiPriority w:val="59"/>
    <w:rsid w:val="000E6271"/>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f9">
    <w:name w:val="Сетка таблицы 12"/>
    <w:basedOn w:val="af2"/>
    <w:next w:val="1fffffffc"/>
    <w:semiHidden/>
    <w:unhideWhenUsed/>
    <w:rsid w:val="000E6271"/>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fffffc">
    <w:name w:val="Современная таблица2"/>
    <w:basedOn w:val="af2"/>
    <w:next w:val="afffffffffffffffffffffffffffffff7"/>
    <w:semiHidden/>
    <w:unhideWhenUsed/>
    <w:rsid w:val="000E627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ffd">
    <w:name w:val="Тема таблицы2"/>
    <w:basedOn w:val="af2"/>
    <w:next w:val="afffffffffffffffffffffffffffffff8"/>
    <w:semiHidden/>
    <w:unhideWhenUsed/>
    <w:rsid w:val="000E6271"/>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color12">
    <w:name w:val="tabl_color12"/>
    <w:basedOn w:val="afa"/>
    <w:semiHidden/>
    <w:rsid w:val="000E6271"/>
    <w:pPr>
      <w:jc w:val="center"/>
    </w:pPr>
    <w:rPr>
      <w:rFonts w:ascii="Arial" w:eastAsia="Times New Roman" w:hAnsi="Arial" w:cs="Times New Roman"/>
      <w:szCs w:val="20"/>
      <w:lang w:eastAsia="ru-RU"/>
    </w:rPr>
    <w:tblPr>
      <w:tblStyleRowBandSize w:val="1"/>
      <w:tblStyleColBandSize w:val="1"/>
      <w:tblInd w:w="0" w:type="nil"/>
    </w:tblPr>
    <w:tcPr>
      <w:shd w:val="clear" w:color="auto" w:fill="FFFFF5"/>
      <w:vAlign w:val="center"/>
    </w:tcPr>
    <w:tblStylePr w:type="firstRow">
      <w:pPr>
        <w:jc w:val="center"/>
      </w:pPr>
      <w:rPr>
        <w:rFonts w:ascii="Arial" w:hAnsi="Arial" w:cs="Arial" w:hint="default"/>
        <w:b/>
        <w:color w:val="auto"/>
        <w:sz w:val="22"/>
        <w:szCs w:val="22"/>
      </w:rPr>
      <w:tblPr/>
      <w:tcPr>
        <w:tcBorders>
          <w:top w:val="single" w:sz="12" w:space="0" w:color="008080"/>
          <w:left w:val="single" w:sz="12" w:space="0" w:color="008080"/>
          <w:bottom w:val="single" w:sz="12" w:space="0" w:color="008080"/>
          <w:right w:val="single" w:sz="12" w:space="0" w:color="008080"/>
          <w:insideH w:val="single" w:sz="12" w:space="0" w:color="008080"/>
          <w:insideV w:val="single" w:sz="12" w:space="0" w:color="008080"/>
          <w:tl2br w:val="nil"/>
          <w:tr2bl w:val="nil"/>
        </w:tcBorders>
        <w:shd w:val="clear" w:color="auto" w:fill="F5FFFF"/>
      </w:tcPr>
    </w:tblStylePr>
    <w:tblStylePr w:type="lastRow">
      <w:pPr>
        <w:jc w:val="center"/>
      </w:pPr>
      <w:rPr>
        <w:rFonts w:ascii="Arial" w:hAnsi="Arial" w:cs="Arial" w:hint="default"/>
        <w:b/>
      </w:rPr>
      <w:tblPr/>
      <w:tcPr>
        <w:tcBorders>
          <w:top w:val="single" w:sz="12" w:space="0" w:color="008080"/>
          <w:left w:val="single" w:sz="12" w:space="0" w:color="008080"/>
          <w:bottom w:val="single" w:sz="12" w:space="0" w:color="008080"/>
          <w:right w:val="single" w:sz="12" w:space="0" w:color="008080"/>
          <w:insideH w:val="single" w:sz="6" w:space="0" w:color="008080"/>
          <w:insideV w:val="single" w:sz="6" w:space="0" w:color="008080"/>
          <w:tl2br w:val="nil"/>
          <w:tr2bl w:val="nil"/>
        </w:tcBorders>
      </w:tcPr>
    </w:tblStylePr>
    <w:tblStylePr w:type="firstCol">
      <w:pPr>
        <w:jc w:val="left"/>
      </w:pPr>
      <w:rPr>
        <w:rFonts w:ascii="Arial" w:hAnsi="Arial" w:cs="Arial" w:hint="default"/>
        <w:sz w:val="22"/>
        <w:szCs w:val="22"/>
      </w:rPr>
    </w:tblStylePr>
    <w:tblStylePr w:type="lastCol">
      <w:pPr>
        <w:wordWrap/>
        <w:ind w:leftChars="0" w:left="0"/>
      </w:pPr>
    </w:tblStylePr>
    <w:tblStylePr w:type="band1Vert">
      <w:tblPr/>
      <w:tcPr>
        <w:shd w:val="clear" w:color="auto" w:fill="FFFFF5"/>
      </w:tcPr>
    </w:tblStylePr>
    <w:tblStylePr w:type="band1Horz">
      <w:rPr>
        <w:rFonts w:ascii="Arial" w:hAnsi="Arial" w:cs="Arial" w:hint="default"/>
        <w:color w:val="auto"/>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tblStylePr w:type="band2Horz">
      <w:rPr>
        <w:rFonts w:ascii="Arial" w:hAnsi="Arial" w:cs="Arial" w:hint="default"/>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style>
  <w:style w:type="table" w:customStyle="1" w:styleId="12ffa">
    <w:name w:val="Обычная таблица12"/>
    <w:semiHidden/>
    <w:rsid w:val="000E6271"/>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29">
    <w:name w:val="Обычная таблица22"/>
    <w:semiHidden/>
    <w:rsid w:val="000E6271"/>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29">
    <w:name w:val="Обычная таблица32"/>
    <w:semiHidden/>
    <w:rsid w:val="000E6271"/>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numbering" w:customStyle="1" w:styleId="530">
    <w:name w:val="Нет списка53"/>
    <w:next w:val="af3"/>
    <w:uiPriority w:val="99"/>
    <w:semiHidden/>
    <w:unhideWhenUsed/>
    <w:rsid w:val="000E6271"/>
  </w:style>
  <w:style w:type="table" w:customStyle="1" w:styleId="431">
    <w:name w:val="Сетка таблицы43"/>
    <w:basedOn w:val="af2"/>
    <w:next w:val="afa"/>
    <w:uiPriority w:val="59"/>
    <w:rsid w:val="000E62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
    <w:next w:val="af3"/>
    <w:semiHidden/>
    <w:unhideWhenUsed/>
    <w:rsid w:val="000E6271"/>
  </w:style>
  <w:style w:type="table" w:customStyle="1" w:styleId="1122">
    <w:name w:val="Сетка таблицы112"/>
    <w:basedOn w:val="af2"/>
    <w:next w:val="afa"/>
    <w:rsid w:val="000E62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f2"/>
    <w:next w:val="afa"/>
    <w:rsid w:val="000E62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Нет списка223"/>
    <w:next w:val="af3"/>
    <w:semiHidden/>
    <w:rsid w:val="000E6271"/>
  </w:style>
  <w:style w:type="table" w:customStyle="1" w:styleId="3121">
    <w:name w:val="Сетка таблицы312"/>
    <w:basedOn w:val="af2"/>
    <w:next w:val="afa"/>
    <w:rsid w:val="000E6271"/>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Нет списка313"/>
    <w:next w:val="af3"/>
    <w:semiHidden/>
    <w:rsid w:val="000E6271"/>
  </w:style>
  <w:style w:type="table" w:customStyle="1" w:styleId="4120">
    <w:name w:val="Сетка таблицы412"/>
    <w:basedOn w:val="af2"/>
    <w:next w:val="afa"/>
    <w:rsid w:val="000E6271"/>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f3"/>
    <w:uiPriority w:val="99"/>
    <w:semiHidden/>
    <w:unhideWhenUsed/>
    <w:rsid w:val="000E6271"/>
  </w:style>
  <w:style w:type="numbering" w:customStyle="1" w:styleId="22a">
    <w:name w:val="Нумерованный абзац22"/>
    <w:rsid w:val="000E6271"/>
  </w:style>
  <w:style w:type="numbering" w:customStyle="1" w:styleId="1320">
    <w:name w:val="Нет списка132"/>
    <w:next w:val="af3"/>
    <w:semiHidden/>
    <w:unhideWhenUsed/>
    <w:rsid w:val="000E6271"/>
  </w:style>
  <w:style w:type="numbering" w:customStyle="1" w:styleId="2320">
    <w:name w:val="Нет списка232"/>
    <w:next w:val="af3"/>
    <w:uiPriority w:val="99"/>
    <w:semiHidden/>
    <w:unhideWhenUsed/>
    <w:rsid w:val="000E6271"/>
  </w:style>
  <w:style w:type="numbering" w:customStyle="1" w:styleId="11220">
    <w:name w:val="Нет списка1122"/>
    <w:next w:val="af3"/>
    <w:semiHidden/>
    <w:rsid w:val="000E6271"/>
  </w:style>
  <w:style w:type="numbering" w:customStyle="1" w:styleId="21120">
    <w:name w:val="Нет списка2112"/>
    <w:next w:val="af3"/>
    <w:uiPriority w:val="99"/>
    <w:semiHidden/>
    <w:unhideWhenUsed/>
    <w:rsid w:val="000E6271"/>
  </w:style>
  <w:style w:type="numbering" w:customStyle="1" w:styleId="3220">
    <w:name w:val="Нет списка322"/>
    <w:next w:val="af3"/>
    <w:uiPriority w:val="99"/>
    <w:semiHidden/>
    <w:unhideWhenUsed/>
    <w:rsid w:val="000E6271"/>
  </w:style>
  <w:style w:type="numbering" w:customStyle="1" w:styleId="4121">
    <w:name w:val="Нет списка412"/>
    <w:next w:val="af3"/>
    <w:uiPriority w:val="99"/>
    <w:semiHidden/>
    <w:unhideWhenUsed/>
    <w:rsid w:val="000E6271"/>
  </w:style>
  <w:style w:type="numbering" w:customStyle="1" w:styleId="5120">
    <w:name w:val="Нет списка512"/>
    <w:next w:val="af3"/>
    <w:uiPriority w:val="99"/>
    <w:semiHidden/>
    <w:unhideWhenUsed/>
    <w:rsid w:val="000E6271"/>
  </w:style>
  <w:style w:type="numbering" w:customStyle="1" w:styleId="12121">
    <w:name w:val="Нет списка1212"/>
    <w:next w:val="af3"/>
    <w:semiHidden/>
    <w:unhideWhenUsed/>
    <w:rsid w:val="000E6271"/>
  </w:style>
  <w:style w:type="numbering" w:customStyle="1" w:styleId="22120">
    <w:name w:val="Нет списка2212"/>
    <w:next w:val="af3"/>
    <w:semiHidden/>
    <w:rsid w:val="000E6271"/>
  </w:style>
  <w:style w:type="numbering" w:customStyle="1" w:styleId="31120">
    <w:name w:val="Нет списка3112"/>
    <w:next w:val="af3"/>
    <w:semiHidden/>
    <w:rsid w:val="000E6271"/>
  </w:style>
  <w:style w:type="numbering" w:customStyle="1" w:styleId="720">
    <w:name w:val="Нет списка72"/>
    <w:next w:val="af3"/>
    <w:uiPriority w:val="99"/>
    <w:semiHidden/>
    <w:unhideWhenUsed/>
    <w:rsid w:val="000E6271"/>
  </w:style>
  <w:style w:type="table" w:customStyle="1" w:styleId="3fffa">
    <w:name w:val="Табличный3"/>
    <w:basedOn w:val="af2"/>
    <w:uiPriority w:val="99"/>
    <w:rsid w:val="000E6271"/>
    <w:pPr>
      <w:spacing w:before="120" w:after="120" w:line="240" w:lineRule="auto"/>
      <w:ind w:firstLine="709"/>
      <w:jc w:val="both"/>
    </w:pPr>
    <w:rPr>
      <w:rFonts w:ascii="Arial" w:eastAsia="Times New Roman" w:hAnsi="Arial" w:cs="Arial"/>
      <w:sz w:val="20"/>
      <w:szCs w:val="24"/>
      <w:lang w:eastAsia="ru-RU"/>
    </w:rPr>
    <w:tblPr/>
  </w:style>
  <w:style w:type="numbering" w:customStyle="1" w:styleId="1420">
    <w:name w:val="Нет списка142"/>
    <w:next w:val="af3"/>
    <w:uiPriority w:val="99"/>
    <w:semiHidden/>
    <w:unhideWhenUsed/>
    <w:rsid w:val="000E6271"/>
  </w:style>
  <w:style w:type="table" w:customStyle="1" w:styleId="522">
    <w:name w:val="Сетка таблицы52"/>
    <w:basedOn w:val="af2"/>
    <w:next w:val="afa"/>
    <w:uiPriority w:val="59"/>
    <w:rsid w:val="000E62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Нет списка242"/>
    <w:next w:val="af3"/>
    <w:uiPriority w:val="99"/>
    <w:semiHidden/>
    <w:unhideWhenUsed/>
    <w:rsid w:val="000E6271"/>
  </w:style>
  <w:style w:type="table" w:customStyle="1" w:styleId="1227">
    <w:name w:val="Сетка таблицы122"/>
    <w:basedOn w:val="af2"/>
    <w:next w:val="afa"/>
    <w:uiPriority w:val="59"/>
    <w:rsid w:val="000E6271"/>
    <w:pPr>
      <w:spacing w:after="0" w:line="240" w:lineRule="auto"/>
      <w:ind w:firstLine="709"/>
      <w:jc w:val="both"/>
    </w:pPr>
    <w:rPr>
      <w:rFonts w:ascii="Arial" w:eastAsia="Times New Roman" w:hAnsi="Arial" w:cs="Arial"/>
      <w:sz w:val="24"/>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f2"/>
    <w:next w:val="afa"/>
    <w:rsid w:val="000E62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f2"/>
    <w:next w:val="afa"/>
    <w:rsid w:val="000E6271"/>
    <w:pPr>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f3"/>
    <w:uiPriority w:val="99"/>
    <w:semiHidden/>
    <w:unhideWhenUsed/>
    <w:rsid w:val="000E6271"/>
  </w:style>
  <w:style w:type="table" w:customStyle="1" w:styleId="21f5">
    <w:name w:val="Табличный21"/>
    <w:basedOn w:val="af2"/>
    <w:uiPriority w:val="99"/>
    <w:rsid w:val="000E6271"/>
    <w:pPr>
      <w:spacing w:after="0" w:line="240" w:lineRule="auto"/>
    </w:pPr>
    <w:rPr>
      <w:rFonts w:ascii="Arial" w:eastAsia="Times New Roman" w:hAnsi="Arial" w:cs="Times New Roman"/>
      <w:sz w:val="20"/>
      <w:szCs w:val="20"/>
      <w:lang w:eastAsia="ru-RU"/>
    </w:rPr>
    <w:tblPr/>
  </w:style>
  <w:style w:type="table" w:customStyle="1" w:styleId="21f6">
    <w:name w:val="Таблица21"/>
    <w:basedOn w:val="af2"/>
    <w:uiPriority w:val="99"/>
    <w:rsid w:val="000E6271"/>
    <w:pPr>
      <w:spacing w:after="0" w:line="240" w:lineRule="auto"/>
    </w:pPr>
    <w:rPr>
      <w:rFonts w:ascii="Arial" w:eastAsia="Times New Roman" w:hAnsi="Arial" w:cs="Times New Roman"/>
      <w:sz w:val="20"/>
      <w:szCs w:val="20"/>
      <w:lang w:eastAsia="ru-RU"/>
    </w:rPr>
    <w:tblPr/>
  </w:style>
  <w:style w:type="table" w:customStyle="1" w:styleId="3221">
    <w:name w:val="Сетка таблицы322"/>
    <w:basedOn w:val="af2"/>
    <w:next w:val="afa"/>
    <w:uiPriority w:val="59"/>
    <w:rsid w:val="000E6271"/>
    <w:pPr>
      <w:spacing w:after="0" w:line="240" w:lineRule="auto"/>
    </w:pPr>
    <w:rPr>
      <w:rFonts w:ascii="Arial" w:eastAsia="Times New Roman" w:hAnsi="Arial"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qFormat="1"/>
    <w:lsdException w:name="toc 2" w:uiPriority="39"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footer" w:uiPriority="0" w:qFormat="1"/>
    <w:lsdException w:name="caption" w:uiPriority="0" w:qFormat="1"/>
    <w:lsdException w:name="table of figures" w:uiPriority="0"/>
    <w:lsdException w:name="envelope address" w:uiPriority="0"/>
    <w:lsdException w:name="footnote reference" w:uiPriority="0"/>
    <w:lsdException w:name="page number" w:uiPriority="0"/>
    <w:lsdException w:name="endnote reference" w:uiPriority="0"/>
    <w:lsdException w:name="endnote text" w:uiPriority="0"/>
    <w:lsdException w:name="table of authorities"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Default Paragraph Font" w:uiPriority="1"/>
    <w:lsdException w:name="Body Text Indent" w:uiPriority="0"/>
    <w:lsdException w:name="List Continue" w:uiPriority="0"/>
    <w:lsdException w:name="List Continue 2" w:uiPriority="0"/>
    <w:lsdException w:name="Message Header" w:uiPriority="0"/>
    <w:lsdException w:name="Subtitle" w:semiHidden="0" w:uiPriority="0" w:unhideWhenUsed="0" w:qFormat="1"/>
    <w:lsdException w:name="Body Text First Indent"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qFormat="1"/>
    <w:lsdException w:name="HTML Acronym" w:uiPriority="0"/>
    <w:lsdException w:name="HTML Cite" w:uiPriority="0"/>
    <w:lsdException w:name="HTML Preformatted" w:uiPriority="0"/>
    <w:lsdException w:name="Outline List 2" w:uiPriority="0"/>
    <w:lsdException w:name="Table Grid 1" w:uiPriority="0"/>
    <w:lsdException w:name="Table Contemporary" w:uiPriority="0"/>
    <w:lsdException w:name="Table Grid" w:uiPriority="3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0">
    <w:name w:val="Normal"/>
    <w:qFormat/>
    <w:rsid w:val="007229CA"/>
    <w:pPr>
      <w:spacing w:after="0" w:line="240" w:lineRule="auto"/>
    </w:pPr>
    <w:rPr>
      <w:rFonts w:ascii="NewtonCTT" w:eastAsia="Times New Roman" w:hAnsi="NewtonCTT" w:cs="Times New Roman"/>
      <w:sz w:val="20"/>
      <w:szCs w:val="20"/>
      <w:lang w:eastAsia="ru-RU"/>
    </w:rPr>
  </w:style>
  <w:style w:type="paragraph" w:styleId="16">
    <w:name w:val="heading 1"/>
    <w:aliases w:val="H1,новая страница,Заголовок  1уровня,. (1.0),- 1st Order Heading,Заголовок 1 Знак Знак,Заголовок 1 Знак1 Знак1,Заголовок 1 Знак Знак Знак,Заголовок 1 Знак Знак Знак Знак Знак1,Заголовок 1 Знак Знак Знак Знак Знак Знак,12,§1,РАЗДЕЛ,Раздел,H11"/>
    <w:basedOn w:val="af0"/>
    <w:next w:val="af0"/>
    <w:link w:val="17"/>
    <w:qFormat/>
    <w:rsid w:val="00222C9F"/>
    <w:pPr>
      <w:keepNext/>
      <w:jc w:val="center"/>
      <w:outlineLvl w:val="0"/>
    </w:pPr>
    <w:rPr>
      <w:rFonts w:ascii="PragmaticaCTT" w:hAnsi="PragmaticaCTT"/>
      <w:b/>
      <w:sz w:val="18"/>
    </w:rPr>
  </w:style>
  <w:style w:type="paragraph" w:styleId="23">
    <w:name w:val="heading 2"/>
    <w:aliases w:val="Überschrift 2 Char Char,h2,title 2,Oscar Faber 2,Title/Team,Para Nos,Paragraph,PMP2,Sub Title,A Head,Level 2,Chapter Title,OG Heading 2,Heading 2 AGT ESIA,DNV-H2,RSKH2,carter ecological heading 2,Heading M,Major,Reset numbering,Sub Heading,A"/>
    <w:basedOn w:val="af0"/>
    <w:next w:val="af0"/>
    <w:link w:val="24"/>
    <w:unhideWhenUsed/>
    <w:qFormat/>
    <w:rsid w:val="00771D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2">
    <w:name w:val="heading 3"/>
    <w:aliases w:val="Заголовок 58,- 1.1.1,Aaaiiinou (iacaaiea),Ведомость (название),EIA H3,1.1.1., 1.1.1., Пункт,Подраздел,Заголовок 3-го уровня,RSKH3,Заголовок 3 Знак1,Заголовок 3 Знак Знак,Заголовок 3 уровня,Пункт,OG Heading 3,§1.1.1,Heading 3,H3,h3,пунк,пункт"/>
    <w:basedOn w:val="af0"/>
    <w:next w:val="af0"/>
    <w:link w:val="320"/>
    <w:qFormat/>
    <w:rsid w:val="00401885"/>
    <w:pPr>
      <w:keepNext/>
      <w:ind w:left="34"/>
      <w:outlineLvl w:val="2"/>
    </w:pPr>
    <w:rPr>
      <w:rFonts w:ascii="PragmaticaCTT" w:hAnsi="PragmaticaCTT"/>
      <w:sz w:val="32"/>
    </w:rPr>
  </w:style>
  <w:style w:type="paragraph" w:styleId="42">
    <w:name w:val="heading 4"/>
    <w:aliases w:val="Заголовок5,Заголовок 4 уровня,- 1.1.1.1,EIA H4,OG Heading 4,Подпункт,RSKH4,C Head,Map Title,H41,H42,H411,Параграф,Заголовок 4 (Приложение),H43,H44,H412,H421,H4111,§1.1.1.1.,§1.1.1.1,- 1.1.1.11,- 1.1.1.12,- 1.1.1.13,- 1.1.1.14,- 11,11,- 13,13"/>
    <w:basedOn w:val="af0"/>
    <w:next w:val="af0"/>
    <w:link w:val="43"/>
    <w:qFormat/>
    <w:rsid w:val="00401885"/>
    <w:pPr>
      <w:keepNext/>
      <w:outlineLvl w:val="3"/>
    </w:pPr>
    <w:rPr>
      <w:rFonts w:ascii="PragmaticaCTT" w:hAnsi="PragmaticaCTT"/>
      <w:sz w:val="32"/>
    </w:rPr>
  </w:style>
  <w:style w:type="paragraph" w:styleId="51">
    <w:name w:val="heading 5"/>
    <w:aliases w:val="OG Appendix,EIA H5,Underline,Bold,Bold Underline,- 2.1.1.1.1,H5,H51,H52,H511,H53,H54,H55,H56,H512,H521,H5111,Underline1,Underline2,Underline3,Underline4,Underline5,Underline6,Underline7,Underline8,Underline9,RSKH5,Block Label,h5"/>
    <w:basedOn w:val="af0"/>
    <w:next w:val="af0"/>
    <w:link w:val="52"/>
    <w:qFormat/>
    <w:rsid w:val="00401885"/>
    <w:pPr>
      <w:keepNext/>
      <w:jc w:val="center"/>
      <w:outlineLvl w:val="4"/>
    </w:pPr>
    <w:rPr>
      <w:rFonts w:ascii="PragmaticaCTT" w:hAnsi="PragmaticaCTT"/>
      <w:b/>
      <w:sz w:val="18"/>
    </w:rPr>
  </w:style>
  <w:style w:type="paragraph" w:styleId="6">
    <w:name w:val="heading 6"/>
    <w:aliases w:val="1,H6,OG Distribution,Italic,Bold heading,H61,H62,H611,H63,H64,H612,H621,H6111,Заголовок 22,Caaieiaie 22,Заголовок 223,H21,h21,H22,h22,H211,h211,H23,H24,H25,H26,h23,H212,h212,H221,h221,H2111,h2111,Numbered text 31,H6111 Знак Знак,Заголовок 21"/>
    <w:basedOn w:val="af0"/>
    <w:next w:val="af0"/>
    <w:link w:val="60"/>
    <w:qFormat/>
    <w:rsid w:val="00401885"/>
    <w:pPr>
      <w:keepNext/>
      <w:ind w:left="-113" w:right="-113"/>
      <w:jc w:val="center"/>
      <w:outlineLvl w:val="5"/>
    </w:pPr>
    <w:rPr>
      <w:rFonts w:ascii="PragmaticaCTT" w:hAnsi="PragmaticaCTT"/>
      <w:u w:val="single"/>
    </w:rPr>
  </w:style>
  <w:style w:type="paragraph" w:styleId="70">
    <w:name w:val="heading 7"/>
    <w:aliases w:val="Not in Use,Itallics,Italics,МойРисунок,МойРисунок1,МойРисунок2,МойРисунок3,МойРисунок4,МойРисунок5,МойРисунок11,МойРисунок21,МойРисунок31,МойРисунок6,МойРисунок7,МойРисунок8,МойРисунок8 Знак Знак,МойРисунок8 Знак,Heading 7 NOT IN USE"/>
    <w:basedOn w:val="af0"/>
    <w:next w:val="af0"/>
    <w:link w:val="71"/>
    <w:qFormat/>
    <w:rsid w:val="00401885"/>
    <w:pPr>
      <w:keepNext/>
      <w:outlineLvl w:val="6"/>
    </w:pPr>
    <w:rPr>
      <w:rFonts w:ascii="PragmaticaCTT" w:hAnsi="PragmaticaCTT"/>
      <w:b/>
      <w:bCs/>
      <w:color w:val="FF0000"/>
    </w:rPr>
  </w:style>
  <w:style w:type="paragraph" w:styleId="8">
    <w:name w:val="heading 8"/>
    <w:aliases w:val="not In use,GFDSN H,Знак16,Знак16 Знак,Знак16 Знак Знак Знак,Heading 8 NOT IN USE,Heading 8"/>
    <w:basedOn w:val="af0"/>
    <w:next w:val="af0"/>
    <w:link w:val="80"/>
    <w:unhideWhenUsed/>
    <w:qFormat/>
    <w:rsid w:val="007071F0"/>
    <w:pPr>
      <w:spacing w:before="240" w:after="60"/>
      <w:outlineLvl w:val="7"/>
    </w:pPr>
    <w:rPr>
      <w:rFonts w:ascii="Calibri" w:hAnsi="Calibri"/>
      <w:i/>
      <w:iCs/>
      <w:sz w:val="24"/>
      <w:szCs w:val="24"/>
    </w:rPr>
  </w:style>
  <w:style w:type="paragraph" w:styleId="9">
    <w:name w:val="heading 9"/>
    <w:aliases w:val="Not in use,Заголовок 9 Знак Знак Знак Знак Знак,Заголовок талицы,Заголовок 9 Знак Знак Знак Знак Знак Знак Знак,Заголовок 9 Знак Знак Знак Знак Знак Знак Знак Знак Знак,Heading 9 NOT IN USE,Heading 9"/>
    <w:basedOn w:val="af0"/>
    <w:next w:val="af0"/>
    <w:link w:val="90"/>
    <w:qFormat/>
    <w:rsid w:val="00401885"/>
    <w:pPr>
      <w:keepNext/>
      <w:outlineLvl w:val="8"/>
    </w:pPr>
    <w:rPr>
      <w:rFonts w:ascii="PragmaticaCTT" w:hAnsi="PragmaticaCTT" w:cs="Times New Roman CYR"/>
      <w:b/>
      <w:bCs/>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header"/>
    <w:aliases w:val="??????? ??????????,I.L.T.,Верхний колонтитул1,Aa?oiee eieiioeooe1,Верхний колонтитул11,ВерхКолонтитул,Верхний колонтитул111,HeaderPort,Верхний колонтитул111 Знак Знак,Aa?oiee eieiioeooe11,Верхний колонтитул11 Знак Знак1"/>
    <w:basedOn w:val="af0"/>
    <w:link w:val="af5"/>
    <w:uiPriority w:val="99"/>
    <w:unhideWhenUsed/>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f5">
    <w:name w:val="Верхний колонтитул Знак"/>
    <w:aliases w:val="??????? ?????????? Знак,I.L.T. Знак,Верхний колонтитул1 Знак,Aa?oiee eieiioeooe1 Знак,Верхний колонтитул11 Знак,ВерхКолонтитул Знак,Верхний колонтитул111 Знак,HeaderPort Знак,Верхний колонтитул111 Знак Знак Знак"/>
    <w:basedOn w:val="af1"/>
    <w:link w:val="af4"/>
    <w:uiPriority w:val="99"/>
    <w:rsid w:val="008355DC"/>
  </w:style>
  <w:style w:type="paragraph" w:styleId="af6">
    <w:name w:val="footer"/>
    <w:aliases w:val="Page 2,маркированный,Знак2 Знак Знак"/>
    <w:basedOn w:val="af0"/>
    <w:link w:val="af7"/>
    <w:unhideWhenUsed/>
    <w:qFormat/>
    <w:rsid w:val="008355DC"/>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aliases w:val="Page 2 Знак,маркированный Знак,Знак2 Знак Знак Знак"/>
    <w:basedOn w:val="af1"/>
    <w:link w:val="af6"/>
    <w:rsid w:val="008355DC"/>
  </w:style>
  <w:style w:type="paragraph" w:styleId="af8">
    <w:name w:val="Balloon Text"/>
    <w:basedOn w:val="af0"/>
    <w:link w:val="af9"/>
    <w:uiPriority w:val="99"/>
    <w:unhideWhenUsed/>
    <w:rsid w:val="008355DC"/>
    <w:rPr>
      <w:rFonts w:ascii="Tahoma" w:eastAsiaTheme="minorHAnsi" w:hAnsi="Tahoma" w:cs="Tahoma"/>
      <w:sz w:val="16"/>
      <w:szCs w:val="16"/>
      <w:lang w:eastAsia="en-US"/>
    </w:rPr>
  </w:style>
  <w:style w:type="character" w:customStyle="1" w:styleId="af9">
    <w:name w:val="Текст выноски Знак"/>
    <w:basedOn w:val="af1"/>
    <w:link w:val="af8"/>
    <w:uiPriority w:val="99"/>
    <w:rsid w:val="008355DC"/>
    <w:rPr>
      <w:rFonts w:ascii="Tahoma" w:hAnsi="Tahoma" w:cs="Tahoma"/>
      <w:sz w:val="16"/>
      <w:szCs w:val="16"/>
    </w:rPr>
  </w:style>
  <w:style w:type="table" w:styleId="afa">
    <w:name w:val="Table Grid"/>
    <w:basedOn w:val="af2"/>
    <w:uiPriority w:val="39"/>
    <w:rsid w:val="00835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H1 Знак1,новая страница Знак1,Заголовок  1уровня Знак1,. (1.0) Знак1,- 1st Order Heading Знак1,Заголовок 1 Знак Знак Знак2,Заголовок 1 Знак1 Знак1 Знак1,Заголовок 1 Знак Знак Знак Знак1,Заголовок 1 Знак Знак Знак Знак Знак1 Знак"/>
    <w:basedOn w:val="af1"/>
    <w:link w:val="16"/>
    <w:rsid w:val="00222C9F"/>
    <w:rPr>
      <w:rFonts w:ascii="PragmaticaCTT" w:eastAsia="Times New Roman" w:hAnsi="PragmaticaCTT" w:cs="Times New Roman"/>
      <w:b/>
      <w:sz w:val="18"/>
      <w:szCs w:val="20"/>
      <w:lang w:eastAsia="ru-RU"/>
    </w:rPr>
  </w:style>
  <w:style w:type="character" w:styleId="afb">
    <w:name w:val="page number"/>
    <w:basedOn w:val="af1"/>
    <w:rsid w:val="00222C9F"/>
  </w:style>
  <w:style w:type="character" w:customStyle="1" w:styleId="80">
    <w:name w:val="Заголовок 8 Знак"/>
    <w:aliases w:val="not In use Знак,GFDSN H Знак,Знак16 Знак1,Знак16 Знак Знак,Знак16 Знак Знак Знак Знак,Heading 8 NOT IN USE Знак,Heading 8 Знак"/>
    <w:basedOn w:val="af1"/>
    <w:link w:val="8"/>
    <w:rsid w:val="007071F0"/>
    <w:rPr>
      <w:rFonts w:ascii="Calibri" w:eastAsia="Times New Roman" w:hAnsi="Calibri" w:cs="Times New Roman"/>
      <w:i/>
      <w:iCs/>
      <w:sz w:val="24"/>
      <w:szCs w:val="24"/>
      <w:lang w:eastAsia="ru-RU"/>
    </w:rPr>
  </w:style>
  <w:style w:type="character" w:customStyle="1" w:styleId="24">
    <w:name w:val="Заголовок 2 Знак"/>
    <w:aliases w:val="Überschrift 2 Char Char Знак,h2 Знак,title 2 Знак,Oscar Faber 2 Знак,Title/Team Знак,Para Nos Знак,Paragraph Знак,PMP2 Знак,Sub Title Знак,A Head Знак,Level 2 Знак,Chapter Title Знак,OG Heading 2 Знак,Heading 2 AGT ESIA Знак,DNV-H2 Знак"/>
    <w:basedOn w:val="af1"/>
    <w:link w:val="23"/>
    <w:rsid w:val="00771DA2"/>
    <w:rPr>
      <w:rFonts w:asciiTheme="majorHAnsi" w:eastAsiaTheme="majorEastAsia" w:hAnsiTheme="majorHAnsi" w:cstheme="majorBidi"/>
      <w:b/>
      <w:bCs/>
      <w:color w:val="4F81BD" w:themeColor="accent1"/>
      <w:sz w:val="26"/>
      <w:szCs w:val="26"/>
      <w:lang w:eastAsia="ru-RU"/>
    </w:rPr>
  </w:style>
  <w:style w:type="paragraph" w:styleId="afc">
    <w:name w:val="Body Text"/>
    <w:aliases w:val="Основной текст Знак1,Основной текст Знак Знак, Знак1 Знак,Основной текст Знак Знак Знак1,Основной текст Знак Знак Знак Знак Знак1,Основной текст Знак Знак Знак Знак1, Знак Знак Знак Знак,Основной текст1 Знак1,Знак1 Зна,Знак1 Знак,b"/>
    <w:basedOn w:val="af0"/>
    <w:link w:val="afd"/>
    <w:uiPriority w:val="99"/>
    <w:rsid w:val="00771DA2"/>
    <w:pPr>
      <w:jc w:val="center"/>
    </w:pPr>
    <w:rPr>
      <w:rFonts w:ascii="PragmaticaCTT" w:hAnsi="PragmaticaCTT"/>
      <w:sz w:val="22"/>
    </w:rPr>
  </w:style>
  <w:style w:type="character" w:customStyle="1" w:styleId="afd">
    <w:name w:val="Основной текст Знак"/>
    <w:aliases w:val="Основной текст Знак1 Знак,Основной текст Знак Знак Знак, Знак1 Знак Знак,Основной текст Знак Знак Знак1 Знак,Основной текст Знак Знак Знак Знак Знак1 Знак,Основной текст Знак Знак Знак Знак1 Знак, Знак Знак Знак Знак Знак,b Знак1"/>
    <w:basedOn w:val="af1"/>
    <w:link w:val="afc"/>
    <w:uiPriority w:val="99"/>
    <w:rsid w:val="00771DA2"/>
    <w:rPr>
      <w:rFonts w:ascii="PragmaticaCTT" w:eastAsia="Times New Roman" w:hAnsi="PragmaticaCTT" w:cs="Times New Roman"/>
      <w:szCs w:val="20"/>
      <w:lang w:eastAsia="ru-RU"/>
    </w:rPr>
  </w:style>
  <w:style w:type="paragraph" w:styleId="afe">
    <w:name w:val="Body Text Indent"/>
    <w:aliases w:val="Body Text Indent,Основной текст лево,Основной текст лево1,Основной текст с отступом Знак Знак,Основной текст 1,Мой стиль с отступом2,ПГС-абзац,i,Основной текст с отступом Знак11,Основной текст с отступом1 Знак Знак11"/>
    <w:basedOn w:val="af0"/>
    <w:link w:val="aff"/>
    <w:rsid w:val="00771DA2"/>
    <w:pPr>
      <w:ind w:firstLine="708"/>
      <w:jc w:val="both"/>
    </w:pPr>
    <w:rPr>
      <w:rFonts w:ascii="PragmaticaCTT" w:hAnsi="PragmaticaCTT"/>
      <w:sz w:val="22"/>
    </w:rPr>
  </w:style>
  <w:style w:type="character" w:customStyle="1" w:styleId="aff">
    <w:name w:val="Основной текст с отступом Знак"/>
    <w:aliases w:val="Body Text Indent Знак,Основной текст лево Знак,Основной текст лево1 Знак,Основной текст с отступом Знак Знак Знак,Основной текст 1 Знак,Мой стиль с отступом2 Знак1,ПГС-абзац Знак,i Знак"/>
    <w:basedOn w:val="af1"/>
    <w:link w:val="afe"/>
    <w:rsid w:val="00771DA2"/>
    <w:rPr>
      <w:rFonts w:ascii="PragmaticaCTT" w:eastAsia="Times New Roman" w:hAnsi="PragmaticaCTT" w:cs="Times New Roman"/>
      <w:szCs w:val="20"/>
      <w:lang w:eastAsia="ru-RU"/>
    </w:rPr>
  </w:style>
  <w:style w:type="character" w:customStyle="1" w:styleId="FontStyle12">
    <w:name w:val="Font Style12"/>
    <w:uiPriority w:val="99"/>
    <w:rsid w:val="00771DA2"/>
    <w:rPr>
      <w:rFonts w:ascii="Times New Roman" w:hAnsi="Times New Roman" w:cs="Times New Roman"/>
      <w:color w:val="000000"/>
      <w:sz w:val="22"/>
      <w:szCs w:val="22"/>
    </w:rPr>
  </w:style>
  <w:style w:type="character" w:customStyle="1" w:styleId="FontStyle258">
    <w:name w:val="Font Style258"/>
    <w:rsid w:val="00771DA2"/>
    <w:rPr>
      <w:rFonts w:ascii="Verdana" w:hAnsi="Verdana"/>
      <w:sz w:val="22"/>
      <w:szCs w:val="22"/>
    </w:rPr>
  </w:style>
  <w:style w:type="paragraph" w:customStyle="1" w:styleId="Style37">
    <w:name w:val="Style37"/>
    <w:basedOn w:val="af0"/>
    <w:rsid w:val="00771DA2"/>
    <w:pPr>
      <w:widowControl w:val="0"/>
      <w:autoSpaceDE w:val="0"/>
      <w:autoSpaceDN w:val="0"/>
      <w:adjustRightInd w:val="0"/>
      <w:spacing w:line="269" w:lineRule="exact"/>
      <w:ind w:firstLine="734"/>
      <w:jc w:val="both"/>
    </w:pPr>
    <w:rPr>
      <w:rFonts w:ascii="Times New Roman" w:hAnsi="Times New Roman"/>
      <w:sz w:val="24"/>
      <w:szCs w:val="24"/>
    </w:rPr>
  </w:style>
  <w:style w:type="character" w:customStyle="1" w:styleId="FontStyle43">
    <w:name w:val="Font Style43"/>
    <w:rsid w:val="00771DA2"/>
    <w:rPr>
      <w:rFonts w:ascii="Times New Roman" w:hAnsi="Times New Roman" w:cs="Times New Roman"/>
      <w:color w:val="000000"/>
      <w:sz w:val="20"/>
      <w:szCs w:val="20"/>
    </w:rPr>
  </w:style>
  <w:style w:type="paragraph" w:styleId="HTML">
    <w:name w:val="HTML Preformatted"/>
    <w:basedOn w:val="af0"/>
    <w:link w:val="HTML0"/>
    <w:rsid w:val="0077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f1"/>
    <w:link w:val="HTML"/>
    <w:rsid w:val="00771DA2"/>
    <w:rPr>
      <w:rFonts w:ascii="Courier New" w:eastAsia="Times New Roman" w:hAnsi="Courier New" w:cs="Courier New"/>
      <w:sz w:val="20"/>
      <w:szCs w:val="20"/>
      <w:lang w:eastAsia="ru-RU"/>
    </w:rPr>
  </w:style>
  <w:style w:type="character" w:customStyle="1" w:styleId="visited">
    <w:name w:val="visited"/>
    <w:rsid w:val="00771DA2"/>
  </w:style>
  <w:style w:type="paragraph" w:customStyle="1" w:styleId="aff0">
    <w:name w:val="Новый абзац"/>
    <w:basedOn w:val="af0"/>
    <w:link w:val="aff1"/>
    <w:qFormat/>
    <w:rsid w:val="00771DA2"/>
    <w:pPr>
      <w:spacing w:after="120"/>
      <w:ind w:firstLine="567"/>
      <w:jc w:val="both"/>
    </w:pPr>
    <w:rPr>
      <w:rFonts w:ascii="Arial" w:eastAsia="Calibri" w:hAnsi="Arial"/>
      <w:sz w:val="24"/>
    </w:rPr>
  </w:style>
  <w:style w:type="character" w:customStyle="1" w:styleId="aff1">
    <w:name w:val="Новый абзац Знак"/>
    <w:link w:val="aff0"/>
    <w:locked/>
    <w:rsid w:val="00771DA2"/>
    <w:rPr>
      <w:rFonts w:ascii="Arial" w:eastAsia="Calibri" w:hAnsi="Arial" w:cs="Times New Roman"/>
      <w:sz w:val="24"/>
      <w:szCs w:val="20"/>
      <w:lang w:eastAsia="ru-RU"/>
    </w:rPr>
  </w:style>
  <w:style w:type="paragraph" w:customStyle="1" w:styleId="Style552">
    <w:name w:val="Style552"/>
    <w:basedOn w:val="af0"/>
    <w:uiPriority w:val="99"/>
    <w:rsid w:val="00EF71A5"/>
    <w:pPr>
      <w:widowControl w:val="0"/>
      <w:autoSpaceDE w:val="0"/>
      <w:autoSpaceDN w:val="0"/>
      <w:adjustRightInd w:val="0"/>
      <w:spacing w:line="278" w:lineRule="exact"/>
    </w:pPr>
    <w:rPr>
      <w:rFonts w:ascii="Times New Roman" w:eastAsiaTheme="minorEastAsia" w:hAnsi="Times New Roman"/>
      <w:sz w:val="24"/>
      <w:szCs w:val="24"/>
    </w:rPr>
  </w:style>
  <w:style w:type="character" w:customStyle="1" w:styleId="33">
    <w:name w:val="Заголовок 3 Знак"/>
    <w:aliases w:val="Заголовок 58 Знак1,- 1.1.1 Знак1,Aaaiiinou (iacaaiea) Знак1,Ведомость (название) Знак1,EIA H3 Знак1,1.1.1. Знак1,Пункт Знак1,Подраздел Знак1,Заголовок 3-го уровня Знак1,RSKH3 Знак1,Заголовок 3 Знак1 Знак1,Заголовок 3 Знак Знак Знак1"/>
    <w:basedOn w:val="af1"/>
    <w:rsid w:val="00401885"/>
    <w:rPr>
      <w:rFonts w:asciiTheme="majorHAnsi" w:eastAsiaTheme="majorEastAsia" w:hAnsiTheme="majorHAnsi" w:cstheme="majorBidi"/>
      <w:b/>
      <w:bCs/>
      <w:color w:val="4F81BD" w:themeColor="accent1"/>
      <w:sz w:val="20"/>
      <w:szCs w:val="20"/>
      <w:lang w:eastAsia="ru-RU"/>
    </w:rPr>
  </w:style>
  <w:style w:type="character" w:customStyle="1" w:styleId="43">
    <w:name w:val="Заголовок 4 Знак"/>
    <w:aliases w:val="Заголовок5 Знак,Заголовок 4 уровня Знак,- 1.1.1.1 Знак,EIA H4 Знак,OG Heading 4 Знак,Подпункт Знак,RSKH4 Знак,C Head Знак,Map Title Знак,H41 Знак,H42 Знак,H411 Знак,Параграф Знак,Заголовок 4 (Приложение) Знак,H43 Знак,H44 Знак,H412 Знак"/>
    <w:basedOn w:val="af1"/>
    <w:link w:val="42"/>
    <w:rsid w:val="00401885"/>
    <w:rPr>
      <w:rFonts w:ascii="PragmaticaCTT" w:eastAsia="Times New Roman" w:hAnsi="PragmaticaCTT" w:cs="Times New Roman"/>
      <w:sz w:val="32"/>
      <w:szCs w:val="20"/>
      <w:lang w:eastAsia="ru-RU"/>
    </w:rPr>
  </w:style>
  <w:style w:type="character" w:customStyle="1" w:styleId="52">
    <w:name w:val="Заголовок 5 Знак"/>
    <w:aliases w:val="OG Appendix Знак,EIA H5 Знак,Underline Знак,Bold Знак,Bold Underline Знак,- 2.1.1.1.1 Знак,H5 Знак,H51 Знак,H52 Знак,H511 Знак,H53 Знак,H54 Знак,H55 Знак,H56 Знак,H512 Знак,H521 Знак,H5111 Знак,Underline1 Знак,Underline2 Знак,RSKH5 Знак"/>
    <w:basedOn w:val="af1"/>
    <w:link w:val="51"/>
    <w:rsid w:val="00401885"/>
    <w:rPr>
      <w:rFonts w:ascii="PragmaticaCTT" w:eastAsia="Times New Roman" w:hAnsi="PragmaticaCTT" w:cs="Times New Roman"/>
      <w:b/>
      <w:sz w:val="18"/>
      <w:szCs w:val="20"/>
      <w:lang w:eastAsia="ru-RU"/>
    </w:rPr>
  </w:style>
  <w:style w:type="character" w:customStyle="1" w:styleId="60">
    <w:name w:val="Заголовок 6 Знак"/>
    <w:aliases w:val="1 Знак,H6 Знак,OG Distribution Знак,Italic Знак,Bold heading Знак,H61 Знак,H62 Знак,H611 Знак,H63 Знак,H64 Знак,H612 Знак,H621 Знак,H6111 Знак,Заголовок 22 Знак,Caaieiaie 22 Знак,Заголовок 223 Знак,H21 Знак,h21 Знак,H22 Знак,h22 Знак"/>
    <w:basedOn w:val="af1"/>
    <w:link w:val="6"/>
    <w:rsid w:val="00401885"/>
    <w:rPr>
      <w:rFonts w:ascii="PragmaticaCTT" w:eastAsia="Times New Roman" w:hAnsi="PragmaticaCTT" w:cs="Times New Roman"/>
      <w:sz w:val="20"/>
      <w:szCs w:val="20"/>
      <w:u w:val="single"/>
      <w:lang w:eastAsia="ru-RU"/>
    </w:rPr>
  </w:style>
  <w:style w:type="character" w:customStyle="1" w:styleId="71">
    <w:name w:val="Заголовок 7 Знак"/>
    <w:aliases w:val="Not in Use Знак,Itallics Знак,Italics Знак,МойРисунок Знак,МойРисунок1 Знак,МойРисунок2 Знак,МойРисунок3 Знак,МойРисунок4 Знак,МойРисунок5 Знак,МойРисунок11 Знак,МойРисунок21 Знак,МойРисунок31 Знак,МойРисунок6 Знак,МойРисунок7 Знак"/>
    <w:basedOn w:val="af1"/>
    <w:link w:val="70"/>
    <w:rsid w:val="00401885"/>
    <w:rPr>
      <w:rFonts w:ascii="PragmaticaCTT" w:eastAsia="Times New Roman" w:hAnsi="PragmaticaCTT" w:cs="Times New Roman"/>
      <w:b/>
      <w:bCs/>
      <w:color w:val="FF0000"/>
      <w:sz w:val="20"/>
      <w:szCs w:val="20"/>
      <w:lang w:eastAsia="ru-RU"/>
    </w:rPr>
  </w:style>
  <w:style w:type="character" w:customStyle="1" w:styleId="90">
    <w:name w:val="Заголовок 9 Знак"/>
    <w:aliases w:val="Not in use Знак,Заголовок 9 Знак Знак Знак Знак Знак Знак,Заголовок талицы Знак,Заголовок 9 Знак Знак Знак Знак Знак Знак Знак Знак,Заголовок 9 Знак Знак Знак Знак Знак Знак Знак Знак Знак Знак,Heading 9 NOT IN USE Знак,Heading 9 Знак"/>
    <w:basedOn w:val="af1"/>
    <w:link w:val="9"/>
    <w:rsid w:val="00401885"/>
    <w:rPr>
      <w:rFonts w:ascii="PragmaticaCTT" w:eastAsia="Times New Roman" w:hAnsi="PragmaticaCTT" w:cs="Times New Roman CYR"/>
      <w:b/>
      <w:bCs/>
      <w:sz w:val="20"/>
      <w:szCs w:val="20"/>
      <w:lang w:eastAsia="ru-RU"/>
    </w:rPr>
  </w:style>
  <w:style w:type="numbering" w:customStyle="1" w:styleId="18">
    <w:name w:val="Нет списка1"/>
    <w:next w:val="af3"/>
    <w:uiPriority w:val="99"/>
    <w:semiHidden/>
    <w:unhideWhenUsed/>
    <w:rsid w:val="00401885"/>
  </w:style>
  <w:style w:type="paragraph" w:styleId="aff2">
    <w:name w:val="Block Text"/>
    <w:basedOn w:val="af0"/>
    <w:unhideWhenUsed/>
    <w:rsid w:val="00401885"/>
    <w:pPr>
      <w:ind w:left="284" w:right="284"/>
      <w:jc w:val="both"/>
    </w:pPr>
    <w:rPr>
      <w:rFonts w:ascii="PragmaticaCTT" w:hAnsi="PragmaticaCTT"/>
      <w:sz w:val="22"/>
    </w:rPr>
  </w:style>
  <w:style w:type="paragraph" w:customStyle="1" w:styleId="19">
    <w:name w:val="таб_ЗагЦентр1"/>
    <w:basedOn w:val="af0"/>
    <w:rsid w:val="00401885"/>
    <w:pPr>
      <w:spacing w:before="120" w:after="120"/>
      <w:ind w:left="57"/>
      <w:jc w:val="center"/>
    </w:pPr>
    <w:rPr>
      <w:rFonts w:ascii="Times New Roman" w:hAnsi="Times New Roman"/>
      <w:sz w:val="24"/>
    </w:rPr>
  </w:style>
  <w:style w:type="paragraph" w:customStyle="1" w:styleId="1a">
    <w:name w:val="Маркированный 1"/>
    <w:basedOn w:val="af0"/>
    <w:rsid w:val="00401885"/>
    <w:pPr>
      <w:spacing w:before="60" w:after="60"/>
      <w:jc w:val="both"/>
    </w:pPr>
    <w:rPr>
      <w:rFonts w:ascii="Arial" w:hAnsi="Arial" w:cs="Arial"/>
      <w:sz w:val="24"/>
      <w:szCs w:val="24"/>
    </w:rPr>
  </w:style>
  <w:style w:type="character" w:customStyle="1" w:styleId="FontStyle984">
    <w:name w:val="Font Style984"/>
    <w:basedOn w:val="af1"/>
    <w:uiPriority w:val="99"/>
    <w:rsid w:val="00401885"/>
    <w:rPr>
      <w:rFonts w:ascii="Times New Roman" w:hAnsi="Times New Roman" w:cs="Times New Roman" w:hint="default"/>
      <w:color w:val="000000"/>
      <w:sz w:val="22"/>
      <w:szCs w:val="22"/>
    </w:rPr>
  </w:style>
  <w:style w:type="paragraph" w:customStyle="1" w:styleId="Style47">
    <w:name w:val="Style47"/>
    <w:basedOn w:val="af0"/>
    <w:rsid w:val="00401885"/>
    <w:pPr>
      <w:widowControl w:val="0"/>
      <w:autoSpaceDE w:val="0"/>
      <w:autoSpaceDN w:val="0"/>
      <w:adjustRightInd w:val="0"/>
      <w:spacing w:line="414" w:lineRule="exact"/>
      <w:ind w:firstLine="850"/>
      <w:jc w:val="both"/>
    </w:pPr>
    <w:rPr>
      <w:rFonts w:ascii="Times New Roman" w:eastAsiaTheme="minorEastAsia" w:hAnsi="Times New Roman"/>
      <w:sz w:val="24"/>
      <w:szCs w:val="24"/>
    </w:rPr>
  </w:style>
  <w:style w:type="paragraph" w:customStyle="1" w:styleId="Style1">
    <w:name w:val="Style1"/>
    <w:basedOn w:val="af0"/>
    <w:rsid w:val="00401885"/>
    <w:pPr>
      <w:widowControl w:val="0"/>
      <w:autoSpaceDE w:val="0"/>
      <w:autoSpaceDN w:val="0"/>
      <w:adjustRightInd w:val="0"/>
      <w:spacing w:line="298" w:lineRule="exact"/>
      <w:jc w:val="center"/>
    </w:pPr>
    <w:rPr>
      <w:rFonts w:ascii="Times New Roman" w:eastAsiaTheme="minorEastAsia" w:hAnsi="Times New Roman"/>
      <w:sz w:val="24"/>
      <w:szCs w:val="24"/>
    </w:rPr>
  </w:style>
  <w:style w:type="paragraph" w:customStyle="1" w:styleId="Style75">
    <w:name w:val="Style75"/>
    <w:basedOn w:val="af0"/>
    <w:uiPriority w:val="99"/>
    <w:rsid w:val="00401885"/>
    <w:pPr>
      <w:widowControl w:val="0"/>
      <w:autoSpaceDE w:val="0"/>
      <w:autoSpaceDN w:val="0"/>
      <w:adjustRightInd w:val="0"/>
      <w:spacing w:line="422" w:lineRule="exact"/>
      <w:ind w:firstLine="845"/>
      <w:jc w:val="both"/>
    </w:pPr>
    <w:rPr>
      <w:rFonts w:ascii="Times New Roman" w:eastAsiaTheme="minorEastAsia" w:hAnsi="Times New Roman"/>
      <w:sz w:val="24"/>
      <w:szCs w:val="24"/>
    </w:rPr>
  </w:style>
  <w:style w:type="character" w:customStyle="1" w:styleId="FontStyle1025">
    <w:name w:val="Font Style1025"/>
    <w:basedOn w:val="af1"/>
    <w:uiPriority w:val="99"/>
    <w:rsid w:val="00401885"/>
    <w:rPr>
      <w:rFonts w:ascii="Times New Roman" w:hAnsi="Times New Roman" w:cs="Times New Roman" w:hint="default"/>
      <w:i/>
      <w:iCs/>
      <w:color w:val="000000"/>
      <w:sz w:val="22"/>
      <w:szCs w:val="22"/>
    </w:rPr>
  </w:style>
  <w:style w:type="character" w:customStyle="1" w:styleId="FontStyle1067">
    <w:name w:val="Font Style1067"/>
    <w:basedOn w:val="af1"/>
    <w:uiPriority w:val="99"/>
    <w:rsid w:val="00401885"/>
    <w:rPr>
      <w:rFonts w:ascii="Times New Roman" w:hAnsi="Times New Roman" w:cs="Times New Roman" w:hint="default"/>
      <w:b/>
      <w:bCs/>
      <w:color w:val="000000"/>
      <w:sz w:val="22"/>
      <w:szCs w:val="22"/>
    </w:rPr>
  </w:style>
  <w:style w:type="character" w:customStyle="1" w:styleId="FontStyle1170">
    <w:name w:val="Font Style1170"/>
    <w:basedOn w:val="af1"/>
    <w:uiPriority w:val="99"/>
    <w:rsid w:val="00401885"/>
    <w:rPr>
      <w:rFonts w:ascii="Segoe UI" w:hAnsi="Segoe UI" w:cs="Segoe UI" w:hint="default"/>
      <w:b/>
      <w:bCs/>
      <w:color w:val="000000"/>
      <w:sz w:val="20"/>
      <w:szCs w:val="20"/>
    </w:rPr>
  </w:style>
  <w:style w:type="paragraph" w:customStyle="1" w:styleId="Style488">
    <w:name w:val="Style488"/>
    <w:basedOn w:val="af0"/>
    <w:uiPriority w:val="99"/>
    <w:rsid w:val="00401885"/>
    <w:pPr>
      <w:widowControl w:val="0"/>
      <w:autoSpaceDE w:val="0"/>
      <w:autoSpaceDN w:val="0"/>
      <w:adjustRightInd w:val="0"/>
      <w:spacing w:line="280" w:lineRule="exact"/>
      <w:ind w:firstLine="566"/>
      <w:jc w:val="both"/>
    </w:pPr>
    <w:rPr>
      <w:rFonts w:ascii="Times New Roman" w:eastAsiaTheme="minorEastAsia" w:hAnsi="Times New Roman"/>
      <w:sz w:val="24"/>
      <w:szCs w:val="24"/>
    </w:rPr>
  </w:style>
  <w:style w:type="paragraph" w:customStyle="1" w:styleId="Style581">
    <w:name w:val="Style581"/>
    <w:basedOn w:val="af0"/>
    <w:uiPriority w:val="99"/>
    <w:rsid w:val="00401885"/>
    <w:pPr>
      <w:widowControl w:val="0"/>
      <w:autoSpaceDE w:val="0"/>
      <w:autoSpaceDN w:val="0"/>
      <w:adjustRightInd w:val="0"/>
      <w:spacing w:line="282" w:lineRule="exact"/>
      <w:ind w:firstLine="566"/>
      <w:jc w:val="both"/>
    </w:pPr>
    <w:rPr>
      <w:rFonts w:ascii="Times New Roman" w:eastAsiaTheme="minorEastAsia" w:hAnsi="Times New Roman"/>
      <w:sz w:val="24"/>
      <w:szCs w:val="24"/>
    </w:rPr>
  </w:style>
  <w:style w:type="character" w:customStyle="1" w:styleId="FontStyle982">
    <w:name w:val="Font Style982"/>
    <w:basedOn w:val="af1"/>
    <w:uiPriority w:val="99"/>
    <w:rsid w:val="00401885"/>
    <w:rPr>
      <w:rFonts w:ascii="Times New Roman" w:hAnsi="Times New Roman" w:cs="Times New Roman" w:hint="default"/>
      <w:b/>
      <w:bCs/>
      <w:color w:val="000000"/>
      <w:spacing w:val="10"/>
      <w:sz w:val="24"/>
      <w:szCs w:val="24"/>
    </w:rPr>
  </w:style>
  <w:style w:type="paragraph" w:customStyle="1" w:styleId="Style502">
    <w:name w:val="Style502"/>
    <w:basedOn w:val="af0"/>
    <w:uiPriority w:val="99"/>
    <w:rsid w:val="00401885"/>
    <w:pPr>
      <w:widowControl w:val="0"/>
      <w:autoSpaceDE w:val="0"/>
      <w:autoSpaceDN w:val="0"/>
      <w:adjustRightInd w:val="0"/>
      <w:spacing w:line="341" w:lineRule="exact"/>
      <w:ind w:hanging="278"/>
    </w:pPr>
    <w:rPr>
      <w:rFonts w:ascii="Times New Roman" w:eastAsiaTheme="minorEastAsia" w:hAnsi="Times New Roman"/>
      <w:sz w:val="24"/>
      <w:szCs w:val="24"/>
    </w:rPr>
  </w:style>
  <w:style w:type="paragraph" w:customStyle="1" w:styleId="Style567">
    <w:name w:val="Style567"/>
    <w:basedOn w:val="af0"/>
    <w:uiPriority w:val="99"/>
    <w:rsid w:val="00401885"/>
    <w:pPr>
      <w:widowControl w:val="0"/>
      <w:autoSpaceDE w:val="0"/>
      <w:autoSpaceDN w:val="0"/>
      <w:adjustRightInd w:val="0"/>
      <w:spacing w:line="331" w:lineRule="exact"/>
      <w:ind w:firstLine="552"/>
      <w:jc w:val="both"/>
    </w:pPr>
    <w:rPr>
      <w:rFonts w:ascii="Times New Roman" w:eastAsiaTheme="minorEastAsia" w:hAnsi="Times New Roman"/>
      <w:sz w:val="24"/>
      <w:szCs w:val="24"/>
    </w:rPr>
  </w:style>
  <w:style w:type="paragraph" w:customStyle="1" w:styleId="Style55">
    <w:name w:val="Style55"/>
    <w:basedOn w:val="af0"/>
    <w:rsid w:val="00401885"/>
    <w:pPr>
      <w:widowControl w:val="0"/>
      <w:autoSpaceDE w:val="0"/>
      <w:autoSpaceDN w:val="0"/>
      <w:adjustRightInd w:val="0"/>
      <w:spacing w:line="389" w:lineRule="exact"/>
      <w:jc w:val="both"/>
    </w:pPr>
    <w:rPr>
      <w:rFonts w:ascii="Times New Roman" w:eastAsiaTheme="minorEastAsia" w:hAnsi="Times New Roman"/>
      <w:sz w:val="24"/>
      <w:szCs w:val="24"/>
    </w:rPr>
  </w:style>
  <w:style w:type="paragraph" w:customStyle="1" w:styleId="Style210">
    <w:name w:val="Style210"/>
    <w:basedOn w:val="af0"/>
    <w:uiPriority w:val="99"/>
    <w:rsid w:val="00401885"/>
    <w:pPr>
      <w:widowControl w:val="0"/>
      <w:autoSpaceDE w:val="0"/>
      <w:autoSpaceDN w:val="0"/>
      <w:adjustRightInd w:val="0"/>
    </w:pPr>
    <w:rPr>
      <w:rFonts w:ascii="Times New Roman" w:eastAsiaTheme="minorEastAsia" w:hAnsi="Times New Roman"/>
      <w:sz w:val="24"/>
      <w:szCs w:val="24"/>
    </w:rPr>
  </w:style>
  <w:style w:type="paragraph" w:customStyle="1" w:styleId="Style377">
    <w:name w:val="Style377"/>
    <w:basedOn w:val="af0"/>
    <w:uiPriority w:val="99"/>
    <w:rsid w:val="00401885"/>
    <w:pPr>
      <w:widowControl w:val="0"/>
      <w:autoSpaceDE w:val="0"/>
      <w:autoSpaceDN w:val="0"/>
      <w:adjustRightInd w:val="0"/>
      <w:spacing w:line="271" w:lineRule="exact"/>
      <w:ind w:firstLine="566"/>
      <w:jc w:val="both"/>
    </w:pPr>
    <w:rPr>
      <w:rFonts w:ascii="Times New Roman" w:eastAsiaTheme="minorEastAsia" w:hAnsi="Times New Roman"/>
      <w:sz w:val="24"/>
      <w:szCs w:val="24"/>
    </w:rPr>
  </w:style>
  <w:style w:type="character" w:customStyle="1" w:styleId="FontStyle1191">
    <w:name w:val="Font Style1191"/>
    <w:basedOn w:val="af1"/>
    <w:uiPriority w:val="99"/>
    <w:rsid w:val="00401885"/>
    <w:rPr>
      <w:rFonts w:ascii="Times New Roman" w:hAnsi="Times New Roman" w:cs="Times New Roman" w:hint="default"/>
      <w:color w:val="000000"/>
      <w:sz w:val="22"/>
      <w:szCs w:val="22"/>
    </w:rPr>
  </w:style>
  <w:style w:type="character" w:customStyle="1" w:styleId="FontStyle17">
    <w:name w:val="Font Style17"/>
    <w:uiPriority w:val="99"/>
    <w:rsid w:val="00401885"/>
    <w:rPr>
      <w:rFonts w:ascii="Arial" w:hAnsi="Arial" w:cs="Arial"/>
      <w:b/>
      <w:bCs/>
      <w:color w:val="000000"/>
      <w:sz w:val="22"/>
      <w:szCs w:val="22"/>
    </w:rPr>
  </w:style>
  <w:style w:type="paragraph" w:styleId="25">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Основной для текста Знак"/>
    <w:basedOn w:val="af0"/>
    <w:link w:val="26"/>
    <w:uiPriority w:val="99"/>
    <w:rsid w:val="00401885"/>
    <w:pPr>
      <w:ind w:left="72"/>
    </w:pPr>
    <w:rPr>
      <w:rFonts w:ascii="PragmaticaCTT" w:hAnsi="PragmaticaCTT"/>
      <w:sz w:val="18"/>
    </w:rPr>
  </w:style>
  <w:style w:type="character" w:customStyle="1" w:styleId="26">
    <w:name w:val="Основной текст с отступом 2 Знак"/>
    <w:aliases w:val="Основной для текста Знак3,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f1"/>
    <w:link w:val="25"/>
    <w:uiPriority w:val="99"/>
    <w:rsid w:val="00401885"/>
    <w:rPr>
      <w:rFonts w:ascii="PragmaticaCTT" w:eastAsia="Times New Roman" w:hAnsi="PragmaticaCTT" w:cs="Times New Roman"/>
      <w:sz w:val="18"/>
      <w:szCs w:val="20"/>
      <w:lang w:eastAsia="ru-RU"/>
    </w:rPr>
  </w:style>
  <w:style w:type="paragraph" w:customStyle="1" w:styleId="150">
    <w:name w:val="Шанпар1.5"/>
    <w:basedOn w:val="af0"/>
    <w:rsid w:val="00401885"/>
    <w:pPr>
      <w:widowControl w:val="0"/>
      <w:autoSpaceDE w:val="0"/>
      <w:autoSpaceDN w:val="0"/>
      <w:spacing w:before="120" w:line="360" w:lineRule="auto"/>
      <w:ind w:firstLine="720"/>
      <w:jc w:val="both"/>
    </w:pPr>
    <w:rPr>
      <w:rFonts w:ascii="Times New Roman" w:hAnsi="Times New Roman"/>
      <w:sz w:val="24"/>
      <w:szCs w:val="24"/>
    </w:rPr>
  </w:style>
  <w:style w:type="paragraph" w:customStyle="1" w:styleId="aff3">
    <w:name w:val="Обыкновенный"/>
    <w:basedOn w:val="afc"/>
    <w:rsid w:val="00401885"/>
    <w:pPr>
      <w:spacing w:line="360" w:lineRule="auto"/>
      <w:ind w:firstLine="851"/>
      <w:jc w:val="left"/>
    </w:pPr>
    <w:rPr>
      <w:rFonts w:ascii="Times New Roman" w:hAnsi="Times New Roman"/>
      <w:sz w:val="24"/>
    </w:rPr>
  </w:style>
  <w:style w:type="paragraph" w:customStyle="1" w:styleId="Style19">
    <w:name w:val="Style19"/>
    <w:basedOn w:val="af0"/>
    <w:uiPriority w:val="99"/>
    <w:rsid w:val="00401885"/>
    <w:pPr>
      <w:widowControl w:val="0"/>
      <w:autoSpaceDE w:val="0"/>
      <w:autoSpaceDN w:val="0"/>
      <w:adjustRightInd w:val="0"/>
      <w:spacing w:line="276" w:lineRule="exact"/>
      <w:ind w:firstLine="730"/>
      <w:jc w:val="both"/>
    </w:pPr>
    <w:rPr>
      <w:rFonts w:ascii="Times New Roman" w:hAnsi="Times New Roman"/>
      <w:sz w:val="24"/>
      <w:szCs w:val="24"/>
    </w:rPr>
  </w:style>
  <w:style w:type="paragraph" w:customStyle="1" w:styleId="Style51">
    <w:name w:val="Style51"/>
    <w:basedOn w:val="af0"/>
    <w:rsid w:val="00401885"/>
    <w:pPr>
      <w:widowControl w:val="0"/>
      <w:autoSpaceDE w:val="0"/>
      <w:autoSpaceDN w:val="0"/>
      <w:adjustRightInd w:val="0"/>
      <w:spacing w:line="278" w:lineRule="exact"/>
      <w:ind w:firstLine="725"/>
      <w:jc w:val="both"/>
    </w:pPr>
    <w:rPr>
      <w:rFonts w:ascii="Times New Roman" w:hAnsi="Times New Roman"/>
      <w:sz w:val="24"/>
      <w:szCs w:val="24"/>
    </w:rPr>
  </w:style>
  <w:style w:type="paragraph" w:customStyle="1" w:styleId="Style108">
    <w:name w:val="Style108"/>
    <w:basedOn w:val="af0"/>
    <w:rsid w:val="00401885"/>
    <w:pPr>
      <w:widowControl w:val="0"/>
      <w:autoSpaceDE w:val="0"/>
      <w:autoSpaceDN w:val="0"/>
      <w:adjustRightInd w:val="0"/>
      <w:spacing w:line="277" w:lineRule="exact"/>
      <w:ind w:firstLine="1080"/>
      <w:jc w:val="both"/>
    </w:pPr>
    <w:rPr>
      <w:rFonts w:ascii="Times New Roman" w:hAnsi="Times New Roman"/>
      <w:sz w:val="24"/>
      <w:szCs w:val="24"/>
    </w:rPr>
  </w:style>
  <w:style w:type="character" w:customStyle="1" w:styleId="FontStyle196">
    <w:name w:val="Font Style196"/>
    <w:rsid w:val="00401885"/>
    <w:rPr>
      <w:rFonts w:ascii="Arial" w:hAnsi="Arial" w:cs="Arial"/>
      <w:color w:val="000000"/>
      <w:sz w:val="20"/>
      <w:szCs w:val="20"/>
    </w:rPr>
  </w:style>
  <w:style w:type="character" w:customStyle="1" w:styleId="FontStyle15">
    <w:name w:val="Font Style15"/>
    <w:rsid w:val="00401885"/>
    <w:rPr>
      <w:rFonts w:ascii="Times New Roman" w:hAnsi="Times New Roman" w:cs="Times New Roman"/>
      <w:sz w:val="18"/>
      <w:szCs w:val="18"/>
    </w:rPr>
  </w:style>
  <w:style w:type="paragraph" w:customStyle="1" w:styleId="Style62">
    <w:name w:val="Style62"/>
    <w:basedOn w:val="af0"/>
    <w:rsid w:val="00401885"/>
    <w:pPr>
      <w:widowControl w:val="0"/>
      <w:autoSpaceDE w:val="0"/>
      <w:autoSpaceDN w:val="0"/>
      <w:adjustRightInd w:val="0"/>
      <w:spacing w:line="324" w:lineRule="exact"/>
      <w:ind w:firstLine="677"/>
      <w:jc w:val="both"/>
    </w:pPr>
    <w:rPr>
      <w:rFonts w:ascii="Arial" w:hAnsi="Arial"/>
      <w:sz w:val="24"/>
      <w:szCs w:val="24"/>
    </w:rPr>
  </w:style>
  <w:style w:type="character" w:customStyle="1" w:styleId="FontStyle232">
    <w:name w:val="Font Style232"/>
    <w:rsid w:val="00401885"/>
    <w:rPr>
      <w:rFonts w:ascii="Arial" w:hAnsi="Arial" w:cs="Arial"/>
      <w:color w:val="000000"/>
      <w:sz w:val="22"/>
      <w:szCs w:val="22"/>
    </w:rPr>
  </w:style>
  <w:style w:type="paragraph" w:customStyle="1" w:styleId="aff4">
    <w:name w:val="БИОСФЕРА"/>
    <w:basedOn w:val="af0"/>
    <w:autoRedefine/>
    <w:rsid w:val="00401885"/>
    <w:pPr>
      <w:ind w:left="120" w:right="119" w:firstLine="731"/>
      <w:jc w:val="both"/>
    </w:pPr>
    <w:rPr>
      <w:rFonts w:ascii="PragmaticaCTT" w:eastAsia="MS Mincho" w:hAnsi="PragmaticaCTT"/>
      <w:spacing w:val="-4"/>
      <w:sz w:val="22"/>
      <w:szCs w:val="24"/>
    </w:rPr>
  </w:style>
  <w:style w:type="paragraph" w:customStyle="1" w:styleId="xl90">
    <w:name w:val="xl90"/>
    <w:basedOn w:val="af0"/>
    <w:rsid w:val="00401885"/>
    <w:pPr>
      <w:autoSpaceDE w:val="0"/>
      <w:autoSpaceDN w:val="0"/>
      <w:spacing w:before="100" w:after="100"/>
      <w:jc w:val="center"/>
    </w:pPr>
    <w:rPr>
      <w:sz w:val="22"/>
      <w:szCs w:val="22"/>
    </w:rPr>
  </w:style>
  <w:style w:type="paragraph" w:styleId="34">
    <w:name w:val="Body Text 3"/>
    <w:basedOn w:val="af0"/>
    <w:link w:val="35"/>
    <w:uiPriority w:val="99"/>
    <w:rsid w:val="00401885"/>
    <w:pPr>
      <w:spacing w:after="120"/>
    </w:pPr>
    <w:rPr>
      <w:sz w:val="16"/>
      <w:szCs w:val="16"/>
    </w:rPr>
  </w:style>
  <w:style w:type="character" w:customStyle="1" w:styleId="35">
    <w:name w:val="Основной текст 3 Знак"/>
    <w:basedOn w:val="af1"/>
    <w:link w:val="34"/>
    <w:uiPriority w:val="99"/>
    <w:rsid w:val="00401885"/>
    <w:rPr>
      <w:rFonts w:ascii="NewtonCTT" w:eastAsia="Times New Roman" w:hAnsi="NewtonCTT" w:cs="Times New Roman"/>
      <w:sz w:val="16"/>
      <w:szCs w:val="16"/>
      <w:lang w:eastAsia="ru-RU"/>
    </w:rPr>
  </w:style>
  <w:style w:type="paragraph" w:customStyle="1" w:styleId="c">
    <w:name w:val="ВНП Обычный текст c отступом"/>
    <w:basedOn w:val="af0"/>
    <w:link w:val="c0"/>
    <w:rsid w:val="00401885"/>
    <w:pPr>
      <w:spacing w:line="360" w:lineRule="auto"/>
      <w:ind w:firstLine="851"/>
      <w:jc w:val="both"/>
    </w:pPr>
    <w:rPr>
      <w:rFonts w:ascii="Arial" w:hAnsi="Arial" w:cs="Arial"/>
      <w:sz w:val="22"/>
      <w:szCs w:val="22"/>
    </w:rPr>
  </w:style>
  <w:style w:type="character" w:customStyle="1" w:styleId="c0">
    <w:name w:val="ВНП Обычный текст c отступом Знак"/>
    <w:link w:val="c"/>
    <w:rsid w:val="00401885"/>
    <w:rPr>
      <w:rFonts w:ascii="Arial" w:eastAsia="Times New Roman" w:hAnsi="Arial" w:cs="Arial"/>
      <w:lang w:eastAsia="ru-RU"/>
    </w:rPr>
  </w:style>
  <w:style w:type="paragraph" w:customStyle="1" w:styleId="Default">
    <w:name w:val="Default"/>
    <w:rsid w:val="00401885"/>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8">
    <w:name w:val="Style28"/>
    <w:basedOn w:val="af0"/>
    <w:rsid w:val="00401885"/>
    <w:pPr>
      <w:widowControl w:val="0"/>
      <w:autoSpaceDE w:val="0"/>
      <w:autoSpaceDN w:val="0"/>
      <w:adjustRightInd w:val="0"/>
      <w:jc w:val="both"/>
    </w:pPr>
    <w:rPr>
      <w:rFonts w:ascii="Times New Roman" w:hAnsi="Times New Roman"/>
      <w:sz w:val="24"/>
      <w:szCs w:val="24"/>
    </w:rPr>
  </w:style>
  <w:style w:type="character" w:customStyle="1" w:styleId="FontStyle413">
    <w:name w:val="Font Style413"/>
    <w:uiPriority w:val="99"/>
    <w:rsid w:val="00401885"/>
    <w:rPr>
      <w:rFonts w:ascii="Times New Roman" w:hAnsi="Times New Roman" w:cs="Times New Roman"/>
      <w:color w:val="000000"/>
      <w:sz w:val="26"/>
      <w:szCs w:val="26"/>
    </w:rPr>
  </w:style>
  <w:style w:type="paragraph" w:customStyle="1" w:styleId="Style4">
    <w:name w:val="Style4"/>
    <w:basedOn w:val="af0"/>
    <w:rsid w:val="00401885"/>
    <w:pPr>
      <w:widowControl w:val="0"/>
      <w:autoSpaceDE w:val="0"/>
      <w:autoSpaceDN w:val="0"/>
      <w:adjustRightInd w:val="0"/>
      <w:spacing w:line="314" w:lineRule="exact"/>
      <w:ind w:firstLine="540"/>
      <w:jc w:val="both"/>
    </w:pPr>
    <w:rPr>
      <w:rFonts w:ascii="Times New Roman" w:hAnsi="Times New Roman"/>
      <w:sz w:val="24"/>
      <w:szCs w:val="24"/>
    </w:rPr>
  </w:style>
  <w:style w:type="paragraph" w:customStyle="1" w:styleId="Style2">
    <w:name w:val="Style2"/>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6">
    <w:name w:val="Style6"/>
    <w:basedOn w:val="af0"/>
    <w:uiPriority w:val="99"/>
    <w:rsid w:val="00401885"/>
    <w:pPr>
      <w:widowControl w:val="0"/>
      <w:autoSpaceDE w:val="0"/>
      <w:autoSpaceDN w:val="0"/>
      <w:adjustRightInd w:val="0"/>
    </w:pPr>
    <w:rPr>
      <w:rFonts w:ascii="Times New Roman" w:hAnsi="Times New Roman"/>
      <w:sz w:val="24"/>
      <w:szCs w:val="24"/>
    </w:rPr>
  </w:style>
  <w:style w:type="paragraph" w:styleId="aff5">
    <w:name w:val="List Paragraph"/>
    <w:aliases w:val="Абзац списка - заголовок 3,Абзац списка11,основной диплом,фото,Абзац2,Абзац 2"/>
    <w:basedOn w:val="af0"/>
    <w:link w:val="aff6"/>
    <w:uiPriority w:val="34"/>
    <w:qFormat/>
    <w:rsid w:val="00401885"/>
    <w:pPr>
      <w:ind w:left="720"/>
      <w:contextualSpacing/>
    </w:pPr>
    <w:rPr>
      <w:rFonts w:ascii="Arial CYR" w:hAnsi="Arial CYR"/>
      <w:sz w:val="24"/>
    </w:rPr>
  </w:style>
  <w:style w:type="character" w:customStyle="1" w:styleId="aff6">
    <w:name w:val="Абзац списка Знак"/>
    <w:aliases w:val="Абзац списка - заголовок 3 Знак,Абзац списка11 Знак,основной диплом Знак,фото Знак,Абзац2 Знак,Абзац 2 Знак"/>
    <w:link w:val="aff5"/>
    <w:uiPriority w:val="34"/>
    <w:rsid w:val="00401885"/>
    <w:rPr>
      <w:rFonts w:ascii="Arial CYR" w:eastAsia="Times New Roman" w:hAnsi="Arial CYR" w:cs="Times New Roman"/>
      <w:sz w:val="24"/>
      <w:szCs w:val="20"/>
      <w:lang w:eastAsia="ru-RU"/>
    </w:rPr>
  </w:style>
  <w:style w:type="paragraph" w:customStyle="1" w:styleId="aff7">
    <w:name w:val="текст Знак"/>
    <w:basedOn w:val="af0"/>
    <w:link w:val="aff8"/>
    <w:rsid w:val="00401885"/>
    <w:pPr>
      <w:spacing w:before="120" w:after="120" w:line="360" w:lineRule="auto"/>
      <w:ind w:firstLine="935"/>
      <w:jc w:val="both"/>
    </w:pPr>
    <w:rPr>
      <w:rFonts w:ascii="Times New Roman" w:hAnsi="Times New Roman"/>
      <w:sz w:val="24"/>
      <w:szCs w:val="24"/>
    </w:rPr>
  </w:style>
  <w:style w:type="paragraph" w:customStyle="1" w:styleId="36">
    <w:name w:val="Стиль3"/>
    <w:basedOn w:val="af0"/>
    <w:link w:val="37"/>
    <w:qFormat/>
    <w:rsid w:val="00401885"/>
    <w:pPr>
      <w:tabs>
        <w:tab w:val="left" w:pos="1560"/>
      </w:tabs>
      <w:spacing w:line="360" w:lineRule="auto"/>
      <w:ind w:left="284" w:right="197" w:firstLine="850"/>
      <w:jc w:val="both"/>
    </w:pPr>
    <w:rPr>
      <w:rFonts w:ascii="Arial" w:hAnsi="Arial" w:cs="Arial"/>
      <w:sz w:val="22"/>
      <w:szCs w:val="22"/>
    </w:rPr>
  </w:style>
  <w:style w:type="character" w:customStyle="1" w:styleId="37">
    <w:name w:val="Стиль3 Знак"/>
    <w:link w:val="36"/>
    <w:rsid w:val="00401885"/>
    <w:rPr>
      <w:rFonts w:ascii="Arial" w:eastAsia="Times New Roman" w:hAnsi="Arial" w:cs="Arial"/>
      <w:lang w:eastAsia="ru-RU"/>
    </w:rPr>
  </w:style>
  <w:style w:type="paragraph" w:customStyle="1" w:styleId="aff9">
    <w:name w:val="таб. заголовок"/>
    <w:basedOn w:val="16"/>
    <w:rsid w:val="00401885"/>
    <w:pPr>
      <w:keepNext w:val="0"/>
      <w:widowControl w:val="0"/>
      <w:autoSpaceDE w:val="0"/>
      <w:autoSpaceDN w:val="0"/>
      <w:spacing w:before="240"/>
      <w:outlineLvl w:val="9"/>
    </w:pPr>
    <w:rPr>
      <w:rFonts w:ascii="NewtonCTT" w:hAnsi="NewtonCTT"/>
      <w:bCs/>
      <w:sz w:val="22"/>
      <w:szCs w:val="22"/>
    </w:rPr>
  </w:style>
  <w:style w:type="paragraph" w:styleId="affa">
    <w:name w:val="footnote text"/>
    <w:basedOn w:val="af0"/>
    <w:link w:val="affb"/>
    <w:rsid w:val="00401885"/>
    <w:pPr>
      <w:spacing w:before="120" w:after="120"/>
      <w:ind w:left="170" w:right="113" w:firstLine="709"/>
      <w:jc w:val="both"/>
    </w:pPr>
    <w:rPr>
      <w:rFonts w:ascii="PragmaticaCTT" w:hAnsi="PragmaticaCTT"/>
    </w:rPr>
  </w:style>
  <w:style w:type="character" w:customStyle="1" w:styleId="affb">
    <w:name w:val="Текст сноски Знак"/>
    <w:basedOn w:val="af1"/>
    <w:link w:val="affa"/>
    <w:rsid w:val="00401885"/>
    <w:rPr>
      <w:rFonts w:ascii="PragmaticaCTT" w:eastAsia="Times New Roman" w:hAnsi="PragmaticaCTT" w:cs="Times New Roman"/>
      <w:sz w:val="20"/>
      <w:szCs w:val="20"/>
      <w:lang w:eastAsia="ru-RU"/>
    </w:rPr>
  </w:style>
  <w:style w:type="paragraph" w:customStyle="1" w:styleId="Style126">
    <w:name w:val="Style126"/>
    <w:basedOn w:val="af0"/>
    <w:rsid w:val="00401885"/>
    <w:pPr>
      <w:widowControl w:val="0"/>
      <w:autoSpaceDE w:val="0"/>
      <w:autoSpaceDN w:val="0"/>
      <w:adjustRightInd w:val="0"/>
      <w:spacing w:line="266" w:lineRule="exact"/>
      <w:ind w:firstLine="706"/>
      <w:jc w:val="both"/>
    </w:pPr>
    <w:rPr>
      <w:rFonts w:ascii="Times New Roman" w:hAnsi="Times New Roman"/>
      <w:sz w:val="24"/>
      <w:szCs w:val="24"/>
    </w:rPr>
  </w:style>
  <w:style w:type="character" w:styleId="affc">
    <w:name w:val="footnote reference"/>
    <w:rsid w:val="00401885"/>
    <w:rPr>
      <w:vertAlign w:val="superscript"/>
    </w:rPr>
  </w:style>
  <w:style w:type="paragraph" w:customStyle="1" w:styleId="text1">
    <w:name w:val="text1"/>
    <w:basedOn w:val="af0"/>
    <w:rsid w:val="00401885"/>
    <w:pPr>
      <w:tabs>
        <w:tab w:val="left" w:pos="284"/>
      </w:tabs>
      <w:spacing w:after="120"/>
    </w:pPr>
    <w:rPr>
      <w:rFonts w:ascii="Arial" w:hAnsi="Arial" w:cs="Arial"/>
      <w:sz w:val="22"/>
      <w:szCs w:val="22"/>
      <w:lang w:val="en-GB" w:eastAsia="en-US"/>
    </w:rPr>
  </w:style>
  <w:style w:type="paragraph" w:customStyle="1" w:styleId="affd">
    <w:name w:val="Таблица"/>
    <w:basedOn w:val="af0"/>
    <w:next w:val="af0"/>
    <w:link w:val="affe"/>
    <w:rsid w:val="00401885"/>
    <w:pPr>
      <w:jc w:val="center"/>
    </w:pPr>
    <w:rPr>
      <w:rFonts w:ascii="Arial" w:hAnsi="Arial"/>
      <w:szCs w:val="24"/>
    </w:rPr>
  </w:style>
  <w:style w:type="paragraph" w:customStyle="1" w:styleId="afff">
    <w:name w:val="ВНП Обычный текст"/>
    <w:basedOn w:val="af0"/>
    <w:link w:val="afff0"/>
    <w:rsid w:val="00401885"/>
    <w:pPr>
      <w:spacing w:line="360" w:lineRule="auto"/>
      <w:jc w:val="both"/>
    </w:pPr>
    <w:rPr>
      <w:rFonts w:ascii="Arial" w:hAnsi="Arial" w:cs="Arial"/>
      <w:sz w:val="22"/>
      <w:szCs w:val="22"/>
    </w:rPr>
  </w:style>
  <w:style w:type="paragraph" w:styleId="afff1">
    <w:name w:val="Subtitle"/>
    <w:aliases w:val="Заголовок4"/>
    <w:basedOn w:val="af0"/>
    <w:link w:val="afff2"/>
    <w:qFormat/>
    <w:rsid w:val="00401885"/>
    <w:pPr>
      <w:autoSpaceDE w:val="0"/>
      <w:autoSpaceDN w:val="0"/>
    </w:pPr>
    <w:rPr>
      <w:rFonts w:ascii="PragmaticaCTT" w:hAnsi="PragmaticaCTT"/>
      <w:b/>
      <w:bCs/>
      <w:sz w:val="22"/>
      <w:szCs w:val="22"/>
    </w:rPr>
  </w:style>
  <w:style w:type="character" w:customStyle="1" w:styleId="afff2">
    <w:name w:val="Подзаголовок Знак"/>
    <w:aliases w:val="Заголовок4 Знак"/>
    <w:basedOn w:val="af1"/>
    <w:link w:val="afff1"/>
    <w:rsid w:val="00401885"/>
    <w:rPr>
      <w:rFonts w:ascii="PragmaticaCTT" w:eastAsia="Times New Roman" w:hAnsi="PragmaticaCTT" w:cs="Times New Roman"/>
      <w:b/>
      <w:bCs/>
      <w:lang w:eastAsia="ru-RU"/>
    </w:rPr>
  </w:style>
  <w:style w:type="paragraph" w:styleId="a3">
    <w:name w:val="Normal Indent"/>
    <w:aliases w:val="Обычный отступ Знак,Нормальный отступ Знак,Обычный отступ Знак2 Знак,Обычный отступ Знак Знак Знак,Обычный отступ Знак2 Знак Знак Знак,Обычный отступ Знак Знак Знак Знак Знак,Обычный отступ Знак1 Знак Знак Знак Знак Знак,Нормальный отступ"/>
    <w:basedOn w:val="af0"/>
    <w:rsid w:val="00401885"/>
    <w:pPr>
      <w:numPr>
        <w:numId w:val="5"/>
      </w:numPr>
    </w:pPr>
  </w:style>
  <w:style w:type="paragraph" w:styleId="afff3">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Знак,Обычный (веб) Знак1 Знак Знак Знак Знак Знак"/>
    <w:basedOn w:val="af0"/>
    <w:link w:val="afff4"/>
    <w:unhideWhenUsed/>
    <w:qFormat/>
    <w:rsid w:val="00401885"/>
    <w:pPr>
      <w:spacing w:before="100" w:beforeAutospacing="1" w:after="100" w:afterAutospacing="1"/>
    </w:pPr>
    <w:rPr>
      <w:rFonts w:ascii="Times New Roman" w:hAnsi="Times New Roman"/>
      <w:sz w:val="24"/>
      <w:szCs w:val="24"/>
    </w:rPr>
  </w:style>
  <w:style w:type="paragraph" w:customStyle="1" w:styleId="Style3">
    <w:name w:val="Style3"/>
    <w:basedOn w:val="af0"/>
    <w:rsid w:val="00401885"/>
    <w:pPr>
      <w:widowControl w:val="0"/>
      <w:autoSpaceDE w:val="0"/>
      <w:autoSpaceDN w:val="0"/>
      <w:adjustRightInd w:val="0"/>
      <w:spacing w:line="298" w:lineRule="exact"/>
      <w:jc w:val="center"/>
    </w:pPr>
    <w:rPr>
      <w:rFonts w:ascii="Arial" w:hAnsi="Arial" w:cs="Arial"/>
      <w:sz w:val="24"/>
      <w:szCs w:val="24"/>
    </w:rPr>
  </w:style>
  <w:style w:type="paragraph" w:customStyle="1" w:styleId="Style7">
    <w:name w:val="Style7"/>
    <w:basedOn w:val="af0"/>
    <w:rsid w:val="00401885"/>
    <w:pPr>
      <w:widowControl w:val="0"/>
      <w:autoSpaceDE w:val="0"/>
      <w:autoSpaceDN w:val="0"/>
      <w:adjustRightInd w:val="0"/>
    </w:pPr>
    <w:rPr>
      <w:rFonts w:ascii="Arial" w:hAnsi="Arial" w:cs="Arial"/>
      <w:sz w:val="24"/>
      <w:szCs w:val="24"/>
    </w:rPr>
  </w:style>
  <w:style w:type="paragraph" w:customStyle="1" w:styleId="Style5">
    <w:name w:val="Style5"/>
    <w:basedOn w:val="af0"/>
    <w:rsid w:val="00401885"/>
    <w:pPr>
      <w:widowControl w:val="0"/>
      <w:autoSpaceDE w:val="0"/>
      <w:autoSpaceDN w:val="0"/>
      <w:adjustRightInd w:val="0"/>
      <w:spacing w:line="166" w:lineRule="exact"/>
      <w:jc w:val="center"/>
    </w:pPr>
    <w:rPr>
      <w:rFonts w:ascii="Times New Roman" w:hAnsi="Times New Roman"/>
      <w:sz w:val="24"/>
      <w:szCs w:val="24"/>
    </w:rPr>
  </w:style>
  <w:style w:type="character" w:customStyle="1" w:styleId="FontStyle13">
    <w:name w:val="Font Style13"/>
    <w:rsid w:val="00401885"/>
    <w:rPr>
      <w:rFonts w:ascii="Candara" w:hAnsi="Candara" w:cs="Candara"/>
      <w:color w:val="000000"/>
      <w:sz w:val="14"/>
      <w:szCs w:val="14"/>
    </w:rPr>
  </w:style>
  <w:style w:type="character" w:customStyle="1" w:styleId="FontStyle14">
    <w:name w:val="Font Style14"/>
    <w:rsid w:val="00401885"/>
    <w:rPr>
      <w:rFonts w:ascii="Times New Roman" w:hAnsi="Times New Roman" w:cs="Times New Roman"/>
      <w:color w:val="000000"/>
      <w:w w:val="70"/>
      <w:sz w:val="8"/>
      <w:szCs w:val="8"/>
    </w:rPr>
  </w:style>
  <w:style w:type="paragraph" w:styleId="afff5">
    <w:name w:val="List"/>
    <w:basedOn w:val="af0"/>
    <w:rsid w:val="00401885"/>
    <w:pPr>
      <w:jc w:val="both"/>
    </w:pPr>
    <w:rPr>
      <w:rFonts w:ascii="Times New Roman" w:hAnsi="Times New Roman"/>
      <w:sz w:val="26"/>
    </w:rPr>
  </w:style>
  <w:style w:type="character" w:customStyle="1" w:styleId="FontStyle21">
    <w:name w:val="Font Style21"/>
    <w:uiPriority w:val="99"/>
    <w:rsid w:val="00401885"/>
    <w:rPr>
      <w:rFonts w:ascii="Times New Roman" w:hAnsi="Times New Roman" w:cs="Times New Roman"/>
      <w:color w:val="000000"/>
      <w:sz w:val="20"/>
      <w:szCs w:val="20"/>
    </w:rPr>
  </w:style>
  <w:style w:type="paragraph" w:customStyle="1" w:styleId="Style8">
    <w:name w:val="Style8"/>
    <w:basedOn w:val="af0"/>
    <w:uiPriority w:val="99"/>
    <w:rsid w:val="00401885"/>
    <w:pPr>
      <w:widowControl w:val="0"/>
      <w:autoSpaceDE w:val="0"/>
      <w:autoSpaceDN w:val="0"/>
      <w:adjustRightInd w:val="0"/>
      <w:spacing w:line="310" w:lineRule="exact"/>
      <w:ind w:firstLine="518"/>
      <w:jc w:val="both"/>
    </w:pPr>
    <w:rPr>
      <w:rFonts w:ascii="Times New Roman" w:hAnsi="Times New Roman"/>
      <w:sz w:val="24"/>
      <w:szCs w:val="24"/>
    </w:rPr>
  </w:style>
  <w:style w:type="paragraph" w:customStyle="1" w:styleId="Style13">
    <w:name w:val="Style13"/>
    <w:basedOn w:val="af0"/>
    <w:uiPriority w:val="99"/>
    <w:rsid w:val="00401885"/>
    <w:pPr>
      <w:widowControl w:val="0"/>
      <w:autoSpaceDE w:val="0"/>
      <w:autoSpaceDN w:val="0"/>
      <w:adjustRightInd w:val="0"/>
      <w:spacing w:line="305" w:lineRule="exact"/>
      <w:ind w:firstLine="518"/>
      <w:jc w:val="both"/>
    </w:pPr>
    <w:rPr>
      <w:rFonts w:ascii="Times New Roman" w:hAnsi="Times New Roman"/>
      <w:sz w:val="24"/>
      <w:szCs w:val="24"/>
    </w:rPr>
  </w:style>
  <w:style w:type="character" w:customStyle="1" w:styleId="FontStyle31">
    <w:name w:val="Font Style31"/>
    <w:uiPriority w:val="99"/>
    <w:rsid w:val="00401885"/>
    <w:rPr>
      <w:rFonts w:ascii="Times New Roman" w:hAnsi="Times New Roman" w:cs="Times New Roman"/>
      <w:color w:val="000000"/>
      <w:spacing w:val="10"/>
      <w:sz w:val="24"/>
      <w:szCs w:val="24"/>
    </w:rPr>
  </w:style>
  <w:style w:type="character" w:customStyle="1" w:styleId="FontStyle32">
    <w:name w:val="Font Style32"/>
    <w:rsid w:val="00401885"/>
    <w:rPr>
      <w:rFonts w:ascii="Times New Roman" w:hAnsi="Times New Roman" w:cs="Times New Roman"/>
      <w:color w:val="000000"/>
      <w:sz w:val="24"/>
      <w:szCs w:val="24"/>
    </w:rPr>
  </w:style>
  <w:style w:type="character" w:customStyle="1" w:styleId="FontStyle37">
    <w:name w:val="Font Style37"/>
    <w:rsid w:val="00401885"/>
    <w:rPr>
      <w:rFonts w:ascii="Times New Roman" w:hAnsi="Times New Roman" w:cs="Times New Roman"/>
      <w:i/>
      <w:iCs/>
      <w:color w:val="000000"/>
      <w:sz w:val="24"/>
      <w:szCs w:val="24"/>
    </w:rPr>
  </w:style>
  <w:style w:type="character" w:customStyle="1" w:styleId="FontStyle23">
    <w:name w:val="Font Style23"/>
    <w:uiPriority w:val="99"/>
    <w:rsid w:val="00401885"/>
    <w:rPr>
      <w:rFonts w:ascii="Times New Roman" w:hAnsi="Times New Roman" w:cs="Times New Roman"/>
      <w:i/>
      <w:iCs/>
      <w:color w:val="000000"/>
      <w:sz w:val="24"/>
      <w:szCs w:val="24"/>
    </w:rPr>
  </w:style>
  <w:style w:type="character" w:customStyle="1" w:styleId="FontStyle33">
    <w:name w:val="Font Style33"/>
    <w:uiPriority w:val="99"/>
    <w:rsid w:val="00401885"/>
    <w:rPr>
      <w:rFonts w:ascii="Times New Roman" w:hAnsi="Times New Roman" w:cs="Times New Roman"/>
      <w:b/>
      <w:bCs/>
      <w:color w:val="000000"/>
      <w:sz w:val="24"/>
      <w:szCs w:val="24"/>
    </w:rPr>
  </w:style>
  <w:style w:type="paragraph" w:customStyle="1" w:styleId="Style18">
    <w:name w:val="Style18"/>
    <w:basedOn w:val="af0"/>
    <w:rsid w:val="00401885"/>
    <w:pPr>
      <w:widowControl w:val="0"/>
      <w:autoSpaceDE w:val="0"/>
      <w:autoSpaceDN w:val="0"/>
      <w:adjustRightInd w:val="0"/>
      <w:spacing w:line="310" w:lineRule="exact"/>
      <w:ind w:firstLine="821"/>
      <w:jc w:val="both"/>
    </w:pPr>
    <w:rPr>
      <w:rFonts w:ascii="Times New Roman" w:hAnsi="Times New Roman"/>
      <w:sz w:val="24"/>
      <w:szCs w:val="24"/>
    </w:rPr>
  </w:style>
  <w:style w:type="character" w:customStyle="1" w:styleId="FontStyle34">
    <w:name w:val="Font Style34"/>
    <w:uiPriority w:val="99"/>
    <w:rsid w:val="00401885"/>
    <w:rPr>
      <w:rFonts w:ascii="Trebuchet MS" w:hAnsi="Trebuchet MS" w:cs="Trebuchet MS"/>
      <w:b/>
      <w:bCs/>
      <w:color w:val="000000"/>
      <w:sz w:val="20"/>
      <w:szCs w:val="20"/>
    </w:rPr>
  </w:style>
  <w:style w:type="paragraph" w:styleId="afff6">
    <w:name w:val="Plain Text"/>
    <w:aliases w:val="Знак Знак,Текст_табл назв"/>
    <w:basedOn w:val="af0"/>
    <w:link w:val="afff7"/>
    <w:rsid w:val="00401885"/>
    <w:rPr>
      <w:rFonts w:ascii="Courier New" w:hAnsi="Courier New"/>
    </w:rPr>
  </w:style>
  <w:style w:type="character" w:customStyle="1" w:styleId="afff7">
    <w:name w:val="Текст Знак"/>
    <w:aliases w:val="Знак Знак Знак,Текст_табл назв Знак1"/>
    <w:basedOn w:val="af1"/>
    <w:link w:val="afff6"/>
    <w:rsid w:val="00401885"/>
    <w:rPr>
      <w:rFonts w:ascii="Courier New" w:eastAsia="Times New Roman" w:hAnsi="Courier New" w:cs="Times New Roman"/>
      <w:sz w:val="20"/>
      <w:szCs w:val="20"/>
      <w:lang w:eastAsia="ru-RU"/>
    </w:rPr>
  </w:style>
  <w:style w:type="paragraph" w:styleId="afff8">
    <w:name w:val="No Spacing"/>
    <w:uiPriority w:val="1"/>
    <w:qFormat/>
    <w:rsid w:val="00401885"/>
    <w:pPr>
      <w:spacing w:after="0" w:line="240" w:lineRule="auto"/>
    </w:pPr>
    <w:rPr>
      <w:rFonts w:ascii="Times New Roman" w:eastAsia="Calibri" w:hAnsi="Times New Roman" w:cs="Times New Roman"/>
      <w:sz w:val="24"/>
    </w:rPr>
  </w:style>
  <w:style w:type="character" w:customStyle="1" w:styleId="FontStyle59">
    <w:name w:val="Font Style59"/>
    <w:uiPriority w:val="99"/>
    <w:rsid w:val="00401885"/>
    <w:rPr>
      <w:rFonts w:ascii="Times New Roman" w:hAnsi="Times New Roman" w:cs="Times New Roman"/>
      <w:color w:val="000000"/>
      <w:sz w:val="20"/>
      <w:szCs w:val="20"/>
    </w:rPr>
  </w:style>
  <w:style w:type="paragraph" w:customStyle="1" w:styleId="unformattext">
    <w:name w:val="unformattext"/>
    <w:rsid w:val="004018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b">
    <w:name w:val="Абзац списка1"/>
    <w:basedOn w:val="af0"/>
    <w:rsid w:val="00401885"/>
    <w:pPr>
      <w:ind w:left="720"/>
      <w:contextualSpacing/>
    </w:pPr>
    <w:rPr>
      <w:rFonts w:ascii="Times New Roman CYR" w:hAnsi="Times New Roman CYR"/>
    </w:rPr>
  </w:style>
  <w:style w:type="character" w:customStyle="1" w:styleId="FontStyle36">
    <w:name w:val="Font Style36"/>
    <w:rsid w:val="00401885"/>
    <w:rPr>
      <w:rFonts w:ascii="Times New Roman" w:hAnsi="Times New Roman" w:cs="Times New Roman"/>
      <w:color w:val="000000"/>
      <w:sz w:val="22"/>
      <w:szCs w:val="22"/>
    </w:rPr>
  </w:style>
  <w:style w:type="character" w:customStyle="1" w:styleId="FontStyle38">
    <w:name w:val="Font Style38"/>
    <w:rsid w:val="00401885"/>
    <w:rPr>
      <w:rFonts w:ascii="Franklin Gothic Demi" w:hAnsi="Franklin Gothic Demi" w:cs="Franklin Gothic Demi"/>
      <w:color w:val="000000"/>
      <w:sz w:val="22"/>
      <w:szCs w:val="22"/>
    </w:rPr>
  </w:style>
  <w:style w:type="character" w:customStyle="1" w:styleId="FontStyle66">
    <w:name w:val="Font Style66"/>
    <w:rsid w:val="00401885"/>
    <w:rPr>
      <w:rFonts w:ascii="Times New Roman" w:hAnsi="Times New Roman" w:cs="Times New Roman"/>
      <w:b/>
      <w:bCs/>
      <w:color w:val="000000"/>
      <w:sz w:val="20"/>
      <w:szCs w:val="20"/>
    </w:rPr>
  </w:style>
  <w:style w:type="character" w:customStyle="1" w:styleId="FontStyle420">
    <w:name w:val="Font Style420"/>
    <w:uiPriority w:val="99"/>
    <w:rsid w:val="00401885"/>
    <w:rPr>
      <w:rFonts w:ascii="Times New Roman" w:hAnsi="Times New Roman" w:cs="Times New Roman"/>
      <w:b/>
      <w:bCs/>
      <w:color w:val="000000"/>
      <w:sz w:val="26"/>
      <w:szCs w:val="26"/>
    </w:rPr>
  </w:style>
  <w:style w:type="paragraph" w:customStyle="1" w:styleId="Style45">
    <w:name w:val="Style45"/>
    <w:basedOn w:val="af0"/>
    <w:rsid w:val="00401885"/>
    <w:pPr>
      <w:widowControl w:val="0"/>
      <w:autoSpaceDE w:val="0"/>
      <w:autoSpaceDN w:val="0"/>
      <w:adjustRightInd w:val="0"/>
    </w:pPr>
    <w:rPr>
      <w:rFonts w:ascii="Times New Roman" w:hAnsi="Times New Roman"/>
      <w:sz w:val="24"/>
      <w:szCs w:val="24"/>
    </w:rPr>
  </w:style>
  <w:style w:type="paragraph" w:customStyle="1" w:styleId="afff9">
    <w:name w:val="Шапка таблицы"/>
    <w:basedOn w:val="af0"/>
    <w:rsid w:val="00401885"/>
    <w:pPr>
      <w:jc w:val="center"/>
    </w:pPr>
    <w:rPr>
      <w:rFonts w:ascii="Times New Roman" w:hAnsi="Times New Roman"/>
      <w:sz w:val="24"/>
      <w:szCs w:val="24"/>
    </w:rPr>
  </w:style>
  <w:style w:type="paragraph" w:customStyle="1" w:styleId="Normal0">
    <w:name w:val="Normal 0"/>
    <w:basedOn w:val="af0"/>
    <w:link w:val="Normal00"/>
    <w:qFormat/>
    <w:rsid w:val="00401885"/>
    <w:pPr>
      <w:ind w:firstLine="567"/>
      <w:jc w:val="both"/>
    </w:pPr>
    <w:rPr>
      <w:rFonts w:ascii="Times New Roman" w:hAnsi="Times New Roman"/>
      <w:sz w:val="28"/>
      <w:szCs w:val="28"/>
      <w:lang w:val="x-none" w:eastAsia="x-none"/>
    </w:rPr>
  </w:style>
  <w:style w:type="character" w:customStyle="1" w:styleId="Normal00">
    <w:name w:val="Normal 0 Знак"/>
    <w:link w:val="Normal0"/>
    <w:rsid w:val="00401885"/>
    <w:rPr>
      <w:rFonts w:ascii="Times New Roman" w:eastAsia="Times New Roman" w:hAnsi="Times New Roman" w:cs="Times New Roman"/>
      <w:sz w:val="28"/>
      <w:szCs w:val="28"/>
      <w:lang w:val="x-none" w:eastAsia="x-none"/>
    </w:rPr>
  </w:style>
  <w:style w:type="paragraph" w:customStyle="1" w:styleId="Table1">
    <w:name w:val="Table 1"/>
    <w:basedOn w:val="af0"/>
    <w:link w:val="Table10"/>
    <w:rsid w:val="00401885"/>
    <w:pPr>
      <w:widowControl w:val="0"/>
      <w:adjustRightInd w:val="0"/>
      <w:textAlignment w:val="baseline"/>
    </w:pPr>
    <w:rPr>
      <w:rFonts w:ascii="Times New Roman" w:hAnsi="Times New Roman"/>
    </w:rPr>
  </w:style>
  <w:style w:type="character" w:customStyle="1" w:styleId="Table10">
    <w:name w:val="Table 1 Знак"/>
    <w:link w:val="Table1"/>
    <w:locked/>
    <w:rsid w:val="00401885"/>
    <w:rPr>
      <w:rFonts w:ascii="Times New Roman" w:eastAsia="Times New Roman" w:hAnsi="Times New Roman" w:cs="Times New Roman"/>
      <w:sz w:val="20"/>
      <w:szCs w:val="20"/>
      <w:lang w:eastAsia="ru-RU"/>
    </w:rPr>
  </w:style>
  <w:style w:type="character" w:customStyle="1" w:styleId="FontStyle285">
    <w:name w:val="Font Style285"/>
    <w:uiPriority w:val="99"/>
    <w:rsid w:val="00401885"/>
    <w:rPr>
      <w:rFonts w:ascii="Times New Roman" w:hAnsi="Times New Roman" w:cs="Times New Roman"/>
      <w:sz w:val="26"/>
      <w:szCs w:val="26"/>
    </w:rPr>
  </w:style>
  <w:style w:type="character" w:customStyle="1" w:styleId="FontStyle278">
    <w:name w:val="Font Style278"/>
    <w:uiPriority w:val="99"/>
    <w:rsid w:val="00401885"/>
    <w:rPr>
      <w:rFonts w:ascii="Times New Roman" w:hAnsi="Times New Roman" w:cs="Times New Roman"/>
      <w:b/>
      <w:bCs/>
      <w:i/>
      <w:iCs/>
      <w:sz w:val="26"/>
      <w:szCs w:val="26"/>
    </w:rPr>
  </w:style>
  <w:style w:type="character" w:customStyle="1" w:styleId="FontStyle203">
    <w:name w:val="Font Style203"/>
    <w:uiPriority w:val="99"/>
    <w:rsid w:val="00401885"/>
    <w:rPr>
      <w:rFonts w:ascii="Times New Roman" w:hAnsi="Times New Roman" w:cs="Times New Roman"/>
      <w:b/>
      <w:bCs/>
      <w:sz w:val="26"/>
      <w:szCs w:val="26"/>
    </w:rPr>
  </w:style>
  <w:style w:type="character" w:customStyle="1" w:styleId="FontStyle206">
    <w:name w:val="Font Style206"/>
    <w:uiPriority w:val="99"/>
    <w:rsid w:val="00401885"/>
    <w:rPr>
      <w:rFonts w:ascii="Times New Roman" w:hAnsi="Times New Roman" w:cs="Times New Roman"/>
      <w:sz w:val="26"/>
      <w:szCs w:val="26"/>
    </w:rPr>
  </w:style>
  <w:style w:type="paragraph" w:customStyle="1" w:styleId="Style12">
    <w:name w:val="Style12"/>
    <w:basedOn w:val="af0"/>
    <w:uiPriority w:val="99"/>
    <w:rsid w:val="00401885"/>
    <w:pPr>
      <w:widowControl w:val="0"/>
      <w:autoSpaceDE w:val="0"/>
      <w:autoSpaceDN w:val="0"/>
      <w:adjustRightInd w:val="0"/>
    </w:pPr>
    <w:rPr>
      <w:rFonts w:ascii="Arial" w:hAnsi="Arial"/>
      <w:sz w:val="24"/>
      <w:szCs w:val="24"/>
    </w:rPr>
  </w:style>
  <w:style w:type="character" w:customStyle="1" w:styleId="FontStyle204">
    <w:name w:val="Font Style204"/>
    <w:rsid w:val="00401885"/>
    <w:rPr>
      <w:rFonts w:ascii="Arial" w:hAnsi="Arial" w:cs="Arial"/>
      <w:color w:val="000000"/>
      <w:sz w:val="20"/>
      <w:szCs w:val="20"/>
    </w:rPr>
  </w:style>
  <w:style w:type="character" w:customStyle="1" w:styleId="FontStyle16">
    <w:name w:val="Font Style16"/>
    <w:rsid w:val="00401885"/>
    <w:rPr>
      <w:rFonts w:ascii="Times New Roman" w:hAnsi="Times New Roman" w:cs="Times New Roman"/>
      <w:b/>
      <w:bCs/>
      <w:color w:val="000000"/>
      <w:sz w:val="10"/>
      <w:szCs w:val="10"/>
    </w:rPr>
  </w:style>
  <w:style w:type="character" w:customStyle="1" w:styleId="FontStyle57">
    <w:name w:val="Font Style57"/>
    <w:rsid w:val="00401885"/>
    <w:rPr>
      <w:rFonts w:ascii="Arial" w:hAnsi="Arial" w:cs="Arial"/>
      <w:sz w:val="22"/>
      <w:szCs w:val="22"/>
    </w:rPr>
  </w:style>
  <w:style w:type="paragraph" w:customStyle="1" w:styleId="110">
    <w:name w:val="Об таб центр11"/>
    <w:basedOn w:val="af0"/>
    <w:rsid w:val="00401885"/>
    <w:pPr>
      <w:jc w:val="center"/>
    </w:pPr>
    <w:rPr>
      <w:rFonts w:ascii="Times New Roman" w:hAnsi="Times New Roman"/>
      <w:snapToGrid w:val="0"/>
      <w:sz w:val="22"/>
    </w:rPr>
  </w:style>
  <w:style w:type="paragraph" w:customStyle="1" w:styleId="Style9">
    <w:name w:val="Style9"/>
    <w:basedOn w:val="af0"/>
    <w:rsid w:val="00401885"/>
    <w:pPr>
      <w:widowControl w:val="0"/>
      <w:autoSpaceDE w:val="0"/>
      <w:autoSpaceDN w:val="0"/>
      <w:adjustRightInd w:val="0"/>
      <w:spacing w:line="257" w:lineRule="exact"/>
      <w:ind w:firstLine="511"/>
      <w:jc w:val="both"/>
    </w:pPr>
    <w:rPr>
      <w:rFonts w:ascii="Times New Roman" w:hAnsi="Times New Roman"/>
      <w:sz w:val="24"/>
      <w:szCs w:val="24"/>
    </w:rPr>
  </w:style>
  <w:style w:type="character" w:styleId="afffa">
    <w:name w:val="Strong"/>
    <w:uiPriority w:val="22"/>
    <w:qFormat/>
    <w:rsid w:val="00401885"/>
    <w:rPr>
      <w:rFonts w:cs="Times New Roman"/>
    </w:rPr>
  </w:style>
  <w:style w:type="character" w:customStyle="1" w:styleId="FontStyle79">
    <w:name w:val="Font Style79"/>
    <w:rsid w:val="00401885"/>
    <w:rPr>
      <w:rFonts w:ascii="Times New Roman" w:hAnsi="Times New Roman" w:cs="Times New Roman"/>
      <w:color w:val="000000"/>
      <w:sz w:val="22"/>
      <w:szCs w:val="22"/>
    </w:rPr>
  </w:style>
  <w:style w:type="paragraph" w:customStyle="1" w:styleId="Style42">
    <w:name w:val="Style42"/>
    <w:basedOn w:val="af0"/>
    <w:rsid w:val="00401885"/>
    <w:pPr>
      <w:widowControl w:val="0"/>
      <w:autoSpaceDE w:val="0"/>
      <w:autoSpaceDN w:val="0"/>
      <w:adjustRightInd w:val="0"/>
      <w:spacing w:line="259" w:lineRule="exact"/>
    </w:pPr>
    <w:rPr>
      <w:rFonts w:ascii="Times New Roman" w:hAnsi="Times New Roman"/>
      <w:sz w:val="24"/>
      <w:szCs w:val="24"/>
    </w:rPr>
  </w:style>
  <w:style w:type="paragraph" w:customStyle="1" w:styleId="Style21">
    <w:name w:val="Style21"/>
    <w:basedOn w:val="af0"/>
    <w:rsid w:val="00401885"/>
    <w:pPr>
      <w:widowControl w:val="0"/>
      <w:autoSpaceDE w:val="0"/>
      <w:autoSpaceDN w:val="0"/>
      <w:adjustRightInd w:val="0"/>
      <w:spacing w:line="259" w:lineRule="exact"/>
      <w:ind w:firstLine="590"/>
    </w:pPr>
    <w:rPr>
      <w:rFonts w:ascii="Courier New" w:hAnsi="Courier New"/>
      <w:sz w:val="24"/>
      <w:szCs w:val="24"/>
    </w:rPr>
  </w:style>
  <w:style w:type="paragraph" w:customStyle="1" w:styleId="Style22">
    <w:name w:val="Style22"/>
    <w:basedOn w:val="af0"/>
    <w:uiPriority w:val="99"/>
    <w:rsid w:val="00401885"/>
    <w:pPr>
      <w:widowControl w:val="0"/>
      <w:autoSpaceDE w:val="0"/>
      <w:autoSpaceDN w:val="0"/>
      <w:adjustRightInd w:val="0"/>
      <w:spacing w:line="266" w:lineRule="exact"/>
      <w:ind w:firstLine="583"/>
      <w:jc w:val="both"/>
    </w:pPr>
    <w:rPr>
      <w:rFonts w:ascii="Courier New" w:hAnsi="Courier New"/>
      <w:sz w:val="24"/>
      <w:szCs w:val="24"/>
    </w:rPr>
  </w:style>
  <w:style w:type="character" w:customStyle="1" w:styleId="FontStyle39">
    <w:name w:val="Font Style39"/>
    <w:uiPriority w:val="99"/>
    <w:rsid w:val="00401885"/>
    <w:rPr>
      <w:rFonts w:ascii="Times New Roman" w:hAnsi="Times New Roman" w:cs="Times New Roman"/>
      <w:color w:val="000000"/>
      <w:sz w:val="22"/>
      <w:szCs w:val="22"/>
    </w:rPr>
  </w:style>
  <w:style w:type="character" w:customStyle="1" w:styleId="FontStyle50">
    <w:name w:val="Font Style50"/>
    <w:uiPriority w:val="99"/>
    <w:rsid w:val="00401885"/>
    <w:rPr>
      <w:rFonts w:ascii="Times New Roman" w:hAnsi="Times New Roman" w:cs="Times New Roman"/>
      <w:b/>
      <w:bCs/>
      <w:color w:val="000000"/>
      <w:sz w:val="18"/>
      <w:szCs w:val="18"/>
    </w:rPr>
  </w:style>
  <w:style w:type="paragraph" w:customStyle="1" w:styleId="headertexttopleveltextcentertext">
    <w:name w:val="headertext topleveltext centertext"/>
    <w:basedOn w:val="af0"/>
    <w:rsid w:val="00401885"/>
    <w:pPr>
      <w:spacing w:before="100" w:beforeAutospacing="1" w:after="100" w:afterAutospacing="1"/>
    </w:pPr>
    <w:rPr>
      <w:rFonts w:ascii="Times New Roman" w:hAnsi="Times New Roman"/>
      <w:sz w:val="24"/>
      <w:szCs w:val="24"/>
    </w:rPr>
  </w:style>
  <w:style w:type="paragraph" w:customStyle="1" w:styleId="Style10">
    <w:name w:val="Style10"/>
    <w:basedOn w:val="af0"/>
    <w:rsid w:val="00401885"/>
    <w:pPr>
      <w:widowControl w:val="0"/>
      <w:autoSpaceDE w:val="0"/>
      <w:autoSpaceDN w:val="0"/>
      <w:adjustRightInd w:val="0"/>
      <w:spacing w:line="353" w:lineRule="exact"/>
      <w:ind w:firstLine="677"/>
      <w:jc w:val="both"/>
    </w:pPr>
    <w:rPr>
      <w:rFonts w:ascii="Arial" w:hAnsi="Arial" w:cs="Arial"/>
      <w:sz w:val="24"/>
      <w:szCs w:val="24"/>
    </w:rPr>
  </w:style>
  <w:style w:type="paragraph" w:customStyle="1" w:styleId="Style15">
    <w:name w:val="Style15"/>
    <w:basedOn w:val="af0"/>
    <w:uiPriority w:val="99"/>
    <w:rsid w:val="00401885"/>
    <w:pPr>
      <w:widowControl w:val="0"/>
      <w:autoSpaceDE w:val="0"/>
      <w:autoSpaceDN w:val="0"/>
      <w:adjustRightInd w:val="0"/>
      <w:spacing w:line="296" w:lineRule="exact"/>
      <w:ind w:hanging="586"/>
    </w:pPr>
    <w:rPr>
      <w:rFonts w:ascii="Arial" w:hAnsi="Arial" w:cs="Arial"/>
      <w:sz w:val="24"/>
      <w:szCs w:val="24"/>
    </w:rPr>
  </w:style>
  <w:style w:type="character" w:customStyle="1" w:styleId="FontStyle20">
    <w:name w:val="Font Style20"/>
    <w:uiPriority w:val="99"/>
    <w:rsid w:val="00401885"/>
    <w:rPr>
      <w:rFonts w:ascii="Arial" w:hAnsi="Arial" w:cs="Arial"/>
      <w:color w:val="000000"/>
      <w:sz w:val="22"/>
      <w:szCs w:val="22"/>
    </w:rPr>
  </w:style>
  <w:style w:type="character" w:customStyle="1" w:styleId="FontStyle18">
    <w:name w:val="Font Style18"/>
    <w:uiPriority w:val="99"/>
    <w:rsid w:val="00401885"/>
    <w:rPr>
      <w:rFonts w:ascii="Arial" w:hAnsi="Arial" w:cs="Arial"/>
      <w:color w:val="000000"/>
      <w:sz w:val="22"/>
      <w:szCs w:val="22"/>
    </w:rPr>
  </w:style>
  <w:style w:type="character" w:customStyle="1" w:styleId="FontStyle11">
    <w:name w:val="Font Style11"/>
    <w:uiPriority w:val="99"/>
    <w:rsid w:val="00401885"/>
    <w:rPr>
      <w:rFonts w:ascii="Times New Roman" w:hAnsi="Times New Roman" w:cs="Times New Roman"/>
      <w:b/>
      <w:bCs/>
      <w:i/>
      <w:iCs/>
      <w:color w:val="000000"/>
      <w:sz w:val="14"/>
      <w:szCs w:val="14"/>
    </w:rPr>
  </w:style>
  <w:style w:type="paragraph" w:customStyle="1" w:styleId="Style185">
    <w:name w:val="Style185"/>
    <w:basedOn w:val="af0"/>
    <w:uiPriority w:val="99"/>
    <w:rsid w:val="00401885"/>
    <w:pPr>
      <w:widowControl w:val="0"/>
      <w:autoSpaceDE w:val="0"/>
      <w:autoSpaceDN w:val="0"/>
      <w:adjustRightInd w:val="0"/>
    </w:pPr>
    <w:rPr>
      <w:rFonts w:ascii="Arial" w:hAnsi="Arial" w:cs="Arial"/>
      <w:sz w:val="24"/>
      <w:szCs w:val="24"/>
    </w:rPr>
  </w:style>
  <w:style w:type="character" w:customStyle="1" w:styleId="FontStyle202">
    <w:name w:val="Font Style202"/>
    <w:uiPriority w:val="99"/>
    <w:rsid w:val="00401885"/>
    <w:rPr>
      <w:rFonts w:ascii="Arial" w:hAnsi="Arial" w:cs="Arial"/>
      <w:b/>
      <w:bCs/>
      <w:color w:val="000000"/>
      <w:sz w:val="20"/>
      <w:szCs w:val="20"/>
    </w:rPr>
  </w:style>
  <w:style w:type="paragraph" w:customStyle="1" w:styleId="a1">
    <w:name w:val="сп"/>
    <w:basedOn w:val="af0"/>
    <w:rsid w:val="00401885"/>
    <w:pPr>
      <w:numPr>
        <w:numId w:val="3"/>
      </w:numPr>
      <w:autoSpaceDE w:val="0"/>
      <w:autoSpaceDN w:val="0"/>
      <w:spacing w:before="20"/>
    </w:pPr>
    <w:rPr>
      <w:sz w:val="24"/>
      <w:szCs w:val="24"/>
    </w:rPr>
  </w:style>
  <w:style w:type="character" w:customStyle="1" w:styleId="FontStyle103">
    <w:name w:val="Font Style103"/>
    <w:rsid w:val="00401885"/>
    <w:rPr>
      <w:rFonts w:ascii="Times New Roman" w:hAnsi="Times New Roman" w:cs="Times New Roman"/>
      <w:i/>
      <w:iCs/>
      <w:color w:val="000000"/>
      <w:sz w:val="22"/>
      <w:szCs w:val="22"/>
    </w:rPr>
  </w:style>
  <w:style w:type="paragraph" w:customStyle="1" w:styleId="1c">
    <w:name w:val="Обычный1"/>
    <w:rsid w:val="00401885"/>
    <w:pPr>
      <w:spacing w:after="0" w:line="240" w:lineRule="auto"/>
    </w:pPr>
    <w:rPr>
      <w:rFonts w:ascii="Times New Roman" w:eastAsia="Times New Roman" w:hAnsi="Times New Roman" w:cs="Times New Roman"/>
      <w:sz w:val="20"/>
      <w:szCs w:val="20"/>
      <w:lang w:eastAsia="ru-RU"/>
    </w:rPr>
  </w:style>
  <w:style w:type="paragraph" w:styleId="ac">
    <w:name w:val="List Bullet"/>
    <w:aliases w:val="Маркир,Маркированный список Знак2,Маркированный список Знак1 Знак1,Маркированный список Знак Знак Знак,Маркированный список Знак1 Знак Знак Знак,Маркированный список Знак Знак Знак Знак Знак,Маркированный список Знак Знак1 Знак Знак"/>
    <w:basedOn w:val="af0"/>
    <w:autoRedefine/>
    <w:rsid w:val="00401885"/>
    <w:pPr>
      <w:numPr>
        <w:numId w:val="4"/>
      </w:numPr>
    </w:pPr>
    <w:rPr>
      <w:rFonts w:ascii="Arial" w:hAnsi="Arial"/>
      <w:sz w:val="22"/>
      <w:lang w:val="en-US" w:eastAsia="en-US"/>
    </w:rPr>
  </w:style>
  <w:style w:type="paragraph" w:styleId="afffb">
    <w:name w:val="annotation text"/>
    <w:basedOn w:val="af0"/>
    <w:link w:val="afffc"/>
    <w:uiPriority w:val="99"/>
    <w:rsid w:val="00401885"/>
  </w:style>
  <w:style w:type="character" w:customStyle="1" w:styleId="afffc">
    <w:name w:val="Текст примечания Знак"/>
    <w:basedOn w:val="af1"/>
    <w:link w:val="afffb"/>
    <w:uiPriority w:val="99"/>
    <w:rsid w:val="00401885"/>
    <w:rPr>
      <w:rFonts w:ascii="NewtonCTT" w:eastAsia="Times New Roman" w:hAnsi="NewtonCTT" w:cs="Times New Roman"/>
      <w:sz w:val="20"/>
      <w:szCs w:val="20"/>
      <w:lang w:eastAsia="ru-RU"/>
    </w:rPr>
  </w:style>
  <w:style w:type="paragraph" w:styleId="27">
    <w:name w:val="Body Text 2"/>
    <w:basedOn w:val="af0"/>
    <w:link w:val="28"/>
    <w:uiPriority w:val="99"/>
    <w:rsid w:val="00401885"/>
    <w:pPr>
      <w:spacing w:after="120" w:line="480" w:lineRule="auto"/>
    </w:pPr>
    <w:rPr>
      <w:rFonts w:ascii="Arial CYR" w:hAnsi="Arial CYR"/>
      <w:sz w:val="24"/>
    </w:rPr>
  </w:style>
  <w:style w:type="character" w:customStyle="1" w:styleId="28">
    <w:name w:val="Основной текст 2 Знак"/>
    <w:basedOn w:val="af1"/>
    <w:link w:val="27"/>
    <w:uiPriority w:val="99"/>
    <w:rsid w:val="00401885"/>
    <w:rPr>
      <w:rFonts w:ascii="Arial CYR" w:eastAsia="Times New Roman" w:hAnsi="Arial CYR" w:cs="Times New Roman"/>
      <w:sz w:val="24"/>
      <w:szCs w:val="20"/>
      <w:lang w:eastAsia="ru-RU"/>
    </w:rPr>
  </w:style>
  <w:style w:type="paragraph" w:styleId="38">
    <w:name w:val="Body Text Indent 3"/>
    <w:basedOn w:val="af0"/>
    <w:link w:val="310"/>
    <w:uiPriority w:val="99"/>
    <w:rsid w:val="00401885"/>
    <w:pPr>
      <w:ind w:firstLine="547"/>
    </w:pPr>
    <w:rPr>
      <w:rFonts w:ascii="PragmaticaCTT" w:hAnsi="PragmaticaCTT"/>
      <w:sz w:val="22"/>
    </w:rPr>
  </w:style>
  <w:style w:type="character" w:customStyle="1" w:styleId="39">
    <w:name w:val="Основной текст с отступом 3 Знак"/>
    <w:basedOn w:val="af1"/>
    <w:uiPriority w:val="99"/>
    <w:rsid w:val="00401885"/>
    <w:rPr>
      <w:rFonts w:ascii="NewtonCTT" w:eastAsia="Times New Roman" w:hAnsi="NewtonCTT" w:cs="Times New Roman"/>
      <w:sz w:val="16"/>
      <w:szCs w:val="16"/>
      <w:lang w:eastAsia="ru-RU"/>
    </w:rPr>
  </w:style>
  <w:style w:type="paragraph" w:styleId="30">
    <w:name w:val="List Bullet 3"/>
    <w:aliases w:val="EIA Bullet 3"/>
    <w:basedOn w:val="af0"/>
    <w:autoRedefine/>
    <w:rsid w:val="00401885"/>
    <w:pPr>
      <w:numPr>
        <w:numId w:val="6"/>
      </w:numPr>
    </w:pPr>
  </w:style>
  <w:style w:type="paragraph" w:styleId="40">
    <w:name w:val="List Bullet 4"/>
    <w:basedOn w:val="af0"/>
    <w:autoRedefine/>
    <w:rsid w:val="00401885"/>
    <w:pPr>
      <w:numPr>
        <w:numId w:val="7"/>
      </w:numPr>
    </w:pPr>
  </w:style>
  <w:style w:type="paragraph" w:styleId="20">
    <w:name w:val="List Bullet 2"/>
    <w:aliases w:val="EIA Bullet 2,3"/>
    <w:basedOn w:val="af0"/>
    <w:autoRedefine/>
    <w:rsid w:val="00401885"/>
    <w:pPr>
      <w:numPr>
        <w:numId w:val="8"/>
      </w:numPr>
    </w:pPr>
  </w:style>
  <w:style w:type="paragraph" w:styleId="50">
    <w:name w:val="List Bullet 5"/>
    <w:basedOn w:val="af0"/>
    <w:autoRedefine/>
    <w:rsid w:val="00401885"/>
    <w:pPr>
      <w:numPr>
        <w:numId w:val="9"/>
      </w:numPr>
    </w:pPr>
  </w:style>
  <w:style w:type="paragraph" w:styleId="a">
    <w:name w:val="List Number"/>
    <w:basedOn w:val="af0"/>
    <w:rsid w:val="00401885"/>
    <w:pPr>
      <w:numPr>
        <w:numId w:val="10"/>
      </w:numPr>
    </w:pPr>
  </w:style>
  <w:style w:type="paragraph" w:styleId="2">
    <w:name w:val="List Number 2"/>
    <w:basedOn w:val="af0"/>
    <w:rsid w:val="00401885"/>
    <w:pPr>
      <w:numPr>
        <w:numId w:val="11"/>
      </w:numPr>
    </w:pPr>
  </w:style>
  <w:style w:type="paragraph" w:styleId="3">
    <w:name w:val="List Number 3"/>
    <w:basedOn w:val="af0"/>
    <w:rsid w:val="00401885"/>
    <w:pPr>
      <w:numPr>
        <w:numId w:val="12"/>
      </w:numPr>
    </w:pPr>
  </w:style>
  <w:style w:type="paragraph" w:styleId="4">
    <w:name w:val="List Number 4"/>
    <w:basedOn w:val="af0"/>
    <w:rsid w:val="00401885"/>
    <w:pPr>
      <w:numPr>
        <w:numId w:val="13"/>
      </w:numPr>
    </w:pPr>
  </w:style>
  <w:style w:type="paragraph" w:styleId="5">
    <w:name w:val="List Number 5"/>
    <w:basedOn w:val="af0"/>
    <w:rsid w:val="00401885"/>
    <w:pPr>
      <w:numPr>
        <w:numId w:val="14"/>
      </w:numPr>
    </w:pPr>
  </w:style>
  <w:style w:type="paragraph" w:customStyle="1" w:styleId="311">
    <w:name w:val="Заголовок 3.1"/>
    <w:basedOn w:val="32"/>
    <w:rsid w:val="00401885"/>
    <w:pPr>
      <w:autoSpaceDE w:val="0"/>
      <w:autoSpaceDN w:val="0"/>
      <w:spacing w:before="180"/>
      <w:ind w:left="0"/>
      <w:jc w:val="center"/>
      <w:outlineLvl w:val="3"/>
    </w:pPr>
    <w:rPr>
      <w:rFonts w:ascii="NewtonCTT" w:hAnsi="NewtonCTT"/>
      <w:b/>
      <w:bCs/>
      <w:sz w:val="24"/>
      <w:szCs w:val="24"/>
    </w:rPr>
  </w:style>
  <w:style w:type="paragraph" w:styleId="afffd">
    <w:name w:val="annotation subject"/>
    <w:basedOn w:val="afffb"/>
    <w:next w:val="afffb"/>
    <w:link w:val="afffe"/>
    <w:uiPriority w:val="99"/>
    <w:rsid w:val="00401885"/>
    <w:pPr>
      <w:autoSpaceDE w:val="0"/>
      <w:autoSpaceDN w:val="0"/>
    </w:pPr>
    <w:rPr>
      <w:b/>
      <w:bCs/>
    </w:rPr>
  </w:style>
  <w:style w:type="character" w:customStyle="1" w:styleId="afffe">
    <w:name w:val="Тема примечания Знак"/>
    <w:basedOn w:val="afffc"/>
    <w:link w:val="afffd"/>
    <w:uiPriority w:val="99"/>
    <w:rsid w:val="00401885"/>
    <w:rPr>
      <w:rFonts w:ascii="NewtonCTT" w:eastAsia="Times New Roman" w:hAnsi="NewtonCTT" w:cs="Times New Roman"/>
      <w:b/>
      <w:bCs/>
      <w:sz w:val="20"/>
      <w:szCs w:val="20"/>
      <w:lang w:eastAsia="ru-RU"/>
    </w:rPr>
  </w:style>
  <w:style w:type="paragraph" w:customStyle="1" w:styleId="affff">
    <w:name w:val="сп табл"/>
    <w:basedOn w:val="32"/>
    <w:rsid w:val="00401885"/>
    <w:pPr>
      <w:autoSpaceDE w:val="0"/>
      <w:autoSpaceDN w:val="0"/>
      <w:spacing w:before="60"/>
      <w:ind w:left="1211" w:hanging="360"/>
    </w:pPr>
    <w:rPr>
      <w:rFonts w:ascii="NewtonCTT" w:hAnsi="NewtonCTT"/>
      <w:sz w:val="22"/>
      <w:szCs w:val="22"/>
    </w:rPr>
  </w:style>
  <w:style w:type="paragraph" w:customStyle="1" w:styleId="120">
    <w:name w:val="абзац 12"/>
    <w:basedOn w:val="af0"/>
    <w:link w:val="121"/>
    <w:qFormat/>
    <w:rsid w:val="00401885"/>
    <w:pPr>
      <w:autoSpaceDE w:val="0"/>
      <w:autoSpaceDN w:val="0"/>
      <w:spacing w:before="120"/>
      <w:ind w:firstLine="709"/>
      <w:jc w:val="both"/>
    </w:pPr>
    <w:rPr>
      <w:sz w:val="24"/>
      <w:szCs w:val="24"/>
    </w:rPr>
  </w:style>
  <w:style w:type="paragraph" w:customStyle="1" w:styleId="affff0">
    <w:name w:val="заг табл"/>
    <w:basedOn w:val="af0"/>
    <w:rsid w:val="00401885"/>
    <w:pPr>
      <w:autoSpaceDE w:val="0"/>
      <w:autoSpaceDN w:val="0"/>
      <w:spacing w:before="120"/>
      <w:ind w:left="851" w:right="851"/>
      <w:jc w:val="center"/>
    </w:pPr>
    <w:rPr>
      <w:b/>
      <w:bCs/>
      <w:sz w:val="24"/>
      <w:szCs w:val="24"/>
    </w:rPr>
  </w:style>
  <w:style w:type="paragraph" w:customStyle="1" w:styleId="affff1">
    <w:name w:val="номер табл"/>
    <w:basedOn w:val="N0"/>
    <w:rsid w:val="00401885"/>
    <w:pPr>
      <w:keepNext w:val="0"/>
      <w:ind w:right="849"/>
    </w:pPr>
  </w:style>
  <w:style w:type="paragraph" w:customStyle="1" w:styleId="N0">
    <w:name w:val="таб. N"/>
    <w:basedOn w:val="16"/>
    <w:link w:val="N1"/>
    <w:rsid w:val="00401885"/>
    <w:pPr>
      <w:autoSpaceDE w:val="0"/>
      <w:autoSpaceDN w:val="0"/>
      <w:spacing w:before="120"/>
      <w:ind w:right="567"/>
      <w:jc w:val="right"/>
      <w:outlineLvl w:val="9"/>
    </w:pPr>
    <w:rPr>
      <w:rFonts w:ascii="NewtonCTT" w:hAnsi="NewtonCTT"/>
      <w:b w:val="0"/>
      <w:noProof/>
      <w:sz w:val="24"/>
      <w:szCs w:val="24"/>
      <w:lang w:val="en-US"/>
    </w:rPr>
  </w:style>
  <w:style w:type="paragraph" w:customStyle="1" w:styleId="xl29">
    <w:name w:val="xl29"/>
    <w:basedOn w:val="af0"/>
    <w:rsid w:val="00401885"/>
    <w:pPr>
      <w:pBdr>
        <w:left w:val="single" w:sz="8" w:space="0" w:color="auto"/>
        <w:bottom w:val="single" w:sz="8" w:space="0" w:color="auto"/>
        <w:right w:val="single" w:sz="4" w:space="0" w:color="auto"/>
      </w:pBdr>
      <w:autoSpaceDE w:val="0"/>
      <w:autoSpaceDN w:val="0"/>
      <w:spacing w:before="100" w:after="100"/>
      <w:jc w:val="center"/>
    </w:pPr>
    <w:rPr>
      <w:b/>
      <w:bCs/>
      <w:sz w:val="24"/>
      <w:szCs w:val="24"/>
    </w:rPr>
  </w:style>
  <w:style w:type="paragraph" w:customStyle="1" w:styleId="a6">
    <w:name w:val="СПИСОК )"/>
    <w:basedOn w:val="af0"/>
    <w:rsid w:val="00401885"/>
    <w:pPr>
      <w:widowControl w:val="0"/>
      <w:numPr>
        <w:numId w:val="16"/>
      </w:numPr>
      <w:tabs>
        <w:tab w:val="num" w:pos="928"/>
      </w:tabs>
      <w:ind w:left="-141" w:firstLine="709"/>
      <w:jc w:val="both"/>
    </w:pPr>
    <w:rPr>
      <w:rFonts w:ascii="Times New Roman" w:hAnsi="Times New Roman"/>
      <w:sz w:val="26"/>
    </w:rPr>
  </w:style>
  <w:style w:type="paragraph" w:customStyle="1" w:styleId="1">
    <w:name w:val="Основной текст1"/>
    <w:basedOn w:val="afc"/>
    <w:rsid w:val="00401885"/>
    <w:pPr>
      <w:numPr>
        <w:numId w:val="15"/>
      </w:numPr>
      <w:tabs>
        <w:tab w:val="clear" w:pos="360"/>
        <w:tab w:val="num" w:pos="624"/>
      </w:tabs>
      <w:ind w:left="624" w:hanging="511"/>
      <w:jc w:val="both"/>
    </w:pPr>
    <w:rPr>
      <w:rFonts w:ascii="Times New Roman" w:hAnsi="Times New Roman"/>
      <w:sz w:val="24"/>
      <w:szCs w:val="24"/>
    </w:rPr>
  </w:style>
  <w:style w:type="paragraph" w:styleId="22">
    <w:name w:val="List 2"/>
    <w:aliases w:val="литература,eeoa?aoo?a"/>
    <w:basedOn w:val="af0"/>
    <w:rsid w:val="00401885"/>
    <w:pPr>
      <w:numPr>
        <w:numId w:val="17"/>
      </w:numPr>
      <w:tabs>
        <w:tab w:val="clear" w:pos="1276"/>
        <w:tab w:val="num" w:pos="2126"/>
      </w:tabs>
      <w:ind w:left="2126"/>
    </w:pPr>
    <w:rPr>
      <w:rFonts w:ascii="PragmaticaCTT" w:hAnsi="PragmaticaCTT"/>
      <w:sz w:val="22"/>
    </w:rPr>
  </w:style>
  <w:style w:type="paragraph" w:customStyle="1" w:styleId="13">
    <w:name w:val="Стиль1"/>
    <w:basedOn w:val="af0"/>
    <w:qFormat/>
    <w:rsid w:val="00401885"/>
    <w:pPr>
      <w:numPr>
        <w:numId w:val="18"/>
      </w:numPr>
      <w:tabs>
        <w:tab w:val="clear" w:pos="2126"/>
      </w:tabs>
      <w:spacing w:line="360" w:lineRule="auto"/>
      <w:ind w:left="0" w:firstLine="709"/>
    </w:pPr>
    <w:rPr>
      <w:rFonts w:ascii="Times New Roman" w:hAnsi="Times New Roman"/>
      <w:sz w:val="24"/>
    </w:rPr>
  </w:style>
  <w:style w:type="paragraph" w:customStyle="1" w:styleId="Normale">
    <w:name w:val="Normale"/>
    <w:rsid w:val="00401885"/>
    <w:pPr>
      <w:widowControl w:val="0"/>
      <w:spacing w:after="0" w:line="240" w:lineRule="auto"/>
    </w:pPr>
    <w:rPr>
      <w:rFonts w:ascii="Times New Roman" w:eastAsia="Times New Roman" w:hAnsi="Times New Roman" w:cs="Times New Roman"/>
      <w:sz w:val="24"/>
      <w:szCs w:val="20"/>
      <w:lang w:val="it-IT" w:eastAsia="ru-RU"/>
    </w:rPr>
  </w:style>
  <w:style w:type="paragraph" w:customStyle="1" w:styleId="xl31">
    <w:name w:val="xl31"/>
    <w:basedOn w:val="af0"/>
    <w:rsid w:val="00401885"/>
    <w:pPr>
      <w:spacing w:before="100" w:beforeAutospacing="1" w:after="100" w:afterAutospacing="1"/>
    </w:pPr>
    <w:rPr>
      <w:rFonts w:ascii="Times New Roman" w:hAnsi="Times New Roman"/>
      <w:sz w:val="24"/>
      <w:szCs w:val="24"/>
    </w:rPr>
  </w:style>
  <w:style w:type="paragraph" w:customStyle="1" w:styleId="xl26">
    <w:name w:val="xl26"/>
    <w:basedOn w:val="af0"/>
    <w:rsid w:val="00401885"/>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rPr>
  </w:style>
  <w:style w:type="paragraph" w:customStyle="1" w:styleId="xl52">
    <w:name w:val="xl52"/>
    <w:basedOn w:val="af0"/>
    <w:rsid w:val="00401885"/>
    <w:pPr>
      <w:spacing w:before="100" w:beforeAutospacing="1" w:after="100" w:afterAutospacing="1"/>
      <w:jc w:val="center"/>
    </w:pPr>
    <w:rPr>
      <w:rFonts w:ascii="PragmaticaCTT" w:eastAsia="Arial Unicode MS" w:hAnsi="PragmaticaCTT" w:cs="Arial Unicode MS"/>
      <w:sz w:val="16"/>
      <w:szCs w:val="16"/>
    </w:rPr>
  </w:style>
  <w:style w:type="paragraph" w:customStyle="1" w:styleId="affff2">
    <w:name w:val="Нормальный"/>
    <w:link w:val="1d"/>
    <w:rsid w:val="00401885"/>
    <w:pPr>
      <w:spacing w:after="120" w:line="240" w:lineRule="auto"/>
      <w:ind w:left="284" w:right="142" w:firstLine="567"/>
      <w:jc w:val="both"/>
    </w:pPr>
    <w:rPr>
      <w:rFonts w:ascii="Times New Roman" w:eastAsia="Times New Roman" w:hAnsi="Times New Roman" w:cs="Times New Roman"/>
      <w:sz w:val="24"/>
      <w:szCs w:val="20"/>
      <w:lang w:eastAsia="ru-RU"/>
    </w:rPr>
  </w:style>
  <w:style w:type="paragraph" w:customStyle="1" w:styleId="xl66">
    <w:name w:val="xl66"/>
    <w:basedOn w:val="af0"/>
    <w:rsid w:val="00401885"/>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43">
    <w:name w:val="xl43"/>
    <w:basedOn w:val="af0"/>
    <w:rsid w:val="004018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eastAsia="Arial Unicode MS" w:hAnsi="Times New Roman CYR" w:cs="Times New Roman CYR"/>
      <w:sz w:val="24"/>
      <w:szCs w:val="24"/>
    </w:rPr>
  </w:style>
  <w:style w:type="paragraph" w:customStyle="1" w:styleId="xl24">
    <w:name w:val="xl24"/>
    <w:basedOn w:val="af0"/>
    <w:rsid w:val="00401885"/>
    <w:pPr>
      <w:pBdr>
        <w:left w:val="single" w:sz="4" w:space="0" w:color="auto"/>
      </w:pBdr>
      <w:spacing w:before="100" w:beforeAutospacing="1" w:after="100" w:afterAutospacing="1"/>
    </w:pPr>
    <w:rPr>
      <w:rFonts w:ascii="Times New Roman CYR" w:eastAsia="Arial Unicode MS" w:hAnsi="Times New Roman CYR" w:cs="Times New Roman CYR"/>
      <w:b/>
      <w:bCs/>
      <w:i/>
      <w:iCs/>
      <w:sz w:val="24"/>
      <w:szCs w:val="24"/>
    </w:rPr>
  </w:style>
  <w:style w:type="paragraph" w:customStyle="1" w:styleId="xl67">
    <w:name w:val="xl67"/>
    <w:basedOn w:val="af0"/>
    <w:rsid w:val="004018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PragmaticaCTT" w:eastAsia="Arial Unicode MS" w:hAnsi="PragmaticaCTT" w:cs="Arial Unicode MS"/>
      <w:sz w:val="16"/>
      <w:szCs w:val="16"/>
    </w:rPr>
  </w:style>
  <w:style w:type="paragraph" w:customStyle="1" w:styleId="xl27">
    <w:name w:val="xl27"/>
    <w:basedOn w:val="af0"/>
    <w:rsid w:val="00401885"/>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6">
    <w:name w:val="xl36"/>
    <w:basedOn w:val="af0"/>
    <w:rsid w:val="00401885"/>
    <w:pPr>
      <w:pBdr>
        <w:left w:val="single" w:sz="4" w:space="0" w:color="auto"/>
      </w:pBdr>
      <w:spacing w:before="100" w:beforeAutospacing="1" w:after="100" w:afterAutospacing="1"/>
      <w:jc w:val="center"/>
      <w:textAlignment w:val="top"/>
    </w:pPr>
    <w:rPr>
      <w:rFonts w:ascii="PragmaticaCTT" w:eastAsia="Arial Unicode MS" w:hAnsi="PragmaticaCTT" w:cs="Arial Unicode MS"/>
      <w:b/>
      <w:bCs/>
      <w:i/>
      <w:iCs/>
      <w:sz w:val="16"/>
      <w:szCs w:val="16"/>
    </w:rPr>
  </w:style>
  <w:style w:type="paragraph" w:customStyle="1" w:styleId="xl28">
    <w:name w:val="xl28"/>
    <w:basedOn w:val="af0"/>
    <w:rsid w:val="00401885"/>
    <w:pPr>
      <w:pBdr>
        <w:left w:val="double" w:sz="6" w:space="0" w:color="auto"/>
      </w:pBdr>
      <w:spacing w:before="100" w:beforeAutospacing="1" w:after="100" w:afterAutospacing="1"/>
    </w:pPr>
    <w:rPr>
      <w:rFonts w:ascii="PragmaticaCTT" w:eastAsia="Arial Unicode MS" w:hAnsi="PragmaticaCTT" w:cs="Arial Unicode MS"/>
      <w:sz w:val="22"/>
      <w:szCs w:val="22"/>
    </w:rPr>
  </w:style>
  <w:style w:type="paragraph" w:customStyle="1" w:styleId="29">
    <w:name w:val="Основной текст2"/>
    <w:basedOn w:val="1c"/>
    <w:rsid w:val="00401885"/>
    <w:pPr>
      <w:spacing w:line="360" w:lineRule="auto"/>
      <w:jc w:val="both"/>
    </w:pPr>
    <w:rPr>
      <w:rFonts w:ascii="Arial" w:hAnsi="Arial"/>
      <w:snapToGrid w:val="0"/>
      <w:sz w:val="24"/>
    </w:rPr>
  </w:style>
  <w:style w:type="paragraph" w:customStyle="1" w:styleId="1e">
    <w:name w:val="базовый с отс1"/>
    <w:basedOn w:val="af0"/>
    <w:rsid w:val="00401885"/>
    <w:pPr>
      <w:widowControl w:val="0"/>
      <w:tabs>
        <w:tab w:val="left" w:pos="567"/>
      </w:tabs>
      <w:suppressAutoHyphens/>
      <w:ind w:left="850"/>
    </w:pPr>
    <w:rPr>
      <w:rFonts w:ascii="Times New Roman" w:hAnsi="Times New Roman"/>
      <w:sz w:val="26"/>
    </w:rPr>
  </w:style>
  <w:style w:type="paragraph" w:customStyle="1" w:styleId="affff3">
    <w:name w:val="базовый"/>
    <w:basedOn w:val="1e"/>
    <w:rsid w:val="00401885"/>
    <w:pPr>
      <w:ind w:left="284" w:firstLine="680"/>
      <w:jc w:val="both"/>
    </w:pPr>
  </w:style>
  <w:style w:type="paragraph" w:customStyle="1" w:styleId="affff4">
    <w:name w:val="обычный"/>
    <w:rsid w:val="00401885"/>
    <w:pPr>
      <w:spacing w:before="120" w:after="120" w:line="360" w:lineRule="auto"/>
      <w:jc w:val="both"/>
    </w:pPr>
    <w:rPr>
      <w:rFonts w:ascii="PragmaticaCTT" w:eastAsia="Times New Roman" w:hAnsi="PragmaticaCTT" w:cs="Times New Roman"/>
      <w:szCs w:val="20"/>
      <w:lang w:eastAsia="ru-RU"/>
    </w:rPr>
  </w:style>
  <w:style w:type="paragraph" w:styleId="affff5">
    <w:name w:val="caption"/>
    <w:aliases w:val="Table/Figure Heading,Caption- Figure,Caption- Figure1,Caption- Figure2,Название объекта Знак Знак,Название объекта Знак Знак Знак Знак Знак,Название объекта Знак Знак Знак З...,Название объекта Знак1,Название объекта Знак Знак1"/>
    <w:basedOn w:val="af0"/>
    <w:next w:val="af0"/>
    <w:link w:val="affff6"/>
    <w:qFormat/>
    <w:rsid w:val="00401885"/>
    <w:pPr>
      <w:spacing w:before="120" w:after="120"/>
      <w:ind w:left="170" w:right="113" w:firstLine="709"/>
      <w:jc w:val="right"/>
    </w:pPr>
    <w:rPr>
      <w:rFonts w:ascii="PragmaticaCTT" w:hAnsi="PragmaticaCTT"/>
      <w:sz w:val="22"/>
    </w:rPr>
  </w:style>
  <w:style w:type="paragraph" w:styleId="1f">
    <w:name w:val="toc 1"/>
    <w:aliases w:val="Оглавление 1 Знак,Оглавление 111,Iaeaaeaiea 111,Îãëàâëåíèå 111,Дима"/>
    <w:basedOn w:val="af0"/>
    <w:next w:val="af0"/>
    <w:link w:val="111"/>
    <w:autoRedefine/>
    <w:uiPriority w:val="39"/>
    <w:qFormat/>
    <w:rsid w:val="00401885"/>
    <w:pPr>
      <w:tabs>
        <w:tab w:val="right" w:leader="dot" w:pos="10252"/>
      </w:tabs>
      <w:ind w:left="284" w:right="113"/>
      <w:jc w:val="both"/>
    </w:pPr>
    <w:rPr>
      <w:rFonts w:ascii="Arial" w:hAnsi="Arial" w:cs="Arial"/>
      <w:noProof/>
      <w:sz w:val="22"/>
      <w:szCs w:val="28"/>
    </w:rPr>
  </w:style>
  <w:style w:type="paragraph" w:styleId="2a">
    <w:name w:val="toc 2"/>
    <w:basedOn w:val="af0"/>
    <w:next w:val="af0"/>
    <w:autoRedefine/>
    <w:uiPriority w:val="39"/>
    <w:qFormat/>
    <w:rsid w:val="00401885"/>
    <w:pPr>
      <w:spacing w:before="120"/>
      <w:ind w:left="220" w:right="113" w:firstLine="709"/>
    </w:pPr>
    <w:rPr>
      <w:rFonts w:ascii="PragmaticaCTT" w:hAnsi="PragmaticaCTT"/>
      <w:sz w:val="22"/>
      <w:szCs w:val="26"/>
    </w:rPr>
  </w:style>
  <w:style w:type="paragraph" w:styleId="3a">
    <w:name w:val="toc 3"/>
    <w:basedOn w:val="af0"/>
    <w:next w:val="af0"/>
    <w:autoRedefine/>
    <w:qFormat/>
    <w:rsid w:val="00401885"/>
    <w:pPr>
      <w:tabs>
        <w:tab w:val="left" w:pos="1719"/>
      </w:tabs>
      <w:spacing w:before="120"/>
      <w:jc w:val="both"/>
    </w:pPr>
    <w:rPr>
      <w:rFonts w:ascii="PragmaticaCTT" w:hAnsi="PragmaticaCTT"/>
      <w:sz w:val="22"/>
      <w:szCs w:val="24"/>
    </w:rPr>
  </w:style>
  <w:style w:type="paragraph" w:styleId="44">
    <w:name w:val="toc 4"/>
    <w:basedOn w:val="af0"/>
    <w:next w:val="af0"/>
    <w:autoRedefine/>
    <w:rsid w:val="00401885"/>
    <w:pPr>
      <w:ind w:left="660" w:right="113" w:firstLine="709"/>
    </w:pPr>
    <w:rPr>
      <w:rFonts w:ascii="Times New Roman" w:hAnsi="Times New Roman"/>
      <w:sz w:val="22"/>
      <w:szCs w:val="24"/>
    </w:rPr>
  </w:style>
  <w:style w:type="paragraph" w:styleId="53">
    <w:name w:val="toc 5"/>
    <w:basedOn w:val="af0"/>
    <w:next w:val="af0"/>
    <w:autoRedefine/>
    <w:rsid w:val="00401885"/>
    <w:pPr>
      <w:ind w:left="880" w:right="113" w:firstLine="709"/>
    </w:pPr>
    <w:rPr>
      <w:rFonts w:ascii="Times New Roman" w:hAnsi="Times New Roman"/>
      <w:sz w:val="22"/>
      <w:szCs w:val="24"/>
    </w:rPr>
  </w:style>
  <w:style w:type="paragraph" w:styleId="61">
    <w:name w:val="toc 6"/>
    <w:basedOn w:val="af0"/>
    <w:next w:val="af0"/>
    <w:autoRedefine/>
    <w:rsid w:val="00401885"/>
    <w:pPr>
      <w:ind w:left="1100" w:right="113" w:firstLine="709"/>
    </w:pPr>
    <w:rPr>
      <w:rFonts w:ascii="Times New Roman" w:hAnsi="Times New Roman"/>
      <w:sz w:val="22"/>
      <w:szCs w:val="24"/>
    </w:rPr>
  </w:style>
  <w:style w:type="paragraph" w:styleId="72">
    <w:name w:val="toc 7"/>
    <w:basedOn w:val="af0"/>
    <w:next w:val="af0"/>
    <w:autoRedefine/>
    <w:rsid w:val="00401885"/>
    <w:pPr>
      <w:ind w:left="1320" w:right="113" w:firstLine="709"/>
    </w:pPr>
    <w:rPr>
      <w:rFonts w:ascii="Times New Roman" w:hAnsi="Times New Roman"/>
      <w:sz w:val="22"/>
      <w:szCs w:val="24"/>
    </w:rPr>
  </w:style>
  <w:style w:type="paragraph" w:styleId="81">
    <w:name w:val="toc 8"/>
    <w:basedOn w:val="af0"/>
    <w:next w:val="af0"/>
    <w:autoRedefine/>
    <w:rsid w:val="00401885"/>
    <w:pPr>
      <w:ind w:left="1540" w:right="113" w:firstLine="709"/>
    </w:pPr>
    <w:rPr>
      <w:rFonts w:ascii="Times New Roman" w:hAnsi="Times New Roman"/>
      <w:sz w:val="22"/>
      <w:szCs w:val="24"/>
    </w:rPr>
  </w:style>
  <w:style w:type="paragraph" w:styleId="91">
    <w:name w:val="toc 9"/>
    <w:basedOn w:val="af0"/>
    <w:next w:val="af0"/>
    <w:autoRedefine/>
    <w:rsid w:val="00401885"/>
    <w:pPr>
      <w:ind w:left="1760" w:right="113" w:firstLine="709"/>
    </w:pPr>
    <w:rPr>
      <w:rFonts w:ascii="Times New Roman" w:hAnsi="Times New Roman"/>
      <w:sz w:val="22"/>
      <w:szCs w:val="24"/>
    </w:rPr>
  </w:style>
  <w:style w:type="paragraph" w:customStyle="1" w:styleId="2b">
    <w:name w:val="Стиль2"/>
    <w:basedOn w:val="af0"/>
    <w:link w:val="2c"/>
    <w:qFormat/>
    <w:rsid w:val="00401885"/>
    <w:pPr>
      <w:tabs>
        <w:tab w:val="num" w:pos="360"/>
        <w:tab w:val="left" w:pos="851"/>
        <w:tab w:val="left" w:pos="993"/>
      </w:tabs>
      <w:spacing w:line="360" w:lineRule="auto"/>
      <w:ind w:left="360" w:right="113" w:hanging="360"/>
      <w:jc w:val="both"/>
    </w:pPr>
    <w:rPr>
      <w:rFonts w:ascii="Times New Roman" w:hAnsi="Times New Roman"/>
      <w:color w:val="008080"/>
      <w:sz w:val="24"/>
    </w:rPr>
  </w:style>
  <w:style w:type="paragraph" w:customStyle="1" w:styleId="1f0">
    <w:name w:val="Текст1"/>
    <w:basedOn w:val="af0"/>
    <w:rsid w:val="00401885"/>
    <w:pPr>
      <w:widowControl w:val="0"/>
      <w:ind w:left="113" w:right="113"/>
      <w:jc w:val="both"/>
    </w:pPr>
    <w:rPr>
      <w:rFonts w:ascii="Courier New" w:hAnsi="Courier New"/>
      <w:sz w:val="22"/>
    </w:rPr>
  </w:style>
  <w:style w:type="paragraph" w:customStyle="1" w:styleId="SpalteoEinz">
    <w:name w:val="Spalte o.Einz."/>
    <w:basedOn w:val="af0"/>
    <w:rsid w:val="00401885"/>
    <w:pPr>
      <w:keepLines/>
      <w:tabs>
        <w:tab w:val="left" w:pos="284"/>
        <w:tab w:val="left" w:pos="567"/>
        <w:tab w:val="left" w:pos="993"/>
        <w:tab w:val="left" w:pos="1418"/>
        <w:tab w:val="left" w:pos="2268"/>
        <w:tab w:val="left" w:pos="3119"/>
        <w:tab w:val="right" w:pos="4253"/>
      </w:tabs>
      <w:spacing w:before="120"/>
      <w:ind w:left="113" w:right="113"/>
      <w:jc w:val="both"/>
    </w:pPr>
    <w:rPr>
      <w:rFonts w:ascii="CyrilType" w:hAnsi="CyrilType"/>
      <w:sz w:val="22"/>
      <w:lang w:val="de-DE" w:eastAsia="de-DE"/>
    </w:rPr>
  </w:style>
  <w:style w:type="paragraph" w:customStyle="1" w:styleId="affff7">
    <w:name w:val="текст"/>
    <w:basedOn w:val="af0"/>
    <w:rsid w:val="00401885"/>
    <w:pPr>
      <w:spacing w:line="220" w:lineRule="exact"/>
      <w:ind w:left="720"/>
    </w:pPr>
    <w:rPr>
      <w:rFonts w:ascii="Arial" w:hAnsi="Arial"/>
      <w:sz w:val="22"/>
    </w:rPr>
  </w:style>
  <w:style w:type="paragraph" w:customStyle="1" w:styleId="affff8">
    <w:name w:val="Основной"/>
    <w:basedOn w:val="af0"/>
    <w:rsid w:val="00401885"/>
    <w:pPr>
      <w:spacing w:line="360" w:lineRule="auto"/>
      <w:ind w:firstLine="737"/>
      <w:jc w:val="both"/>
    </w:pPr>
    <w:rPr>
      <w:rFonts w:ascii="Times New Roman" w:hAnsi="Times New Roman"/>
      <w:color w:val="800000"/>
      <w:sz w:val="24"/>
    </w:rPr>
  </w:style>
  <w:style w:type="paragraph" w:customStyle="1" w:styleId="SPEC-Para-L3">
    <w:name w:val="SPEC-Para-L3"/>
    <w:basedOn w:val="af0"/>
    <w:rsid w:val="00401885"/>
    <w:pPr>
      <w:widowControl w:val="0"/>
      <w:autoSpaceDE w:val="0"/>
      <w:autoSpaceDN w:val="0"/>
      <w:spacing w:before="120" w:after="120"/>
      <w:ind w:left="851"/>
      <w:jc w:val="both"/>
    </w:pPr>
    <w:rPr>
      <w:rFonts w:ascii="Arial" w:hAnsi="Arial" w:cs="Arial"/>
      <w:sz w:val="24"/>
      <w:szCs w:val="24"/>
    </w:rPr>
  </w:style>
  <w:style w:type="paragraph" w:customStyle="1" w:styleId="SPEC-Para-L2">
    <w:name w:val="SPEC-Para-L2"/>
    <w:basedOn w:val="af0"/>
    <w:rsid w:val="00401885"/>
    <w:pPr>
      <w:widowControl w:val="0"/>
      <w:autoSpaceDE w:val="0"/>
      <w:autoSpaceDN w:val="0"/>
      <w:spacing w:before="120" w:after="120"/>
      <w:ind w:left="680"/>
      <w:jc w:val="both"/>
    </w:pPr>
    <w:rPr>
      <w:rFonts w:ascii="Arial" w:hAnsi="Arial" w:cs="Arial"/>
      <w:sz w:val="24"/>
      <w:szCs w:val="24"/>
    </w:rPr>
  </w:style>
  <w:style w:type="paragraph" w:customStyle="1" w:styleId="122">
    <w:name w:val="осн.текст 12"/>
    <w:basedOn w:val="af0"/>
    <w:autoRedefine/>
    <w:rsid w:val="00401885"/>
    <w:pPr>
      <w:tabs>
        <w:tab w:val="left" w:pos="708"/>
      </w:tabs>
      <w:spacing w:before="120" w:after="120"/>
      <w:ind w:left="113" w:right="113" w:firstLine="738"/>
      <w:jc w:val="both"/>
    </w:pPr>
    <w:rPr>
      <w:rFonts w:ascii="PragmaticaCTT" w:hAnsi="PragmaticaCTT"/>
      <w:noProof/>
      <w:color w:val="000000"/>
      <w:sz w:val="22"/>
      <w:szCs w:val="22"/>
      <w:lang w:eastAsia="en-US"/>
    </w:rPr>
  </w:style>
  <w:style w:type="character" w:customStyle="1" w:styleId="FontStyle27">
    <w:name w:val="Font Style27"/>
    <w:uiPriority w:val="99"/>
    <w:rsid w:val="00401885"/>
    <w:rPr>
      <w:rFonts w:ascii="Times New Roman" w:hAnsi="Times New Roman" w:cs="Times New Roman"/>
      <w:color w:val="000000"/>
      <w:sz w:val="20"/>
      <w:szCs w:val="20"/>
    </w:rPr>
  </w:style>
  <w:style w:type="paragraph" w:customStyle="1" w:styleId="headertext">
    <w:name w:val="headertext"/>
    <w:rsid w:val="0040188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4018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2">
    <w:name w:val="Заголовок 1 Знак1"/>
    <w:aliases w:val="H1 Знак,новая страница Знак,Заголовок  1уровня Знак,. (1.0) Знак,- 1st Order Heading Знак,Заголовок 1 Знак Знак Знак1,Заголовок 1 Знак Знак1,Заголовок 1 Знак1 Знак1 Знак,Заголовок 1 Знак Знак Знак Знак,12 Знак,§1 Знак,Заголовок 1 Знак2"/>
    <w:locked/>
    <w:rsid w:val="00401885"/>
    <w:rPr>
      <w:rFonts w:ascii="PragmaticaCTT" w:hAnsi="PragmaticaCTT"/>
      <w:b/>
      <w:sz w:val="18"/>
    </w:rPr>
  </w:style>
  <w:style w:type="character" w:customStyle="1" w:styleId="320">
    <w:name w:val="Заголовок 3 Знак2"/>
    <w:aliases w:val="Заголовок 58 Знак,- 1.1.1 Знак,Aaaiiinou (iacaaiea) Знак,Ведомость (название) Знак,EIA H3 Знак,1.1.1. Знак, 1.1.1. Знак, Пункт Знак,Подраздел Знак,Заголовок 3-го уровня Знак,RSKH3 Знак,Заголовок 3 Знак1 Знак,Заголовок 3 Знак Знак Знак"/>
    <w:link w:val="32"/>
    <w:locked/>
    <w:rsid w:val="00401885"/>
    <w:rPr>
      <w:rFonts w:ascii="PragmaticaCTT" w:eastAsia="Times New Roman" w:hAnsi="PragmaticaCTT" w:cs="Times New Roman"/>
      <w:sz w:val="32"/>
      <w:szCs w:val="20"/>
      <w:lang w:eastAsia="ru-RU"/>
    </w:rPr>
  </w:style>
  <w:style w:type="paragraph" w:styleId="affff9">
    <w:name w:val="envelope address"/>
    <w:basedOn w:val="af0"/>
    <w:rsid w:val="00401885"/>
    <w:pPr>
      <w:framePr w:w="7920" w:h="1980" w:hRule="exact" w:hSpace="180" w:wrap="auto" w:hAnchor="page" w:xAlign="center" w:yAlign="bottom"/>
      <w:ind w:left="2880"/>
    </w:pPr>
    <w:rPr>
      <w:rFonts w:ascii="Arial" w:hAnsi="Arial"/>
    </w:rPr>
  </w:style>
  <w:style w:type="paragraph" w:customStyle="1" w:styleId="GraphicsText">
    <w:name w:val="Graphics Text"/>
    <w:basedOn w:val="af0"/>
    <w:rsid w:val="00401885"/>
    <w:rPr>
      <w:rFonts w:ascii="Arial Narrow" w:hAnsi="Arial Narrow"/>
      <w:sz w:val="18"/>
    </w:rPr>
  </w:style>
  <w:style w:type="paragraph" w:customStyle="1" w:styleId="XecSumm">
    <w:name w:val="XecSumm"/>
    <w:basedOn w:val="af0"/>
    <w:rsid w:val="00401885"/>
    <w:rPr>
      <w:rFonts w:ascii="Times New Roman CYR" w:hAnsi="Times New Roman CYR"/>
      <w:i/>
    </w:rPr>
  </w:style>
  <w:style w:type="paragraph" w:customStyle="1" w:styleId="Subtext">
    <w:name w:val="Subtext"/>
    <w:basedOn w:val="af0"/>
    <w:rsid w:val="00401885"/>
    <w:rPr>
      <w:rFonts w:ascii="Times New Roman CYR" w:hAnsi="Times New Roman CYR"/>
      <w:sz w:val="18"/>
    </w:rPr>
  </w:style>
  <w:style w:type="paragraph" w:customStyle="1" w:styleId="CoverClientName">
    <w:name w:val="CoverClientName"/>
    <w:basedOn w:val="af0"/>
    <w:next w:val="af0"/>
    <w:rsid w:val="00401885"/>
    <w:pPr>
      <w:spacing w:after="480"/>
    </w:pPr>
    <w:rPr>
      <w:rFonts w:ascii="Times New Roman CYR" w:hAnsi="Times New Roman CYR"/>
    </w:rPr>
  </w:style>
  <w:style w:type="paragraph" w:customStyle="1" w:styleId="CoverDate">
    <w:name w:val="CoverDate"/>
    <w:basedOn w:val="af0"/>
    <w:rsid w:val="00401885"/>
    <w:pPr>
      <w:spacing w:before="1200"/>
    </w:pPr>
    <w:rPr>
      <w:rFonts w:ascii="Times New Roman CYR" w:hAnsi="Times New Roman CYR"/>
    </w:rPr>
  </w:style>
  <w:style w:type="paragraph" w:customStyle="1" w:styleId="CoverMainTitle">
    <w:name w:val="CoverMainTitle"/>
    <w:basedOn w:val="af0"/>
    <w:next w:val="af0"/>
    <w:rsid w:val="00401885"/>
    <w:pPr>
      <w:spacing w:before="480"/>
    </w:pPr>
    <w:rPr>
      <w:rFonts w:ascii="Times New Roman CYR" w:hAnsi="Times New Roman CYR"/>
      <w:sz w:val="28"/>
    </w:rPr>
  </w:style>
  <w:style w:type="paragraph" w:customStyle="1" w:styleId="CoverReverseHeader">
    <w:name w:val="CoverReverseHeader"/>
    <w:basedOn w:val="af0"/>
    <w:next w:val="CoverClientName"/>
    <w:rsid w:val="00401885"/>
    <w:pPr>
      <w:pBdr>
        <w:top w:val="single" w:sz="6" w:space="0" w:color="auto"/>
        <w:left w:val="single" w:sz="6" w:space="0" w:color="auto"/>
        <w:bottom w:val="single" w:sz="6" w:space="0" w:color="auto"/>
        <w:right w:val="single" w:sz="6" w:space="0" w:color="auto"/>
      </w:pBdr>
      <w:shd w:val="pct90" w:color="000000" w:fill="000000"/>
      <w:spacing w:after="2280"/>
      <w:jc w:val="center"/>
    </w:pPr>
    <w:rPr>
      <w:rFonts w:ascii="Times New Roman CYR" w:hAnsi="Times New Roman CYR"/>
      <w:caps/>
      <w:color w:val="FFFFFF"/>
    </w:rPr>
  </w:style>
  <w:style w:type="paragraph" w:customStyle="1" w:styleId="Heading4">
    <w:name w:val="Heading4"/>
    <w:basedOn w:val="af0"/>
    <w:rsid w:val="00401885"/>
    <w:pPr>
      <w:spacing w:after="240"/>
    </w:pPr>
    <w:rPr>
      <w:rFonts w:ascii="Times New Roman CYR" w:hAnsi="Times New Roman CYR"/>
      <w:i/>
    </w:rPr>
  </w:style>
  <w:style w:type="paragraph" w:styleId="affffa">
    <w:name w:val="table of figures"/>
    <w:basedOn w:val="af0"/>
    <w:next w:val="af0"/>
    <w:rsid w:val="00401885"/>
    <w:pPr>
      <w:tabs>
        <w:tab w:val="left" w:pos="0"/>
        <w:tab w:val="right" w:pos="7654"/>
      </w:tabs>
      <w:ind w:left="-1418"/>
    </w:pPr>
    <w:rPr>
      <w:rFonts w:ascii="Times New Roman CYR" w:hAnsi="Times New Roman CYR"/>
      <w:noProof/>
    </w:rPr>
  </w:style>
  <w:style w:type="paragraph" w:customStyle="1" w:styleId="MarginRelease">
    <w:name w:val="MarginRelease"/>
    <w:basedOn w:val="af0"/>
    <w:next w:val="af0"/>
    <w:rsid w:val="00401885"/>
    <w:pPr>
      <w:ind w:hanging="1418"/>
    </w:pPr>
    <w:rPr>
      <w:rFonts w:ascii="Times New Roman CYR" w:hAnsi="Times New Roman CYR"/>
    </w:rPr>
  </w:style>
  <w:style w:type="paragraph" w:customStyle="1" w:styleId="AnnexLetter">
    <w:name w:val="AnnexLetter"/>
    <w:basedOn w:val="af0"/>
    <w:rsid w:val="00401885"/>
    <w:pPr>
      <w:spacing w:before="2400"/>
      <w:ind w:left="1418" w:right="1418"/>
    </w:pPr>
    <w:rPr>
      <w:rFonts w:ascii="Times New Roman CYR" w:hAnsi="Times New Roman CYR"/>
    </w:rPr>
  </w:style>
  <w:style w:type="paragraph" w:customStyle="1" w:styleId="AnnexTitle">
    <w:name w:val="AnnexTitle"/>
    <w:basedOn w:val="af0"/>
    <w:next w:val="af0"/>
    <w:rsid w:val="00401885"/>
    <w:pPr>
      <w:spacing w:before="720" w:after="16000"/>
      <w:ind w:left="1418" w:right="1418"/>
    </w:pPr>
    <w:rPr>
      <w:rFonts w:ascii="Times New Roman CYR" w:hAnsi="Times New Roman CYR"/>
      <w:sz w:val="36"/>
    </w:rPr>
  </w:style>
  <w:style w:type="character" w:customStyle="1" w:styleId="XFootNote">
    <w:name w:val="XFootNote"/>
    <w:rsid w:val="00401885"/>
    <w:rPr>
      <w:rFonts w:ascii="Book Antiqua" w:hAnsi="Book Antiqua" w:cs="Times New Roman"/>
      <w:position w:val="6"/>
      <w:sz w:val="14"/>
      <w:vertAlign w:val="baseline"/>
    </w:rPr>
  </w:style>
  <w:style w:type="character" w:customStyle="1" w:styleId="XFootNoteText">
    <w:name w:val="XFootNoteText"/>
    <w:rsid w:val="00401885"/>
    <w:rPr>
      <w:rFonts w:ascii="Book Antiqua" w:hAnsi="Book Antiqua" w:cs="Times New Roman"/>
      <w:position w:val="0"/>
      <w:sz w:val="14"/>
      <w:vertAlign w:val="baseline"/>
    </w:rPr>
  </w:style>
  <w:style w:type="paragraph" w:customStyle="1" w:styleId="OtherHeader">
    <w:name w:val="OtherHeader"/>
    <w:basedOn w:val="af4"/>
    <w:next w:val="af0"/>
    <w:rsid w:val="00401885"/>
    <w:pPr>
      <w:tabs>
        <w:tab w:val="clear" w:pos="4677"/>
        <w:tab w:val="clear" w:pos="9355"/>
        <w:tab w:val="left" w:pos="4153"/>
        <w:tab w:val="right" w:pos="7655"/>
        <w:tab w:val="right" w:pos="8306"/>
      </w:tabs>
      <w:spacing w:before="360" w:after="240"/>
    </w:pPr>
    <w:rPr>
      <w:rFonts w:ascii="Times New Roman CYR" w:eastAsia="Times New Roman" w:hAnsi="Times New Roman CYR" w:cs="Times New Roman"/>
      <w:b/>
      <w:i/>
      <w:caps/>
      <w:sz w:val="20"/>
      <w:szCs w:val="20"/>
      <w:lang w:eastAsia="ru-RU"/>
    </w:rPr>
  </w:style>
  <w:style w:type="paragraph" w:customStyle="1" w:styleId="affffb">
    <w:name w:val="Основной текст.Основной.текст"/>
    <w:basedOn w:val="af0"/>
    <w:link w:val="affffc"/>
    <w:rsid w:val="00401885"/>
    <w:pPr>
      <w:spacing w:after="60"/>
      <w:ind w:firstLine="567"/>
      <w:jc w:val="both"/>
    </w:pPr>
    <w:rPr>
      <w:rFonts w:ascii="Times New Roman" w:hAnsi="Times New Roman"/>
      <w:sz w:val="28"/>
    </w:rPr>
  </w:style>
  <w:style w:type="character" w:customStyle="1" w:styleId="affffc">
    <w:name w:val="Основной текст.Основной.текст Знак"/>
    <w:link w:val="affffb"/>
    <w:locked/>
    <w:rsid w:val="00401885"/>
    <w:rPr>
      <w:rFonts w:ascii="Times New Roman" w:eastAsia="Times New Roman" w:hAnsi="Times New Roman" w:cs="Times New Roman"/>
      <w:sz w:val="28"/>
      <w:szCs w:val="20"/>
      <w:lang w:eastAsia="ru-RU"/>
    </w:rPr>
  </w:style>
  <w:style w:type="paragraph" w:customStyle="1" w:styleId="affffd">
    <w:name w:val="Обычный текст"/>
    <w:basedOn w:val="af0"/>
    <w:link w:val="affffe"/>
    <w:rsid w:val="00401885"/>
    <w:pPr>
      <w:spacing w:before="60" w:after="60"/>
      <w:jc w:val="both"/>
    </w:pPr>
    <w:rPr>
      <w:rFonts w:ascii="Times New Roman" w:hAnsi="Times New Roman"/>
      <w:sz w:val="24"/>
    </w:rPr>
  </w:style>
  <w:style w:type="character" w:customStyle="1" w:styleId="affffe">
    <w:name w:val="Обычный текст Знак"/>
    <w:link w:val="affffd"/>
    <w:locked/>
    <w:rsid w:val="00401885"/>
    <w:rPr>
      <w:rFonts w:ascii="Times New Roman" w:eastAsia="Times New Roman" w:hAnsi="Times New Roman" w:cs="Times New Roman"/>
      <w:sz w:val="24"/>
      <w:szCs w:val="20"/>
      <w:lang w:eastAsia="ru-RU"/>
    </w:rPr>
  </w:style>
  <w:style w:type="character" w:styleId="afffff">
    <w:name w:val="Hyperlink"/>
    <w:uiPriority w:val="99"/>
    <w:rsid w:val="00401885"/>
    <w:rPr>
      <w:rFonts w:cs="Times New Roman"/>
      <w:color w:val="0000FF"/>
      <w:u w:val="single"/>
    </w:rPr>
  </w:style>
  <w:style w:type="paragraph" w:customStyle="1" w:styleId="afffff0">
    <w:name w:val="Название таблицы"/>
    <w:basedOn w:val="af0"/>
    <w:link w:val="afffff1"/>
    <w:rsid w:val="00401885"/>
    <w:pPr>
      <w:spacing w:before="120" w:after="120"/>
      <w:jc w:val="center"/>
    </w:pPr>
    <w:rPr>
      <w:rFonts w:ascii="Arial" w:hAnsi="Arial"/>
      <w:b/>
      <w:sz w:val="24"/>
    </w:rPr>
  </w:style>
  <w:style w:type="paragraph" w:customStyle="1" w:styleId="afffff2">
    <w:name w:val="Таблица ( шапка )"/>
    <w:basedOn w:val="affffd"/>
    <w:rsid w:val="00401885"/>
    <w:pPr>
      <w:jc w:val="center"/>
    </w:pPr>
    <w:rPr>
      <w:rFonts w:ascii="Arial Narrow" w:hAnsi="Arial Narrow"/>
      <w:b/>
      <w:sz w:val="26"/>
    </w:rPr>
  </w:style>
  <w:style w:type="paragraph" w:customStyle="1" w:styleId="afffff3">
    <w:name w:val="Текст в таблице"/>
    <w:basedOn w:val="affffd"/>
    <w:rsid w:val="00401885"/>
    <w:pPr>
      <w:jc w:val="center"/>
    </w:pPr>
    <w:rPr>
      <w:rFonts w:ascii="Arial" w:hAnsi="Arial"/>
    </w:rPr>
  </w:style>
  <w:style w:type="paragraph" w:customStyle="1" w:styleId="t">
    <w:name w:val="t Знак Знак Знак"/>
    <w:basedOn w:val="af0"/>
    <w:rsid w:val="00401885"/>
    <w:pPr>
      <w:spacing w:before="120" w:after="120"/>
      <w:jc w:val="both"/>
    </w:pPr>
    <w:rPr>
      <w:rFonts w:ascii="Arial (W1)" w:hAnsi="Arial (W1)"/>
      <w:sz w:val="22"/>
      <w:lang w:val="en-GB"/>
    </w:rPr>
  </w:style>
  <w:style w:type="character" w:styleId="afffff4">
    <w:name w:val="annotation reference"/>
    <w:uiPriority w:val="99"/>
    <w:rsid w:val="00401885"/>
    <w:rPr>
      <w:rFonts w:cs="Times New Roman"/>
      <w:sz w:val="16"/>
    </w:rPr>
  </w:style>
  <w:style w:type="paragraph" w:customStyle="1" w:styleId="afffff5">
    <w:name w:val="Табл текст"/>
    <w:basedOn w:val="af0"/>
    <w:rsid w:val="00401885"/>
    <w:pPr>
      <w:jc w:val="both"/>
    </w:pPr>
    <w:rPr>
      <w:rFonts w:ascii="Times New Roman" w:hAnsi="Times New Roman"/>
      <w:sz w:val="28"/>
    </w:rPr>
  </w:style>
  <w:style w:type="character" w:customStyle="1" w:styleId="rimarked">
    <w:name w:val="ri_marked"/>
    <w:rsid w:val="00401885"/>
    <w:rPr>
      <w:rFonts w:cs="Times New Roman"/>
    </w:rPr>
  </w:style>
  <w:style w:type="character" w:customStyle="1" w:styleId="220">
    <w:name w:val="Основной текст 2 Знак2"/>
    <w:locked/>
    <w:rsid w:val="00401885"/>
    <w:rPr>
      <w:rFonts w:ascii="PragmaticaCTT" w:hAnsi="PragmaticaCTT"/>
      <w:sz w:val="22"/>
      <w:lang w:val="ru-RU" w:eastAsia="ru-RU" w:bidi="ar-SA"/>
    </w:rPr>
  </w:style>
  <w:style w:type="paragraph" w:customStyle="1" w:styleId="ETnumlist">
    <w:name w:val="ET_num_list"/>
    <w:basedOn w:val="af0"/>
    <w:rsid w:val="00401885"/>
    <w:pPr>
      <w:numPr>
        <w:numId w:val="19"/>
      </w:numPr>
      <w:spacing w:after="120"/>
      <w:jc w:val="both"/>
    </w:pPr>
    <w:rPr>
      <w:rFonts w:ascii="Times New Roman" w:hAnsi="Times New Roman"/>
      <w:sz w:val="24"/>
      <w:szCs w:val="24"/>
    </w:rPr>
  </w:style>
  <w:style w:type="paragraph" w:customStyle="1" w:styleId="ETnormal">
    <w:name w:val="ET_normal"/>
    <w:basedOn w:val="af0"/>
    <w:rsid w:val="00401885"/>
    <w:pPr>
      <w:spacing w:after="120"/>
      <w:ind w:left="1134"/>
      <w:jc w:val="both"/>
    </w:pPr>
    <w:rPr>
      <w:rFonts w:ascii="Times New Roman" w:hAnsi="Times New Roman"/>
      <w:sz w:val="24"/>
      <w:szCs w:val="24"/>
    </w:rPr>
  </w:style>
  <w:style w:type="paragraph" w:customStyle="1" w:styleId="1f1">
    <w:name w:val="Рецензия1"/>
    <w:hidden/>
    <w:semiHidden/>
    <w:rsid w:val="00401885"/>
    <w:pPr>
      <w:spacing w:after="0" w:line="240" w:lineRule="auto"/>
    </w:pPr>
    <w:rPr>
      <w:rFonts w:ascii="Times New Roman CYR" w:eastAsia="Times New Roman" w:hAnsi="Times New Roman CYR" w:cs="Times New Roman"/>
      <w:sz w:val="20"/>
      <w:szCs w:val="20"/>
      <w:lang w:eastAsia="ru-RU"/>
    </w:rPr>
  </w:style>
  <w:style w:type="paragraph" w:customStyle="1" w:styleId="Text">
    <w:name w:val="Text"/>
    <w:basedOn w:val="af0"/>
    <w:rsid w:val="00401885"/>
    <w:pPr>
      <w:spacing w:after="120"/>
    </w:pPr>
    <w:rPr>
      <w:rFonts w:ascii="Times New Roman" w:hAnsi="Times New Roman"/>
      <w:sz w:val="22"/>
      <w:szCs w:val="22"/>
    </w:rPr>
  </w:style>
  <w:style w:type="paragraph" w:customStyle="1" w:styleId="glossary">
    <w:name w:val="glossary"/>
    <w:basedOn w:val="af0"/>
    <w:rsid w:val="00401885"/>
    <w:pPr>
      <w:widowControl w:val="0"/>
    </w:pPr>
    <w:rPr>
      <w:rFonts w:ascii="Times New Roman" w:hAnsi="Times New Roman"/>
      <w:sz w:val="24"/>
      <w:szCs w:val="24"/>
    </w:rPr>
  </w:style>
  <w:style w:type="paragraph" w:customStyle="1" w:styleId="xl40">
    <w:name w:val="xl40"/>
    <w:basedOn w:val="af0"/>
    <w:rsid w:val="00401885"/>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Caption1">
    <w:name w:val="Caption1"/>
    <w:basedOn w:val="af0"/>
    <w:rsid w:val="00401885"/>
    <w:pPr>
      <w:widowControl w:val="0"/>
      <w:jc w:val="center"/>
    </w:pPr>
    <w:rPr>
      <w:rFonts w:ascii="Times New Roman" w:hAnsi="Times New Roman"/>
      <w:b/>
      <w:sz w:val="24"/>
    </w:rPr>
  </w:style>
  <w:style w:type="character" w:styleId="afffff6">
    <w:name w:val="FollowedHyperlink"/>
    <w:uiPriority w:val="99"/>
    <w:rsid w:val="00401885"/>
    <w:rPr>
      <w:rFonts w:cs="Times New Roman"/>
      <w:color w:val="800080"/>
      <w:u w:val="single"/>
    </w:rPr>
  </w:style>
  <w:style w:type="character" w:customStyle="1" w:styleId="Heading1Char1">
    <w:name w:val="Heading 1 Char1"/>
    <w:aliases w:val=". Char1,Heading 1 Char Char Char1"/>
    <w:rsid w:val="00401885"/>
    <w:rPr>
      <w:rFonts w:ascii="Cambria" w:hAnsi="Cambria" w:cs="Times New Roman"/>
      <w:color w:val="365F91"/>
      <w:sz w:val="28"/>
      <w:szCs w:val="28"/>
    </w:rPr>
  </w:style>
  <w:style w:type="character" w:customStyle="1" w:styleId="HeaderChar1">
    <w:name w:val="Header Char1"/>
    <w:aliases w:val="??????? ?????????? Char1"/>
    <w:semiHidden/>
    <w:rsid w:val="00401885"/>
    <w:rPr>
      <w:rFonts w:ascii="Arial" w:hAnsi="Arial" w:cs="Arial"/>
      <w:b/>
      <w:bCs/>
      <w:sz w:val="22"/>
      <w:szCs w:val="22"/>
      <w:lang w:val="x-none" w:eastAsia="ru-RU"/>
    </w:rPr>
  </w:style>
  <w:style w:type="character" w:customStyle="1" w:styleId="afffff7">
    <w:name w:val="Название Знак"/>
    <w:aliases w:val="Çàãîëîâîê Знак,Caaieiaie Знак"/>
    <w:link w:val="afffff8"/>
    <w:locked/>
    <w:rsid w:val="00401885"/>
    <w:rPr>
      <w:rFonts w:ascii="Arial" w:hAnsi="Arial"/>
      <w:b/>
      <w:bCs/>
      <w:kern w:val="28"/>
      <w:sz w:val="32"/>
      <w:szCs w:val="32"/>
    </w:rPr>
  </w:style>
  <w:style w:type="character" w:customStyle="1" w:styleId="BodyTextIndentChar1">
    <w:name w:val="Body Text Indent Char1"/>
    <w:aliases w:val="Основной текст лево Char1"/>
    <w:semiHidden/>
    <w:rsid w:val="00401885"/>
    <w:rPr>
      <w:rFonts w:ascii="Arial" w:hAnsi="Arial" w:cs="Arial"/>
      <w:b/>
      <w:bCs/>
      <w:sz w:val="22"/>
      <w:szCs w:val="22"/>
      <w:lang w:val="x-none" w:eastAsia="ru-RU"/>
    </w:rPr>
  </w:style>
  <w:style w:type="character" w:customStyle="1" w:styleId="BodyTextChar1">
    <w:name w:val="Body Text Char1"/>
    <w:semiHidden/>
    <w:rsid w:val="00401885"/>
    <w:rPr>
      <w:rFonts w:ascii="Arial" w:hAnsi="Arial" w:cs="Arial"/>
      <w:b/>
      <w:bCs/>
      <w:sz w:val="22"/>
      <w:szCs w:val="22"/>
      <w:lang w:val="x-none" w:eastAsia="ru-RU"/>
    </w:rPr>
  </w:style>
  <w:style w:type="character" w:customStyle="1" w:styleId="afffff9">
    <w:name w:val="Красная строка Знак"/>
    <w:link w:val="afffffa"/>
    <w:locked/>
    <w:rsid w:val="00401885"/>
    <w:rPr>
      <w:rFonts w:ascii="Arial" w:hAnsi="Arial" w:cs="Arial"/>
      <w:color w:val="0000FF"/>
      <w:sz w:val="24"/>
      <w:szCs w:val="24"/>
      <w:u w:val="single"/>
    </w:rPr>
  </w:style>
  <w:style w:type="character" w:customStyle="1" w:styleId="210">
    <w:name w:val="Основной текст с отступом 2 Знак1"/>
    <w:aliases w:val="Основной текст с отступом 2 Знак Знак Знак Знак Знак Знак1,Основной текст с отступом 2 Знак Знак Знак Знак1,Основной текст с отступом 2 Знак Знак Знак1,Основной текст с отступом 1 Знак"/>
    <w:locked/>
    <w:rsid w:val="00401885"/>
    <w:rPr>
      <w:rFonts w:ascii="PragmaticaCTT" w:hAnsi="PragmaticaCTT"/>
      <w:sz w:val="22"/>
      <w:lang w:val="ru-RU" w:eastAsia="ru-RU" w:bidi="ar-SA"/>
    </w:rPr>
  </w:style>
  <w:style w:type="character" w:customStyle="1" w:styleId="310">
    <w:name w:val="Основной текст с отступом 3 Знак1"/>
    <w:link w:val="38"/>
    <w:locked/>
    <w:rsid w:val="00401885"/>
    <w:rPr>
      <w:rFonts w:ascii="PragmaticaCTT" w:eastAsia="Times New Roman" w:hAnsi="PragmaticaCTT" w:cs="Times New Roman"/>
      <w:szCs w:val="20"/>
      <w:lang w:eastAsia="ru-RU"/>
    </w:rPr>
  </w:style>
  <w:style w:type="character" w:customStyle="1" w:styleId="afffffb">
    <w:name w:val="Схема документа Знак"/>
    <w:link w:val="afffffc"/>
    <w:locked/>
    <w:rsid w:val="00401885"/>
    <w:rPr>
      <w:rFonts w:ascii="Tahoma" w:hAnsi="Tahoma"/>
      <w:sz w:val="24"/>
      <w:szCs w:val="24"/>
    </w:rPr>
  </w:style>
  <w:style w:type="character" w:customStyle="1" w:styleId="PlainTextChar1">
    <w:name w:val="Plain Text Char1"/>
    <w:aliases w:val="Знак Знак Char1"/>
    <w:semiHidden/>
    <w:rsid w:val="00401885"/>
    <w:rPr>
      <w:rFonts w:ascii="Courier New" w:hAnsi="Courier New" w:cs="Courier New"/>
      <w:sz w:val="20"/>
      <w:szCs w:val="20"/>
    </w:rPr>
  </w:style>
  <w:style w:type="character" w:customStyle="1" w:styleId="PlainTextChar12">
    <w:name w:val="Plain Text Char12"/>
    <w:aliases w:val="Знак Знак Char12"/>
    <w:semiHidden/>
    <w:rsid w:val="00401885"/>
    <w:rPr>
      <w:rFonts w:ascii="Courier New" w:hAnsi="Courier New" w:cs="Courier New"/>
      <w:sz w:val="20"/>
      <w:szCs w:val="20"/>
    </w:rPr>
  </w:style>
  <w:style w:type="character" w:customStyle="1" w:styleId="PlainTextChar11">
    <w:name w:val="Plain Text Char11"/>
    <w:aliases w:val="Знак Знак Char11"/>
    <w:rsid w:val="00401885"/>
    <w:rPr>
      <w:rFonts w:ascii="Consolas" w:hAnsi="Consolas" w:cs="Consolas"/>
      <w:sz w:val="21"/>
      <w:szCs w:val="21"/>
      <w:lang w:val="x-none" w:eastAsia="ru-RU"/>
    </w:rPr>
  </w:style>
  <w:style w:type="paragraph" w:styleId="afffff8">
    <w:name w:val="Title"/>
    <w:aliases w:val="Çàãîëîâîê,Caaieiaie"/>
    <w:basedOn w:val="af0"/>
    <w:next w:val="af0"/>
    <w:link w:val="afffff7"/>
    <w:qFormat/>
    <w:rsid w:val="00401885"/>
    <w:pPr>
      <w:pBdr>
        <w:bottom w:val="single" w:sz="8" w:space="4" w:color="4F81BD"/>
      </w:pBdr>
      <w:spacing w:after="300"/>
      <w:ind w:left="1160"/>
      <w:contextualSpacing/>
    </w:pPr>
    <w:rPr>
      <w:rFonts w:ascii="Arial" w:eastAsiaTheme="minorHAnsi" w:hAnsi="Arial" w:cstheme="minorBidi"/>
      <w:b/>
      <w:bCs/>
      <w:kern w:val="28"/>
      <w:sz w:val="32"/>
      <w:szCs w:val="32"/>
      <w:lang w:eastAsia="en-US"/>
    </w:rPr>
  </w:style>
  <w:style w:type="character" w:customStyle="1" w:styleId="1f2">
    <w:name w:val="Название Знак1"/>
    <w:basedOn w:val="af1"/>
    <w:rsid w:val="00401885"/>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TitleChar1">
    <w:name w:val="Title Char1"/>
    <w:rsid w:val="00401885"/>
    <w:rPr>
      <w:rFonts w:ascii="Cambria" w:hAnsi="Cambria" w:cs="Times New Roman"/>
      <w:b/>
      <w:bCs/>
      <w:kern w:val="28"/>
      <w:sz w:val="32"/>
      <w:szCs w:val="32"/>
    </w:rPr>
  </w:style>
  <w:style w:type="character" w:customStyle="1" w:styleId="TitleChar12">
    <w:name w:val="Title Char12"/>
    <w:rsid w:val="00401885"/>
    <w:rPr>
      <w:rFonts w:ascii="Cambria" w:hAnsi="Cambria" w:cs="Times New Roman"/>
      <w:b/>
      <w:bCs/>
      <w:kern w:val="28"/>
      <w:sz w:val="32"/>
      <w:szCs w:val="32"/>
    </w:rPr>
  </w:style>
  <w:style w:type="character" w:customStyle="1" w:styleId="TitleChar11">
    <w:name w:val="Title Char11"/>
    <w:rsid w:val="00401885"/>
    <w:rPr>
      <w:rFonts w:ascii="Cambria" w:hAnsi="Cambria" w:cs="Times New Roman"/>
      <w:color w:val="17365D"/>
      <w:spacing w:val="5"/>
      <w:kern w:val="28"/>
      <w:sz w:val="52"/>
      <w:szCs w:val="52"/>
      <w:lang w:val="x-none" w:eastAsia="ru-RU"/>
    </w:rPr>
  </w:style>
  <w:style w:type="paragraph" w:customStyle="1" w:styleId="afffffd">
    <w:name w:val="обычный Таймс"/>
    <w:basedOn w:val="afffff8"/>
    <w:rsid w:val="00401885"/>
    <w:pPr>
      <w:pBdr>
        <w:bottom w:val="none" w:sz="0" w:space="0" w:color="auto"/>
      </w:pBdr>
      <w:tabs>
        <w:tab w:val="left" w:pos="9639"/>
      </w:tabs>
      <w:spacing w:after="0" w:line="312" w:lineRule="auto"/>
      <w:ind w:left="284" w:right="567" w:firstLine="567"/>
      <w:contextualSpacing w:val="0"/>
      <w:jc w:val="both"/>
    </w:pPr>
    <w:rPr>
      <w:b w:val="0"/>
      <w:bCs w:val="0"/>
      <w:kern w:val="0"/>
      <w:sz w:val="24"/>
      <w:szCs w:val="24"/>
    </w:rPr>
  </w:style>
  <w:style w:type="paragraph" w:customStyle="1" w:styleId="afffffe">
    <w:name w:val="заполнение штампа"/>
    <w:basedOn w:val="af0"/>
    <w:rsid w:val="00401885"/>
    <w:pPr>
      <w:ind w:right="113"/>
      <w:jc w:val="center"/>
    </w:pPr>
    <w:rPr>
      <w:rFonts w:ascii="Arial" w:hAnsi="Arial" w:cs="Arial"/>
      <w:spacing w:val="-10"/>
      <w:sz w:val="22"/>
      <w:szCs w:val="22"/>
    </w:rPr>
  </w:style>
  <w:style w:type="paragraph" w:customStyle="1" w:styleId="62">
    <w:name w:val="Стиль6"/>
    <w:basedOn w:val="afc"/>
    <w:link w:val="63"/>
    <w:autoRedefine/>
    <w:qFormat/>
    <w:rsid w:val="00401885"/>
    <w:pPr>
      <w:ind w:right="113" w:firstLine="426"/>
      <w:jc w:val="both"/>
    </w:pPr>
    <w:rPr>
      <w:rFonts w:ascii="Arial" w:hAnsi="Arial" w:cs="Arial"/>
      <w:b/>
      <w:bCs/>
      <w:color w:val="0000FF"/>
      <w:spacing w:val="-4"/>
      <w:sz w:val="24"/>
      <w:szCs w:val="24"/>
      <w:lang w:eastAsia="en-US"/>
    </w:rPr>
  </w:style>
  <w:style w:type="paragraph" w:customStyle="1" w:styleId="affffff">
    <w:name w:val="Заполнение"/>
    <w:basedOn w:val="af0"/>
    <w:rsid w:val="00401885"/>
    <w:pPr>
      <w:spacing w:line="312" w:lineRule="auto"/>
      <w:ind w:right="113" w:firstLine="851"/>
      <w:jc w:val="center"/>
    </w:pPr>
    <w:rPr>
      <w:rFonts w:ascii="Courier New" w:hAnsi="Courier New" w:cs="Courier New"/>
      <w:sz w:val="28"/>
      <w:szCs w:val="28"/>
    </w:rPr>
  </w:style>
  <w:style w:type="paragraph" w:customStyle="1" w:styleId="1f3">
    <w:name w:val="Íèæíèé êîëîíòèòóë1"/>
    <w:basedOn w:val="af0"/>
    <w:rsid w:val="00401885"/>
    <w:pPr>
      <w:widowControl w:val="0"/>
      <w:tabs>
        <w:tab w:val="center" w:pos="4153"/>
        <w:tab w:val="right" w:pos="8306"/>
      </w:tabs>
      <w:spacing w:line="312" w:lineRule="auto"/>
      <w:ind w:right="113" w:firstLine="851"/>
      <w:jc w:val="both"/>
    </w:pPr>
    <w:rPr>
      <w:rFonts w:ascii="Arial" w:hAnsi="Arial" w:cs="Arial"/>
      <w:sz w:val="24"/>
      <w:szCs w:val="24"/>
    </w:rPr>
  </w:style>
  <w:style w:type="paragraph" w:customStyle="1" w:styleId="affffff0">
    <w:name w:val="Штамп наименование"/>
    <w:rsid w:val="00401885"/>
    <w:pPr>
      <w:spacing w:after="0" w:line="240" w:lineRule="auto"/>
      <w:jc w:val="center"/>
    </w:pPr>
    <w:rPr>
      <w:rFonts w:ascii="Arial" w:eastAsia="Times New Roman" w:hAnsi="Arial" w:cs="Arial"/>
      <w:noProof/>
      <w:sz w:val="24"/>
      <w:szCs w:val="24"/>
      <w:lang w:eastAsia="ru-RU"/>
    </w:rPr>
  </w:style>
  <w:style w:type="paragraph" w:customStyle="1" w:styleId="xl50">
    <w:name w:val="xl50"/>
    <w:basedOn w:val="af0"/>
    <w:rsid w:val="00401885"/>
    <w:pPr>
      <w:spacing w:before="100" w:beforeAutospacing="1" w:after="100" w:afterAutospacing="1"/>
      <w:jc w:val="center"/>
    </w:pPr>
    <w:rPr>
      <w:rFonts w:ascii="Arial CYR" w:hAnsi="Arial CYR" w:cs="Arial CYR"/>
      <w:b/>
      <w:bCs/>
      <w:sz w:val="24"/>
      <w:szCs w:val="24"/>
    </w:rPr>
  </w:style>
  <w:style w:type="character" w:customStyle="1" w:styleId="BodyTextIndent3Char1">
    <w:name w:val="Body Text Indent 3 Char1"/>
    <w:semiHidden/>
    <w:rsid w:val="00401885"/>
    <w:rPr>
      <w:rFonts w:ascii="Times New Roman CYR" w:hAnsi="Times New Roman CYR" w:cs="Times New Roman"/>
      <w:sz w:val="16"/>
      <w:szCs w:val="16"/>
    </w:rPr>
  </w:style>
  <w:style w:type="character" w:customStyle="1" w:styleId="BodyTextIndent3Char12">
    <w:name w:val="Body Text Indent 3 Char12"/>
    <w:semiHidden/>
    <w:rsid w:val="00401885"/>
    <w:rPr>
      <w:rFonts w:ascii="Times New Roman CYR" w:hAnsi="Times New Roman CYR" w:cs="Times New Roman"/>
      <w:sz w:val="16"/>
      <w:szCs w:val="16"/>
    </w:rPr>
  </w:style>
  <w:style w:type="character" w:customStyle="1" w:styleId="BodyTextIndent3Char11">
    <w:name w:val="Body Text Indent 3 Char11"/>
    <w:rsid w:val="00401885"/>
    <w:rPr>
      <w:rFonts w:ascii="Times New Roman CYR" w:hAnsi="Times New Roman CYR" w:cs="Times New Roman"/>
      <w:sz w:val="16"/>
      <w:szCs w:val="16"/>
      <w:lang w:val="x-none" w:eastAsia="ru-RU"/>
    </w:rPr>
  </w:style>
  <w:style w:type="paragraph" w:customStyle="1" w:styleId="12pt">
    <w:name w:val="Обычный + 12 pt"/>
    <w:aliases w:val="по ширине,Первая строка:  1,5 см,Междустр.интервал:  полут...,Основной текст 3 + Times New Roman,не полужирный,25 см,Стиль Основной текст + Первая строка:  1,Обычный + 13 пт,По ширине,Междустр.интервал:  полу..."/>
    <w:basedOn w:val="38"/>
    <w:rsid w:val="00401885"/>
    <w:pPr>
      <w:widowControl w:val="0"/>
      <w:spacing w:before="120" w:after="120" w:line="360" w:lineRule="auto"/>
      <w:ind w:firstLine="851"/>
      <w:jc w:val="both"/>
    </w:pPr>
    <w:rPr>
      <w:rFonts w:ascii="Arial" w:hAnsi="Arial" w:cs="Arial"/>
      <w:b/>
      <w:bCs/>
      <w:sz w:val="24"/>
      <w:szCs w:val="24"/>
      <w:lang w:val="en-US" w:eastAsia="en-US"/>
    </w:rPr>
  </w:style>
  <w:style w:type="character" w:customStyle="1" w:styleId="WW-2">
    <w:name w:val="WW-Основной текст с отступом 2 Знак"/>
    <w:link w:val="WW-20"/>
    <w:locked/>
    <w:rsid w:val="00401885"/>
    <w:rPr>
      <w:sz w:val="24"/>
      <w:lang w:val="x-none" w:eastAsia="ar-SA"/>
    </w:rPr>
  </w:style>
  <w:style w:type="paragraph" w:customStyle="1" w:styleId="WW-20">
    <w:name w:val="WW-Основной текст с отступом 2"/>
    <w:basedOn w:val="af0"/>
    <w:link w:val="WW-2"/>
    <w:rsid w:val="00401885"/>
    <w:pPr>
      <w:suppressAutoHyphens/>
      <w:ind w:firstLine="851"/>
      <w:jc w:val="both"/>
    </w:pPr>
    <w:rPr>
      <w:rFonts w:asciiTheme="minorHAnsi" w:eastAsiaTheme="minorHAnsi" w:hAnsiTheme="minorHAnsi" w:cstheme="minorBidi"/>
      <w:sz w:val="24"/>
      <w:szCs w:val="22"/>
      <w:lang w:val="x-none" w:eastAsia="ar-SA"/>
    </w:rPr>
  </w:style>
  <w:style w:type="paragraph" w:customStyle="1" w:styleId="WW-3">
    <w:name w:val="WW-Основной текст с отступом 3"/>
    <w:basedOn w:val="af0"/>
    <w:rsid w:val="00401885"/>
    <w:pPr>
      <w:suppressAutoHyphens/>
      <w:ind w:firstLine="851"/>
      <w:jc w:val="both"/>
    </w:pPr>
    <w:rPr>
      <w:rFonts w:ascii="Arial" w:hAnsi="Arial" w:cs="Arial"/>
      <w:sz w:val="28"/>
      <w:szCs w:val="28"/>
      <w:lang w:eastAsia="ar-SA"/>
    </w:rPr>
  </w:style>
  <w:style w:type="paragraph" w:customStyle="1" w:styleId="affffff1">
    <w:name w:val="Назв Ссылка"/>
    <w:basedOn w:val="af0"/>
    <w:next w:val="af0"/>
    <w:rsid w:val="00401885"/>
    <w:pPr>
      <w:keepNext/>
      <w:ind w:firstLine="720"/>
      <w:jc w:val="right"/>
    </w:pPr>
    <w:rPr>
      <w:rFonts w:ascii="Arial" w:hAnsi="Arial" w:cs="Arial"/>
      <w:sz w:val="28"/>
      <w:szCs w:val="28"/>
    </w:rPr>
  </w:style>
  <w:style w:type="paragraph" w:customStyle="1" w:styleId="123">
    <w:name w:val="Об таб центр12"/>
    <w:basedOn w:val="af0"/>
    <w:rsid w:val="00401885"/>
    <w:pPr>
      <w:jc w:val="center"/>
    </w:pPr>
    <w:rPr>
      <w:rFonts w:ascii="Arial" w:hAnsi="Arial" w:cs="Arial"/>
      <w:sz w:val="24"/>
      <w:szCs w:val="24"/>
    </w:rPr>
  </w:style>
  <w:style w:type="paragraph" w:customStyle="1" w:styleId="Normal1">
    <w:name w:val="Normal1"/>
    <w:rsid w:val="00401885"/>
    <w:pPr>
      <w:snapToGrid w:val="0"/>
      <w:spacing w:after="0" w:line="360" w:lineRule="auto"/>
      <w:ind w:firstLine="709"/>
    </w:pPr>
    <w:rPr>
      <w:rFonts w:ascii="Arial" w:eastAsia="Times New Roman" w:hAnsi="Arial" w:cs="Arial"/>
      <w:sz w:val="24"/>
      <w:szCs w:val="24"/>
      <w:lang w:eastAsia="ru-RU"/>
    </w:rPr>
  </w:style>
  <w:style w:type="paragraph" w:customStyle="1" w:styleId="affffff2">
    <w:name w:val="Çàïîëíåíèå"/>
    <w:basedOn w:val="af0"/>
    <w:rsid w:val="00401885"/>
    <w:pPr>
      <w:jc w:val="center"/>
    </w:pPr>
    <w:rPr>
      <w:rFonts w:ascii="Courier New" w:hAnsi="Courier New" w:cs="Courier New"/>
      <w:sz w:val="28"/>
      <w:szCs w:val="28"/>
    </w:rPr>
  </w:style>
  <w:style w:type="paragraph" w:customStyle="1" w:styleId="Caiieiaiea">
    <w:name w:val="Caiieiaiea"/>
    <w:basedOn w:val="af0"/>
    <w:rsid w:val="00401885"/>
    <w:pPr>
      <w:widowControl w:val="0"/>
      <w:jc w:val="center"/>
    </w:pPr>
    <w:rPr>
      <w:rFonts w:ascii="Courier New" w:hAnsi="Courier New" w:cs="Courier New"/>
      <w:sz w:val="28"/>
      <w:szCs w:val="28"/>
    </w:rPr>
  </w:style>
  <w:style w:type="paragraph" w:customStyle="1" w:styleId="affffff3">
    <w:name w:val="Название рисунка"/>
    <w:basedOn w:val="afe"/>
    <w:link w:val="affffff4"/>
    <w:rsid w:val="00401885"/>
    <w:pPr>
      <w:spacing w:before="120"/>
      <w:ind w:firstLine="0"/>
      <w:jc w:val="center"/>
    </w:pPr>
    <w:rPr>
      <w:rFonts w:ascii="Arial" w:hAnsi="Arial" w:cs="Arial"/>
      <w:sz w:val="28"/>
      <w:szCs w:val="28"/>
      <w:lang w:eastAsia="en-US"/>
    </w:rPr>
  </w:style>
  <w:style w:type="paragraph" w:customStyle="1" w:styleId="WW-">
    <w:name w:val="WW-Текст"/>
    <w:basedOn w:val="af0"/>
    <w:rsid w:val="00401885"/>
    <w:pPr>
      <w:widowControl w:val="0"/>
      <w:suppressAutoHyphens/>
    </w:pPr>
    <w:rPr>
      <w:rFonts w:ascii="Courier New" w:hAnsi="Courier New" w:cs="Courier New"/>
      <w:lang w:eastAsia="ar-SA"/>
    </w:rPr>
  </w:style>
  <w:style w:type="paragraph" w:customStyle="1" w:styleId="affffff5">
    <w:name w:val="Обычный +кр.строка"/>
    <w:basedOn w:val="af0"/>
    <w:rsid w:val="00401885"/>
    <w:pPr>
      <w:spacing w:after="120"/>
      <w:ind w:firstLine="720"/>
    </w:pPr>
    <w:rPr>
      <w:rFonts w:ascii="Arial" w:hAnsi="Arial" w:cs="Arial"/>
      <w:spacing w:val="-22"/>
      <w:sz w:val="28"/>
      <w:szCs w:val="28"/>
    </w:rPr>
  </w:style>
  <w:style w:type="paragraph" w:customStyle="1" w:styleId="affffff6">
    <w:name w:val="Маркер"/>
    <w:basedOn w:val="af0"/>
    <w:rsid w:val="00401885"/>
    <w:pPr>
      <w:tabs>
        <w:tab w:val="num" w:pos="1134"/>
      </w:tabs>
      <w:spacing w:after="120" w:line="360" w:lineRule="auto"/>
      <w:ind w:left="1134" w:hanging="425"/>
      <w:jc w:val="both"/>
    </w:pPr>
    <w:rPr>
      <w:rFonts w:ascii="Arial" w:hAnsi="Arial" w:cs="Arial"/>
      <w:spacing w:val="-22"/>
      <w:sz w:val="28"/>
      <w:szCs w:val="28"/>
    </w:rPr>
  </w:style>
  <w:style w:type="paragraph" w:customStyle="1" w:styleId="affffff7">
    <w:name w:val="Чертежный"/>
    <w:rsid w:val="00401885"/>
    <w:pPr>
      <w:spacing w:after="0" w:line="240" w:lineRule="auto"/>
      <w:jc w:val="both"/>
    </w:pPr>
    <w:rPr>
      <w:rFonts w:ascii="ISOCPEUR" w:eastAsia="Times New Roman" w:hAnsi="ISOCPEUR" w:cs="ISOCPEUR"/>
      <w:i/>
      <w:iCs/>
      <w:sz w:val="28"/>
      <w:szCs w:val="28"/>
      <w:lang w:val="uk-UA" w:eastAsia="ru-RU"/>
    </w:rPr>
  </w:style>
  <w:style w:type="paragraph" w:customStyle="1" w:styleId="151">
    <w:name w:val="Обычный 1.5"/>
    <w:basedOn w:val="af0"/>
    <w:autoRedefine/>
    <w:rsid w:val="00401885"/>
    <w:pPr>
      <w:keepNext/>
      <w:keepLines/>
      <w:ind w:firstLine="851"/>
      <w:jc w:val="center"/>
    </w:pPr>
    <w:rPr>
      <w:rFonts w:ascii="Arial" w:hAnsi="Arial" w:cs="Arial"/>
      <w:b/>
      <w:bCs/>
      <w:sz w:val="28"/>
      <w:szCs w:val="28"/>
    </w:rPr>
  </w:style>
  <w:style w:type="paragraph" w:customStyle="1" w:styleId="1f4">
    <w:name w:val="Маркированный список 1"/>
    <w:basedOn w:val="ac"/>
    <w:autoRedefine/>
    <w:rsid w:val="00401885"/>
    <w:pPr>
      <w:numPr>
        <w:numId w:val="0"/>
      </w:numPr>
      <w:ind w:left="1134" w:hanging="425"/>
      <w:jc w:val="center"/>
    </w:pPr>
    <w:rPr>
      <w:rFonts w:cs="Arial"/>
      <w:b/>
      <w:bCs/>
      <w:sz w:val="28"/>
      <w:szCs w:val="28"/>
      <w:lang w:val="ru-RU" w:eastAsia="ru-RU"/>
    </w:rPr>
  </w:style>
  <w:style w:type="paragraph" w:customStyle="1" w:styleId="affffff8">
    <w:name w:val="Достижение"/>
    <w:basedOn w:val="afc"/>
    <w:autoRedefine/>
    <w:rsid w:val="00401885"/>
    <w:pPr>
      <w:spacing w:after="60" w:line="220" w:lineRule="atLeast"/>
      <w:ind w:left="245" w:right="-360" w:hanging="245"/>
      <w:jc w:val="left"/>
    </w:pPr>
    <w:rPr>
      <w:rFonts w:ascii="Arial" w:hAnsi="Arial" w:cs="Arial"/>
      <w:b/>
      <w:bCs/>
      <w:color w:val="0000FF"/>
      <w:sz w:val="20"/>
      <w:lang w:eastAsia="en-US"/>
    </w:rPr>
  </w:style>
  <w:style w:type="paragraph" w:customStyle="1" w:styleId="3b">
    <w:name w:val="Основной текст без отступа 3 +"/>
    <w:basedOn w:val="38"/>
    <w:rsid w:val="00401885"/>
    <w:pPr>
      <w:ind w:firstLine="0"/>
      <w:jc w:val="both"/>
    </w:pPr>
    <w:rPr>
      <w:rFonts w:ascii="Arial" w:hAnsi="Arial" w:cs="Arial"/>
      <w:b/>
      <w:bCs/>
      <w:sz w:val="28"/>
      <w:szCs w:val="28"/>
      <w:lang w:val="en-US" w:eastAsia="en-US"/>
    </w:rPr>
  </w:style>
  <w:style w:type="paragraph" w:customStyle="1" w:styleId="b">
    <w:name w:val="Обычный/иb"/>
    <w:rsid w:val="00401885"/>
    <w:pPr>
      <w:widowControl w:val="0"/>
      <w:spacing w:after="0" w:line="240" w:lineRule="auto"/>
      <w:ind w:firstLine="720"/>
      <w:jc w:val="both"/>
    </w:pPr>
    <w:rPr>
      <w:rFonts w:ascii="Arial" w:eastAsia="Times New Roman" w:hAnsi="Arial" w:cs="Arial"/>
      <w:sz w:val="24"/>
      <w:szCs w:val="24"/>
      <w:lang w:eastAsia="ru-RU"/>
    </w:rPr>
  </w:style>
  <w:style w:type="paragraph" w:customStyle="1" w:styleId="xl25">
    <w:name w:val="xl25"/>
    <w:basedOn w:val="af0"/>
    <w:rsid w:val="00401885"/>
    <w:pPr>
      <w:spacing w:before="100" w:beforeAutospacing="1" w:after="100" w:afterAutospacing="1"/>
    </w:pPr>
    <w:rPr>
      <w:rFonts w:ascii="Arial" w:hAnsi="Arial" w:cs="Arial"/>
      <w:b/>
      <w:bCs/>
      <w:sz w:val="24"/>
      <w:szCs w:val="24"/>
    </w:rPr>
  </w:style>
  <w:style w:type="paragraph" w:customStyle="1" w:styleId="Iauiue">
    <w:name w:val="Iau?iue"/>
    <w:rsid w:val="00401885"/>
    <w:pPr>
      <w:spacing w:after="0" w:line="240" w:lineRule="auto"/>
    </w:pPr>
    <w:rPr>
      <w:rFonts w:ascii="Arial" w:eastAsia="Times New Roman" w:hAnsi="Arial" w:cs="Arial"/>
      <w:sz w:val="20"/>
      <w:szCs w:val="20"/>
      <w:lang w:val="en-US" w:eastAsia="ru-RU"/>
    </w:rPr>
  </w:style>
  <w:style w:type="paragraph" w:customStyle="1" w:styleId="WW-0">
    <w:name w:val="WW-Обычный (веб)"/>
    <w:basedOn w:val="af0"/>
    <w:rsid w:val="00401885"/>
    <w:pPr>
      <w:spacing w:before="280" w:line="360" w:lineRule="auto"/>
      <w:jc w:val="both"/>
    </w:pPr>
    <w:rPr>
      <w:rFonts w:ascii="Arial" w:hAnsi="Arial" w:cs="Arial"/>
      <w:sz w:val="24"/>
      <w:szCs w:val="24"/>
      <w:lang w:eastAsia="ar-SA"/>
    </w:rPr>
  </w:style>
  <w:style w:type="paragraph" w:customStyle="1" w:styleId="3IG">
    <w:name w:val="Заголовок_3_IG"/>
    <w:basedOn w:val="32"/>
    <w:link w:val="3IG0"/>
    <w:rsid w:val="00401885"/>
    <w:pPr>
      <w:tabs>
        <w:tab w:val="num" w:pos="1440"/>
        <w:tab w:val="num" w:pos="2160"/>
      </w:tabs>
      <w:spacing w:before="240" w:after="240" w:line="360" w:lineRule="auto"/>
      <w:ind w:left="720" w:firstLine="709"/>
      <w:jc w:val="both"/>
    </w:pPr>
    <w:rPr>
      <w:rFonts w:ascii="Arial" w:hAnsi="Arial" w:cs="Arial"/>
      <w:b/>
      <w:bCs/>
      <w:sz w:val="24"/>
      <w:szCs w:val="24"/>
    </w:rPr>
  </w:style>
  <w:style w:type="paragraph" w:customStyle="1" w:styleId="affffff9">
    <w:name w:val="Основной текст док."/>
    <w:basedOn w:val="af0"/>
    <w:link w:val="affffffa"/>
    <w:rsid w:val="00401885"/>
    <w:pPr>
      <w:spacing w:before="60" w:after="60"/>
      <w:ind w:firstLine="567"/>
      <w:jc w:val="both"/>
    </w:pPr>
    <w:rPr>
      <w:rFonts w:ascii="Arial" w:hAnsi="Arial" w:cs="Arial"/>
      <w:sz w:val="24"/>
      <w:szCs w:val="24"/>
    </w:rPr>
  </w:style>
  <w:style w:type="paragraph" w:customStyle="1" w:styleId="2d">
    <w:name w:val="Об уп2список"/>
    <w:basedOn w:val="af0"/>
    <w:rsid w:val="00401885"/>
    <w:pPr>
      <w:jc w:val="both"/>
    </w:pPr>
    <w:rPr>
      <w:rFonts w:ascii="Arial" w:hAnsi="Arial" w:cs="Arial"/>
      <w:color w:val="000000"/>
      <w:spacing w:val="-4"/>
      <w:sz w:val="28"/>
      <w:szCs w:val="28"/>
    </w:rPr>
  </w:style>
  <w:style w:type="paragraph" w:customStyle="1" w:styleId="1f5">
    <w:name w:val="Цитата1"/>
    <w:basedOn w:val="af0"/>
    <w:rsid w:val="00401885"/>
    <w:pPr>
      <w:widowControl w:val="0"/>
      <w:suppressAutoHyphens/>
      <w:spacing w:line="360" w:lineRule="auto"/>
      <w:ind w:left="720" w:right="-1" w:firstLine="709"/>
      <w:jc w:val="both"/>
    </w:pPr>
    <w:rPr>
      <w:rFonts w:ascii="Arial" w:hAnsi="Arial" w:cs="Arial"/>
      <w:sz w:val="24"/>
      <w:szCs w:val="24"/>
      <w:lang w:eastAsia="ar-SA"/>
    </w:rPr>
  </w:style>
  <w:style w:type="paragraph" w:customStyle="1" w:styleId="ConsNormal">
    <w:name w:val="ConsNormal"/>
    <w:rsid w:val="0040188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Oaenooaaeeou12">
    <w:name w:val="Oaeno oaaeeou 12"/>
    <w:rsid w:val="00401885"/>
    <w:pPr>
      <w:spacing w:after="0" w:line="240" w:lineRule="auto"/>
      <w:jc w:val="both"/>
    </w:pPr>
    <w:rPr>
      <w:rFonts w:ascii="Arial" w:eastAsia="Times New Roman" w:hAnsi="Arial" w:cs="Arial"/>
      <w:sz w:val="24"/>
      <w:szCs w:val="24"/>
      <w:lang w:eastAsia="ru-RU"/>
    </w:rPr>
  </w:style>
  <w:style w:type="paragraph" w:customStyle="1" w:styleId="3c">
    <w:name w:val="Знак Знак3"/>
    <w:basedOn w:val="af0"/>
    <w:rsid w:val="00401885"/>
    <w:pPr>
      <w:spacing w:after="160" w:line="240" w:lineRule="exact"/>
    </w:pPr>
    <w:rPr>
      <w:rFonts w:ascii="Verdana" w:hAnsi="Verdana" w:cs="Verdana"/>
      <w:lang w:val="en-US" w:eastAsia="en-US"/>
    </w:rPr>
  </w:style>
  <w:style w:type="paragraph" w:customStyle="1" w:styleId="DefaultParagraphFontParaCharCharCharCharCharCharCharChar1">
    <w:name w:val="Default Paragraph Font Para Char Char Char Знак Знак Char Char Char Char Char1"/>
    <w:basedOn w:val="af0"/>
    <w:rsid w:val="00401885"/>
    <w:pPr>
      <w:spacing w:after="160" w:line="240" w:lineRule="exact"/>
    </w:pPr>
    <w:rPr>
      <w:rFonts w:ascii="Verdana" w:hAnsi="Verdana" w:cs="Verdana"/>
      <w:lang w:val="en-US" w:eastAsia="en-US"/>
    </w:rPr>
  </w:style>
  <w:style w:type="paragraph" w:customStyle="1" w:styleId="affffffb">
    <w:name w:val="Обычный + по центру"/>
    <w:basedOn w:val="af0"/>
    <w:rsid w:val="00401885"/>
    <w:pPr>
      <w:jc w:val="both"/>
    </w:pPr>
    <w:rPr>
      <w:rFonts w:ascii="Times New Roman" w:hAnsi="Times New Roman"/>
      <w:sz w:val="24"/>
    </w:rPr>
  </w:style>
  <w:style w:type="paragraph" w:customStyle="1" w:styleId="211">
    <w:name w:val="Основной текст 21"/>
    <w:basedOn w:val="af0"/>
    <w:rsid w:val="00401885"/>
    <w:pPr>
      <w:widowControl w:val="0"/>
      <w:ind w:firstLine="720"/>
      <w:jc w:val="both"/>
    </w:pPr>
    <w:rPr>
      <w:rFonts w:ascii="Times New Roman" w:hAnsi="Times New Roman"/>
      <w:sz w:val="28"/>
      <w:szCs w:val="28"/>
    </w:rPr>
  </w:style>
  <w:style w:type="character" w:customStyle="1" w:styleId="affffffc">
    <w:name w:val="Таблицы Знак Знак"/>
    <w:link w:val="affffffd"/>
    <w:locked/>
    <w:rsid w:val="00401885"/>
    <w:rPr>
      <w:rFonts w:ascii="Arial" w:hAnsi="Arial"/>
      <w:b/>
      <w:sz w:val="24"/>
      <w:lang w:val="en-US" w:eastAsia="x-none"/>
    </w:rPr>
  </w:style>
  <w:style w:type="paragraph" w:customStyle="1" w:styleId="affffffd">
    <w:name w:val="Таблицы Знак"/>
    <w:basedOn w:val="af0"/>
    <w:link w:val="affffffc"/>
    <w:rsid w:val="00401885"/>
    <w:pPr>
      <w:spacing w:after="120"/>
      <w:jc w:val="both"/>
    </w:pPr>
    <w:rPr>
      <w:rFonts w:ascii="Arial" w:eastAsiaTheme="minorHAnsi" w:hAnsi="Arial" w:cstheme="minorBidi"/>
      <w:b/>
      <w:sz w:val="24"/>
      <w:szCs w:val="22"/>
      <w:lang w:val="en-US" w:eastAsia="x-none"/>
    </w:rPr>
  </w:style>
  <w:style w:type="paragraph" w:customStyle="1" w:styleId="affffffe">
    <w:name w:val="Таблицы"/>
    <w:basedOn w:val="af0"/>
    <w:rsid w:val="00401885"/>
    <w:pPr>
      <w:spacing w:after="120"/>
      <w:jc w:val="both"/>
    </w:pPr>
    <w:rPr>
      <w:rFonts w:ascii="Arial" w:hAnsi="Arial"/>
      <w:b/>
      <w:sz w:val="22"/>
      <w:lang w:val="en-US" w:eastAsia="en-US"/>
    </w:rPr>
  </w:style>
  <w:style w:type="paragraph" w:customStyle="1" w:styleId="1f6">
    <w:name w:val="Таблица 1 Шапка"/>
    <w:basedOn w:val="af0"/>
    <w:autoRedefine/>
    <w:rsid w:val="00401885"/>
    <w:pPr>
      <w:jc w:val="center"/>
    </w:pPr>
    <w:rPr>
      <w:rFonts w:ascii="Arial" w:hAnsi="Arial"/>
      <w:b/>
      <w:szCs w:val="22"/>
    </w:rPr>
  </w:style>
  <w:style w:type="paragraph" w:customStyle="1" w:styleId="BodyText21">
    <w:name w:val="Body Text 21"/>
    <w:basedOn w:val="af0"/>
    <w:rsid w:val="00401885"/>
    <w:pPr>
      <w:overflowPunct w:val="0"/>
      <w:autoSpaceDE w:val="0"/>
      <w:autoSpaceDN w:val="0"/>
      <w:adjustRightInd w:val="0"/>
      <w:spacing w:line="360" w:lineRule="auto"/>
      <w:ind w:firstLine="709"/>
      <w:jc w:val="both"/>
    </w:pPr>
    <w:rPr>
      <w:rFonts w:ascii="Times New Roman" w:hAnsi="Times New Roman"/>
      <w:sz w:val="24"/>
    </w:rPr>
  </w:style>
  <w:style w:type="paragraph" w:customStyle="1" w:styleId="ConsPlusTitle">
    <w:name w:val="ConsPlusTitle"/>
    <w:rsid w:val="0040188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fffff">
    <w:name w:val="Знак Знак Знак Знак Знак Знак Знак Знак Знак Знак"/>
    <w:basedOn w:val="af0"/>
    <w:rsid w:val="00401885"/>
    <w:pPr>
      <w:spacing w:before="100" w:beforeAutospacing="1" w:after="100" w:afterAutospacing="1"/>
    </w:pPr>
    <w:rPr>
      <w:rFonts w:ascii="Tahoma" w:hAnsi="Tahoma"/>
      <w:lang w:val="en-US" w:eastAsia="en-US"/>
    </w:rPr>
  </w:style>
  <w:style w:type="paragraph" w:customStyle="1" w:styleId="tablnazv">
    <w:name w:val="tabl_nazv"/>
    <w:basedOn w:val="af0"/>
    <w:rsid w:val="00401885"/>
    <w:pPr>
      <w:widowControl w:val="0"/>
      <w:jc w:val="center"/>
    </w:pPr>
    <w:rPr>
      <w:rFonts w:ascii="Arial" w:hAnsi="Arial" w:cs="Arial"/>
      <w:sz w:val="16"/>
      <w:szCs w:val="16"/>
    </w:rPr>
  </w:style>
  <w:style w:type="paragraph" w:customStyle="1" w:styleId="afffffff0">
    <w:name w:val="Òàáëèöà"/>
    <w:basedOn w:val="23"/>
    <w:rsid w:val="00401885"/>
    <w:pPr>
      <w:keepLines w:val="0"/>
      <w:widowControl w:val="0"/>
      <w:numPr>
        <w:ilvl w:val="1"/>
      </w:numPr>
      <w:tabs>
        <w:tab w:val="num" w:pos="1440"/>
      </w:tabs>
      <w:spacing w:before="0"/>
      <w:ind w:left="576" w:hanging="576"/>
      <w:jc w:val="right"/>
      <w:outlineLvl w:val="9"/>
    </w:pPr>
    <w:rPr>
      <w:rFonts w:ascii="Arial" w:eastAsia="Times New Roman" w:hAnsi="Arial" w:cs="Times New Roman"/>
      <w:b w:val="0"/>
      <w:bCs w:val="0"/>
      <w:color w:val="auto"/>
      <w:sz w:val="16"/>
      <w:szCs w:val="16"/>
    </w:rPr>
  </w:style>
  <w:style w:type="paragraph" w:customStyle="1" w:styleId="afffffff1">
    <w:name w:val="Íàçâàíèå òàáë"/>
    <w:basedOn w:val="af0"/>
    <w:rsid w:val="00401885"/>
    <w:pPr>
      <w:widowControl w:val="0"/>
      <w:spacing w:after="80"/>
      <w:jc w:val="center"/>
    </w:pPr>
    <w:rPr>
      <w:rFonts w:ascii="Times New Roman" w:hAnsi="Times New Roman"/>
      <w:sz w:val="22"/>
      <w:szCs w:val="22"/>
    </w:rPr>
  </w:style>
  <w:style w:type="paragraph" w:customStyle="1" w:styleId="afffffff2">
    <w:name w:val="Заголовок таблицы"/>
    <w:basedOn w:val="af0"/>
    <w:link w:val="afffffff3"/>
    <w:rsid w:val="00401885"/>
    <w:pPr>
      <w:widowControl w:val="0"/>
      <w:suppressLineNumbers/>
      <w:suppressAutoHyphens/>
      <w:jc w:val="center"/>
    </w:pPr>
    <w:rPr>
      <w:rFonts w:ascii="Times New Roman" w:hAnsi="Times New Roman"/>
      <w:b/>
      <w:bCs/>
      <w:sz w:val="24"/>
      <w:szCs w:val="24"/>
    </w:rPr>
  </w:style>
  <w:style w:type="paragraph" w:customStyle="1" w:styleId="Textabli">
    <w:name w:val="Tex_tabli"/>
    <w:basedOn w:val="af0"/>
    <w:rsid w:val="00401885"/>
    <w:pPr>
      <w:widowControl w:val="0"/>
      <w:spacing w:before="40" w:after="40"/>
      <w:jc w:val="center"/>
    </w:pPr>
    <w:rPr>
      <w:rFonts w:ascii="Times New Roman" w:hAnsi="Times New Roman"/>
      <w:sz w:val="22"/>
      <w:szCs w:val="22"/>
    </w:rPr>
  </w:style>
  <w:style w:type="paragraph" w:customStyle="1" w:styleId="Nazvtab">
    <w:name w:val="Nazv_tab"/>
    <w:basedOn w:val="32"/>
    <w:rsid w:val="00401885"/>
    <w:pPr>
      <w:widowControl w:val="0"/>
      <w:tabs>
        <w:tab w:val="num" w:pos="1440"/>
        <w:tab w:val="num" w:pos="2160"/>
      </w:tabs>
      <w:ind w:left="720" w:firstLine="340"/>
      <w:jc w:val="center"/>
      <w:outlineLvl w:val="9"/>
    </w:pPr>
    <w:rPr>
      <w:rFonts w:ascii="Times New Roman" w:hAnsi="Times New Roman"/>
      <w:b/>
      <w:bCs/>
      <w:sz w:val="22"/>
      <w:szCs w:val="22"/>
    </w:rPr>
  </w:style>
  <w:style w:type="paragraph" w:customStyle="1" w:styleId="afffffff4">
    <w:name w:val="Абзац"/>
    <w:basedOn w:val="af0"/>
    <w:rsid w:val="00401885"/>
    <w:pPr>
      <w:ind w:firstLine="567"/>
      <w:jc w:val="both"/>
    </w:pPr>
    <w:rPr>
      <w:rFonts w:ascii="Times New Roman" w:hAnsi="Times New Roman"/>
    </w:rPr>
  </w:style>
  <w:style w:type="paragraph" w:customStyle="1" w:styleId="xl23">
    <w:name w:val="xl23"/>
    <w:basedOn w:val="af0"/>
    <w:rsid w:val="00401885"/>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Index">
    <w:name w:val="Index"/>
    <w:basedOn w:val="af0"/>
    <w:rsid w:val="00401885"/>
    <w:pPr>
      <w:widowControl w:val="0"/>
      <w:autoSpaceDE w:val="0"/>
      <w:autoSpaceDN w:val="0"/>
      <w:adjustRightInd w:val="0"/>
    </w:pPr>
    <w:rPr>
      <w:rFonts w:ascii="Tahoma" w:hAnsi="Times New Roman" w:cs="Tahoma"/>
      <w:sz w:val="24"/>
      <w:szCs w:val="24"/>
    </w:rPr>
  </w:style>
  <w:style w:type="paragraph" w:customStyle="1" w:styleId="3f3f3f3f3f3f3f3f3f3f">
    <w:name w:val="Н3fо3fр3fм3fа3fл3fь3fн3fы3fй3f"/>
    <w:rsid w:val="004018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TableContents">
    <w:name w:val="Table Contents"/>
    <w:basedOn w:val="af0"/>
    <w:rsid w:val="00401885"/>
    <w:pPr>
      <w:widowControl w:val="0"/>
      <w:autoSpaceDE w:val="0"/>
      <w:autoSpaceDN w:val="0"/>
      <w:adjustRightInd w:val="0"/>
    </w:pPr>
    <w:rPr>
      <w:rFonts w:ascii="Times New Roman" w:hAnsi="Times New Roman"/>
      <w:sz w:val="24"/>
      <w:szCs w:val="24"/>
    </w:rPr>
  </w:style>
  <w:style w:type="paragraph" w:customStyle="1" w:styleId="TableHeading">
    <w:name w:val="Table Heading"/>
    <w:basedOn w:val="TableContents"/>
    <w:rsid w:val="00401885"/>
    <w:pPr>
      <w:jc w:val="center"/>
    </w:pPr>
    <w:rPr>
      <w:b/>
      <w:bCs/>
    </w:rPr>
  </w:style>
  <w:style w:type="paragraph" w:customStyle="1" w:styleId="Framecontents">
    <w:name w:val="Frame contents"/>
    <w:basedOn w:val="afc"/>
    <w:rsid w:val="00401885"/>
    <w:pPr>
      <w:widowControl w:val="0"/>
      <w:autoSpaceDE w:val="0"/>
      <w:autoSpaceDN w:val="0"/>
      <w:adjustRightInd w:val="0"/>
      <w:spacing w:after="120"/>
      <w:jc w:val="left"/>
    </w:pPr>
    <w:rPr>
      <w:rFonts w:ascii="Times New Roman" w:hAnsi="Times New Roman"/>
      <w:b/>
      <w:bCs/>
      <w:color w:val="0000FF"/>
      <w:sz w:val="24"/>
      <w:szCs w:val="24"/>
      <w:lang w:eastAsia="en-US"/>
    </w:rPr>
  </w:style>
  <w:style w:type="paragraph" w:customStyle="1" w:styleId="TableContents1">
    <w:name w:val="Table Contents1"/>
    <w:basedOn w:val="af0"/>
    <w:rsid w:val="00401885"/>
    <w:pPr>
      <w:widowControl w:val="0"/>
      <w:autoSpaceDE w:val="0"/>
      <w:autoSpaceDN w:val="0"/>
      <w:adjustRightInd w:val="0"/>
    </w:pPr>
    <w:rPr>
      <w:rFonts w:ascii="Times New Roman" w:hAnsi="Times New Roman"/>
      <w:sz w:val="24"/>
      <w:szCs w:val="24"/>
    </w:rPr>
  </w:style>
  <w:style w:type="paragraph" w:customStyle="1" w:styleId="TableHeading1">
    <w:name w:val="Table Heading1"/>
    <w:basedOn w:val="TableContents1"/>
    <w:rsid w:val="00401885"/>
    <w:pPr>
      <w:jc w:val="center"/>
    </w:pPr>
    <w:rPr>
      <w:b/>
      <w:bCs/>
    </w:rPr>
  </w:style>
  <w:style w:type="paragraph" w:customStyle="1" w:styleId="212">
    <w:name w:val="Основной текст с отступом 21"/>
    <w:basedOn w:val="af0"/>
    <w:rsid w:val="00401885"/>
    <w:pPr>
      <w:suppressAutoHyphens/>
      <w:ind w:firstLine="709"/>
      <w:jc w:val="both"/>
    </w:pPr>
    <w:rPr>
      <w:rFonts w:ascii="Times New Roman" w:hAnsi="Times New Roman"/>
      <w:sz w:val="24"/>
      <w:szCs w:val="24"/>
      <w:lang w:eastAsia="ar-SA"/>
    </w:rPr>
  </w:style>
  <w:style w:type="paragraph" w:customStyle="1" w:styleId="afffffff5">
    <w:name w:val="Знак"/>
    <w:basedOn w:val="af0"/>
    <w:rsid w:val="00401885"/>
    <w:pPr>
      <w:spacing w:before="100" w:beforeAutospacing="1" w:after="100" w:afterAutospacing="1"/>
    </w:pPr>
    <w:rPr>
      <w:rFonts w:ascii="Tahoma" w:hAnsi="Tahoma"/>
      <w:lang w:val="en-US" w:eastAsia="en-US"/>
    </w:rPr>
  </w:style>
  <w:style w:type="paragraph" w:customStyle="1" w:styleId="1f7">
    <w:name w:val="Знак Знак Знак Знак Знак Знак Знак Знак Знак Знак1"/>
    <w:basedOn w:val="af0"/>
    <w:rsid w:val="00401885"/>
    <w:pPr>
      <w:spacing w:before="100" w:beforeAutospacing="1" w:after="100" w:afterAutospacing="1"/>
    </w:pPr>
    <w:rPr>
      <w:rFonts w:ascii="Tahoma" w:hAnsi="Tahoma" w:cs="Tahoma"/>
      <w:lang w:val="en-US" w:eastAsia="en-US"/>
    </w:rPr>
  </w:style>
  <w:style w:type="paragraph" w:customStyle="1" w:styleId="afffffff6">
    <w:name w:val="Титульный лист дисс"/>
    <w:basedOn w:val="af0"/>
    <w:rsid w:val="00401885"/>
    <w:pPr>
      <w:spacing w:line="360" w:lineRule="auto"/>
      <w:jc w:val="center"/>
    </w:pPr>
    <w:rPr>
      <w:rFonts w:ascii="Times New Roman" w:hAnsi="Times New Roman"/>
      <w:sz w:val="28"/>
      <w:szCs w:val="28"/>
    </w:rPr>
  </w:style>
  <w:style w:type="character" w:customStyle="1" w:styleId="bodytext">
    <w:name w:val="body_text Знак Знак Знак"/>
    <w:link w:val="bodytext0"/>
    <w:locked/>
    <w:rsid w:val="00401885"/>
    <w:rPr>
      <w:sz w:val="24"/>
    </w:rPr>
  </w:style>
  <w:style w:type="paragraph" w:customStyle="1" w:styleId="bodytext0">
    <w:name w:val="body_text Знак Знак"/>
    <w:link w:val="bodytext"/>
    <w:rsid w:val="00401885"/>
    <w:pPr>
      <w:spacing w:after="0" w:line="240" w:lineRule="auto"/>
      <w:ind w:firstLine="709"/>
      <w:jc w:val="both"/>
    </w:pPr>
    <w:rPr>
      <w:sz w:val="24"/>
    </w:rPr>
  </w:style>
  <w:style w:type="paragraph" w:customStyle="1" w:styleId="afffffff7">
    <w:name w:val="Знак Знак Знак Знак Знак Знак Знак"/>
    <w:basedOn w:val="af0"/>
    <w:rsid w:val="00401885"/>
    <w:pPr>
      <w:spacing w:before="100" w:beforeAutospacing="1" w:after="100" w:afterAutospacing="1"/>
    </w:pPr>
    <w:rPr>
      <w:rFonts w:ascii="Tahoma" w:hAnsi="Tahoma" w:cs="Tahoma"/>
      <w:lang w:val="en-US" w:eastAsia="en-US"/>
    </w:rPr>
  </w:style>
  <w:style w:type="character" w:customStyle="1" w:styleId="afffffff8">
    <w:name w:val="Наименование таблицы Знак Знак"/>
    <w:link w:val="afffffff9"/>
    <w:locked/>
    <w:rsid w:val="00401885"/>
    <w:rPr>
      <w:b/>
    </w:rPr>
  </w:style>
  <w:style w:type="paragraph" w:customStyle="1" w:styleId="afffffff9">
    <w:name w:val="Наименование таблицы Знак"/>
    <w:next w:val="af0"/>
    <w:link w:val="afffffff8"/>
    <w:rsid w:val="00401885"/>
    <w:pPr>
      <w:spacing w:after="0" w:line="240" w:lineRule="auto"/>
      <w:jc w:val="center"/>
    </w:pPr>
    <w:rPr>
      <w:b/>
    </w:rPr>
  </w:style>
  <w:style w:type="character" w:customStyle="1" w:styleId="afffffffa">
    <w:name w:val="Наименование подраздела Знак Знак"/>
    <w:link w:val="afffffffb"/>
    <w:locked/>
    <w:rsid w:val="00401885"/>
    <w:rPr>
      <w:b/>
      <w:sz w:val="24"/>
    </w:rPr>
  </w:style>
  <w:style w:type="paragraph" w:customStyle="1" w:styleId="afffffffb">
    <w:name w:val="Наименование подраздела Знак"/>
    <w:next w:val="af0"/>
    <w:link w:val="afffffffa"/>
    <w:rsid w:val="00401885"/>
    <w:pPr>
      <w:spacing w:before="120" w:after="0" w:line="240" w:lineRule="auto"/>
      <w:jc w:val="center"/>
      <w:outlineLvl w:val="2"/>
    </w:pPr>
    <w:rPr>
      <w:b/>
      <w:sz w:val="24"/>
    </w:rPr>
  </w:style>
  <w:style w:type="paragraph" w:customStyle="1" w:styleId="regulartext">
    <w:name w:val="regulartext"/>
    <w:basedOn w:val="af0"/>
    <w:rsid w:val="00401885"/>
    <w:pPr>
      <w:spacing w:before="100" w:beforeAutospacing="1" w:after="100" w:afterAutospacing="1"/>
    </w:pPr>
    <w:rPr>
      <w:rFonts w:ascii="Times New Roman" w:hAnsi="Times New Roman"/>
      <w:sz w:val="24"/>
      <w:szCs w:val="24"/>
    </w:rPr>
  </w:style>
  <w:style w:type="paragraph" w:customStyle="1" w:styleId="2e">
    <w:name w:val="Знак Знак Знак Знак Знак Знак Знак Знак Знак Знак2"/>
    <w:basedOn w:val="af0"/>
    <w:rsid w:val="00401885"/>
    <w:pPr>
      <w:spacing w:before="100" w:beforeAutospacing="1" w:after="100" w:afterAutospacing="1"/>
    </w:pPr>
    <w:rPr>
      <w:rFonts w:ascii="Tahoma" w:hAnsi="Tahoma" w:cs="Tahoma"/>
      <w:lang w:val="en-US" w:eastAsia="en-US"/>
    </w:rPr>
  </w:style>
  <w:style w:type="paragraph" w:customStyle="1" w:styleId="western">
    <w:name w:val="western"/>
    <w:basedOn w:val="af0"/>
    <w:rsid w:val="00401885"/>
    <w:pPr>
      <w:spacing w:before="100" w:beforeAutospacing="1" w:after="115"/>
    </w:pPr>
    <w:rPr>
      <w:rFonts w:ascii="Times New Roman" w:hAnsi="Times New Roman"/>
      <w:color w:val="000000"/>
      <w:sz w:val="24"/>
      <w:szCs w:val="24"/>
    </w:rPr>
  </w:style>
  <w:style w:type="paragraph" w:customStyle="1" w:styleId="1f8">
    <w:name w:val="Знак Знак Знак Знак Знак Знак Знак1"/>
    <w:basedOn w:val="af0"/>
    <w:rsid w:val="00401885"/>
    <w:pPr>
      <w:spacing w:before="100" w:beforeAutospacing="1" w:after="100" w:afterAutospacing="1"/>
    </w:pPr>
    <w:rPr>
      <w:rFonts w:ascii="Tahoma" w:hAnsi="Tahoma" w:cs="Tahoma"/>
      <w:lang w:val="en-US" w:eastAsia="en-US"/>
    </w:rPr>
  </w:style>
  <w:style w:type="paragraph" w:customStyle="1" w:styleId="3d">
    <w:name w:val="Знак3"/>
    <w:basedOn w:val="af0"/>
    <w:rsid w:val="00401885"/>
    <w:pPr>
      <w:spacing w:before="100" w:beforeAutospacing="1" w:after="100" w:afterAutospacing="1"/>
    </w:pPr>
    <w:rPr>
      <w:rFonts w:ascii="Tahoma" w:hAnsi="Tahoma" w:cs="Tahoma"/>
      <w:lang w:val="en-US" w:eastAsia="en-US"/>
    </w:rPr>
  </w:style>
  <w:style w:type="paragraph" w:customStyle="1" w:styleId="1f9">
    <w:name w:val="Знак1"/>
    <w:basedOn w:val="af0"/>
    <w:rsid w:val="00401885"/>
    <w:pPr>
      <w:spacing w:before="100" w:beforeAutospacing="1" w:after="100" w:afterAutospacing="1"/>
    </w:pPr>
    <w:rPr>
      <w:rFonts w:ascii="Tahoma" w:hAnsi="Tahoma" w:cs="Tahoma"/>
      <w:lang w:val="en-US" w:eastAsia="en-US"/>
    </w:rPr>
  </w:style>
  <w:style w:type="paragraph" w:customStyle="1" w:styleId="2f">
    <w:name w:val="Знак2"/>
    <w:basedOn w:val="af0"/>
    <w:rsid w:val="00401885"/>
    <w:pPr>
      <w:spacing w:before="100" w:beforeAutospacing="1" w:after="100" w:afterAutospacing="1"/>
    </w:pPr>
    <w:rPr>
      <w:rFonts w:ascii="Tahoma" w:hAnsi="Tahoma" w:cs="Tahoma"/>
      <w:lang w:val="en-US" w:eastAsia="en-US"/>
    </w:rPr>
  </w:style>
  <w:style w:type="character" w:customStyle="1" w:styleId="afffffffc">
    <w:name w:val="Абзац Знак Знак"/>
    <w:link w:val="afffffffd"/>
    <w:locked/>
    <w:rsid w:val="00401885"/>
    <w:rPr>
      <w:sz w:val="24"/>
    </w:rPr>
  </w:style>
  <w:style w:type="paragraph" w:customStyle="1" w:styleId="afffffffd">
    <w:name w:val="Абзац Знак"/>
    <w:basedOn w:val="af0"/>
    <w:link w:val="afffffffc"/>
    <w:rsid w:val="00401885"/>
    <w:pPr>
      <w:ind w:firstLine="709"/>
      <w:jc w:val="both"/>
    </w:pPr>
    <w:rPr>
      <w:rFonts w:asciiTheme="minorHAnsi" w:eastAsiaTheme="minorHAnsi" w:hAnsiTheme="minorHAnsi" w:cstheme="minorBidi"/>
      <w:sz w:val="24"/>
      <w:szCs w:val="22"/>
      <w:lang w:eastAsia="en-US"/>
    </w:rPr>
  </w:style>
  <w:style w:type="character" w:customStyle="1" w:styleId="TableHeaders">
    <w:name w:val="Table Headers Знак"/>
    <w:locked/>
    <w:rsid w:val="00401885"/>
    <w:rPr>
      <w:rFonts w:ascii="PragmaticaCTT" w:hAnsi="PragmaticaCTT"/>
      <w:b/>
      <w:sz w:val="18"/>
      <w:lang w:val="x-none" w:eastAsia="ru-RU"/>
    </w:rPr>
  </w:style>
  <w:style w:type="character" w:customStyle="1" w:styleId="TableCaption">
    <w:name w:val="Table Caption Знак"/>
    <w:link w:val="TableCaption0"/>
    <w:locked/>
    <w:rsid w:val="00401885"/>
    <w:rPr>
      <w:rFonts w:ascii="Arial" w:hAnsi="Arial"/>
      <w:b/>
    </w:rPr>
  </w:style>
  <w:style w:type="paragraph" w:customStyle="1" w:styleId="TableCaption0">
    <w:name w:val="Table Caption"/>
    <w:basedOn w:val="af0"/>
    <w:link w:val="TableCaption"/>
    <w:rsid w:val="00401885"/>
    <w:pPr>
      <w:keepNext/>
      <w:keepLines/>
      <w:spacing w:before="360" w:after="120" w:line="360" w:lineRule="auto"/>
      <w:ind w:firstLine="709"/>
      <w:jc w:val="both"/>
    </w:pPr>
    <w:rPr>
      <w:rFonts w:ascii="Arial" w:eastAsiaTheme="minorHAnsi" w:hAnsi="Arial" w:cstheme="minorBidi"/>
      <w:b/>
      <w:sz w:val="22"/>
      <w:szCs w:val="22"/>
      <w:lang w:eastAsia="en-US"/>
    </w:rPr>
  </w:style>
  <w:style w:type="paragraph" w:customStyle="1" w:styleId="1fa">
    <w:name w:val="таб_Лев1"/>
    <w:basedOn w:val="af0"/>
    <w:rsid w:val="00401885"/>
    <w:pPr>
      <w:spacing w:before="60"/>
    </w:pPr>
    <w:rPr>
      <w:rFonts w:ascii="Times New Roman" w:hAnsi="Times New Roman"/>
      <w:sz w:val="24"/>
    </w:rPr>
  </w:style>
  <w:style w:type="paragraph" w:customStyle="1" w:styleId="afffffffe">
    <w:name w:val="Номер таблицы"/>
    <w:basedOn w:val="af0"/>
    <w:next w:val="af0"/>
    <w:link w:val="affffffff"/>
    <w:rsid w:val="00401885"/>
    <w:pPr>
      <w:keepNext/>
      <w:tabs>
        <w:tab w:val="center" w:pos="4320"/>
        <w:tab w:val="right" w:pos="8640"/>
      </w:tabs>
      <w:jc w:val="right"/>
    </w:pPr>
    <w:rPr>
      <w:rFonts w:ascii="Times New Roman" w:hAnsi="Times New Roman"/>
      <w:sz w:val="26"/>
    </w:rPr>
  </w:style>
  <w:style w:type="character" w:customStyle="1" w:styleId="3e">
    <w:name w:val="Основной текст (3)_"/>
    <w:link w:val="3f"/>
    <w:locked/>
    <w:rsid w:val="00401885"/>
    <w:rPr>
      <w:b/>
      <w:shd w:val="clear" w:color="auto" w:fill="FFFFFF"/>
    </w:rPr>
  </w:style>
  <w:style w:type="paragraph" w:customStyle="1" w:styleId="3f">
    <w:name w:val="Основной текст (3)"/>
    <w:basedOn w:val="af0"/>
    <w:link w:val="3e"/>
    <w:rsid w:val="00401885"/>
    <w:pPr>
      <w:shd w:val="clear" w:color="auto" w:fill="FFFFFF"/>
      <w:spacing w:before="300" w:after="300" w:line="240" w:lineRule="atLeast"/>
    </w:pPr>
    <w:rPr>
      <w:rFonts w:asciiTheme="minorHAnsi" w:eastAsiaTheme="minorHAnsi" w:hAnsiTheme="minorHAnsi" w:cstheme="minorBidi"/>
      <w:b/>
      <w:sz w:val="22"/>
      <w:szCs w:val="22"/>
      <w:shd w:val="clear" w:color="auto" w:fill="FFFFFF"/>
      <w:lang w:eastAsia="en-US"/>
    </w:rPr>
  </w:style>
  <w:style w:type="character" w:customStyle="1" w:styleId="affffffff0">
    <w:name w:val="Подпись к таблице_"/>
    <w:link w:val="affffffff1"/>
    <w:locked/>
    <w:rsid w:val="00401885"/>
    <w:rPr>
      <w:shd w:val="clear" w:color="auto" w:fill="FFFFFF"/>
    </w:rPr>
  </w:style>
  <w:style w:type="paragraph" w:customStyle="1" w:styleId="affffffff1">
    <w:name w:val="Подпись к таблице"/>
    <w:basedOn w:val="af0"/>
    <w:link w:val="affffffff0"/>
    <w:rsid w:val="00401885"/>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character" w:customStyle="1" w:styleId="54">
    <w:name w:val="Основной текст (5)_"/>
    <w:link w:val="55"/>
    <w:locked/>
    <w:rsid w:val="00401885"/>
    <w:rPr>
      <w:sz w:val="19"/>
      <w:shd w:val="clear" w:color="auto" w:fill="FFFFFF"/>
    </w:rPr>
  </w:style>
  <w:style w:type="paragraph" w:customStyle="1" w:styleId="55">
    <w:name w:val="Основной текст (5)"/>
    <w:basedOn w:val="af0"/>
    <w:link w:val="54"/>
    <w:rsid w:val="00401885"/>
    <w:pPr>
      <w:shd w:val="clear" w:color="auto" w:fill="FFFFFF"/>
      <w:spacing w:line="240" w:lineRule="atLeast"/>
      <w:ind w:hanging="240"/>
    </w:pPr>
    <w:rPr>
      <w:rFonts w:asciiTheme="minorHAnsi" w:eastAsiaTheme="minorHAnsi" w:hAnsiTheme="minorHAnsi" w:cstheme="minorBidi"/>
      <w:sz w:val="19"/>
      <w:szCs w:val="22"/>
      <w:shd w:val="clear" w:color="auto" w:fill="FFFFFF"/>
      <w:lang w:eastAsia="en-US"/>
    </w:rPr>
  </w:style>
  <w:style w:type="character" w:customStyle="1" w:styleId="64">
    <w:name w:val="Основной текст (6)_"/>
    <w:link w:val="65"/>
    <w:locked/>
    <w:rsid w:val="00401885"/>
    <w:rPr>
      <w:b/>
      <w:shd w:val="clear" w:color="auto" w:fill="FFFFFF"/>
    </w:rPr>
  </w:style>
  <w:style w:type="paragraph" w:customStyle="1" w:styleId="65">
    <w:name w:val="Основной текст (6)"/>
    <w:basedOn w:val="af0"/>
    <w:link w:val="64"/>
    <w:qFormat/>
    <w:rsid w:val="00401885"/>
    <w:pPr>
      <w:shd w:val="clear" w:color="auto" w:fill="FFFFFF"/>
      <w:spacing w:line="240" w:lineRule="atLeast"/>
      <w:ind w:hanging="240"/>
    </w:pPr>
    <w:rPr>
      <w:rFonts w:asciiTheme="minorHAnsi" w:eastAsiaTheme="minorHAnsi" w:hAnsiTheme="minorHAnsi" w:cstheme="minorBidi"/>
      <w:b/>
      <w:sz w:val="22"/>
      <w:szCs w:val="22"/>
      <w:shd w:val="clear" w:color="auto" w:fill="FFFFFF"/>
      <w:lang w:eastAsia="en-US"/>
    </w:rPr>
  </w:style>
  <w:style w:type="character" w:customStyle="1" w:styleId="73">
    <w:name w:val="Основной текст (7)_"/>
    <w:link w:val="710"/>
    <w:locked/>
    <w:rsid w:val="00401885"/>
    <w:rPr>
      <w:shd w:val="clear" w:color="auto" w:fill="FFFFFF"/>
    </w:rPr>
  </w:style>
  <w:style w:type="paragraph" w:customStyle="1" w:styleId="710">
    <w:name w:val="Основной текст (7)1"/>
    <w:basedOn w:val="af0"/>
    <w:link w:val="73"/>
    <w:rsid w:val="00401885"/>
    <w:pPr>
      <w:shd w:val="clear" w:color="auto" w:fill="FFFFFF"/>
      <w:spacing w:before="540" w:after="840" w:line="240" w:lineRule="atLeast"/>
    </w:pPr>
    <w:rPr>
      <w:rFonts w:asciiTheme="minorHAnsi" w:eastAsiaTheme="minorHAnsi" w:hAnsiTheme="minorHAnsi" w:cstheme="minorBidi"/>
      <w:sz w:val="22"/>
      <w:szCs w:val="22"/>
      <w:shd w:val="clear" w:color="auto" w:fill="FFFFFF"/>
      <w:lang w:eastAsia="en-US"/>
    </w:rPr>
  </w:style>
  <w:style w:type="character" w:customStyle="1" w:styleId="82">
    <w:name w:val="Основной текст (8)_"/>
    <w:link w:val="83"/>
    <w:locked/>
    <w:rsid w:val="00401885"/>
    <w:rPr>
      <w:rFonts w:ascii="Arial Unicode MS" w:eastAsia="Arial Unicode MS" w:hAnsi="Arial Unicode MS"/>
      <w:noProof/>
      <w:sz w:val="8"/>
      <w:shd w:val="clear" w:color="auto" w:fill="FFFFFF"/>
    </w:rPr>
  </w:style>
  <w:style w:type="paragraph" w:customStyle="1" w:styleId="83">
    <w:name w:val="Основной текст (8)"/>
    <w:basedOn w:val="af0"/>
    <w:link w:val="82"/>
    <w:rsid w:val="00401885"/>
    <w:pPr>
      <w:shd w:val="clear" w:color="auto" w:fill="FFFFFF"/>
      <w:spacing w:line="240" w:lineRule="atLeast"/>
    </w:pPr>
    <w:rPr>
      <w:rFonts w:ascii="Arial Unicode MS" w:eastAsia="Arial Unicode MS" w:hAnsi="Arial Unicode MS" w:cstheme="minorBidi"/>
      <w:noProof/>
      <w:sz w:val="8"/>
      <w:szCs w:val="22"/>
      <w:shd w:val="clear" w:color="auto" w:fill="FFFFFF"/>
      <w:lang w:eastAsia="en-US"/>
    </w:rPr>
  </w:style>
  <w:style w:type="character" w:customStyle="1" w:styleId="45">
    <w:name w:val="Основной текст (4)_"/>
    <w:link w:val="410"/>
    <w:locked/>
    <w:rsid w:val="00401885"/>
    <w:rPr>
      <w:rFonts w:ascii="Arial" w:hAnsi="Arial"/>
      <w:i/>
      <w:shd w:val="clear" w:color="auto" w:fill="FFFFFF"/>
    </w:rPr>
  </w:style>
  <w:style w:type="paragraph" w:customStyle="1" w:styleId="410">
    <w:name w:val="Основной текст (4)1"/>
    <w:basedOn w:val="af0"/>
    <w:link w:val="45"/>
    <w:rsid w:val="00401885"/>
    <w:pPr>
      <w:shd w:val="clear" w:color="auto" w:fill="FFFFFF"/>
      <w:spacing w:before="300" w:after="300" w:line="240" w:lineRule="atLeast"/>
      <w:jc w:val="both"/>
    </w:pPr>
    <w:rPr>
      <w:rFonts w:ascii="Arial" w:eastAsiaTheme="minorHAnsi" w:hAnsi="Arial" w:cstheme="minorBidi"/>
      <w:i/>
      <w:sz w:val="22"/>
      <w:szCs w:val="22"/>
      <w:shd w:val="clear" w:color="auto" w:fill="FFFFFF"/>
      <w:lang w:eastAsia="en-US"/>
    </w:rPr>
  </w:style>
  <w:style w:type="character" w:customStyle="1" w:styleId="46">
    <w:name w:val="Подпись к таблице (4)_"/>
    <w:link w:val="47"/>
    <w:locked/>
    <w:rsid w:val="00401885"/>
    <w:rPr>
      <w:b/>
      <w:shd w:val="clear" w:color="auto" w:fill="FFFFFF"/>
    </w:rPr>
  </w:style>
  <w:style w:type="paragraph" w:customStyle="1" w:styleId="47">
    <w:name w:val="Подпись к таблице (4)"/>
    <w:basedOn w:val="af0"/>
    <w:link w:val="46"/>
    <w:rsid w:val="00401885"/>
    <w:pPr>
      <w:shd w:val="clear" w:color="auto" w:fill="FFFFFF"/>
      <w:spacing w:line="259" w:lineRule="exact"/>
      <w:jc w:val="both"/>
    </w:pPr>
    <w:rPr>
      <w:rFonts w:asciiTheme="minorHAnsi" w:eastAsiaTheme="minorHAnsi" w:hAnsiTheme="minorHAnsi" w:cstheme="minorBidi"/>
      <w:b/>
      <w:sz w:val="22"/>
      <w:szCs w:val="22"/>
      <w:shd w:val="clear" w:color="auto" w:fill="FFFFFF"/>
      <w:lang w:eastAsia="en-US"/>
    </w:rPr>
  </w:style>
  <w:style w:type="paragraph" w:customStyle="1" w:styleId="Normal2">
    <w:name w:val="Normal2"/>
    <w:rsid w:val="0040188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Title1">
    <w:name w:val="Title1"/>
    <w:basedOn w:val="af0"/>
    <w:rsid w:val="00401885"/>
    <w:pPr>
      <w:snapToGrid w:val="0"/>
      <w:jc w:val="center"/>
    </w:pPr>
    <w:rPr>
      <w:rFonts w:ascii="Times New Roman" w:hAnsi="Times New Roman"/>
      <w:b/>
      <w:sz w:val="28"/>
    </w:rPr>
  </w:style>
  <w:style w:type="paragraph" w:customStyle="1" w:styleId="TableText">
    <w:name w:val="Table Text"/>
    <w:basedOn w:val="af0"/>
    <w:rsid w:val="00401885"/>
    <w:pPr>
      <w:spacing w:before="40" w:after="40"/>
    </w:pPr>
    <w:rPr>
      <w:rFonts w:ascii="Arial" w:hAnsi="Arial"/>
      <w:lang w:val="en-US"/>
    </w:rPr>
  </w:style>
  <w:style w:type="paragraph" w:customStyle="1" w:styleId="100">
    <w:name w:val="10"/>
    <w:basedOn w:val="af0"/>
    <w:rsid w:val="00401885"/>
    <w:pPr>
      <w:spacing w:before="100" w:beforeAutospacing="1" w:after="100" w:afterAutospacing="1"/>
    </w:pPr>
    <w:rPr>
      <w:rFonts w:ascii="Times New Roman" w:hAnsi="Times New Roman"/>
      <w:sz w:val="24"/>
      <w:szCs w:val="24"/>
    </w:rPr>
  </w:style>
  <w:style w:type="character" w:customStyle="1" w:styleId="Heading7Char1">
    <w:name w:val="Heading 7 Char1"/>
    <w:semiHidden/>
    <w:rsid w:val="00401885"/>
    <w:rPr>
      <w:rFonts w:ascii="Cambria" w:hAnsi="Cambria" w:cs="Times New Roman"/>
      <w:b/>
      <w:bCs/>
      <w:i/>
      <w:iCs/>
      <w:color w:val="404040"/>
      <w:sz w:val="22"/>
      <w:szCs w:val="22"/>
    </w:rPr>
  </w:style>
  <w:style w:type="character" w:customStyle="1" w:styleId="Heading8Char1">
    <w:name w:val="Heading 8 Char1"/>
    <w:semiHidden/>
    <w:rsid w:val="00401885"/>
    <w:rPr>
      <w:rFonts w:ascii="Cambria" w:hAnsi="Cambria" w:cs="Times New Roman"/>
      <w:b/>
      <w:bCs/>
      <w:color w:val="404040"/>
    </w:rPr>
  </w:style>
  <w:style w:type="character" w:customStyle="1" w:styleId="Heading9Char1">
    <w:name w:val="Heading 9 Char1"/>
    <w:semiHidden/>
    <w:rsid w:val="00401885"/>
    <w:rPr>
      <w:rFonts w:ascii="Cambria" w:hAnsi="Cambria" w:cs="Times New Roman"/>
      <w:b/>
      <w:bCs/>
      <w:i/>
      <w:iCs/>
      <w:color w:val="404040"/>
    </w:rPr>
  </w:style>
  <w:style w:type="character" w:customStyle="1" w:styleId="FooterChar1">
    <w:name w:val="Footer Char1"/>
    <w:semiHidden/>
    <w:rsid w:val="00401885"/>
    <w:rPr>
      <w:rFonts w:ascii="Arial" w:hAnsi="Arial" w:cs="Arial"/>
      <w:b/>
      <w:bCs/>
      <w:sz w:val="22"/>
      <w:szCs w:val="22"/>
      <w:lang w:val="x-none" w:eastAsia="ru-RU"/>
    </w:rPr>
  </w:style>
  <w:style w:type="character" w:customStyle="1" w:styleId="BodyTextIndent2Char1">
    <w:name w:val="Body Text Indent 2 Char1"/>
    <w:semiHidden/>
    <w:rsid w:val="00401885"/>
    <w:rPr>
      <w:rFonts w:ascii="Times New Roman CYR" w:hAnsi="Times New Roman CYR" w:cs="Times New Roman"/>
      <w:sz w:val="20"/>
      <w:szCs w:val="20"/>
    </w:rPr>
  </w:style>
  <w:style w:type="character" w:customStyle="1" w:styleId="BodyTextIndent2Char12">
    <w:name w:val="Body Text Indent 2 Char12"/>
    <w:semiHidden/>
    <w:rsid w:val="00401885"/>
    <w:rPr>
      <w:rFonts w:ascii="Times New Roman CYR" w:hAnsi="Times New Roman CYR" w:cs="Times New Roman"/>
      <w:sz w:val="20"/>
      <w:szCs w:val="20"/>
    </w:rPr>
  </w:style>
  <w:style w:type="character" w:customStyle="1" w:styleId="BodyTextIndent2Char11">
    <w:name w:val="Body Text Indent 2 Char11"/>
    <w:rsid w:val="00401885"/>
    <w:rPr>
      <w:rFonts w:ascii="Times New Roman CYR" w:hAnsi="Times New Roman CYR" w:cs="Times New Roman"/>
      <w:lang w:val="x-none" w:eastAsia="ru-RU"/>
    </w:rPr>
  </w:style>
  <w:style w:type="character" w:customStyle="1" w:styleId="CommentTextChar1">
    <w:name w:val="Comment Text Char1"/>
    <w:semiHidden/>
    <w:rsid w:val="00401885"/>
    <w:rPr>
      <w:rFonts w:ascii="Arial" w:hAnsi="Arial" w:cs="Arial"/>
      <w:b/>
      <w:bCs/>
      <w:lang w:val="x-none" w:eastAsia="ru-RU"/>
    </w:rPr>
  </w:style>
  <w:style w:type="paragraph" w:styleId="afffffc">
    <w:name w:val="Document Map"/>
    <w:basedOn w:val="af0"/>
    <w:link w:val="afffffb"/>
    <w:rsid w:val="00401885"/>
    <w:pPr>
      <w:ind w:left="1160"/>
    </w:pPr>
    <w:rPr>
      <w:rFonts w:ascii="Tahoma" w:eastAsiaTheme="minorHAnsi" w:hAnsi="Tahoma" w:cstheme="minorBidi"/>
      <w:sz w:val="24"/>
      <w:szCs w:val="24"/>
      <w:lang w:eastAsia="en-US"/>
    </w:rPr>
  </w:style>
  <w:style w:type="character" w:customStyle="1" w:styleId="1fb">
    <w:name w:val="Схема документа Знак1"/>
    <w:basedOn w:val="af1"/>
    <w:rsid w:val="00401885"/>
    <w:rPr>
      <w:rFonts w:ascii="Tahoma" w:eastAsia="Times New Roman" w:hAnsi="Tahoma" w:cs="Tahoma"/>
      <w:sz w:val="16"/>
      <w:szCs w:val="16"/>
      <w:lang w:eastAsia="ru-RU"/>
    </w:rPr>
  </w:style>
  <w:style w:type="character" w:customStyle="1" w:styleId="DocumentMapChar1">
    <w:name w:val="Document Map Char1"/>
    <w:semiHidden/>
    <w:rsid w:val="00401885"/>
    <w:rPr>
      <w:rFonts w:ascii="Tahoma" w:hAnsi="Tahoma" w:cs="Tahoma"/>
      <w:sz w:val="16"/>
      <w:szCs w:val="16"/>
    </w:rPr>
  </w:style>
  <w:style w:type="character" w:customStyle="1" w:styleId="DocumentMapChar12">
    <w:name w:val="Document Map Char12"/>
    <w:semiHidden/>
    <w:rsid w:val="00401885"/>
    <w:rPr>
      <w:rFonts w:ascii="Tahoma" w:hAnsi="Tahoma" w:cs="Tahoma"/>
      <w:sz w:val="16"/>
      <w:szCs w:val="16"/>
    </w:rPr>
  </w:style>
  <w:style w:type="character" w:customStyle="1" w:styleId="DocumentMapChar11">
    <w:name w:val="Document Map Char11"/>
    <w:rsid w:val="00401885"/>
    <w:rPr>
      <w:rFonts w:ascii="Tahoma" w:hAnsi="Tahoma" w:cs="Tahoma"/>
      <w:sz w:val="16"/>
      <w:szCs w:val="16"/>
      <w:lang w:val="x-none" w:eastAsia="ru-RU"/>
    </w:rPr>
  </w:style>
  <w:style w:type="character" w:customStyle="1" w:styleId="BodyText2Char1">
    <w:name w:val="Body Text 2 Char1"/>
    <w:semiHidden/>
    <w:rsid w:val="00401885"/>
    <w:rPr>
      <w:rFonts w:ascii="Arial" w:hAnsi="Arial" w:cs="Arial"/>
      <w:b/>
      <w:bCs/>
      <w:sz w:val="22"/>
      <w:szCs w:val="22"/>
      <w:lang w:val="x-none" w:eastAsia="ru-RU"/>
    </w:rPr>
  </w:style>
  <w:style w:type="character" w:customStyle="1" w:styleId="BodyText3Char1">
    <w:name w:val="Body Text 3 Char1"/>
    <w:semiHidden/>
    <w:rsid w:val="00401885"/>
    <w:rPr>
      <w:rFonts w:ascii="Arial" w:hAnsi="Arial" w:cs="Arial"/>
      <w:b/>
      <w:bCs/>
      <w:sz w:val="16"/>
      <w:szCs w:val="16"/>
      <w:lang w:val="x-none" w:eastAsia="ru-RU"/>
    </w:rPr>
  </w:style>
  <w:style w:type="character" w:customStyle="1" w:styleId="SubtitleChar1">
    <w:name w:val="Subtitle Char1"/>
    <w:rsid w:val="00401885"/>
    <w:rPr>
      <w:rFonts w:ascii="Cambria" w:hAnsi="Cambria" w:cs="Times New Roman"/>
      <w:sz w:val="24"/>
      <w:szCs w:val="24"/>
    </w:rPr>
  </w:style>
  <w:style w:type="character" w:customStyle="1" w:styleId="SubtitleChar12">
    <w:name w:val="Subtitle Char12"/>
    <w:rsid w:val="00401885"/>
    <w:rPr>
      <w:rFonts w:ascii="Cambria" w:hAnsi="Cambria" w:cs="Times New Roman"/>
      <w:sz w:val="24"/>
      <w:szCs w:val="24"/>
    </w:rPr>
  </w:style>
  <w:style w:type="character" w:customStyle="1" w:styleId="SubtitleChar11">
    <w:name w:val="Subtitle Char11"/>
    <w:rsid w:val="00401885"/>
    <w:rPr>
      <w:rFonts w:ascii="Cambria" w:hAnsi="Cambria" w:cs="Times New Roman"/>
      <w:i/>
      <w:iCs/>
      <w:color w:val="4F81BD"/>
      <w:spacing w:val="15"/>
      <w:sz w:val="24"/>
      <w:szCs w:val="24"/>
      <w:lang w:val="x-none" w:eastAsia="ru-RU"/>
    </w:rPr>
  </w:style>
  <w:style w:type="paragraph" w:styleId="afffffa">
    <w:name w:val="Body Text First Indent"/>
    <w:basedOn w:val="afc"/>
    <w:link w:val="afffff9"/>
    <w:rsid w:val="00401885"/>
    <w:pPr>
      <w:ind w:left="1160" w:firstLine="360"/>
      <w:jc w:val="left"/>
    </w:pPr>
    <w:rPr>
      <w:rFonts w:ascii="Arial" w:eastAsiaTheme="minorHAnsi" w:hAnsi="Arial" w:cs="Arial"/>
      <w:color w:val="0000FF"/>
      <w:sz w:val="24"/>
      <w:szCs w:val="24"/>
      <w:u w:val="single"/>
      <w:lang w:eastAsia="en-US"/>
    </w:rPr>
  </w:style>
  <w:style w:type="character" w:customStyle="1" w:styleId="1fc">
    <w:name w:val="Красная строка Знак1"/>
    <w:basedOn w:val="afd"/>
    <w:rsid w:val="00401885"/>
    <w:rPr>
      <w:rFonts w:ascii="NewtonCTT" w:eastAsia="Times New Roman" w:hAnsi="NewtonCTT" w:cs="Times New Roman"/>
      <w:sz w:val="20"/>
      <w:szCs w:val="20"/>
      <w:lang w:eastAsia="ru-RU"/>
    </w:rPr>
  </w:style>
  <w:style w:type="character" w:customStyle="1" w:styleId="BodyTextFirstIndentChar1">
    <w:name w:val="Body Text First Indent Char1"/>
    <w:semiHidden/>
    <w:rsid w:val="00401885"/>
    <w:rPr>
      <w:rFonts w:ascii="Times New Roman CYR" w:hAnsi="Times New Roman CYR"/>
      <w:sz w:val="20"/>
      <w:szCs w:val="20"/>
      <w:u w:val="single"/>
      <w:lang w:val="ru-RU" w:eastAsia="ru-RU" w:bidi="ar-SA"/>
    </w:rPr>
  </w:style>
  <w:style w:type="character" w:customStyle="1" w:styleId="BodyTextFirstIndentChar12">
    <w:name w:val="Body Text First Indent Char12"/>
    <w:semiHidden/>
    <w:rsid w:val="00401885"/>
    <w:rPr>
      <w:rFonts w:ascii="Times New Roman CYR" w:hAnsi="Times New Roman CYR"/>
      <w:sz w:val="20"/>
      <w:szCs w:val="20"/>
      <w:u w:val="single"/>
      <w:lang w:val="ru-RU" w:eastAsia="ru-RU" w:bidi="ar-SA"/>
    </w:rPr>
  </w:style>
  <w:style w:type="character" w:customStyle="1" w:styleId="BodyTextFirstIndentChar11">
    <w:name w:val="Body Text First Indent Char11"/>
    <w:rsid w:val="00401885"/>
    <w:rPr>
      <w:rFonts w:ascii="Times New Roman CYR" w:hAnsi="Times New Roman CYR"/>
      <w:sz w:val="12"/>
      <w:u w:val="single"/>
      <w:lang w:val="ru-RU" w:eastAsia="ru-RU" w:bidi="ar-SA"/>
    </w:rPr>
  </w:style>
  <w:style w:type="character" w:customStyle="1" w:styleId="BalloonTextChar1">
    <w:name w:val="Balloon Text Char1"/>
    <w:semiHidden/>
    <w:rsid w:val="00401885"/>
    <w:rPr>
      <w:rFonts w:ascii="Tahoma" w:hAnsi="Tahoma" w:cs="Tahoma"/>
      <w:b/>
      <w:bCs/>
      <w:sz w:val="16"/>
      <w:szCs w:val="16"/>
      <w:lang w:val="x-none" w:eastAsia="ru-RU"/>
    </w:rPr>
  </w:style>
  <w:style w:type="character" w:customStyle="1" w:styleId="400">
    <w:name w:val="Знак Знак40"/>
    <w:locked/>
    <w:rsid w:val="00401885"/>
    <w:rPr>
      <w:rFonts w:ascii="Arial" w:hAnsi="Arial"/>
      <w:b/>
      <w:smallCaps/>
      <w:sz w:val="24"/>
      <w:lang w:val="ru-RU" w:eastAsia="ru-RU"/>
    </w:rPr>
  </w:style>
  <w:style w:type="character" w:customStyle="1" w:styleId="FootnoteTextChar1">
    <w:name w:val="Footnote Text Char1"/>
    <w:semiHidden/>
    <w:rsid w:val="00401885"/>
    <w:rPr>
      <w:rFonts w:ascii="Arial" w:hAnsi="Arial" w:cs="Arial"/>
      <w:b/>
      <w:bCs/>
      <w:lang w:val="x-none" w:eastAsia="ru-RU"/>
    </w:rPr>
  </w:style>
  <w:style w:type="character" w:customStyle="1" w:styleId="1fd">
    <w:name w:val="??????? ?????????? Знак Знак1"/>
    <w:locked/>
    <w:rsid w:val="00401885"/>
    <w:rPr>
      <w:rFonts w:ascii="Arial" w:hAnsi="Arial"/>
      <w:sz w:val="24"/>
      <w:lang w:val="ru-RU" w:eastAsia="ru-RU"/>
    </w:rPr>
  </w:style>
  <w:style w:type="character" w:customStyle="1" w:styleId="250">
    <w:name w:val="Знак Знак25"/>
    <w:locked/>
    <w:rsid w:val="00401885"/>
    <w:rPr>
      <w:sz w:val="24"/>
      <w:lang w:val="ru-RU" w:eastAsia="ru-RU"/>
    </w:rPr>
  </w:style>
  <w:style w:type="character" w:customStyle="1" w:styleId="290">
    <w:name w:val="Знак Знак29"/>
    <w:locked/>
    <w:rsid w:val="00401885"/>
    <w:rPr>
      <w:sz w:val="24"/>
      <w:lang w:val="ru-RU" w:eastAsia="ru-RU"/>
    </w:rPr>
  </w:style>
  <w:style w:type="character" w:customStyle="1" w:styleId="affffffff2">
    <w:name w:val="Знак Знак Знак Знак"/>
    <w:locked/>
    <w:rsid w:val="00401885"/>
    <w:rPr>
      <w:rFonts w:ascii="Courier New" w:hAnsi="Courier New"/>
      <w:lang w:val="ru-RU" w:eastAsia="ru-RU"/>
    </w:rPr>
  </w:style>
  <w:style w:type="character" w:customStyle="1" w:styleId="213">
    <w:name w:val="Основной текст 2 Знак1"/>
    <w:locked/>
    <w:rsid w:val="00401885"/>
    <w:rPr>
      <w:sz w:val="24"/>
      <w:lang w:val="ru-RU" w:eastAsia="ru-RU"/>
    </w:rPr>
  </w:style>
  <w:style w:type="character" w:customStyle="1" w:styleId="101">
    <w:name w:val="Знак Знак10"/>
    <w:rsid w:val="00401885"/>
    <w:rPr>
      <w:rFonts w:ascii="Courier New" w:hAnsi="Courier New"/>
      <w:sz w:val="20"/>
      <w:lang w:val="x-none" w:eastAsia="ru-RU"/>
    </w:rPr>
  </w:style>
  <w:style w:type="character" w:customStyle="1" w:styleId="74">
    <w:name w:val="Знак Знак7"/>
    <w:locked/>
    <w:rsid w:val="00401885"/>
    <w:rPr>
      <w:sz w:val="24"/>
      <w:lang w:val="ru-RU" w:eastAsia="ru-RU"/>
    </w:rPr>
  </w:style>
  <w:style w:type="character" w:customStyle="1" w:styleId="113">
    <w:name w:val="Знак Знак11"/>
    <w:locked/>
    <w:rsid w:val="00401885"/>
    <w:rPr>
      <w:rFonts w:ascii="Arial" w:hAnsi="Arial"/>
      <w:sz w:val="24"/>
      <w:lang w:val="ru-RU" w:eastAsia="ru-RU"/>
    </w:rPr>
  </w:style>
  <w:style w:type="character" w:customStyle="1" w:styleId="92">
    <w:name w:val="Знак Знак9"/>
    <w:locked/>
    <w:rsid w:val="00401885"/>
    <w:rPr>
      <w:rFonts w:ascii="Arial" w:hAnsi="Arial"/>
      <w:color w:val="0000FF"/>
      <w:sz w:val="24"/>
      <w:lang w:val="ru-RU" w:eastAsia="ru-RU"/>
    </w:rPr>
  </w:style>
  <w:style w:type="character" w:customStyle="1" w:styleId="152">
    <w:name w:val="Знак Знак15"/>
    <w:locked/>
    <w:rsid w:val="00401885"/>
    <w:rPr>
      <w:rFonts w:ascii="Arial" w:hAnsi="Arial"/>
      <w:i/>
      <w:sz w:val="18"/>
      <w:lang w:val="ru-RU" w:eastAsia="ru-RU"/>
    </w:rPr>
  </w:style>
  <w:style w:type="character" w:customStyle="1" w:styleId="130">
    <w:name w:val="Знак Знак13"/>
    <w:locked/>
    <w:rsid w:val="00401885"/>
    <w:rPr>
      <w:rFonts w:ascii="Arial" w:hAnsi="Arial"/>
      <w:b/>
      <w:kern w:val="28"/>
      <w:sz w:val="32"/>
      <w:lang w:val="ru-RU" w:eastAsia="ru-RU"/>
    </w:rPr>
  </w:style>
  <w:style w:type="character" w:customStyle="1" w:styleId="2f0">
    <w:name w:val="Знак Знак2"/>
    <w:aliases w:val="Название объекта2,Знак Знак Знак Знак Знак Знак Знак Знак2,Знак Знак Знак Знак Знак1,Знак Знак Знак Знак Знак2,Знак Знак Знак Знак Знак3,Знак Знак Знак Знак Знак4,Знак Знак Знак Знак Знак Знак Знак Знак Знак,Знак Знак Знак Знак Знак Знак"/>
    <w:locked/>
    <w:rsid w:val="00401885"/>
    <w:rPr>
      <w:rFonts w:ascii="Arial" w:hAnsi="Arial"/>
      <w:sz w:val="24"/>
      <w:lang w:val="ru-RU" w:eastAsia="ru-RU"/>
    </w:rPr>
  </w:style>
  <w:style w:type="character" w:customStyle="1" w:styleId="affffffff3">
    <w:name w:val="Стиль полужирный"/>
    <w:rsid w:val="00401885"/>
    <w:rPr>
      <w:b/>
    </w:rPr>
  </w:style>
  <w:style w:type="character" w:customStyle="1" w:styleId="Absatz-Standardschriftart">
    <w:name w:val="Absatz-Standardschriftart"/>
    <w:rsid w:val="00401885"/>
    <w:rPr>
      <w:sz w:val="24"/>
      <w:lang w:val="x-none" w:eastAsia="x-none"/>
    </w:rPr>
  </w:style>
  <w:style w:type="character" w:customStyle="1" w:styleId="WW8Num1z0">
    <w:name w:val="WW8Num1z0"/>
    <w:rsid w:val="00401885"/>
    <w:rPr>
      <w:rFonts w:ascii="Symbol" w:hAnsi="Symbol"/>
      <w:sz w:val="24"/>
      <w:lang w:val="x-none" w:eastAsia="x-none"/>
    </w:rPr>
  </w:style>
  <w:style w:type="character" w:customStyle="1" w:styleId="3f3f3f3f3f3f3f3f3f3f3f3f3f3f3f3f3f3f3f">
    <w:name w:val="О3fс3fн3fо3fв3fн3fо3fй3f ш3fр3fи3fф3fт3f а3fб3fз3fа3fц3fа3f"/>
    <w:rsid w:val="00401885"/>
    <w:rPr>
      <w:sz w:val="24"/>
      <w:lang w:val="x-none" w:eastAsia="x-none"/>
    </w:rPr>
  </w:style>
  <w:style w:type="character" w:customStyle="1" w:styleId="PageNumber1">
    <w:name w:val="Page Number1"/>
    <w:rsid w:val="00401885"/>
    <w:rPr>
      <w:rFonts w:cs="Times New Roman"/>
      <w:sz w:val="24"/>
      <w:szCs w:val="24"/>
      <w:lang w:val="x-none" w:eastAsia="x-none"/>
    </w:rPr>
  </w:style>
  <w:style w:type="character" w:customStyle="1" w:styleId="BodyText2">
    <w:name w:val="Body Text 2 Знак"/>
    <w:locked/>
    <w:rsid w:val="00401885"/>
    <w:rPr>
      <w:sz w:val="24"/>
      <w:lang w:val="ru-RU" w:eastAsia="ru-RU"/>
    </w:rPr>
  </w:style>
  <w:style w:type="character" w:customStyle="1" w:styleId="221">
    <w:name w:val="Основной текст с отступом 2 Знак2"/>
    <w:locked/>
    <w:rsid w:val="00401885"/>
    <w:rPr>
      <w:rFonts w:ascii="Arial" w:hAnsi="Arial"/>
      <w:sz w:val="24"/>
    </w:rPr>
  </w:style>
  <w:style w:type="character" w:customStyle="1" w:styleId="affffffff4">
    <w:name w:val="Основной текст + Полужирный"/>
    <w:rsid w:val="00401885"/>
    <w:rPr>
      <w:rFonts w:ascii="Arial" w:hAnsi="Arial"/>
      <w:b/>
      <w:color w:val="0000FF"/>
      <w:spacing w:val="0"/>
      <w:sz w:val="22"/>
      <w:lang w:val="ru-RU" w:eastAsia="ru-RU"/>
    </w:rPr>
  </w:style>
  <w:style w:type="character" w:customStyle="1" w:styleId="75">
    <w:name w:val="Основной текст (7) + Полужирный"/>
    <w:rsid w:val="00401885"/>
    <w:rPr>
      <w:b/>
      <w:shd w:val="clear" w:color="auto" w:fill="FFFFFF"/>
    </w:rPr>
  </w:style>
  <w:style w:type="character" w:customStyle="1" w:styleId="420">
    <w:name w:val="Основной текст (4)2"/>
    <w:rsid w:val="00401885"/>
    <w:rPr>
      <w:rFonts w:ascii="Arial" w:hAnsi="Arial"/>
      <w:spacing w:val="0"/>
      <w:sz w:val="22"/>
      <w:u w:val="single"/>
      <w:shd w:val="clear" w:color="auto" w:fill="FFFFFF"/>
    </w:rPr>
  </w:style>
  <w:style w:type="character" w:customStyle="1" w:styleId="apple-converted-space">
    <w:name w:val="apple-converted-space"/>
    <w:rsid w:val="00401885"/>
    <w:rPr>
      <w:rFonts w:cs="Times New Roman"/>
    </w:rPr>
  </w:style>
  <w:style w:type="character" w:customStyle="1" w:styleId="breadcrumbs">
    <w:name w:val="breadcrumbs"/>
    <w:rsid w:val="00401885"/>
    <w:rPr>
      <w:rFonts w:cs="Times New Roman"/>
    </w:rPr>
  </w:style>
  <w:style w:type="character" w:customStyle="1" w:styleId="1fe">
    <w:name w:val="Замещающий текст1"/>
    <w:semiHidden/>
    <w:rsid w:val="00401885"/>
    <w:rPr>
      <w:rFonts w:cs="Times New Roman"/>
      <w:color w:val="808080"/>
    </w:rPr>
  </w:style>
  <w:style w:type="character" w:customStyle="1" w:styleId="s102">
    <w:name w:val="s_102"/>
    <w:rsid w:val="00401885"/>
    <w:rPr>
      <w:rFonts w:cs="Times New Roman"/>
      <w:b/>
      <w:bCs/>
      <w:color w:val="000080"/>
    </w:rPr>
  </w:style>
  <w:style w:type="character" w:customStyle="1" w:styleId="versioncommenttitle1">
    <w:name w:val="versioncommenttitle1"/>
    <w:rsid w:val="00401885"/>
    <w:rPr>
      <w:rFonts w:cs="Times New Roman"/>
      <w:sz w:val="22"/>
      <w:szCs w:val="22"/>
    </w:rPr>
  </w:style>
  <w:style w:type="paragraph" w:customStyle="1" w:styleId="u">
    <w:name w:val="u"/>
    <w:basedOn w:val="af0"/>
    <w:rsid w:val="00401885"/>
    <w:pPr>
      <w:ind w:firstLine="390"/>
      <w:jc w:val="both"/>
    </w:pPr>
    <w:rPr>
      <w:rFonts w:ascii="Times New Roman" w:hAnsi="Times New Roman"/>
      <w:sz w:val="24"/>
      <w:szCs w:val="24"/>
    </w:rPr>
  </w:style>
  <w:style w:type="paragraph" w:customStyle="1" w:styleId="uni">
    <w:name w:val="uni"/>
    <w:basedOn w:val="af0"/>
    <w:rsid w:val="00401885"/>
    <w:pPr>
      <w:ind w:firstLine="390"/>
      <w:jc w:val="both"/>
    </w:pPr>
    <w:rPr>
      <w:rFonts w:ascii="Times New Roman" w:hAnsi="Times New Roman"/>
      <w:sz w:val="24"/>
      <w:szCs w:val="24"/>
    </w:rPr>
  </w:style>
  <w:style w:type="paragraph" w:customStyle="1" w:styleId="unip">
    <w:name w:val="unip"/>
    <w:basedOn w:val="af0"/>
    <w:rsid w:val="00401885"/>
    <w:pPr>
      <w:ind w:firstLine="390"/>
      <w:jc w:val="both"/>
    </w:pPr>
    <w:rPr>
      <w:rFonts w:ascii="Times New Roman" w:hAnsi="Times New Roman"/>
      <w:sz w:val="24"/>
      <w:szCs w:val="24"/>
    </w:rPr>
  </w:style>
  <w:style w:type="character" w:customStyle="1" w:styleId="affff6">
    <w:name w:val="Название объекта Знак"/>
    <w:aliases w:val="Table/Figure Heading Знак,Caption- Figure Знак,Caption- Figure1 Знак,Caption- Figure2 Знак,Название объекта Знак Знак Знак,Название объекта Знак Знак Знак Знак Знак Знак,Название объекта Знак Знак Знак З... Знак"/>
    <w:link w:val="affff5"/>
    <w:locked/>
    <w:rsid w:val="00401885"/>
    <w:rPr>
      <w:rFonts w:ascii="PragmaticaCTT" w:eastAsia="Times New Roman" w:hAnsi="PragmaticaCTT" w:cs="Times New Roman"/>
      <w:szCs w:val="20"/>
      <w:lang w:eastAsia="ru-RU"/>
    </w:rPr>
  </w:style>
  <w:style w:type="character" w:customStyle="1" w:styleId="afff4">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Знак"/>
    <w:link w:val="afff3"/>
    <w:locked/>
    <w:rsid w:val="00401885"/>
    <w:rPr>
      <w:rFonts w:ascii="Times New Roman" w:eastAsia="Times New Roman" w:hAnsi="Times New Roman" w:cs="Times New Roman"/>
      <w:sz w:val="24"/>
      <w:szCs w:val="24"/>
      <w:lang w:eastAsia="ru-RU"/>
    </w:rPr>
  </w:style>
  <w:style w:type="numbering" w:customStyle="1" w:styleId="affffffff5">
    <w:name w:val="Нумерованный абзац"/>
    <w:rsid w:val="00401885"/>
  </w:style>
  <w:style w:type="character" w:customStyle="1" w:styleId="FontStyle61">
    <w:name w:val="Font Style61"/>
    <w:uiPriority w:val="99"/>
    <w:rsid w:val="00401885"/>
    <w:rPr>
      <w:rFonts w:ascii="Times New Roman" w:hAnsi="Times New Roman" w:cs="Times New Roman"/>
      <w:color w:val="000000"/>
      <w:sz w:val="20"/>
      <w:szCs w:val="20"/>
    </w:rPr>
  </w:style>
  <w:style w:type="character" w:customStyle="1" w:styleId="FontStyle62">
    <w:name w:val="Font Style62"/>
    <w:uiPriority w:val="99"/>
    <w:rsid w:val="00401885"/>
    <w:rPr>
      <w:rFonts w:ascii="Times New Roman" w:hAnsi="Times New Roman" w:cs="Times New Roman"/>
      <w:b/>
      <w:bCs/>
      <w:color w:val="000000"/>
      <w:sz w:val="20"/>
      <w:szCs w:val="20"/>
    </w:rPr>
  </w:style>
  <w:style w:type="paragraph" w:customStyle="1" w:styleId="Style14">
    <w:name w:val="Style14"/>
    <w:basedOn w:val="af0"/>
    <w:uiPriority w:val="99"/>
    <w:rsid w:val="00401885"/>
    <w:pPr>
      <w:widowControl w:val="0"/>
      <w:autoSpaceDE w:val="0"/>
      <w:autoSpaceDN w:val="0"/>
      <w:adjustRightInd w:val="0"/>
      <w:spacing w:line="515" w:lineRule="exact"/>
      <w:ind w:firstLine="684"/>
    </w:pPr>
    <w:rPr>
      <w:rFonts w:ascii="Bookman Old Style" w:hAnsi="Bookman Old Style"/>
      <w:sz w:val="24"/>
      <w:szCs w:val="24"/>
    </w:rPr>
  </w:style>
  <w:style w:type="paragraph" w:customStyle="1" w:styleId="Style38">
    <w:name w:val="Style38"/>
    <w:basedOn w:val="af0"/>
    <w:rsid w:val="00401885"/>
    <w:pPr>
      <w:widowControl w:val="0"/>
      <w:autoSpaceDE w:val="0"/>
      <w:autoSpaceDN w:val="0"/>
      <w:adjustRightInd w:val="0"/>
      <w:spacing w:line="513" w:lineRule="exact"/>
      <w:ind w:firstLine="2714"/>
      <w:jc w:val="both"/>
    </w:pPr>
    <w:rPr>
      <w:rFonts w:ascii="Bookman Old Style" w:hAnsi="Bookman Old Style"/>
      <w:sz w:val="24"/>
      <w:szCs w:val="24"/>
    </w:rPr>
  </w:style>
  <w:style w:type="paragraph" w:customStyle="1" w:styleId="Style39">
    <w:name w:val="Style39"/>
    <w:basedOn w:val="af0"/>
    <w:rsid w:val="00401885"/>
    <w:pPr>
      <w:widowControl w:val="0"/>
      <w:autoSpaceDE w:val="0"/>
      <w:autoSpaceDN w:val="0"/>
      <w:adjustRightInd w:val="0"/>
      <w:spacing w:line="514" w:lineRule="exact"/>
      <w:ind w:firstLine="511"/>
      <w:jc w:val="both"/>
    </w:pPr>
    <w:rPr>
      <w:rFonts w:ascii="Bookman Old Style" w:hAnsi="Bookman Old Style"/>
      <w:sz w:val="24"/>
      <w:szCs w:val="24"/>
    </w:rPr>
  </w:style>
  <w:style w:type="paragraph" w:customStyle="1" w:styleId="Style16">
    <w:name w:val="Style16"/>
    <w:basedOn w:val="af0"/>
    <w:uiPriority w:val="99"/>
    <w:rsid w:val="00401885"/>
    <w:pPr>
      <w:widowControl w:val="0"/>
      <w:autoSpaceDE w:val="0"/>
      <w:autoSpaceDN w:val="0"/>
      <w:adjustRightInd w:val="0"/>
      <w:spacing w:line="216" w:lineRule="exact"/>
    </w:pPr>
    <w:rPr>
      <w:rFonts w:ascii="Times New Roman" w:hAnsi="Times New Roman"/>
      <w:sz w:val="24"/>
      <w:szCs w:val="24"/>
    </w:rPr>
  </w:style>
  <w:style w:type="paragraph" w:customStyle="1" w:styleId="Style17">
    <w:name w:val="Style17"/>
    <w:basedOn w:val="af0"/>
    <w:rsid w:val="00401885"/>
    <w:pPr>
      <w:widowControl w:val="0"/>
      <w:autoSpaceDE w:val="0"/>
      <w:autoSpaceDN w:val="0"/>
      <w:adjustRightInd w:val="0"/>
    </w:pPr>
    <w:rPr>
      <w:rFonts w:ascii="Times New Roman" w:hAnsi="Times New Roman"/>
      <w:sz w:val="24"/>
      <w:szCs w:val="24"/>
    </w:rPr>
  </w:style>
  <w:style w:type="paragraph" w:customStyle="1" w:styleId="Style25">
    <w:name w:val="Style25"/>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27">
    <w:name w:val="Style27"/>
    <w:basedOn w:val="af0"/>
    <w:rsid w:val="00401885"/>
    <w:pPr>
      <w:widowControl w:val="0"/>
      <w:autoSpaceDE w:val="0"/>
      <w:autoSpaceDN w:val="0"/>
      <w:adjustRightInd w:val="0"/>
    </w:pPr>
    <w:rPr>
      <w:rFonts w:ascii="Times New Roman" w:hAnsi="Times New Roman"/>
      <w:sz w:val="24"/>
      <w:szCs w:val="24"/>
    </w:rPr>
  </w:style>
  <w:style w:type="character" w:customStyle="1" w:styleId="FontStyle40">
    <w:name w:val="Font Style40"/>
    <w:uiPriority w:val="99"/>
    <w:rsid w:val="00401885"/>
    <w:rPr>
      <w:rFonts w:ascii="Times New Roman" w:hAnsi="Times New Roman" w:cs="Times New Roman"/>
      <w:color w:val="000000"/>
      <w:sz w:val="18"/>
      <w:szCs w:val="18"/>
    </w:rPr>
  </w:style>
  <w:style w:type="character" w:customStyle="1" w:styleId="FontStyle41">
    <w:name w:val="Font Style41"/>
    <w:uiPriority w:val="99"/>
    <w:rsid w:val="00401885"/>
    <w:rPr>
      <w:rFonts w:ascii="Times New Roman" w:hAnsi="Times New Roman" w:cs="Times New Roman"/>
      <w:b/>
      <w:bCs/>
      <w:i/>
      <w:iCs/>
      <w:color w:val="000000"/>
      <w:w w:val="50"/>
      <w:sz w:val="8"/>
      <w:szCs w:val="8"/>
    </w:rPr>
  </w:style>
  <w:style w:type="character" w:customStyle="1" w:styleId="FontStyle49">
    <w:name w:val="Font Style49"/>
    <w:uiPriority w:val="99"/>
    <w:rsid w:val="00401885"/>
    <w:rPr>
      <w:rFonts w:ascii="Times New Roman" w:hAnsi="Times New Roman" w:cs="Times New Roman"/>
      <w:b/>
      <w:bCs/>
      <w:i/>
      <w:iCs/>
      <w:color w:val="000000"/>
      <w:spacing w:val="20"/>
      <w:sz w:val="16"/>
      <w:szCs w:val="16"/>
    </w:rPr>
  </w:style>
  <w:style w:type="character" w:customStyle="1" w:styleId="FontStyle51">
    <w:name w:val="Font Style51"/>
    <w:uiPriority w:val="99"/>
    <w:rsid w:val="00401885"/>
    <w:rPr>
      <w:rFonts w:ascii="Times New Roman" w:hAnsi="Times New Roman" w:cs="Times New Roman"/>
      <w:color w:val="000000"/>
      <w:sz w:val="16"/>
      <w:szCs w:val="16"/>
    </w:rPr>
  </w:style>
  <w:style w:type="paragraph" w:customStyle="1" w:styleId="Style26">
    <w:name w:val="Style26"/>
    <w:basedOn w:val="af0"/>
    <w:uiPriority w:val="99"/>
    <w:rsid w:val="00401885"/>
    <w:pPr>
      <w:widowControl w:val="0"/>
      <w:autoSpaceDE w:val="0"/>
      <w:autoSpaceDN w:val="0"/>
      <w:adjustRightInd w:val="0"/>
    </w:pPr>
    <w:rPr>
      <w:rFonts w:ascii="Times New Roman" w:hAnsi="Times New Roman"/>
      <w:sz w:val="24"/>
      <w:szCs w:val="24"/>
    </w:rPr>
  </w:style>
  <w:style w:type="character" w:customStyle="1" w:styleId="FontStyle42">
    <w:name w:val="Font Style42"/>
    <w:uiPriority w:val="99"/>
    <w:rsid w:val="00401885"/>
    <w:rPr>
      <w:rFonts w:ascii="Arial" w:hAnsi="Arial" w:cs="Arial"/>
      <w:b/>
      <w:bCs/>
      <w:color w:val="000000"/>
      <w:sz w:val="18"/>
      <w:szCs w:val="18"/>
    </w:rPr>
  </w:style>
  <w:style w:type="paragraph" w:customStyle="1" w:styleId="Style20">
    <w:name w:val="Style20"/>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32">
    <w:name w:val="Style32"/>
    <w:basedOn w:val="af0"/>
    <w:rsid w:val="00401885"/>
    <w:pPr>
      <w:widowControl w:val="0"/>
      <w:autoSpaceDE w:val="0"/>
      <w:autoSpaceDN w:val="0"/>
      <w:adjustRightInd w:val="0"/>
    </w:pPr>
    <w:rPr>
      <w:rFonts w:ascii="Times New Roman" w:hAnsi="Times New Roman"/>
      <w:sz w:val="24"/>
      <w:szCs w:val="24"/>
    </w:rPr>
  </w:style>
  <w:style w:type="character" w:customStyle="1" w:styleId="FontStyle44">
    <w:name w:val="Font Style44"/>
    <w:uiPriority w:val="99"/>
    <w:rsid w:val="00401885"/>
    <w:rPr>
      <w:rFonts w:ascii="Times New Roman" w:hAnsi="Times New Roman" w:cs="Times New Roman"/>
      <w:color w:val="000000"/>
      <w:sz w:val="20"/>
      <w:szCs w:val="20"/>
    </w:rPr>
  </w:style>
  <w:style w:type="character" w:customStyle="1" w:styleId="FontStyle45">
    <w:name w:val="Font Style45"/>
    <w:rsid w:val="00401885"/>
    <w:rPr>
      <w:rFonts w:ascii="Tahoma" w:hAnsi="Tahoma" w:cs="Tahoma"/>
      <w:b/>
      <w:bCs/>
      <w:color w:val="000000"/>
      <w:sz w:val="16"/>
      <w:szCs w:val="16"/>
    </w:rPr>
  </w:style>
  <w:style w:type="character" w:customStyle="1" w:styleId="FontStyle46">
    <w:name w:val="Font Style46"/>
    <w:uiPriority w:val="99"/>
    <w:rsid w:val="00401885"/>
    <w:rPr>
      <w:rFonts w:ascii="Bookman Old Style" w:hAnsi="Bookman Old Style" w:cs="Bookman Old Style"/>
      <w:b/>
      <w:bCs/>
      <w:color w:val="000000"/>
      <w:sz w:val="18"/>
      <w:szCs w:val="18"/>
    </w:rPr>
  </w:style>
  <w:style w:type="character" w:customStyle="1" w:styleId="FontStyle47">
    <w:name w:val="Font Style47"/>
    <w:uiPriority w:val="99"/>
    <w:rsid w:val="00401885"/>
    <w:rPr>
      <w:rFonts w:ascii="Tahoma" w:hAnsi="Tahoma" w:cs="Tahoma"/>
      <w:color w:val="000000"/>
      <w:spacing w:val="20"/>
      <w:sz w:val="12"/>
      <w:szCs w:val="12"/>
    </w:rPr>
  </w:style>
  <w:style w:type="character" w:customStyle="1" w:styleId="FontStyle52">
    <w:name w:val="Font Style52"/>
    <w:uiPriority w:val="99"/>
    <w:rsid w:val="00401885"/>
    <w:rPr>
      <w:rFonts w:ascii="Times New Roman" w:hAnsi="Times New Roman" w:cs="Times New Roman"/>
      <w:color w:val="000000"/>
      <w:sz w:val="18"/>
      <w:szCs w:val="18"/>
    </w:rPr>
  </w:style>
  <w:style w:type="paragraph" w:customStyle="1" w:styleId="Style24">
    <w:name w:val="Style24"/>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29">
    <w:name w:val="Style29"/>
    <w:basedOn w:val="af0"/>
    <w:uiPriority w:val="99"/>
    <w:rsid w:val="00401885"/>
    <w:pPr>
      <w:widowControl w:val="0"/>
      <w:autoSpaceDE w:val="0"/>
      <w:autoSpaceDN w:val="0"/>
      <w:adjustRightInd w:val="0"/>
    </w:pPr>
    <w:rPr>
      <w:rFonts w:ascii="Times New Roman" w:hAnsi="Times New Roman"/>
      <w:sz w:val="24"/>
      <w:szCs w:val="24"/>
    </w:rPr>
  </w:style>
  <w:style w:type="paragraph" w:customStyle="1" w:styleId="Style30">
    <w:name w:val="Style30"/>
    <w:basedOn w:val="af0"/>
    <w:uiPriority w:val="99"/>
    <w:rsid w:val="00401885"/>
    <w:pPr>
      <w:widowControl w:val="0"/>
      <w:autoSpaceDE w:val="0"/>
      <w:autoSpaceDN w:val="0"/>
      <w:adjustRightInd w:val="0"/>
      <w:spacing w:line="324" w:lineRule="exact"/>
      <w:jc w:val="center"/>
    </w:pPr>
    <w:rPr>
      <w:rFonts w:ascii="Times New Roman" w:hAnsi="Times New Roman"/>
      <w:sz w:val="24"/>
      <w:szCs w:val="24"/>
    </w:rPr>
  </w:style>
  <w:style w:type="paragraph" w:customStyle="1" w:styleId="Style31">
    <w:name w:val="Style31"/>
    <w:basedOn w:val="af0"/>
    <w:uiPriority w:val="99"/>
    <w:rsid w:val="00401885"/>
    <w:pPr>
      <w:widowControl w:val="0"/>
      <w:autoSpaceDE w:val="0"/>
      <w:autoSpaceDN w:val="0"/>
      <w:adjustRightInd w:val="0"/>
    </w:pPr>
    <w:rPr>
      <w:rFonts w:ascii="Times New Roman" w:hAnsi="Times New Roman"/>
      <w:sz w:val="24"/>
      <w:szCs w:val="24"/>
    </w:rPr>
  </w:style>
  <w:style w:type="character" w:customStyle="1" w:styleId="FontStyle35">
    <w:name w:val="Font Style35"/>
    <w:rsid w:val="00401885"/>
    <w:rPr>
      <w:rFonts w:ascii="Times New Roman" w:hAnsi="Times New Roman" w:cs="Times New Roman"/>
      <w:color w:val="000000"/>
      <w:sz w:val="20"/>
      <w:szCs w:val="20"/>
    </w:rPr>
  </w:style>
  <w:style w:type="character" w:customStyle="1" w:styleId="FontStyle53">
    <w:name w:val="Font Style53"/>
    <w:rsid w:val="00401885"/>
    <w:rPr>
      <w:rFonts w:ascii="Tahoma" w:hAnsi="Tahoma" w:cs="Tahoma"/>
      <w:b/>
      <w:bCs/>
      <w:color w:val="000000"/>
      <w:sz w:val="16"/>
      <w:szCs w:val="16"/>
    </w:rPr>
  </w:style>
  <w:style w:type="character" w:customStyle="1" w:styleId="FontStyle54">
    <w:name w:val="Font Style54"/>
    <w:uiPriority w:val="99"/>
    <w:rsid w:val="00401885"/>
    <w:rPr>
      <w:rFonts w:ascii="Bookman Old Style" w:hAnsi="Bookman Old Style" w:cs="Bookman Old Style"/>
      <w:b/>
      <w:bCs/>
      <w:color w:val="000000"/>
      <w:sz w:val="18"/>
      <w:szCs w:val="18"/>
    </w:rPr>
  </w:style>
  <w:style w:type="character" w:customStyle="1" w:styleId="FontStyle55">
    <w:name w:val="Font Style55"/>
    <w:uiPriority w:val="99"/>
    <w:rsid w:val="00401885"/>
    <w:rPr>
      <w:rFonts w:ascii="Franklin Gothic Demi" w:hAnsi="Franklin Gothic Demi" w:cs="Franklin Gothic Demi"/>
      <w:color w:val="000000"/>
      <w:sz w:val="20"/>
      <w:szCs w:val="20"/>
    </w:rPr>
  </w:style>
  <w:style w:type="character" w:customStyle="1" w:styleId="FontStyle56">
    <w:name w:val="Font Style56"/>
    <w:uiPriority w:val="99"/>
    <w:rsid w:val="00401885"/>
    <w:rPr>
      <w:rFonts w:ascii="Franklin Gothic Medium" w:hAnsi="Franklin Gothic Medium" w:cs="Franklin Gothic Medium"/>
      <w:color w:val="000000"/>
      <w:sz w:val="22"/>
      <w:szCs w:val="22"/>
    </w:rPr>
  </w:style>
  <w:style w:type="paragraph" w:customStyle="1" w:styleId="Style92">
    <w:name w:val="Style92"/>
    <w:basedOn w:val="af0"/>
    <w:rsid w:val="00401885"/>
    <w:pPr>
      <w:widowControl w:val="0"/>
      <w:autoSpaceDE w:val="0"/>
      <w:autoSpaceDN w:val="0"/>
      <w:adjustRightInd w:val="0"/>
      <w:spacing w:line="482" w:lineRule="exact"/>
      <w:jc w:val="both"/>
    </w:pPr>
    <w:rPr>
      <w:rFonts w:ascii="Times New Roman" w:hAnsi="Times New Roman"/>
      <w:sz w:val="24"/>
      <w:szCs w:val="24"/>
    </w:rPr>
  </w:style>
  <w:style w:type="character" w:customStyle="1" w:styleId="FontStyle434">
    <w:name w:val="Font Style434"/>
    <w:uiPriority w:val="99"/>
    <w:rsid w:val="00401885"/>
    <w:rPr>
      <w:rFonts w:ascii="Times New Roman" w:hAnsi="Times New Roman" w:cs="Times New Roman"/>
      <w:b/>
      <w:bCs/>
      <w:color w:val="000000"/>
      <w:sz w:val="24"/>
      <w:szCs w:val="24"/>
    </w:rPr>
  </w:style>
  <w:style w:type="paragraph" w:customStyle="1" w:styleId="93">
    <w:name w:val="Стиль9 прилож"/>
    <w:basedOn w:val="af0"/>
    <w:rsid w:val="00401885"/>
    <w:pPr>
      <w:ind w:left="-91" w:right="-91"/>
    </w:pPr>
    <w:rPr>
      <w:rFonts w:ascii="Times New Roman" w:hAnsi="Times New Roman"/>
      <w:sz w:val="18"/>
      <w:szCs w:val="18"/>
    </w:rPr>
  </w:style>
  <w:style w:type="paragraph" w:customStyle="1" w:styleId="1ff">
    <w:name w:val="Знак Знак Знак Знак Знак1 Знак Знак Знак Знак Знак Знак Знак Знак Знак Знак Знак Знак Знак Знак Знак Знак"/>
    <w:basedOn w:val="af0"/>
    <w:rsid w:val="00401885"/>
    <w:pPr>
      <w:spacing w:before="100" w:beforeAutospacing="1" w:after="100" w:afterAutospacing="1"/>
      <w:jc w:val="both"/>
    </w:pPr>
    <w:rPr>
      <w:rFonts w:ascii="Tahoma" w:hAnsi="Tahoma"/>
      <w:lang w:val="en-US" w:eastAsia="en-US"/>
    </w:rPr>
  </w:style>
  <w:style w:type="paragraph" w:customStyle="1" w:styleId="xl53">
    <w:name w:val="xl53"/>
    <w:basedOn w:val="af0"/>
    <w:rsid w:val="00401885"/>
    <w:pPr>
      <w:spacing w:before="100" w:beforeAutospacing="1" w:after="100" w:afterAutospacing="1"/>
      <w:jc w:val="center"/>
      <w:textAlignment w:val="top"/>
    </w:pPr>
    <w:rPr>
      <w:rFonts w:ascii="Arial" w:eastAsia="Arial Unicode MS" w:hAnsi="Arial" w:cs="Arial"/>
      <w:sz w:val="22"/>
      <w:szCs w:val="22"/>
    </w:rPr>
  </w:style>
  <w:style w:type="character" w:styleId="affffffff6">
    <w:name w:val="Emphasis"/>
    <w:aliases w:val="Курсив"/>
    <w:uiPriority w:val="20"/>
    <w:qFormat/>
    <w:rsid w:val="00401885"/>
    <w:rPr>
      <w:i/>
      <w:iCs/>
    </w:rPr>
  </w:style>
  <w:style w:type="paragraph" w:customStyle="1" w:styleId="222">
    <w:name w:val="Основной текст 22"/>
    <w:basedOn w:val="af0"/>
    <w:rsid w:val="00401885"/>
    <w:pPr>
      <w:overflowPunct w:val="0"/>
      <w:autoSpaceDE w:val="0"/>
      <w:autoSpaceDN w:val="0"/>
      <w:adjustRightInd w:val="0"/>
      <w:ind w:firstLine="720"/>
      <w:jc w:val="both"/>
      <w:textAlignment w:val="baseline"/>
    </w:pPr>
    <w:rPr>
      <w:rFonts w:ascii="Times New Roman" w:hAnsi="Times New Roman"/>
      <w:sz w:val="24"/>
    </w:rPr>
  </w:style>
  <w:style w:type="character" w:customStyle="1" w:styleId="afff0">
    <w:name w:val="ВНП Обычный текст Знак"/>
    <w:link w:val="afff"/>
    <w:rsid w:val="00401885"/>
    <w:rPr>
      <w:rFonts w:ascii="Arial" w:eastAsia="Times New Roman" w:hAnsi="Arial" w:cs="Arial"/>
      <w:lang w:eastAsia="ru-RU"/>
    </w:rPr>
  </w:style>
  <w:style w:type="paragraph" w:customStyle="1" w:styleId="223">
    <w:name w:val="Основной текст с отступом 22"/>
    <w:basedOn w:val="af0"/>
    <w:rsid w:val="00401885"/>
    <w:pPr>
      <w:spacing w:line="360" w:lineRule="auto"/>
      <w:ind w:firstLine="709"/>
      <w:jc w:val="both"/>
    </w:pPr>
    <w:rPr>
      <w:rFonts w:ascii="Times New Roman" w:hAnsi="Times New Roman"/>
      <w:sz w:val="24"/>
    </w:rPr>
  </w:style>
  <w:style w:type="paragraph" w:customStyle="1" w:styleId="Style151">
    <w:name w:val="Style151"/>
    <w:basedOn w:val="af0"/>
    <w:rsid w:val="00401885"/>
    <w:pPr>
      <w:widowControl w:val="0"/>
      <w:autoSpaceDE w:val="0"/>
      <w:autoSpaceDN w:val="0"/>
      <w:adjustRightInd w:val="0"/>
      <w:spacing w:line="288" w:lineRule="exact"/>
      <w:ind w:firstLine="715"/>
      <w:jc w:val="both"/>
    </w:pPr>
    <w:rPr>
      <w:rFonts w:ascii="Times New Roman" w:hAnsi="Times New Roman"/>
      <w:sz w:val="24"/>
      <w:szCs w:val="24"/>
    </w:rPr>
  </w:style>
  <w:style w:type="paragraph" w:customStyle="1" w:styleId="Style111">
    <w:name w:val="Style111"/>
    <w:basedOn w:val="af0"/>
    <w:rsid w:val="00401885"/>
    <w:pPr>
      <w:widowControl w:val="0"/>
      <w:autoSpaceDE w:val="0"/>
      <w:autoSpaceDN w:val="0"/>
      <w:adjustRightInd w:val="0"/>
      <w:spacing w:line="283" w:lineRule="exact"/>
      <w:jc w:val="both"/>
    </w:pPr>
    <w:rPr>
      <w:rFonts w:ascii="Times New Roman" w:hAnsi="Times New Roman"/>
      <w:sz w:val="24"/>
      <w:szCs w:val="24"/>
    </w:rPr>
  </w:style>
  <w:style w:type="paragraph" w:customStyle="1" w:styleId="Style115">
    <w:name w:val="Style115"/>
    <w:basedOn w:val="af0"/>
    <w:rsid w:val="00401885"/>
    <w:pPr>
      <w:widowControl w:val="0"/>
      <w:autoSpaceDE w:val="0"/>
      <w:autoSpaceDN w:val="0"/>
      <w:adjustRightInd w:val="0"/>
    </w:pPr>
    <w:rPr>
      <w:rFonts w:ascii="Times New Roman" w:hAnsi="Times New Roman"/>
      <w:sz w:val="24"/>
      <w:szCs w:val="24"/>
    </w:rPr>
  </w:style>
  <w:style w:type="character" w:customStyle="1" w:styleId="FontStyle197">
    <w:name w:val="Font Style197"/>
    <w:rsid w:val="00401885"/>
    <w:rPr>
      <w:rFonts w:ascii="Arial" w:hAnsi="Arial" w:cs="Arial"/>
      <w:b/>
      <w:bCs/>
      <w:color w:val="000000"/>
      <w:sz w:val="20"/>
      <w:szCs w:val="20"/>
    </w:rPr>
  </w:style>
  <w:style w:type="paragraph" w:customStyle="1" w:styleId="Style109">
    <w:name w:val="Style109"/>
    <w:basedOn w:val="af0"/>
    <w:rsid w:val="00401885"/>
    <w:pPr>
      <w:widowControl w:val="0"/>
      <w:autoSpaceDE w:val="0"/>
      <w:autoSpaceDN w:val="0"/>
      <w:adjustRightInd w:val="0"/>
      <w:spacing w:line="206" w:lineRule="exact"/>
      <w:jc w:val="center"/>
    </w:pPr>
    <w:rPr>
      <w:rFonts w:ascii="Times New Roman" w:hAnsi="Times New Roman"/>
      <w:sz w:val="24"/>
      <w:szCs w:val="24"/>
    </w:rPr>
  </w:style>
  <w:style w:type="paragraph" w:customStyle="1" w:styleId="Style113">
    <w:name w:val="Style113"/>
    <w:basedOn w:val="af0"/>
    <w:rsid w:val="00401885"/>
    <w:pPr>
      <w:widowControl w:val="0"/>
      <w:autoSpaceDE w:val="0"/>
      <w:autoSpaceDN w:val="0"/>
      <w:adjustRightInd w:val="0"/>
      <w:spacing w:line="254" w:lineRule="exact"/>
      <w:jc w:val="both"/>
    </w:pPr>
    <w:rPr>
      <w:rFonts w:ascii="Times New Roman" w:hAnsi="Times New Roman"/>
      <w:sz w:val="24"/>
      <w:szCs w:val="24"/>
    </w:rPr>
  </w:style>
  <w:style w:type="paragraph" w:customStyle="1" w:styleId="Style136">
    <w:name w:val="Style136"/>
    <w:basedOn w:val="af0"/>
    <w:rsid w:val="00401885"/>
    <w:pPr>
      <w:widowControl w:val="0"/>
      <w:autoSpaceDE w:val="0"/>
      <w:autoSpaceDN w:val="0"/>
      <w:adjustRightInd w:val="0"/>
      <w:spacing w:line="499" w:lineRule="exact"/>
    </w:pPr>
    <w:rPr>
      <w:rFonts w:ascii="Times New Roman" w:hAnsi="Times New Roman"/>
      <w:sz w:val="24"/>
      <w:szCs w:val="24"/>
    </w:rPr>
  </w:style>
  <w:style w:type="character" w:customStyle="1" w:styleId="FontStyle191">
    <w:name w:val="Font Style191"/>
    <w:rsid w:val="00401885"/>
    <w:rPr>
      <w:rFonts w:ascii="Arial" w:hAnsi="Arial" w:cs="Arial"/>
      <w:b/>
      <w:bCs/>
      <w:color w:val="000000"/>
      <w:sz w:val="18"/>
      <w:szCs w:val="18"/>
    </w:rPr>
  </w:style>
  <w:style w:type="character" w:customStyle="1" w:styleId="FontStyle193">
    <w:name w:val="Font Style193"/>
    <w:rsid w:val="00401885"/>
    <w:rPr>
      <w:rFonts w:ascii="Arial" w:hAnsi="Arial" w:cs="Arial"/>
      <w:color w:val="000000"/>
      <w:sz w:val="18"/>
      <w:szCs w:val="18"/>
    </w:rPr>
  </w:style>
  <w:style w:type="paragraph" w:customStyle="1" w:styleId="Style80">
    <w:name w:val="Style80"/>
    <w:basedOn w:val="af0"/>
    <w:rsid w:val="00401885"/>
    <w:pPr>
      <w:widowControl w:val="0"/>
      <w:autoSpaceDE w:val="0"/>
      <w:autoSpaceDN w:val="0"/>
      <w:adjustRightInd w:val="0"/>
      <w:spacing w:line="206" w:lineRule="exact"/>
    </w:pPr>
    <w:rPr>
      <w:rFonts w:ascii="Times New Roman" w:hAnsi="Times New Roman"/>
      <w:sz w:val="24"/>
      <w:szCs w:val="24"/>
    </w:rPr>
  </w:style>
  <w:style w:type="paragraph" w:customStyle="1" w:styleId="Style93">
    <w:name w:val="Style93"/>
    <w:basedOn w:val="af0"/>
    <w:rsid w:val="00401885"/>
    <w:pPr>
      <w:widowControl w:val="0"/>
      <w:autoSpaceDE w:val="0"/>
      <w:autoSpaceDN w:val="0"/>
      <w:adjustRightInd w:val="0"/>
      <w:spacing w:line="233" w:lineRule="exact"/>
      <w:ind w:firstLine="278"/>
    </w:pPr>
    <w:rPr>
      <w:rFonts w:ascii="Times New Roman" w:hAnsi="Times New Roman"/>
      <w:sz w:val="24"/>
      <w:szCs w:val="24"/>
    </w:rPr>
  </w:style>
  <w:style w:type="paragraph" w:customStyle="1" w:styleId="Style54">
    <w:name w:val="Style54"/>
    <w:basedOn w:val="af0"/>
    <w:rsid w:val="00401885"/>
    <w:pPr>
      <w:widowControl w:val="0"/>
      <w:autoSpaceDE w:val="0"/>
      <w:autoSpaceDN w:val="0"/>
      <w:adjustRightInd w:val="0"/>
    </w:pPr>
    <w:rPr>
      <w:rFonts w:ascii="Times New Roman" w:hAnsi="Times New Roman"/>
      <w:sz w:val="24"/>
      <w:szCs w:val="24"/>
    </w:rPr>
  </w:style>
  <w:style w:type="character" w:customStyle="1" w:styleId="FontStyle226">
    <w:name w:val="Font Style226"/>
    <w:rsid w:val="00401885"/>
    <w:rPr>
      <w:rFonts w:ascii="Times New Roman" w:hAnsi="Times New Roman" w:cs="Times New Roman"/>
      <w:color w:val="000000"/>
      <w:sz w:val="22"/>
      <w:szCs w:val="22"/>
    </w:rPr>
  </w:style>
  <w:style w:type="paragraph" w:customStyle="1" w:styleId="Style40">
    <w:name w:val="Style40"/>
    <w:basedOn w:val="af0"/>
    <w:rsid w:val="00401885"/>
    <w:pPr>
      <w:widowControl w:val="0"/>
      <w:autoSpaceDE w:val="0"/>
      <w:autoSpaceDN w:val="0"/>
      <w:adjustRightInd w:val="0"/>
      <w:jc w:val="center"/>
    </w:pPr>
    <w:rPr>
      <w:rFonts w:ascii="Candara" w:hAnsi="Candara"/>
      <w:sz w:val="24"/>
      <w:szCs w:val="24"/>
    </w:rPr>
  </w:style>
  <w:style w:type="paragraph" w:customStyle="1" w:styleId="Style49">
    <w:name w:val="Style49"/>
    <w:basedOn w:val="af0"/>
    <w:rsid w:val="00401885"/>
    <w:pPr>
      <w:widowControl w:val="0"/>
      <w:autoSpaceDE w:val="0"/>
      <w:autoSpaceDN w:val="0"/>
      <w:adjustRightInd w:val="0"/>
      <w:spacing w:line="230" w:lineRule="exact"/>
      <w:jc w:val="center"/>
    </w:pPr>
    <w:rPr>
      <w:rFonts w:ascii="Candara" w:hAnsi="Candara"/>
      <w:sz w:val="24"/>
      <w:szCs w:val="24"/>
    </w:rPr>
  </w:style>
  <w:style w:type="paragraph" w:customStyle="1" w:styleId="Style60">
    <w:name w:val="Style60"/>
    <w:basedOn w:val="af0"/>
    <w:rsid w:val="00401885"/>
    <w:pPr>
      <w:widowControl w:val="0"/>
      <w:autoSpaceDE w:val="0"/>
      <w:autoSpaceDN w:val="0"/>
      <w:adjustRightInd w:val="0"/>
    </w:pPr>
    <w:rPr>
      <w:rFonts w:ascii="Candara" w:hAnsi="Candara"/>
      <w:sz w:val="24"/>
      <w:szCs w:val="24"/>
    </w:rPr>
  </w:style>
  <w:style w:type="character" w:customStyle="1" w:styleId="FontStyle85">
    <w:name w:val="Font Style85"/>
    <w:rsid w:val="00401885"/>
    <w:rPr>
      <w:rFonts w:ascii="Times New Roman" w:hAnsi="Times New Roman" w:cs="Times New Roman"/>
      <w:color w:val="000000"/>
      <w:sz w:val="20"/>
      <w:szCs w:val="20"/>
    </w:rPr>
  </w:style>
  <w:style w:type="character" w:customStyle="1" w:styleId="FontStyle86">
    <w:name w:val="Font Style86"/>
    <w:rsid w:val="00401885"/>
    <w:rPr>
      <w:rFonts w:ascii="Palatino Linotype" w:hAnsi="Palatino Linotype" w:cs="Palatino Linotype"/>
      <w:b/>
      <w:bCs/>
      <w:color w:val="000000"/>
      <w:sz w:val="18"/>
      <w:szCs w:val="18"/>
    </w:rPr>
  </w:style>
  <w:style w:type="character" w:customStyle="1" w:styleId="FontStyle87">
    <w:name w:val="Font Style87"/>
    <w:rsid w:val="00401885"/>
    <w:rPr>
      <w:rFonts w:ascii="Times New Roman" w:hAnsi="Times New Roman" w:cs="Times New Roman"/>
      <w:b/>
      <w:bCs/>
      <w:color w:val="000000"/>
      <w:sz w:val="20"/>
      <w:szCs w:val="20"/>
    </w:rPr>
  </w:style>
  <w:style w:type="character" w:customStyle="1" w:styleId="FontStyle92">
    <w:name w:val="Font Style92"/>
    <w:rsid w:val="00401885"/>
    <w:rPr>
      <w:rFonts w:ascii="Times New Roman" w:hAnsi="Times New Roman" w:cs="Times New Roman"/>
      <w:color w:val="000000"/>
      <w:sz w:val="18"/>
      <w:szCs w:val="18"/>
    </w:rPr>
  </w:style>
  <w:style w:type="character" w:customStyle="1" w:styleId="FontStyle101">
    <w:name w:val="Font Style101"/>
    <w:rsid w:val="00401885"/>
    <w:rPr>
      <w:rFonts w:ascii="Times New Roman" w:hAnsi="Times New Roman" w:cs="Times New Roman"/>
      <w:b/>
      <w:bCs/>
      <w:color w:val="000000"/>
      <w:sz w:val="18"/>
      <w:szCs w:val="18"/>
    </w:rPr>
  </w:style>
  <w:style w:type="character" w:customStyle="1" w:styleId="FontStyle90">
    <w:name w:val="Font Style90"/>
    <w:rsid w:val="00401885"/>
    <w:rPr>
      <w:rFonts w:ascii="Palatino Linotype" w:hAnsi="Palatino Linotype" w:cs="Palatino Linotype"/>
      <w:b/>
      <w:bCs/>
      <w:color w:val="000000"/>
      <w:sz w:val="18"/>
      <w:szCs w:val="18"/>
    </w:rPr>
  </w:style>
  <w:style w:type="character" w:customStyle="1" w:styleId="FontStyle91">
    <w:name w:val="Font Style91"/>
    <w:rsid w:val="00401885"/>
    <w:rPr>
      <w:rFonts w:ascii="Times New Roman" w:hAnsi="Times New Roman" w:cs="Times New Roman"/>
      <w:b/>
      <w:bCs/>
      <w:color w:val="000000"/>
      <w:sz w:val="10"/>
      <w:szCs w:val="10"/>
    </w:rPr>
  </w:style>
  <w:style w:type="character" w:customStyle="1" w:styleId="FontStyle105">
    <w:name w:val="Font Style105"/>
    <w:rsid w:val="00401885"/>
    <w:rPr>
      <w:rFonts w:ascii="Times New Roman" w:hAnsi="Times New Roman" w:cs="Times New Roman"/>
      <w:i/>
      <w:iCs/>
      <w:color w:val="000000"/>
      <w:spacing w:val="-10"/>
      <w:sz w:val="12"/>
      <w:szCs w:val="12"/>
    </w:rPr>
  </w:style>
  <w:style w:type="character" w:customStyle="1" w:styleId="FontStyle108">
    <w:name w:val="Font Style108"/>
    <w:rsid w:val="00401885"/>
    <w:rPr>
      <w:rFonts w:ascii="Times New Roman" w:hAnsi="Times New Roman" w:cs="Times New Roman"/>
      <w:b/>
      <w:bCs/>
      <w:color w:val="000000"/>
      <w:sz w:val="18"/>
      <w:szCs w:val="18"/>
    </w:rPr>
  </w:style>
  <w:style w:type="character" w:customStyle="1" w:styleId="FontStyle109">
    <w:name w:val="Font Style109"/>
    <w:rsid w:val="00401885"/>
    <w:rPr>
      <w:rFonts w:ascii="Times New Roman" w:hAnsi="Times New Roman" w:cs="Times New Roman"/>
      <w:b/>
      <w:bCs/>
      <w:color w:val="000000"/>
      <w:sz w:val="20"/>
      <w:szCs w:val="20"/>
    </w:rPr>
  </w:style>
  <w:style w:type="paragraph" w:customStyle="1" w:styleId="Style50">
    <w:name w:val="Style50"/>
    <w:basedOn w:val="af0"/>
    <w:rsid w:val="00401885"/>
    <w:pPr>
      <w:widowControl w:val="0"/>
      <w:autoSpaceDE w:val="0"/>
      <w:autoSpaceDN w:val="0"/>
      <w:adjustRightInd w:val="0"/>
    </w:pPr>
    <w:rPr>
      <w:rFonts w:ascii="Candara" w:hAnsi="Candara"/>
      <w:sz w:val="24"/>
      <w:szCs w:val="24"/>
    </w:rPr>
  </w:style>
  <w:style w:type="paragraph" w:customStyle="1" w:styleId="Style71">
    <w:name w:val="Style71"/>
    <w:basedOn w:val="af0"/>
    <w:rsid w:val="00401885"/>
    <w:pPr>
      <w:widowControl w:val="0"/>
      <w:autoSpaceDE w:val="0"/>
      <w:autoSpaceDN w:val="0"/>
      <w:adjustRightInd w:val="0"/>
    </w:pPr>
    <w:rPr>
      <w:rFonts w:ascii="Candara" w:hAnsi="Candara"/>
      <w:sz w:val="24"/>
      <w:szCs w:val="24"/>
    </w:rPr>
  </w:style>
  <w:style w:type="character" w:customStyle="1" w:styleId="FontStyle93">
    <w:name w:val="Font Style93"/>
    <w:rsid w:val="00401885"/>
    <w:rPr>
      <w:rFonts w:ascii="Times New Roman" w:hAnsi="Times New Roman" w:cs="Times New Roman"/>
      <w:b/>
      <w:bCs/>
      <w:color w:val="000000"/>
      <w:sz w:val="10"/>
      <w:szCs w:val="10"/>
    </w:rPr>
  </w:style>
  <w:style w:type="character" w:customStyle="1" w:styleId="FontStyle94">
    <w:name w:val="Font Style94"/>
    <w:rsid w:val="00401885"/>
    <w:rPr>
      <w:rFonts w:ascii="Arial Black" w:hAnsi="Arial Black" w:cs="Arial Black"/>
      <w:color w:val="000000"/>
      <w:sz w:val="18"/>
      <w:szCs w:val="18"/>
    </w:rPr>
  </w:style>
  <w:style w:type="character" w:customStyle="1" w:styleId="FontStyle95">
    <w:name w:val="Font Style95"/>
    <w:rsid w:val="00401885"/>
    <w:rPr>
      <w:rFonts w:ascii="Times New Roman" w:hAnsi="Times New Roman" w:cs="Times New Roman"/>
      <w:b/>
      <w:bCs/>
      <w:color w:val="000000"/>
      <w:sz w:val="20"/>
      <w:szCs w:val="20"/>
    </w:rPr>
  </w:style>
  <w:style w:type="character" w:customStyle="1" w:styleId="FontStyle102">
    <w:name w:val="Font Style102"/>
    <w:rsid w:val="00401885"/>
    <w:rPr>
      <w:rFonts w:ascii="Times New Roman" w:hAnsi="Times New Roman" w:cs="Times New Roman"/>
      <w:b/>
      <w:bCs/>
      <w:color w:val="000000"/>
      <w:sz w:val="20"/>
      <w:szCs w:val="20"/>
    </w:rPr>
  </w:style>
  <w:style w:type="paragraph" w:customStyle="1" w:styleId="Style101">
    <w:name w:val="Style101"/>
    <w:basedOn w:val="af0"/>
    <w:rsid w:val="00401885"/>
    <w:pPr>
      <w:widowControl w:val="0"/>
      <w:autoSpaceDE w:val="0"/>
      <w:autoSpaceDN w:val="0"/>
      <w:adjustRightInd w:val="0"/>
      <w:spacing w:line="119" w:lineRule="exact"/>
      <w:ind w:hanging="58"/>
    </w:pPr>
    <w:rPr>
      <w:rFonts w:ascii="Times New Roman" w:hAnsi="Times New Roman"/>
      <w:sz w:val="24"/>
      <w:szCs w:val="24"/>
    </w:rPr>
  </w:style>
  <w:style w:type="paragraph" w:customStyle="1" w:styleId="Style155">
    <w:name w:val="Style155"/>
    <w:basedOn w:val="af0"/>
    <w:rsid w:val="00401885"/>
    <w:pPr>
      <w:widowControl w:val="0"/>
      <w:autoSpaceDE w:val="0"/>
      <w:autoSpaceDN w:val="0"/>
      <w:adjustRightInd w:val="0"/>
      <w:spacing w:line="259" w:lineRule="exact"/>
      <w:ind w:firstLine="857"/>
    </w:pPr>
    <w:rPr>
      <w:rFonts w:ascii="Times New Roman" w:hAnsi="Times New Roman"/>
      <w:sz w:val="24"/>
      <w:szCs w:val="24"/>
    </w:rPr>
  </w:style>
  <w:style w:type="paragraph" w:customStyle="1" w:styleId="Style44">
    <w:name w:val="Style44"/>
    <w:basedOn w:val="af0"/>
    <w:rsid w:val="00401885"/>
    <w:pPr>
      <w:widowControl w:val="0"/>
      <w:autoSpaceDE w:val="0"/>
      <w:autoSpaceDN w:val="0"/>
      <w:adjustRightInd w:val="0"/>
      <w:spacing w:line="266" w:lineRule="exact"/>
      <w:ind w:firstLine="619"/>
      <w:jc w:val="both"/>
    </w:pPr>
    <w:rPr>
      <w:rFonts w:ascii="Times New Roman" w:hAnsi="Times New Roman"/>
      <w:sz w:val="24"/>
      <w:szCs w:val="24"/>
    </w:rPr>
  </w:style>
  <w:style w:type="paragraph" w:customStyle="1" w:styleId="124">
    <w:name w:val="текст12"/>
    <w:basedOn w:val="af0"/>
    <w:rsid w:val="00401885"/>
    <w:pPr>
      <w:spacing w:before="60" w:after="60"/>
      <w:ind w:firstLine="709"/>
      <w:jc w:val="both"/>
    </w:pPr>
    <w:rPr>
      <w:rFonts w:ascii="Arial" w:hAnsi="Arial"/>
      <w:kern w:val="24"/>
      <w:sz w:val="24"/>
    </w:rPr>
  </w:style>
  <w:style w:type="character" w:customStyle="1" w:styleId="FontStyle48">
    <w:name w:val="Font Style48"/>
    <w:uiPriority w:val="99"/>
    <w:rsid w:val="00401885"/>
    <w:rPr>
      <w:rFonts w:ascii="Constantia" w:hAnsi="Constantia" w:cs="Constantia"/>
      <w:b/>
      <w:bCs/>
      <w:color w:val="000000"/>
      <w:spacing w:val="10"/>
      <w:sz w:val="16"/>
      <w:szCs w:val="16"/>
    </w:rPr>
  </w:style>
  <w:style w:type="character" w:customStyle="1" w:styleId="FontStyle68">
    <w:name w:val="Font Style68"/>
    <w:rsid w:val="00401885"/>
    <w:rPr>
      <w:rFonts w:ascii="Times New Roman" w:hAnsi="Times New Roman" w:cs="Times New Roman"/>
      <w:color w:val="000000"/>
      <w:sz w:val="20"/>
      <w:szCs w:val="20"/>
    </w:rPr>
  </w:style>
  <w:style w:type="paragraph" w:customStyle="1" w:styleId="Style34">
    <w:name w:val="Style34"/>
    <w:basedOn w:val="af0"/>
    <w:rsid w:val="00401885"/>
    <w:pPr>
      <w:widowControl w:val="0"/>
      <w:autoSpaceDE w:val="0"/>
      <w:autoSpaceDN w:val="0"/>
      <w:adjustRightInd w:val="0"/>
    </w:pPr>
    <w:rPr>
      <w:rFonts w:ascii="Times New Roman" w:hAnsi="Times New Roman"/>
      <w:sz w:val="24"/>
      <w:szCs w:val="24"/>
    </w:rPr>
  </w:style>
  <w:style w:type="paragraph" w:customStyle="1" w:styleId="Style35">
    <w:name w:val="Style35"/>
    <w:basedOn w:val="af0"/>
    <w:rsid w:val="00401885"/>
    <w:pPr>
      <w:widowControl w:val="0"/>
      <w:autoSpaceDE w:val="0"/>
      <w:autoSpaceDN w:val="0"/>
      <w:adjustRightInd w:val="0"/>
    </w:pPr>
    <w:rPr>
      <w:rFonts w:ascii="Times New Roman" w:hAnsi="Times New Roman"/>
      <w:sz w:val="24"/>
      <w:szCs w:val="24"/>
    </w:rPr>
  </w:style>
  <w:style w:type="character" w:customStyle="1" w:styleId="FontStyle67">
    <w:name w:val="Font Style67"/>
    <w:rsid w:val="00401885"/>
    <w:rPr>
      <w:rFonts w:ascii="Microsoft Sans Serif" w:hAnsi="Microsoft Sans Serif" w:cs="Microsoft Sans Serif"/>
      <w:color w:val="000000"/>
      <w:sz w:val="14"/>
      <w:szCs w:val="14"/>
    </w:rPr>
  </w:style>
  <w:style w:type="character" w:customStyle="1" w:styleId="FontStyle69">
    <w:name w:val="Font Style69"/>
    <w:rsid w:val="00401885"/>
    <w:rPr>
      <w:rFonts w:ascii="Times New Roman" w:hAnsi="Times New Roman" w:cs="Times New Roman"/>
      <w:b/>
      <w:bCs/>
      <w:color w:val="000000"/>
      <w:sz w:val="16"/>
      <w:szCs w:val="16"/>
    </w:rPr>
  </w:style>
  <w:style w:type="character" w:customStyle="1" w:styleId="FontStyle71">
    <w:name w:val="Font Style71"/>
    <w:rsid w:val="00401885"/>
    <w:rPr>
      <w:rFonts w:ascii="Bookman Old Style" w:hAnsi="Bookman Old Style" w:cs="Bookman Old Style"/>
      <w:b/>
      <w:bCs/>
      <w:color w:val="000000"/>
      <w:sz w:val="18"/>
      <w:szCs w:val="18"/>
    </w:rPr>
  </w:style>
  <w:style w:type="character" w:customStyle="1" w:styleId="FontStyle28">
    <w:name w:val="Font Style28"/>
    <w:rsid w:val="00401885"/>
    <w:rPr>
      <w:rFonts w:ascii="Times New Roman" w:hAnsi="Times New Roman" w:cs="Times New Roman"/>
      <w:i/>
      <w:iCs/>
      <w:color w:val="000000"/>
      <w:sz w:val="20"/>
      <w:szCs w:val="20"/>
    </w:rPr>
  </w:style>
  <w:style w:type="character" w:customStyle="1" w:styleId="FontStyle30">
    <w:name w:val="Font Style30"/>
    <w:rsid w:val="00401885"/>
    <w:rPr>
      <w:rFonts w:ascii="Times New Roman" w:hAnsi="Times New Roman" w:cs="Times New Roman"/>
      <w:color w:val="000000"/>
      <w:sz w:val="20"/>
      <w:szCs w:val="20"/>
    </w:rPr>
  </w:style>
  <w:style w:type="paragraph" w:customStyle="1" w:styleId="Style23">
    <w:name w:val="Style23"/>
    <w:basedOn w:val="af0"/>
    <w:uiPriority w:val="99"/>
    <w:rsid w:val="00401885"/>
    <w:pPr>
      <w:widowControl w:val="0"/>
      <w:autoSpaceDE w:val="0"/>
      <w:autoSpaceDN w:val="0"/>
      <w:adjustRightInd w:val="0"/>
      <w:spacing w:line="266" w:lineRule="exact"/>
      <w:jc w:val="both"/>
    </w:pPr>
    <w:rPr>
      <w:rFonts w:ascii="Times New Roman" w:hAnsi="Times New Roman"/>
      <w:sz w:val="24"/>
      <w:szCs w:val="24"/>
    </w:rPr>
  </w:style>
  <w:style w:type="character" w:customStyle="1" w:styleId="FontStyle25">
    <w:name w:val="Font Style25"/>
    <w:uiPriority w:val="99"/>
    <w:rsid w:val="00401885"/>
    <w:rPr>
      <w:rFonts w:ascii="Times New Roman" w:hAnsi="Times New Roman" w:cs="Times New Roman"/>
      <w:b/>
      <w:bCs/>
      <w:color w:val="000000"/>
      <w:sz w:val="20"/>
      <w:szCs w:val="20"/>
    </w:rPr>
  </w:style>
  <w:style w:type="character" w:customStyle="1" w:styleId="FontStyle26">
    <w:name w:val="Font Style26"/>
    <w:rsid w:val="00401885"/>
    <w:rPr>
      <w:rFonts w:ascii="Times New Roman" w:hAnsi="Times New Roman" w:cs="Times New Roman"/>
      <w:b/>
      <w:bCs/>
      <w:color w:val="000000"/>
      <w:spacing w:val="10"/>
      <w:sz w:val="14"/>
      <w:szCs w:val="14"/>
    </w:rPr>
  </w:style>
  <w:style w:type="paragraph" w:customStyle="1" w:styleId="affffffff7">
    <w:name w:val="Стиль П"/>
    <w:basedOn w:val="af0"/>
    <w:link w:val="affffffff8"/>
    <w:qFormat/>
    <w:rsid w:val="00401885"/>
    <w:pPr>
      <w:tabs>
        <w:tab w:val="left" w:pos="1260"/>
      </w:tabs>
      <w:spacing w:line="360" w:lineRule="auto"/>
      <w:ind w:left="567" w:right="-1" w:firstLine="426"/>
      <w:jc w:val="both"/>
    </w:pPr>
    <w:rPr>
      <w:rFonts w:ascii="Times New Roman" w:hAnsi="Times New Roman"/>
      <w:sz w:val="28"/>
      <w:szCs w:val="28"/>
      <w:lang w:val="x-none" w:eastAsia="x-none"/>
    </w:rPr>
  </w:style>
  <w:style w:type="character" w:customStyle="1" w:styleId="affffffff8">
    <w:name w:val="Стиль П Знак"/>
    <w:link w:val="affffffff7"/>
    <w:rsid w:val="00401885"/>
    <w:rPr>
      <w:rFonts w:ascii="Times New Roman" w:eastAsia="Times New Roman" w:hAnsi="Times New Roman" w:cs="Times New Roman"/>
      <w:sz w:val="28"/>
      <w:szCs w:val="28"/>
      <w:lang w:val="x-none" w:eastAsia="x-none"/>
    </w:rPr>
  </w:style>
  <w:style w:type="character" w:customStyle="1" w:styleId="FontStyle198">
    <w:name w:val="Font Style198"/>
    <w:rsid w:val="00401885"/>
    <w:rPr>
      <w:rFonts w:ascii="Arial" w:hAnsi="Arial" w:cs="Arial"/>
      <w:b/>
      <w:bCs/>
      <w:i/>
      <w:iCs/>
      <w:color w:val="000000"/>
      <w:sz w:val="20"/>
      <w:szCs w:val="20"/>
    </w:rPr>
  </w:style>
  <w:style w:type="paragraph" w:customStyle="1" w:styleId="Style141">
    <w:name w:val="Style141"/>
    <w:basedOn w:val="af0"/>
    <w:rsid w:val="00401885"/>
    <w:pPr>
      <w:widowControl w:val="0"/>
      <w:autoSpaceDE w:val="0"/>
      <w:autoSpaceDN w:val="0"/>
      <w:adjustRightInd w:val="0"/>
    </w:pPr>
    <w:rPr>
      <w:rFonts w:ascii="Times New Roman" w:hAnsi="Times New Roman"/>
      <w:sz w:val="24"/>
      <w:szCs w:val="24"/>
    </w:rPr>
  </w:style>
  <w:style w:type="paragraph" w:customStyle="1" w:styleId="Style150">
    <w:name w:val="Style150"/>
    <w:basedOn w:val="af0"/>
    <w:rsid w:val="00401885"/>
    <w:pPr>
      <w:widowControl w:val="0"/>
      <w:autoSpaceDE w:val="0"/>
      <w:autoSpaceDN w:val="0"/>
      <w:adjustRightInd w:val="0"/>
      <w:spacing w:line="293" w:lineRule="exact"/>
      <w:ind w:hanging="365"/>
    </w:pPr>
    <w:rPr>
      <w:rFonts w:ascii="Times New Roman" w:hAnsi="Times New Roman"/>
      <w:sz w:val="24"/>
      <w:szCs w:val="24"/>
    </w:rPr>
  </w:style>
  <w:style w:type="paragraph" w:customStyle="1" w:styleId="style370">
    <w:name w:val="style37"/>
    <w:basedOn w:val="af0"/>
    <w:rsid w:val="00401885"/>
    <w:pPr>
      <w:spacing w:before="100" w:beforeAutospacing="1" w:after="100" w:afterAutospacing="1"/>
    </w:pPr>
    <w:rPr>
      <w:rFonts w:ascii="Times New Roman" w:hAnsi="Times New Roman"/>
      <w:b/>
      <w:bCs/>
      <w:sz w:val="18"/>
      <w:szCs w:val="18"/>
    </w:rPr>
  </w:style>
  <w:style w:type="paragraph" w:customStyle="1" w:styleId="Style142">
    <w:name w:val="Style142"/>
    <w:basedOn w:val="af0"/>
    <w:rsid w:val="00401885"/>
    <w:pPr>
      <w:widowControl w:val="0"/>
      <w:autoSpaceDE w:val="0"/>
      <w:autoSpaceDN w:val="0"/>
      <w:adjustRightInd w:val="0"/>
      <w:spacing w:line="278" w:lineRule="exact"/>
      <w:ind w:firstLine="557"/>
      <w:jc w:val="both"/>
    </w:pPr>
    <w:rPr>
      <w:rFonts w:ascii="Times New Roman" w:hAnsi="Times New Roman"/>
      <w:sz w:val="24"/>
      <w:szCs w:val="24"/>
    </w:rPr>
  </w:style>
  <w:style w:type="paragraph" w:customStyle="1" w:styleId="Style125">
    <w:name w:val="Style125"/>
    <w:basedOn w:val="af0"/>
    <w:rsid w:val="00401885"/>
    <w:pPr>
      <w:widowControl w:val="0"/>
      <w:autoSpaceDE w:val="0"/>
      <w:autoSpaceDN w:val="0"/>
      <w:adjustRightInd w:val="0"/>
      <w:spacing w:line="278" w:lineRule="exact"/>
      <w:ind w:firstLine="557"/>
      <w:jc w:val="both"/>
    </w:pPr>
    <w:rPr>
      <w:rFonts w:ascii="Times New Roman" w:hAnsi="Times New Roman"/>
      <w:sz w:val="24"/>
      <w:szCs w:val="24"/>
    </w:rPr>
  </w:style>
  <w:style w:type="character" w:customStyle="1" w:styleId="FontStyle300">
    <w:name w:val="Font Style300"/>
    <w:uiPriority w:val="99"/>
    <w:rsid w:val="00401885"/>
    <w:rPr>
      <w:rFonts w:ascii="Times New Roman" w:hAnsi="Times New Roman" w:cs="Times New Roman"/>
      <w:color w:val="000000"/>
      <w:sz w:val="40"/>
      <w:szCs w:val="40"/>
    </w:rPr>
  </w:style>
  <w:style w:type="paragraph" w:customStyle="1" w:styleId="Style188">
    <w:name w:val="Style188"/>
    <w:basedOn w:val="af0"/>
    <w:uiPriority w:val="99"/>
    <w:rsid w:val="00401885"/>
    <w:pPr>
      <w:widowControl w:val="0"/>
      <w:autoSpaceDE w:val="0"/>
      <w:autoSpaceDN w:val="0"/>
      <w:adjustRightInd w:val="0"/>
    </w:pPr>
    <w:rPr>
      <w:rFonts w:ascii="Times New Roman" w:hAnsi="Times New Roman"/>
      <w:sz w:val="24"/>
      <w:szCs w:val="24"/>
    </w:rPr>
  </w:style>
  <w:style w:type="character" w:customStyle="1" w:styleId="FontStyle415">
    <w:name w:val="Font Style415"/>
    <w:uiPriority w:val="99"/>
    <w:rsid w:val="00401885"/>
    <w:rPr>
      <w:rFonts w:ascii="Times New Roman" w:hAnsi="Times New Roman" w:cs="Times New Roman"/>
      <w:color w:val="000000"/>
      <w:sz w:val="22"/>
      <w:szCs w:val="22"/>
    </w:rPr>
  </w:style>
  <w:style w:type="character" w:customStyle="1" w:styleId="FontStyle363">
    <w:name w:val="Font Style363"/>
    <w:uiPriority w:val="99"/>
    <w:rsid w:val="00401885"/>
    <w:rPr>
      <w:rFonts w:ascii="Times New Roman" w:hAnsi="Times New Roman" w:cs="Times New Roman"/>
      <w:b/>
      <w:bCs/>
      <w:i/>
      <w:iCs/>
      <w:color w:val="000000"/>
      <w:sz w:val="26"/>
      <w:szCs w:val="26"/>
    </w:rPr>
  </w:style>
  <w:style w:type="paragraph" w:customStyle="1" w:styleId="Style11">
    <w:name w:val="Style11"/>
    <w:basedOn w:val="af0"/>
    <w:uiPriority w:val="99"/>
    <w:rsid w:val="00401885"/>
    <w:pPr>
      <w:widowControl w:val="0"/>
      <w:autoSpaceDE w:val="0"/>
      <w:autoSpaceDN w:val="0"/>
      <w:adjustRightInd w:val="0"/>
      <w:jc w:val="both"/>
    </w:pPr>
    <w:rPr>
      <w:rFonts w:ascii="Times New Roman" w:hAnsi="Times New Roman"/>
      <w:sz w:val="24"/>
      <w:szCs w:val="24"/>
    </w:rPr>
  </w:style>
  <w:style w:type="paragraph" w:customStyle="1" w:styleId="Style43">
    <w:name w:val="Style43"/>
    <w:basedOn w:val="af0"/>
    <w:rsid w:val="00401885"/>
    <w:pPr>
      <w:widowControl w:val="0"/>
      <w:autoSpaceDE w:val="0"/>
      <w:autoSpaceDN w:val="0"/>
      <w:adjustRightInd w:val="0"/>
      <w:spacing w:line="331" w:lineRule="exact"/>
      <w:ind w:firstLine="720"/>
      <w:jc w:val="both"/>
    </w:pPr>
    <w:rPr>
      <w:rFonts w:ascii="Arial" w:hAnsi="Arial"/>
      <w:sz w:val="24"/>
      <w:szCs w:val="24"/>
    </w:rPr>
  </w:style>
  <w:style w:type="character" w:customStyle="1" w:styleId="FontStyle135">
    <w:name w:val="Font Style135"/>
    <w:rsid w:val="00401885"/>
    <w:rPr>
      <w:rFonts w:ascii="Arial" w:hAnsi="Arial" w:cs="Arial"/>
      <w:color w:val="000000"/>
      <w:sz w:val="22"/>
      <w:szCs w:val="22"/>
    </w:rPr>
  </w:style>
  <w:style w:type="character" w:customStyle="1" w:styleId="FontStyle136">
    <w:name w:val="Font Style136"/>
    <w:rsid w:val="00401885"/>
    <w:rPr>
      <w:rFonts w:ascii="Arial" w:hAnsi="Arial" w:cs="Arial"/>
      <w:i/>
      <w:iCs/>
      <w:color w:val="000000"/>
      <w:sz w:val="22"/>
      <w:szCs w:val="22"/>
    </w:rPr>
  </w:style>
  <w:style w:type="character" w:customStyle="1" w:styleId="FontStyle144">
    <w:name w:val="Font Style144"/>
    <w:rsid w:val="00401885"/>
    <w:rPr>
      <w:rFonts w:ascii="Constantia" w:hAnsi="Constantia" w:cs="Constantia"/>
      <w:i/>
      <w:iCs/>
      <w:color w:val="000000"/>
      <w:spacing w:val="10"/>
      <w:sz w:val="18"/>
      <w:szCs w:val="18"/>
    </w:rPr>
  </w:style>
  <w:style w:type="paragraph" w:customStyle="1" w:styleId="Style69">
    <w:name w:val="Style69"/>
    <w:basedOn w:val="af0"/>
    <w:rsid w:val="00401885"/>
    <w:pPr>
      <w:widowControl w:val="0"/>
      <w:autoSpaceDE w:val="0"/>
      <w:autoSpaceDN w:val="0"/>
      <w:adjustRightInd w:val="0"/>
      <w:spacing w:line="331" w:lineRule="exact"/>
      <w:ind w:firstLine="701"/>
    </w:pPr>
    <w:rPr>
      <w:rFonts w:ascii="Arial" w:hAnsi="Arial"/>
      <w:sz w:val="24"/>
      <w:szCs w:val="24"/>
    </w:rPr>
  </w:style>
  <w:style w:type="character" w:customStyle="1" w:styleId="FontStyle154">
    <w:name w:val="Font Style154"/>
    <w:rsid w:val="00401885"/>
    <w:rPr>
      <w:rFonts w:ascii="Arial" w:hAnsi="Arial" w:cs="Arial"/>
      <w:color w:val="000000"/>
      <w:sz w:val="14"/>
      <w:szCs w:val="14"/>
    </w:rPr>
  </w:style>
  <w:style w:type="paragraph" w:customStyle="1" w:styleId="xl34">
    <w:name w:val="xl34"/>
    <w:basedOn w:val="af0"/>
    <w:rsid w:val="00401885"/>
    <w:pPr>
      <w:pBdr>
        <w:left w:val="double" w:sz="6"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2f1">
    <w:name w:val="Обычный2"/>
    <w:link w:val="2f2"/>
    <w:rsid w:val="00401885"/>
    <w:pPr>
      <w:widowControl w:val="0"/>
      <w:spacing w:after="0" w:line="240" w:lineRule="auto"/>
    </w:pPr>
    <w:rPr>
      <w:rFonts w:ascii="Times New Roman" w:eastAsia="Times New Roman" w:hAnsi="Times New Roman" w:cs="Times New Roman"/>
      <w:b/>
      <w:sz w:val="24"/>
      <w:szCs w:val="20"/>
      <w:lang w:eastAsia="ru-RU"/>
    </w:rPr>
  </w:style>
  <w:style w:type="paragraph" w:styleId="56">
    <w:name w:val="List 5"/>
    <w:basedOn w:val="af0"/>
    <w:rsid w:val="00401885"/>
    <w:pPr>
      <w:widowControl w:val="0"/>
      <w:ind w:left="1415" w:hanging="283"/>
    </w:pPr>
    <w:rPr>
      <w:rFonts w:ascii="Times New Roman" w:hAnsi="Times New Roman"/>
      <w:b/>
      <w:sz w:val="24"/>
    </w:rPr>
  </w:style>
  <w:style w:type="paragraph" w:customStyle="1" w:styleId="312">
    <w:name w:val="Основной текст 31"/>
    <w:basedOn w:val="222"/>
    <w:rsid w:val="00401885"/>
    <w:pPr>
      <w:widowControl w:val="0"/>
      <w:overflowPunct/>
      <w:autoSpaceDE/>
      <w:autoSpaceDN/>
      <w:adjustRightInd/>
      <w:spacing w:after="120"/>
      <w:ind w:left="283" w:firstLine="0"/>
      <w:jc w:val="left"/>
      <w:textAlignment w:val="auto"/>
    </w:pPr>
    <w:rPr>
      <w:sz w:val="20"/>
    </w:rPr>
  </w:style>
  <w:style w:type="paragraph" w:customStyle="1" w:styleId="ConsTitle">
    <w:name w:val="ConsTitle"/>
    <w:rsid w:val="0040188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Heading">
    <w:name w:val="Heading"/>
    <w:rsid w:val="00401885"/>
    <w:pPr>
      <w:autoSpaceDE w:val="0"/>
      <w:autoSpaceDN w:val="0"/>
      <w:adjustRightInd w:val="0"/>
      <w:spacing w:after="0" w:line="240" w:lineRule="auto"/>
    </w:pPr>
    <w:rPr>
      <w:rFonts w:ascii="Arial" w:eastAsia="Times New Roman" w:hAnsi="Arial" w:cs="Arial"/>
      <w:b/>
      <w:bCs/>
      <w:lang w:eastAsia="ru-RU"/>
    </w:rPr>
  </w:style>
  <w:style w:type="character" w:customStyle="1" w:styleId="FontStyle248">
    <w:name w:val="Font Style248"/>
    <w:rsid w:val="00401885"/>
    <w:rPr>
      <w:rFonts w:ascii="Times New Roman" w:hAnsi="Times New Roman" w:cs="Times New Roman"/>
      <w:b/>
      <w:bCs/>
      <w:sz w:val="30"/>
      <w:szCs w:val="30"/>
    </w:rPr>
  </w:style>
  <w:style w:type="paragraph" w:customStyle="1" w:styleId="1ff0">
    <w:name w:val="Знак Знак1"/>
    <w:basedOn w:val="af0"/>
    <w:rsid w:val="00401885"/>
    <w:pPr>
      <w:spacing w:before="100" w:beforeAutospacing="1" w:after="100" w:afterAutospacing="1"/>
      <w:jc w:val="both"/>
    </w:pPr>
    <w:rPr>
      <w:rFonts w:ascii="Tahoma" w:hAnsi="Tahoma"/>
      <w:lang w:val="en-US" w:eastAsia="en-US"/>
    </w:rPr>
  </w:style>
  <w:style w:type="paragraph" w:customStyle="1" w:styleId="FORMATTEXT">
    <w:name w:val=".FORMATTEXT"/>
    <w:rsid w:val="004018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f1">
    <w:name w:val="Заг 1 БН"/>
    <w:basedOn w:val="af0"/>
    <w:next w:val="afe"/>
    <w:rsid w:val="00401885"/>
    <w:pPr>
      <w:keepNext/>
      <w:keepLines/>
      <w:pageBreakBefore/>
      <w:suppressLineNumbers/>
      <w:suppressAutoHyphens/>
      <w:spacing w:before="240" w:after="240" w:line="312" w:lineRule="auto"/>
      <w:ind w:left="340" w:hanging="340"/>
      <w:jc w:val="center"/>
      <w:outlineLvl w:val="0"/>
    </w:pPr>
    <w:rPr>
      <w:rFonts w:ascii="Arial" w:hAnsi="Arial"/>
      <w:b/>
      <w:caps/>
      <w:spacing w:val="26"/>
      <w:kern w:val="32"/>
      <w:sz w:val="28"/>
      <w:szCs w:val="24"/>
    </w:rPr>
  </w:style>
  <w:style w:type="character" w:customStyle="1" w:styleId="afffffff3">
    <w:name w:val="Заголовок таблицы Знак"/>
    <w:link w:val="afffffff2"/>
    <w:rsid w:val="00401885"/>
    <w:rPr>
      <w:rFonts w:ascii="Times New Roman" w:eastAsia="Times New Roman" w:hAnsi="Times New Roman" w:cs="Times New Roman"/>
      <w:b/>
      <w:bCs/>
      <w:sz w:val="24"/>
      <w:szCs w:val="24"/>
      <w:lang w:eastAsia="ru-RU"/>
    </w:rPr>
  </w:style>
  <w:style w:type="character" w:customStyle="1" w:styleId="affffffff">
    <w:name w:val="Номер таблицы Знак"/>
    <w:link w:val="afffffffe"/>
    <w:rsid w:val="00401885"/>
    <w:rPr>
      <w:rFonts w:ascii="Times New Roman" w:eastAsia="Times New Roman" w:hAnsi="Times New Roman" w:cs="Times New Roman"/>
      <w:sz w:val="26"/>
      <w:szCs w:val="20"/>
      <w:lang w:eastAsia="ru-RU"/>
    </w:rPr>
  </w:style>
  <w:style w:type="paragraph" w:customStyle="1" w:styleId="affffffff9">
    <w:name w:val="Текст в таблицах"/>
    <w:basedOn w:val="af0"/>
    <w:rsid w:val="00401885"/>
    <w:rPr>
      <w:rFonts w:ascii="Times New Roman" w:hAnsi="Times New Roman"/>
      <w:sz w:val="24"/>
      <w:szCs w:val="24"/>
    </w:rPr>
  </w:style>
  <w:style w:type="character" w:customStyle="1" w:styleId="FontStyle22">
    <w:name w:val="Font Style22"/>
    <w:uiPriority w:val="99"/>
    <w:rsid w:val="00401885"/>
    <w:rPr>
      <w:rFonts w:ascii="Times New Roman" w:hAnsi="Times New Roman" w:cs="Times New Roman"/>
      <w:color w:val="000000"/>
      <w:sz w:val="20"/>
      <w:szCs w:val="20"/>
    </w:rPr>
  </w:style>
  <w:style w:type="character" w:customStyle="1" w:styleId="FontStyle24">
    <w:name w:val="Font Style24"/>
    <w:uiPriority w:val="99"/>
    <w:rsid w:val="00401885"/>
    <w:rPr>
      <w:rFonts w:ascii="Times New Roman" w:hAnsi="Times New Roman" w:cs="Times New Roman"/>
      <w:color w:val="000000"/>
      <w:spacing w:val="-10"/>
      <w:sz w:val="32"/>
      <w:szCs w:val="32"/>
    </w:rPr>
  </w:style>
  <w:style w:type="character" w:customStyle="1" w:styleId="FontStyle58">
    <w:name w:val="Font Style58"/>
    <w:uiPriority w:val="99"/>
    <w:rsid w:val="00401885"/>
    <w:rPr>
      <w:rFonts w:ascii="Times New Roman" w:hAnsi="Times New Roman" w:cs="Times New Roman"/>
      <w:color w:val="000000"/>
      <w:spacing w:val="10"/>
      <w:sz w:val="24"/>
      <w:szCs w:val="24"/>
    </w:rPr>
  </w:style>
  <w:style w:type="paragraph" w:customStyle="1" w:styleId="Style33">
    <w:name w:val="Style33"/>
    <w:basedOn w:val="af0"/>
    <w:uiPriority w:val="99"/>
    <w:rsid w:val="00401885"/>
    <w:pPr>
      <w:widowControl w:val="0"/>
      <w:autoSpaceDE w:val="0"/>
      <w:autoSpaceDN w:val="0"/>
      <w:adjustRightInd w:val="0"/>
      <w:spacing w:line="338" w:lineRule="exact"/>
      <w:ind w:hanging="713"/>
    </w:pPr>
    <w:rPr>
      <w:rFonts w:ascii="Times New Roman" w:hAnsi="Times New Roman"/>
      <w:sz w:val="24"/>
      <w:szCs w:val="24"/>
    </w:rPr>
  </w:style>
  <w:style w:type="character" w:customStyle="1" w:styleId="FontStyle60">
    <w:name w:val="Font Style60"/>
    <w:uiPriority w:val="99"/>
    <w:rsid w:val="00401885"/>
    <w:rPr>
      <w:rFonts w:ascii="Times New Roman" w:hAnsi="Times New Roman" w:cs="Times New Roman"/>
      <w:b/>
      <w:bCs/>
      <w:color w:val="000000"/>
      <w:spacing w:val="-10"/>
      <w:sz w:val="24"/>
      <w:szCs w:val="24"/>
    </w:rPr>
  </w:style>
  <w:style w:type="character" w:customStyle="1" w:styleId="FontStyle63">
    <w:name w:val="Font Style63"/>
    <w:uiPriority w:val="99"/>
    <w:rsid w:val="00401885"/>
    <w:rPr>
      <w:rFonts w:ascii="Times New Roman" w:hAnsi="Times New Roman" w:cs="Times New Roman"/>
      <w:b/>
      <w:bCs/>
      <w:color w:val="000000"/>
      <w:sz w:val="20"/>
      <w:szCs w:val="20"/>
    </w:rPr>
  </w:style>
  <w:style w:type="paragraph" w:customStyle="1" w:styleId="Bulleted225">
    <w:name w:val="Bulleted 225"/>
    <w:basedOn w:val="af0"/>
    <w:rsid w:val="00401885"/>
    <w:pPr>
      <w:numPr>
        <w:numId w:val="21"/>
      </w:numPr>
      <w:spacing w:before="60" w:after="60"/>
    </w:pPr>
    <w:rPr>
      <w:rFonts w:ascii="Arial" w:hAnsi="Arial"/>
      <w:lang w:val="en-GB"/>
    </w:rPr>
  </w:style>
  <w:style w:type="paragraph" w:customStyle="1" w:styleId="Style52">
    <w:name w:val="Style52"/>
    <w:basedOn w:val="af0"/>
    <w:rsid w:val="00401885"/>
    <w:pPr>
      <w:widowControl w:val="0"/>
      <w:autoSpaceDE w:val="0"/>
      <w:autoSpaceDN w:val="0"/>
      <w:adjustRightInd w:val="0"/>
      <w:spacing w:line="206" w:lineRule="exact"/>
      <w:jc w:val="center"/>
    </w:pPr>
    <w:rPr>
      <w:rFonts w:ascii="Arial" w:hAnsi="Arial"/>
      <w:sz w:val="24"/>
      <w:szCs w:val="24"/>
    </w:rPr>
  </w:style>
  <w:style w:type="paragraph" w:customStyle="1" w:styleId="Style68">
    <w:name w:val="Style68"/>
    <w:basedOn w:val="af0"/>
    <w:rsid w:val="00401885"/>
    <w:pPr>
      <w:widowControl w:val="0"/>
      <w:autoSpaceDE w:val="0"/>
      <w:autoSpaceDN w:val="0"/>
      <w:adjustRightInd w:val="0"/>
    </w:pPr>
    <w:rPr>
      <w:rFonts w:ascii="Arial" w:hAnsi="Arial"/>
      <w:sz w:val="24"/>
      <w:szCs w:val="24"/>
    </w:rPr>
  </w:style>
  <w:style w:type="paragraph" w:customStyle="1" w:styleId="Style98">
    <w:name w:val="Style98"/>
    <w:basedOn w:val="af0"/>
    <w:rsid w:val="00401885"/>
    <w:pPr>
      <w:widowControl w:val="0"/>
      <w:autoSpaceDE w:val="0"/>
      <w:autoSpaceDN w:val="0"/>
      <w:adjustRightInd w:val="0"/>
      <w:spacing w:line="326" w:lineRule="exact"/>
      <w:ind w:firstLine="446"/>
      <w:jc w:val="both"/>
    </w:pPr>
    <w:rPr>
      <w:rFonts w:ascii="Arial" w:hAnsi="Arial"/>
      <w:sz w:val="24"/>
      <w:szCs w:val="24"/>
    </w:rPr>
  </w:style>
  <w:style w:type="paragraph" w:customStyle="1" w:styleId="xl32">
    <w:name w:val="xl32"/>
    <w:basedOn w:val="af0"/>
    <w:rsid w:val="0040188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w:hAnsi="Arial" w:cs="Arial"/>
      <w:sz w:val="24"/>
      <w:szCs w:val="24"/>
    </w:rPr>
  </w:style>
  <w:style w:type="character" w:customStyle="1" w:styleId="FontStyle126">
    <w:name w:val="Font Style126"/>
    <w:rsid w:val="00401885"/>
    <w:rPr>
      <w:rFonts w:ascii="Arial" w:hAnsi="Arial" w:cs="Arial" w:hint="default"/>
      <w:b/>
      <w:bCs/>
      <w:color w:val="000000"/>
      <w:sz w:val="30"/>
      <w:szCs w:val="30"/>
    </w:rPr>
  </w:style>
  <w:style w:type="character" w:customStyle="1" w:styleId="FontStyle134">
    <w:name w:val="Font Style134"/>
    <w:rsid w:val="00401885"/>
    <w:rPr>
      <w:rFonts w:ascii="Arial" w:hAnsi="Arial" w:cs="Arial" w:hint="default"/>
      <w:color w:val="000000"/>
      <w:sz w:val="18"/>
      <w:szCs w:val="18"/>
    </w:rPr>
  </w:style>
  <w:style w:type="character" w:customStyle="1" w:styleId="FontStyle137">
    <w:name w:val="Font Style137"/>
    <w:rsid w:val="00401885"/>
    <w:rPr>
      <w:rFonts w:ascii="Arial" w:hAnsi="Arial" w:cs="Arial" w:hint="default"/>
      <w:b/>
      <w:bCs/>
      <w:color w:val="000000"/>
      <w:sz w:val="22"/>
      <w:szCs w:val="22"/>
    </w:rPr>
  </w:style>
  <w:style w:type="character" w:customStyle="1" w:styleId="FontStyle138">
    <w:name w:val="Font Style138"/>
    <w:rsid w:val="00401885"/>
    <w:rPr>
      <w:rFonts w:ascii="Arial" w:hAnsi="Arial" w:cs="Arial" w:hint="default"/>
      <w:b/>
      <w:bCs/>
      <w:color w:val="000000"/>
      <w:sz w:val="18"/>
      <w:szCs w:val="18"/>
    </w:rPr>
  </w:style>
  <w:style w:type="character" w:customStyle="1" w:styleId="FontStyle155">
    <w:name w:val="Font Style155"/>
    <w:rsid w:val="00401885"/>
    <w:rPr>
      <w:rFonts w:ascii="Arial" w:hAnsi="Arial" w:cs="Arial" w:hint="default"/>
      <w:b/>
      <w:bCs/>
      <w:color w:val="000000"/>
      <w:sz w:val="18"/>
      <w:szCs w:val="18"/>
    </w:rPr>
  </w:style>
  <w:style w:type="numbering" w:customStyle="1" w:styleId="114">
    <w:name w:val="Нет списка11"/>
    <w:next w:val="af3"/>
    <w:semiHidden/>
    <w:unhideWhenUsed/>
    <w:rsid w:val="00401885"/>
  </w:style>
  <w:style w:type="paragraph" w:customStyle="1" w:styleId="xl37">
    <w:name w:val="xl37"/>
    <w:basedOn w:val="af0"/>
    <w:rsid w:val="00401885"/>
    <w:pPr>
      <w:spacing w:before="100" w:beforeAutospacing="1" w:after="100" w:afterAutospacing="1"/>
      <w:ind w:left="170" w:right="170" w:firstLine="567"/>
      <w:jc w:val="center"/>
    </w:pPr>
    <w:rPr>
      <w:rFonts w:ascii="Times New Roman" w:eastAsia="Arial Unicode MS" w:hAnsi="Times New Roman"/>
      <w:sz w:val="24"/>
      <w:szCs w:val="24"/>
    </w:rPr>
  </w:style>
  <w:style w:type="paragraph" w:customStyle="1" w:styleId="xl100">
    <w:name w:val="xl100"/>
    <w:basedOn w:val="af0"/>
    <w:rsid w:val="00401885"/>
    <w:pPr>
      <w:pBdr>
        <w:left w:val="single" w:sz="8" w:space="0" w:color="auto"/>
        <w:bottom w:val="single" w:sz="8" w:space="0" w:color="auto"/>
        <w:right w:val="single" w:sz="8" w:space="0" w:color="auto"/>
      </w:pBdr>
      <w:spacing w:before="100" w:beforeAutospacing="1" w:after="100" w:afterAutospacing="1"/>
      <w:ind w:left="170" w:right="170" w:firstLine="567"/>
      <w:jc w:val="center"/>
      <w:textAlignment w:val="center"/>
    </w:pPr>
    <w:rPr>
      <w:rFonts w:ascii="Times New Roman" w:hAnsi="Times New Roman"/>
      <w:b/>
      <w:bCs/>
      <w:sz w:val="24"/>
      <w:szCs w:val="24"/>
    </w:rPr>
  </w:style>
  <w:style w:type="paragraph" w:customStyle="1" w:styleId="Style105">
    <w:name w:val="Style105"/>
    <w:basedOn w:val="af0"/>
    <w:rsid w:val="00401885"/>
    <w:pPr>
      <w:widowControl w:val="0"/>
      <w:autoSpaceDE w:val="0"/>
      <w:autoSpaceDN w:val="0"/>
      <w:adjustRightInd w:val="0"/>
      <w:spacing w:line="276" w:lineRule="exact"/>
      <w:ind w:left="170" w:right="170" w:firstLine="720"/>
      <w:jc w:val="both"/>
    </w:pPr>
    <w:rPr>
      <w:rFonts w:ascii="Times New Roman" w:hAnsi="Times New Roman"/>
      <w:sz w:val="24"/>
      <w:szCs w:val="24"/>
    </w:rPr>
  </w:style>
  <w:style w:type="character" w:customStyle="1" w:styleId="aff8">
    <w:name w:val="текст Знак Знак"/>
    <w:link w:val="aff7"/>
    <w:rsid w:val="00401885"/>
    <w:rPr>
      <w:rFonts w:ascii="Times New Roman" w:eastAsia="Times New Roman" w:hAnsi="Times New Roman" w:cs="Times New Roman"/>
      <w:sz w:val="24"/>
      <w:szCs w:val="24"/>
      <w:lang w:eastAsia="ru-RU"/>
    </w:rPr>
  </w:style>
  <w:style w:type="character" w:customStyle="1" w:styleId="FontStyle177">
    <w:name w:val="Font Style177"/>
    <w:rsid w:val="00401885"/>
    <w:rPr>
      <w:rFonts w:ascii="Times New Roman" w:hAnsi="Times New Roman" w:cs="Times New Roman"/>
      <w:color w:val="000000"/>
      <w:sz w:val="24"/>
      <w:szCs w:val="24"/>
    </w:rPr>
  </w:style>
  <w:style w:type="paragraph" w:customStyle="1" w:styleId="CharChar">
    <w:name w:val="Char Char"/>
    <w:basedOn w:val="af0"/>
    <w:rsid w:val="00401885"/>
    <w:pPr>
      <w:spacing w:after="160" w:line="240" w:lineRule="exact"/>
      <w:ind w:left="170" w:right="170" w:firstLine="567"/>
      <w:jc w:val="both"/>
    </w:pPr>
    <w:rPr>
      <w:rFonts w:ascii="Tahoma" w:hAnsi="Tahoma"/>
      <w:sz w:val="18"/>
      <w:lang w:val="en-US" w:eastAsia="en-US"/>
    </w:rPr>
  </w:style>
  <w:style w:type="paragraph" w:customStyle="1" w:styleId="1ff2">
    <w:name w:val="Текст примечания1"/>
    <w:basedOn w:val="af0"/>
    <w:rsid w:val="00401885"/>
    <w:pPr>
      <w:ind w:left="170" w:right="170" w:firstLine="567"/>
      <w:jc w:val="both"/>
    </w:pPr>
    <w:rPr>
      <w:rFonts w:ascii="Times New Roman" w:hAnsi="Times New Roman"/>
      <w:sz w:val="28"/>
      <w:szCs w:val="28"/>
      <w:lang w:eastAsia="ar-SA"/>
    </w:rPr>
  </w:style>
  <w:style w:type="paragraph" w:customStyle="1" w:styleId="affffffffa">
    <w:name w:val="ТитЛ_текст"/>
    <w:rsid w:val="00401885"/>
    <w:pPr>
      <w:spacing w:after="0" w:line="240" w:lineRule="auto"/>
      <w:ind w:left="170" w:right="170" w:firstLine="567"/>
      <w:jc w:val="center"/>
    </w:pPr>
    <w:rPr>
      <w:rFonts w:ascii="Arial" w:eastAsia="Times New Roman" w:hAnsi="Arial" w:cs="Times New Roman"/>
      <w:i/>
      <w:spacing w:val="20"/>
      <w:sz w:val="24"/>
      <w:szCs w:val="20"/>
      <w:lang w:eastAsia="ru-RU"/>
    </w:rPr>
  </w:style>
  <w:style w:type="paragraph" w:customStyle="1" w:styleId="0">
    <w:name w:val="Таблица 0"/>
    <w:basedOn w:val="affffa"/>
    <w:next w:val="af0"/>
    <w:rsid w:val="00401885"/>
    <w:pPr>
      <w:keepLines/>
      <w:tabs>
        <w:tab w:val="clear" w:pos="0"/>
        <w:tab w:val="clear" w:pos="7654"/>
        <w:tab w:val="left" w:pos="1985"/>
      </w:tabs>
      <w:spacing w:line="100" w:lineRule="exact"/>
      <w:ind w:left="170" w:right="170" w:firstLine="567"/>
      <w:jc w:val="both"/>
    </w:pPr>
    <w:rPr>
      <w:rFonts w:ascii="Bookman Old Style" w:hAnsi="Bookman Old Style"/>
      <w:noProof w:val="0"/>
      <w:sz w:val="24"/>
    </w:rPr>
  </w:style>
  <w:style w:type="paragraph" w:customStyle="1" w:styleId="affffffffb">
    <w:name w:val="осн_текст_табл"/>
    <w:basedOn w:val="af0"/>
    <w:rsid w:val="00401885"/>
    <w:pPr>
      <w:ind w:left="170" w:right="170" w:firstLine="567"/>
      <w:jc w:val="both"/>
    </w:pPr>
    <w:rPr>
      <w:rFonts w:ascii="Times New Roman" w:hAnsi="Times New Roman"/>
      <w:sz w:val="24"/>
    </w:rPr>
  </w:style>
  <w:style w:type="paragraph" w:customStyle="1" w:styleId="131">
    <w:name w:val="Маркированный список 1.3."/>
    <w:basedOn w:val="af0"/>
    <w:rsid w:val="00401885"/>
    <w:pPr>
      <w:tabs>
        <w:tab w:val="left" w:pos="284"/>
        <w:tab w:val="left" w:pos="425"/>
        <w:tab w:val="num" w:pos="1021"/>
        <w:tab w:val="num" w:pos="1070"/>
      </w:tabs>
      <w:spacing w:after="120"/>
      <w:ind w:left="1021" w:right="170" w:hanging="454"/>
      <w:jc w:val="both"/>
    </w:pPr>
    <w:rPr>
      <w:rFonts w:ascii="Arial" w:hAnsi="Arial"/>
      <w:sz w:val="22"/>
      <w:szCs w:val="22"/>
      <w:lang w:val="en-GB"/>
    </w:rPr>
  </w:style>
  <w:style w:type="paragraph" w:customStyle="1" w:styleId="affffffffc">
    <w:name w:val="текст табл."/>
    <w:basedOn w:val="1f0"/>
    <w:rsid w:val="00401885"/>
    <w:pPr>
      <w:widowControl/>
      <w:spacing w:before="60" w:after="120"/>
      <w:ind w:left="0" w:right="0"/>
    </w:pPr>
    <w:rPr>
      <w:rFonts w:ascii="PragmaticaCTT" w:hAnsi="PragmaticaCTT"/>
    </w:rPr>
  </w:style>
  <w:style w:type="character" w:customStyle="1" w:styleId="FontStyle119">
    <w:name w:val="Font Style119"/>
    <w:rsid w:val="00401885"/>
    <w:rPr>
      <w:rFonts w:ascii="Arial" w:hAnsi="Arial" w:cs="Arial"/>
      <w:color w:val="000000"/>
      <w:sz w:val="20"/>
      <w:szCs w:val="20"/>
    </w:rPr>
  </w:style>
  <w:style w:type="paragraph" w:customStyle="1" w:styleId="Style41">
    <w:name w:val="Style41"/>
    <w:basedOn w:val="af0"/>
    <w:rsid w:val="00401885"/>
    <w:pPr>
      <w:widowControl w:val="0"/>
      <w:autoSpaceDE w:val="0"/>
      <w:autoSpaceDN w:val="0"/>
      <w:adjustRightInd w:val="0"/>
      <w:spacing w:line="342" w:lineRule="exact"/>
      <w:ind w:left="170" w:right="170" w:firstLine="122"/>
      <w:jc w:val="both"/>
    </w:pPr>
    <w:rPr>
      <w:rFonts w:ascii="Arial" w:hAnsi="Arial"/>
      <w:sz w:val="24"/>
      <w:szCs w:val="24"/>
    </w:rPr>
  </w:style>
  <w:style w:type="paragraph" w:customStyle="1" w:styleId="Style96">
    <w:name w:val="Style96"/>
    <w:basedOn w:val="af0"/>
    <w:rsid w:val="00401885"/>
    <w:pPr>
      <w:widowControl w:val="0"/>
      <w:autoSpaceDE w:val="0"/>
      <w:autoSpaceDN w:val="0"/>
      <w:adjustRightInd w:val="0"/>
      <w:ind w:left="170" w:right="170" w:firstLine="567"/>
      <w:jc w:val="both"/>
    </w:pPr>
    <w:rPr>
      <w:rFonts w:ascii="Arial" w:hAnsi="Arial"/>
      <w:sz w:val="24"/>
      <w:szCs w:val="24"/>
    </w:rPr>
  </w:style>
  <w:style w:type="character" w:customStyle="1" w:styleId="FontStyle122">
    <w:name w:val="Font Style122"/>
    <w:rsid w:val="00401885"/>
    <w:rPr>
      <w:rFonts w:ascii="Arial" w:hAnsi="Arial" w:cs="Arial"/>
      <w:color w:val="000000"/>
      <w:sz w:val="18"/>
      <w:szCs w:val="18"/>
    </w:rPr>
  </w:style>
  <w:style w:type="character" w:customStyle="1" w:styleId="FontStyle116">
    <w:name w:val="Font Style116"/>
    <w:rsid w:val="00401885"/>
    <w:rPr>
      <w:rFonts w:ascii="Arial" w:hAnsi="Arial" w:cs="Arial"/>
      <w:color w:val="000000"/>
      <w:sz w:val="18"/>
      <w:szCs w:val="18"/>
    </w:rPr>
  </w:style>
  <w:style w:type="paragraph" w:customStyle="1" w:styleId="Style66">
    <w:name w:val="Style66"/>
    <w:basedOn w:val="af0"/>
    <w:rsid w:val="00401885"/>
    <w:pPr>
      <w:widowControl w:val="0"/>
      <w:autoSpaceDE w:val="0"/>
      <w:autoSpaceDN w:val="0"/>
      <w:adjustRightInd w:val="0"/>
      <w:ind w:left="170" w:right="170" w:firstLine="567"/>
      <w:jc w:val="both"/>
    </w:pPr>
    <w:rPr>
      <w:rFonts w:ascii="Arial" w:hAnsi="Arial"/>
      <w:sz w:val="24"/>
      <w:szCs w:val="24"/>
    </w:rPr>
  </w:style>
  <w:style w:type="character" w:customStyle="1" w:styleId="FontStyle152">
    <w:name w:val="Font Style152"/>
    <w:rsid w:val="00401885"/>
    <w:rPr>
      <w:rFonts w:ascii="Bookman Old Style" w:hAnsi="Bookman Old Style" w:cs="Bookman Old Style"/>
      <w:b/>
      <w:bCs/>
      <w:color w:val="000000"/>
      <w:sz w:val="10"/>
      <w:szCs w:val="10"/>
    </w:rPr>
  </w:style>
  <w:style w:type="paragraph" w:customStyle="1" w:styleId="List2">
    <w:name w:val="List * 2"/>
    <w:autoRedefine/>
    <w:qFormat/>
    <w:rsid w:val="00401885"/>
    <w:pPr>
      <w:tabs>
        <w:tab w:val="num" w:pos="1134"/>
        <w:tab w:val="left" w:pos="1701"/>
      </w:tabs>
      <w:spacing w:before="60" w:after="60" w:line="240" w:lineRule="auto"/>
      <w:ind w:left="1701" w:right="170" w:hanging="567"/>
      <w:jc w:val="both"/>
    </w:pPr>
    <w:rPr>
      <w:rFonts w:ascii="Arial" w:eastAsia="Times New Roman" w:hAnsi="Arial" w:cs="Times New Roman"/>
      <w:sz w:val="20"/>
      <w:szCs w:val="20"/>
      <w:lang w:val="en-US"/>
    </w:rPr>
  </w:style>
  <w:style w:type="paragraph" w:customStyle="1" w:styleId="List3">
    <w:name w:val="List * 3"/>
    <w:basedOn w:val="List2"/>
    <w:next w:val="af0"/>
    <w:rsid w:val="00401885"/>
    <w:pPr>
      <w:tabs>
        <w:tab w:val="clear" w:pos="1701"/>
        <w:tab w:val="left" w:pos="2268"/>
      </w:tabs>
      <w:ind w:left="2268"/>
    </w:pPr>
  </w:style>
  <w:style w:type="paragraph" w:customStyle="1" w:styleId="te2Bullet">
    <w:name w:val="te2_Bullet"/>
    <w:basedOn w:val="af0"/>
    <w:rsid w:val="00401885"/>
    <w:pPr>
      <w:keepNext/>
      <w:keepLines/>
      <w:numPr>
        <w:numId w:val="22"/>
      </w:numPr>
      <w:tabs>
        <w:tab w:val="num" w:pos="566"/>
      </w:tabs>
      <w:suppressAutoHyphens/>
      <w:spacing w:before="60" w:after="60"/>
      <w:ind w:left="566" w:right="170" w:hanging="283"/>
      <w:jc w:val="both"/>
    </w:pPr>
    <w:rPr>
      <w:rFonts w:ascii="Arial" w:hAnsi="Arial" w:cs="Arial"/>
      <w:lang w:val="en-GB" w:eastAsia="de-DE"/>
    </w:rPr>
  </w:style>
  <w:style w:type="paragraph" w:customStyle="1" w:styleId="te1Hyphen">
    <w:name w:val="te1_Hyphen"/>
    <w:basedOn w:val="af0"/>
    <w:rsid w:val="00401885"/>
    <w:pPr>
      <w:keepNext/>
      <w:keepLines/>
      <w:tabs>
        <w:tab w:val="num" w:pos="283"/>
        <w:tab w:val="num" w:pos="928"/>
      </w:tabs>
      <w:suppressAutoHyphens/>
      <w:spacing w:before="60" w:after="60"/>
      <w:ind w:left="283" w:right="170" w:firstLine="709"/>
      <w:jc w:val="both"/>
    </w:pPr>
    <w:rPr>
      <w:rFonts w:ascii="Arial" w:hAnsi="Arial" w:cs="Arial"/>
      <w:lang w:val="en-GB" w:eastAsia="de-DE"/>
    </w:rPr>
  </w:style>
  <w:style w:type="paragraph" w:customStyle="1" w:styleId="qpa">
    <w:name w:val="qpa"/>
    <w:basedOn w:val="af0"/>
    <w:rsid w:val="00401885"/>
    <w:pPr>
      <w:keepLines/>
      <w:numPr>
        <w:numId w:val="23"/>
      </w:numPr>
      <w:tabs>
        <w:tab w:val="clear" w:pos="283"/>
      </w:tabs>
      <w:ind w:left="851" w:right="170" w:firstLine="0"/>
      <w:jc w:val="both"/>
    </w:pPr>
    <w:rPr>
      <w:rFonts w:ascii="Times New Roman" w:hAnsi="Times New Roman"/>
      <w:sz w:val="24"/>
      <w:lang w:val="en-GB" w:eastAsia="de-DE"/>
    </w:rPr>
  </w:style>
  <w:style w:type="paragraph" w:customStyle="1" w:styleId="te2Num">
    <w:name w:val="te2_Num"/>
    <w:basedOn w:val="af0"/>
    <w:rsid w:val="00401885"/>
    <w:pPr>
      <w:keepNext/>
      <w:keepLines/>
      <w:numPr>
        <w:ilvl w:val="1"/>
        <w:numId w:val="23"/>
      </w:numPr>
      <w:suppressAutoHyphens/>
      <w:spacing w:before="60" w:after="60"/>
      <w:ind w:right="170"/>
      <w:jc w:val="both"/>
    </w:pPr>
    <w:rPr>
      <w:rFonts w:ascii="Arial" w:hAnsi="Arial" w:cs="Arial"/>
      <w:lang w:val="en-GB" w:eastAsia="de-DE"/>
    </w:rPr>
  </w:style>
  <w:style w:type="paragraph" w:customStyle="1" w:styleId="te1AlphaNum">
    <w:name w:val="te1_AlphaNum"/>
    <w:basedOn w:val="af0"/>
    <w:rsid w:val="00401885"/>
    <w:pPr>
      <w:keepNext/>
      <w:keepLines/>
      <w:tabs>
        <w:tab w:val="num" w:pos="283"/>
        <w:tab w:val="num" w:pos="1069"/>
      </w:tabs>
      <w:suppressAutoHyphens/>
      <w:spacing w:before="60" w:after="60"/>
      <w:ind w:left="283" w:right="170" w:firstLine="709"/>
      <w:jc w:val="both"/>
    </w:pPr>
    <w:rPr>
      <w:rFonts w:ascii="Arial" w:hAnsi="Arial" w:cs="Arial"/>
      <w:lang w:val="en-GB" w:eastAsia="de-DE"/>
    </w:rPr>
  </w:style>
  <w:style w:type="paragraph" w:customStyle="1" w:styleId="te2AlphaNum">
    <w:name w:val="te2_AlphaNum"/>
    <w:basedOn w:val="af0"/>
    <w:rsid w:val="00401885"/>
    <w:pPr>
      <w:keepNext/>
      <w:keepLines/>
      <w:numPr>
        <w:numId w:val="24"/>
      </w:numPr>
      <w:tabs>
        <w:tab w:val="clear" w:pos="283"/>
        <w:tab w:val="num" w:pos="566"/>
      </w:tabs>
      <w:suppressAutoHyphens/>
      <w:spacing w:before="60" w:after="60"/>
      <w:ind w:left="566" w:right="170"/>
      <w:jc w:val="both"/>
    </w:pPr>
    <w:rPr>
      <w:rFonts w:ascii="Arial" w:hAnsi="Arial" w:cs="Arial"/>
      <w:lang w:val="en-GB" w:eastAsia="de-DE"/>
    </w:rPr>
  </w:style>
  <w:style w:type="paragraph" w:customStyle="1" w:styleId="Style53">
    <w:name w:val="Style53"/>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57">
    <w:name w:val="Style57"/>
    <w:basedOn w:val="af0"/>
    <w:rsid w:val="00401885"/>
    <w:pPr>
      <w:widowControl w:val="0"/>
      <w:autoSpaceDE w:val="0"/>
      <w:autoSpaceDN w:val="0"/>
      <w:adjustRightInd w:val="0"/>
      <w:spacing w:line="178" w:lineRule="exact"/>
      <w:ind w:left="170" w:right="170" w:firstLine="567"/>
      <w:jc w:val="center"/>
    </w:pPr>
    <w:rPr>
      <w:rFonts w:ascii="Arial Narrow" w:hAnsi="Arial Narrow"/>
      <w:sz w:val="24"/>
      <w:szCs w:val="24"/>
    </w:rPr>
  </w:style>
  <w:style w:type="paragraph" w:customStyle="1" w:styleId="Style144">
    <w:name w:val="Style144"/>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139">
    <w:name w:val="Style139"/>
    <w:basedOn w:val="af0"/>
    <w:rsid w:val="00401885"/>
    <w:pPr>
      <w:widowControl w:val="0"/>
      <w:autoSpaceDE w:val="0"/>
      <w:autoSpaceDN w:val="0"/>
      <w:adjustRightInd w:val="0"/>
      <w:spacing w:line="149" w:lineRule="exact"/>
      <w:ind w:left="170" w:right="170" w:hanging="91"/>
      <w:jc w:val="both"/>
    </w:pPr>
    <w:rPr>
      <w:rFonts w:ascii="Arial Narrow" w:hAnsi="Arial Narrow"/>
      <w:sz w:val="24"/>
      <w:szCs w:val="24"/>
    </w:rPr>
  </w:style>
  <w:style w:type="paragraph" w:customStyle="1" w:styleId="Style148">
    <w:name w:val="Style148"/>
    <w:basedOn w:val="af0"/>
    <w:rsid w:val="00401885"/>
    <w:pPr>
      <w:widowControl w:val="0"/>
      <w:autoSpaceDE w:val="0"/>
      <w:autoSpaceDN w:val="0"/>
      <w:adjustRightInd w:val="0"/>
      <w:spacing w:line="206" w:lineRule="exact"/>
      <w:ind w:left="170" w:right="170" w:firstLine="567"/>
      <w:jc w:val="both"/>
    </w:pPr>
    <w:rPr>
      <w:rFonts w:ascii="Arial Narrow" w:hAnsi="Arial Narrow"/>
      <w:sz w:val="24"/>
      <w:szCs w:val="24"/>
    </w:rPr>
  </w:style>
  <w:style w:type="paragraph" w:customStyle="1" w:styleId="Style149">
    <w:name w:val="Style149"/>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146">
    <w:name w:val="Style146"/>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147">
    <w:name w:val="Style147"/>
    <w:basedOn w:val="af0"/>
    <w:rsid w:val="00401885"/>
    <w:pPr>
      <w:widowControl w:val="0"/>
      <w:autoSpaceDE w:val="0"/>
      <w:autoSpaceDN w:val="0"/>
      <w:adjustRightInd w:val="0"/>
      <w:ind w:left="170" w:right="170" w:firstLine="567"/>
      <w:jc w:val="both"/>
    </w:pPr>
    <w:rPr>
      <w:rFonts w:ascii="Arial Narrow" w:hAnsi="Arial Narrow"/>
      <w:sz w:val="24"/>
      <w:szCs w:val="24"/>
    </w:rPr>
  </w:style>
  <w:style w:type="paragraph" w:customStyle="1" w:styleId="Style152">
    <w:name w:val="Style152"/>
    <w:basedOn w:val="af0"/>
    <w:rsid w:val="00401885"/>
    <w:pPr>
      <w:widowControl w:val="0"/>
      <w:autoSpaceDE w:val="0"/>
      <w:autoSpaceDN w:val="0"/>
      <w:adjustRightInd w:val="0"/>
      <w:spacing w:line="163" w:lineRule="exact"/>
      <w:ind w:left="170" w:right="170" w:firstLine="567"/>
      <w:jc w:val="both"/>
    </w:pPr>
    <w:rPr>
      <w:rFonts w:ascii="Arial Narrow" w:hAnsi="Arial Narrow"/>
      <w:sz w:val="24"/>
      <w:szCs w:val="24"/>
    </w:rPr>
  </w:style>
  <w:style w:type="character" w:customStyle="1" w:styleId="ft2603">
    <w:name w:val="ft2603"/>
    <w:rsid w:val="00401885"/>
  </w:style>
  <w:style w:type="paragraph" w:customStyle="1" w:styleId="affffffffd">
    <w:name w:val="Новый абзац Знак Знак"/>
    <w:basedOn w:val="af0"/>
    <w:link w:val="affffffffe"/>
    <w:rsid w:val="00401885"/>
    <w:pPr>
      <w:spacing w:after="120"/>
      <w:ind w:left="170" w:right="170" w:firstLine="567"/>
      <w:jc w:val="both"/>
    </w:pPr>
    <w:rPr>
      <w:rFonts w:ascii="Arial" w:hAnsi="Arial"/>
      <w:sz w:val="24"/>
    </w:rPr>
  </w:style>
  <w:style w:type="character" w:customStyle="1" w:styleId="affffffffe">
    <w:name w:val="Новый абзац Знак Знак Знак"/>
    <w:link w:val="affffffffd"/>
    <w:rsid w:val="00401885"/>
    <w:rPr>
      <w:rFonts w:ascii="Arial" w:eastAsia="Times New Roman" w:hAnsi="Arial" w:cs="Times New Roman"/>
      <w:sz w:val="24"/>
      <w:szCs w:val="20"/>
      <w:lang w:eastAsia="ru-RU"/>
    </w:rPr>
  </w:style>
  <w:style w:type="paragraph" w:customStyle="1" w:styleId="1ff3">
    <w:name w:val="ЗагВ1"/>
    <w:basedOn w:val="16"/>
    <w:next w:val="af0"/>
    <w:rsid w:val="00401885"/>
    <w:pPr>
      <w:spacing w:before="240" w:after="240" w:line="200" w:lineRule="atLeast"/>
      <w:ind w:left="170" w:right="170" w:firstLine="567"/>
    </w:pPr>
    <w:rPr>
      <w:rFonts w:ascii="Arial" w:hAnsi="Arial"/>
      <w:kern w:val="24"/>
      <w:sz w:val="22"/>
    </w:rPr>
  </w:style>
  <w:style w:type="paragraph" w:customStyle="1" w:styleId="3f0">
    <w:name w:val="Основной текст3"/>
    <w:basedOn w:val="2f1"/>
    <w:rsid w:val="00401885"/>
    <w:pPr>
      <w:widowControl/>
      <w:spacing w:line="360" w:lineRule="auto"/>
      <w:ind w:left="170" w:right="170" w:firstLine="567"/>
      <w:jc w:val="both"/>
    </w:pPr>
    <w:rPr>
      <w:rFonts w:ascii="Arial" w:hAnsi="Arial"/>
      <w:b w:val="0"/>
      <w:snapToGrid w:val="0"/>
    </w:rPr>
  </w:style>
  <w:style w:type="paragraph" w:customStyle="1" w:styleId="2f3">
    <w:name w:val="Текст2"/>
    <w:basedOn w:val="af0"/>
    <w:rsid w:val="00401885"/>
    <w:pPr>
      <w:widowControl w:val="0"/>
      <w:ind w:left="113" w:right="113" w:firstLine="567"/>
      <w:jc w:val="both"/>
    </w:pPr>
    <w:rPr>
      <w:rFonts w:ascii="Courier New" w:hAnsi="Courier New"/>
      <w:sz w:val="22"/>
    </w:rPr>
  </w:style>
  <w:style w:type="paragraph" w:customStyle="1" w:styleId="230">
    <w:name w:val="Основной текст 23"/>
    <w:basedOn w:val="af0"/>
    <w:rsid w:val="00401885"/>
    <w:pPr>
      <w:overflowPunct w:val="0"/>
      <w:autoSpaceDE w:val="0"/>
      <w:autoSpaceDN w:val="0"/>
      <w:adjustRightInd w:val="0"/>
      <w:ind w:left="170" w:right="170" w:firstLine="720"/>
      <w:jc w:val="both"/>
      <w:textAlignment w:val="baseline"/>
    </w:pPr>
    <w:rPr>
      <w:rFonts w:ascii="HelvDL" w:hAnsi="HelvDL"/>
      <w:sz w:val="24"/>
    </w:rPr>
  </w:style>
  <w:style w:type="paragraph" w:customStyle="1" w:styleId="TableHeader">
    <w:name w:val="TableHeader"/>
    <w:basedOn w:val="af0"/>
    <w:next w:val="af0"/>
    <w:rsid w:val="00401885"/>
    <w:pPr>
      <w:spacing w:before="40" w:after="40"/>
      <w:ind w:left="57"/>
      <w:jc w:val="center"/>
    </w:pPr>
    <w:rPr>
      <w:rFonts w:ascii="PragmaticaCTT" w:hAnsi="PragmaticaCTT"/>
      <w:b/>
      <w:bCs/>
      <w:lang w:val="en-US"/>
    </w:rPr>
  </w:style>
  <w:style w:type="paragraph" w:customStyle="1" w:styleId="Style238">
    <w:name w:val="Style238"/>
    <w:basedOn w:val="af0"/>
    <w:uiPriority w:val="99"/>
    <w:rsid w:val="00401885"/>
    <w:pPr>
      <w:widowControl w:val="0"/>
      <w:autoSpaceDE w:val="0"/>
      <w:autoSpaceDN w:val="0"/>
      <w:adjustRightInd w:val="0"/>
      <w:spacing w:line="422" w:lineRule="exact"/>
      <w:jc w:val="both"/>
    </w:pPr>
    <w:rPr>
      <w:rFonts w:ascii="Times New Roman" w:eastAsiaTheme="minorEastAsia" w:hAnsi="Times New Roman"/>
      <w:sz w:val="24"/>
      <w:szCs w:val="24"/>
    </w:rPr>
  </w:style>
  <w:style w:type="paragraph" w:styleId="afffffffff">
    <w:name w:val="TOC Heading"/>
    <w:basedOn w:val="16"/>
    <w:next w:val="af0"/>
    <w:uiPriority w:val="39"/>
    <w:unhideWhenUsed/>
    <w:qFormat/>
    <w:rsid w:val="00401885"/>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table" w:customStyle="1" w:styleId="afffffffff0">
    <w:name w:val="таб"/>
    <w:basedOn w:val="af2"/>
    <w:uiPriority w:val="99"/>
    <w:qFormat/>
    <w:rsid w:val="00401885"/>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numbering" w:customStyle="1" w:styleId="2f4">
    <w:name w:val="Нет списка2"/>
    <w:next w:val="af3"/>
    <w:uiPriority w:val="99"/>
    <w:semiHidden/>
    <w:unhideWhenUsed/>
    <w:rsid w:val="00401885"/>
  </w:style>
  <w:style w:type="numbering" w:customStyle="1" w:styleId="1110">
    <w:name w:val="Нет списка111"/>
    <w:next w:val="af3"/>
    <w:semiHidden/>
    <w:rsid w:val="00401885"/>
  </w:style>
  <w:style w:type="paragraph" w:customStyle="1" w:styleId="afffffffff1">
    <w:name w:val="ОСНОВНОЙ ТЕКСТ"/>
    <w:basedOn w:val="af0"/>
    <w:autoRedefine/>
    <w:rsid w:val="00401885"/>
    <w:pPr>
      <w:ind w:left="284" w:right="284" w:firstLine="425"/>
      <w:jc w:val="both"/>
    </w:pPr>
    <w:rPr>
      <w:rFonts w:ascii="Arial" w:hAnsi="Arial"/>
      <w:sz w:val="22"/>
      <w:lang w:eastAsia="en-US"/>
    </w:rPr>
  </w:style>
  <w:style w:type="paragraph" w:customStyle="1" w:styleId="xl60">
    <w:name w:val="xl60"/>
    <w:basedOn w:val="af0"/>
    <w:rsid w:val="00401885"/>
    <w:pPr>
      <w:spacing w:before="100" w:beforeAutospacing="1" w:after="100" w:afterAutospacing="1"/>
      <w:jc w:val="center"/>
    </w:pPr>
    <w:rPr>
      <w:rFonts w:ascii="Arial Narrow" w:hAnsi="Arial Narrow"/>
      <w:b/>
      <w:bCs/>
      <w:color w:val="000000"/>
      <w:sz w:val="18"/>
      <w:szCs w:val="18"/>
    </w:rPr>
  </w:style>
  <w:style w:type="paragraph" w:customStyle="1" w:styleId="xl61">
    <w:name w:val="xl61"/>
    <w:basedOn w:val="af0"/>
    <w:rsid w:val="00401885"/>
    <w:pPr>
      <w:spacing w:before="100" w:beforeAutospacing="1" w:after="100" w:afterAutospacing="1"/>
      <w:textAlignment w:val="center"/>
    </w:pPr>
    <w:rPr>
      <w:rFonts w:ascii="Arial Narrow" w:hAnsi="Arial Narrow"/>
      <w:b/>
      <w:bCs/>
      <w:i/>
      <w:iCs/>
      <w:color w:val="000000"/>
      <w:sz w:val="18"/>
      <w:szCs w:val="18"/>
    </w:rPr>
  </w:style>
  <w:style w:type="paragraph" w:customStyle="1" w:styleId="xl62">
    <w:name w:val="xl62"/>
    <w:basedOn w:val="af0"/>
    <w:rsid w:val="004018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paragraph" w:customStyle="1" w:styleId="xl63">
    <w:name w:val="xl63"/>
    <w:basedOn w:val="af0"/>
    <w:rsid w:val="0040188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hAnsi="Arial Narrow"/>
      <w:color w:val="000000"/>
      <w:sz w:val="18"/>
      <w:szCs w:val="18"/>
    </w:rPr>
  </w:style>
  <w:style w:type="paragraph" w:customStyle="1" w:styleId="xl64">
    <w:name w:val="xl64"/>
    <w:basedOn w:val="af0"/>
    <w:rsid w:val="004018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hAnsi="Arial Narrow"/>
      <w:color w:val="000000"/>
      <w:sz w:val="18"/>
      <w:szCs w:val="18"/>
    </w:rPr>
  </w:style>
  <w:style w:type="paragraph" w:customStyle="1" w:styleId="xl65">
    <w:name w:val="xl65"/>
    <w:basedOn w:val="af0"/>
    <w:rsid w:val="004018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hAnsi="Arial Narrow"/>
      <w:color w:val="000000"/>
      <w:sz w:val="18"/>
      <w:szCs w:val="18"/>
    </w:rPr>
  </w:style>
  <w:style w:type="numbering" w:customStyle="1" w:styleId="214">
    <w:name w:val="Нет списка21"/>
    <w:next w:val="af3"/>
    <w:uiPriority w:val="99"/>
    <w:semiHidden/>
    <w:unhideWhenUsed/>
    <w:rsid w:val="00401885"/>
  </w:style>
  <w:style w:type="table" w:customStyle="1" w:styleId="1ff4">
    <w:name w:val="Сетка таблицы1"/>
    <w:basedOn w:val="af2"/>
    <w:next w:val="afa"/>
    <w:rsid w:val="0040188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Нет списка3"/>
    <w:next w:val="af3"/>
    <w:uiPriority w:val="99"/>
    <w:semiHidden/>
    <w:unhideWhenUsed/>
    <w:rsid w:val="00401885"/>
  </w:style>
  <w:style w:type="table" w:customStyle="1" w:styleId="2f5">
    <w:name w:val="Сетка таблицы2"/>
    <w:basedOn w:val="af2"/>
    <w:next w:val="afa"/>
    <w:uiPriority w:val="59"/>
    <w:rsid w:val="0040188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f3"/>
    <w:uiPriority w:val="99"/>
    <w:semiHidden/>
    <w:unhideWhenUsed/>
    <w:rsid w:val="00401885"/>
  </w:style>
  <w:style w:type="table" w:customStyle="1" w:styleId="3f2">
    <w:name w:val="Сетка таблицы3"/>
    <w:basedOn w:val="af2"/>
    <w:next w:val="afa"/>
    <w:uiPriority w:val="59"/>
    <w:rsid w:val="00401885"/>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1">
    <w:name w:val="абзац 12 Знак1"/>
    <w:basedOn w:val="af1"/>
    <w:link w:val="120"/>
    <w:locked/>
    <w:rsid w:val="00401885"/>
    <w:rPr>
      <w:rFonts w:ascii="NewtonCTT" w:eastAsia="Times New Roman" w:hAnsi="NewtonCTT" w:cs="Times New Roman"/>
      <w:sz w:val="24"/>
      <w:szCs w:val="24"/>
      <w:lang w:eastAsia="ru-RU"/>
    </w:rPr>
  </w:style>
  <w:style w:type="character" w:customStyle="1" w:styleId="1ff5">
    <w:name w:val="М. список 1 Знак"/>
    <w:basedOn w:val="af1"/>
    <w:link w:val="11"/>
    <w:locked/>
    <w:rsid w:val="00401885"/>
    <w:rPr>
      <w:rFonts w:ascii="Courier New" w:hAnsi="Courier New" w:cs="Courier New"/>
      <w:sz w:val="24"/>
    </w:rPr>
  </w:style>
  <w:style w:type="paragraph" w:customStyle="1" w:styleId="11">
    <w:name w:val="М. список 1"/>
    <w:basedOn w:val="afff6"/>
    <w:link w:val="1ff5"/>
    <w:qFormat/>
    <w:rsid w:val="00401885"/>
    <w:pPr>
      <w:numPr>
        <w:numId w:val="25"/>
      </w:numPr>
      <w:spacing w:before="120"/>
      <w:jc w:val="both"/>
    </w:pPr>
    <w:rPr>
      <w:rFonts w:eastAsiaTheme="minorHAnsi" w:cs="Courier New"/>
      <w:sz w:val="24"/>
      <w:szCs w:val="22"/>
      <w:lang w:eastAsia="en-US"/>
    </w:rPr>
  </w:style>
  <w:style w:type="character" w:customStyle="1" w:styleId="2f6">
    <w:name w:val="Заголовок без номера 2 Знак"/>
    <w:basedOn w:val="af1"/>
    <w:link w:val="2f7"/>
    <w:locked/>
    <w:rsid w:val="00401885"/>
    <w:rPr>
      <w:b/>
      <w:sz w:val="24"/>
    </w:rPr>
  </w:style>
  <w:style w:type="paragraph" w:customStyle="1" w:styleId="2f7">
    <w:name w:val="Заголовок без номера 2"/>
    <w:basedOn w:val="120"/>
    <w:next w:val="120"/>
    <w:link w:val="2f6"/>
    <w:rsid w:val="00401885"/>
    <w:pPr>
      <w:keepNext/>
      <w:autoSpaceDE/>
      <w:autoSpaceDN/>
    </w:pPr>
    <w:rPr>
      <w:rFonts w:asciiTheme="minorHAnsi" w:eastAsiaTheme="minorHAnsi" w:hAnsiTheme="minorHAnsi" w:cstheme="minorBidi"/>
      <w:b/>
      <w:szCs w:val="22"/>
      <w:lang w:eastAsia="en-US"/>
    </w:rPr>
  </w:style>
  <w:style w:type="character" w:customStyle="1" w:styleId="-1">
    <w:name w:val="Рисунок - подпись Знак"/>
    <w:basedOn w:val="af1"/>
    <w:link w:val="-2"/>
    <w:locked/>
    <w:rsid w:val="00401885"/>
    <w:rPr>
      <w:bCs/>
      <w:sz w:val="24"/>
    </w:rPr>
  </w:style>
  <w:style w:type="paragraph" w:customStyle="1" w:styleId="-2">
    <w:name w:val="Рисунок - подпись"/>
    <w:next w:val="120"/>
    <w:link w:val="-1"/>
    <w:qFormat/>
    <w:rsid w:val="00401885"/>
    <w:pPr>
      <w:spacing w:before="120" w:after="240" w:line="240" w:lineRule="auto"/>
      <w:jc w:val="center"/>
    </w:pPr>
    <w:rPr>
      <w:bCs/>
      <w:sz w:val="24"/>
    </w:rPr>
  </w:style>
  <w:style w:type="character" w:customStyle="1" w:styleId="510">
    <w:name w:val="Заголовок 5 Знак1"/>
    <w:aliases w:val="OG Appendix Знак1,EIA H5 Знак1,Underline Знак1,Bold Знак1,Bold Underline Знак1,- 2.1.1.1.1 Знак1,обычный Знак1,H5 Знак1,H51 Знак1,H52 Знак1,H511 Знак1,H53 Знак1,H54 Знак1,H55 Знак1,H56 Знак1,H512 Знак1,H521 Знак1,H5111 Знак1"/>
    <w:basedOn w:val="af1"/>
    <w:semiHidden/>
    <w:rsid w:val="00401885"/>
    <w:rPr>
      <w:rFonts w:asciiTheme="majorHAnsi" w:eastAsiaTheme="majorEastAsia" w:hAnsiTheme="majorHAnsi" w:cstheme="majorBidi"/>
      <w:color w:val="243F60" w:themeColor="accent1" w:themeShade="7F"/>
      <w:sz w:val="24"/>
    </w:rPr>
  </w:style>
  <w:style w:type="character" w:customStyle="1" w:styleId="610">
    <w:name w:val="Заголовок 6 Знак1"/>
    <w:aliases w:val="H6 Знак1,OG Distribution Знак1,Italic Знак1,Bold heading Знак1,H61 Знак1,H62 Знак1,H611 Знак1,H63 Знак1,H64 Знак1,H612 Знак1,H621 Знак1,H6111 Знак1,Заголовок 22 Знак1,Caaieiaie 22 Знак1,Заголовок 223 Знак1,H21 Знак1,h21 Знак1,H22 Знак1"/>
    <w:basedOn w:val="af1"/>
    <w:semiHidden/>
    <w:rsid w:val="00401885"/>
    <w:rPr>
      <w:rFonts w:asciiTheme="majorHAnsi" w:eastAsiaTheme="majorEastAsia" w:hAnsiTheme="majorHAnsi" w:cstheme="majorBidi"/>
      <w:i/>
      <w:iCs/>
      <w:color w:val="243F60" w:themeColor="accent1" w:themeShade="7F"/>
      <w:sz w:val="24"/>
    </w:rPr>
  </w:style>
  <w:style w:type="character" w:customStyle="1" w:styleId="711">
    <w:name w:val="Заголовок 7 Знак1"/>
    <w:aliases w:val="Not in Use Знак1,Itallics Знак1,Italics Знак1,МойРисунок Знак1,МойРисунок1 Знак1,МойРисунок2 Знак1,МойРисунок3 Знак1,МойРисунок4 Знак1,МойРисунок5 Знак1,МойРисунок11 Знак1,МойРисунок21 Знак1,МойРисунок31 Знак1,МойРисунок6 Знак1"/>
    <w:basedOn w:val="af1"/>
    <w:semiHidden/>
    <w:rsid w:val="00401885"/>
    <w:rPr>
      <w:rFonts w:asciiTheme="majorHAnsi" w:eastAsiaTheme="majorEastAsia" w:hAnsiTheme="majorHAnsi" w:cstheme="majorBidi"/>
      <w:i/>
      <w:iCs/>
      <w:color w:val="404040" w:themeColor="text1" w:themeTint="BF"/>
      <w:sz w:val="24"/>
    </w:rPr>
  </w:style>
  <w:style w:type="paragraph" w:styleId="1ff6">
    <w:name w:val="index 1"/>
    <w:aliases w:val="Содержание"/>
    <w:basedOn w:val="af0"/>
    <w:next w:val="af0"/>
    <w:autoRedefine/>
    <w:uiPriority w:val="99"/>
    <w:semiHidden/>
    <w:unhideWhenUsed/>
    <w:rsid w:val="00401885"/>
    <w:pPr>
      <w:overflowPunct w:val="0"/>
      <w:autoSpaceDE w:val="0"/>
      <w:autoSpaceDN w:val="0"/>
      <w:adjustRightInd w:val="0"/>
      <w:ind w:left="240" w:hanging="240"/>
    </w:pPr>
    <w:rPr>
      <w:rFonts w:ascii="Times New Roman" w:hAnsi="Times New Roman"/>
      <w:sz w:val="24"/>
    </w:rPr>
  </w:style>
  <w:style w:type="character" w:customStyle="1" w:styleId="111">
    <w:name w:val="Оглавление 1 Знак1"/>
    <w:aliases w:val="Оглавление 1 Знак Знак,Оглавление 111 Знак,Iaeaaeaiea 111 Знак,Îãëàâëåíèå 111 Знак,Дима Знак"/>
    <w:basedOn w:val="af1"/>
    <w:link w:val="1f"/>
    <w:uiPriority w:val="39"/>
    <w:locked/>
    <w:rsid w:val="00401885"/>
    <w:rPr>
      <w:rFonts w:ascii="Arial" w:eastAsia="Times New Roman" w:hAnsi="Arial" w:cs="Arial"/>
      <w:noProof/>
      <w:szCs w:val="28"/>
      <w:lang w:eastAsia="ru-RU"/>
    </w:rPr>
  </w:style>
  <w:style w:type="character" w:customStyle="1" w:styleId="1ff7">
    <w:name w:val="Верхний колонтитул Знак1"/>
    <w:aliases w:val="I.L.T. Знак1,Верхний колонтитул1 Знак1,Aa?oiee eieiioeooe1 Знак1,Верхний колонтитул11 Знак1,ВерхКолонтитул Знак1,Верхний колонтитул111 Знак1,??????? ?????????? Знак1,HeaderPort Знак1,Верхний колонтитул111 Знак Знак Знак1"/>
    <w:basedOn w:val="af1"/>
    <w:semiHidden/>
    <w:rsid w:val="00401885"/>
    <w:rPr>
      <w:rFonts w:ascii="Times New Roman" w:eastAsia="Times New Roman" w:hAnsi="Times New Roman" w:cs="Times New Roman"/>
      <w:sz w:val="24"/>
      <w:szCs w:val="20"/>
      <w:lang w:eastAsia="ru-RU"/>
    </w:rPr>
  </w:style>
  <w:style w:type="character" w:customStyle="1" w:styleId="1ff8">
    <w:name w:val="Нижний колонтитул Знак1"/>
    <w:aliases w:val="Знак2 Знак Знак Знак1"/>
    <w:basedOn w:val="af1"/>
    <w:uiPriority w:val="99"/>
    <w:semiHidden/>
    <w:rsid w:val="00401885"/>
    <w:rPr>
      <w:rFonts w:ascii="Times New Roman" w:eastAsia="Times New Roman" w:hAnsi="Times New Roman" w:cs="Times New Roman"/>
      <w:sz w:val="24"/>
      <w:szCs w:val="20"/>
      <w:lang w:eastAsia="ru-RU"/>
    </w:rPr>
  </w:style>
  <w:style w:type="character" w:customStyle="1" w:styleId="afffffffff2">
    <w:name w:val="Текст концевой сноски Знак"/>
    <w:basedOn w:val="af1"/>
    <w:link w:val="afffffffff3"/>
    <w:locked/>
    <w:rsid w:val="00401885"/>
    <w:rPr>
      <w:bCs/>
      <w:color w:val="000000"/>
    </w:rPr>
  </w:style>
  <w:style w:type="character" w:customStyle="1" w:styleId="afffffffff4">
    <w:name w:val="Прощание Знак"/>
    <w:basedOn w:val="af1"/>
    <w:link w:val="afffffffff5"/>
    <w:semiHidden/>
    <w:locked/>
    <w:rsid w:val="00401885"/>
  </w:style>
  <w:style w:type="character" w:customStyle="1" w:styleId="1ff9">
    <w:name w:val="???????? ????? ?????????? Знак1"/>
    <w:aliases w:val="Îñíîâíîé òåêñò ëèòåðàòóðà Знак1,Основной текст литература Знак1,Таймс Нью Знак1,Îñíîâíîé òåêñò Çíàê Çíàê Знак1,Iniiaiie oaeno Ciae Ciae Знак1,body text Знак1"/>
    <w:basedOn w:val="af1"/>
    <w:uiPriority w:val="99"/>
    <w:semiHidden/>
    <w:rsid w:val="00401885"/>
    <w:rPr>
      <w:rFonts w:ascii="Times New Roman" w:eastAsia="Times New Roman" w:hAnsi="Times New Roman" w:cs="Times New Roman"/>
      <w:sz w:val="24"/>
      <w:szCs w:val="20"/>
      <w:lang w:eastAsia="ru-RU"/>
    </w:rPr>
  </w:style>
  <w:style w:type="character" w:customStyle="1" w:styleId="afffffffff6">
    <w:name w:val="Шапка Знак"/>
    <w:basedOn w:val="af1"/>
    <w:link w:val="afffffffff7"/>
    <w:semiHidden/>
    <w:locked/>
    <w:rsid w:val="00401885"/>
    <w:rPr>
      <w:rFonts w:ascii="Arial" w:hAnsi="Arial" w:cs="Arial"/>
      <w:sz w:val="24"/>
      <w:shd w:val="pct20" w:color="auto" w:fill="auto"/>
    </w:rPr>
  </w:style>
  <w:style w:type="character" w:customStyle="1" w:styleId="2f8">
    <w:name w:val="Красная строка 2 Знак"/>
    <w:basedOn w:val="af1"/>
    <w:link w:val="2f9"/>
    <w:uiPriority w:val="99"/>
    <w:semiHidden/>
    <w:locked/>
    <w:rsid w:val="00401885"/>
    <w:rPr>
      <w:bCs/>
      <w:color w:val="000000"/>
      <w:sz w:val="24"/>
    </w:rPr>
  </w:style>
  <w:style w:type="character" w:customStyle="1" w:styleId="afffffffff8">
    <w:name w:val="Заголовок записки Знак"/>
    <w:basedOn w:val="af1"/>
    <w:link w:val="afffffffff9"/>
    <w:uiPriority w:val="99"/>
    <w:semiHidden/>
    <w:locked/>
    <w:rsid w:val="00401885"/>
    <w:rPr>
      <w:rFonts w:ascii="Wingdings (L$)" w:eastAsia="Wingdings (L$)" w:hAnsi="Wingdings (L$)"/>
      <w:bCs/>
      <w:color w:val="000000"/>
      <w:sz w:val="24"/>
    </w:rPr>
  </w:style>
  <w:style w:type="character" w:customStyle="1" w:styleId="1ffa">
    <w:name w:val="Текст Знак1"/>
    <w:aliases w:val="Текст_табл назв Знак"/>
    <w:basedOn w:val="af1"/>
    <w:semiHidden/>
    <w:rsid w:val="00401885"/>
    <w:rPr>
      <w:rFonts w:ascii="Consolas" w:eastAsia="Times New Roman" w:hAnsi="Consolas" w:cs="Consolas"/>
      <w:sz w:val="21"/>
      <w:szCs w:val="21"/>
      <w:lang w:eastAsia="ru-RU"/>
    </w:rPr>
  </w:style>
  <w:style w:type="character" w:customStyle="1" w:styleId="1ffb">
    <w:name w:val="Текст примечания Знак1"/>
    <w:basedOn w:val="af1"/>
    <w:semiHidden/>
    <w:rsid w:val="00401885"/>
    <w:rPr>
      <w:rFonts w:ascii="Times New Roman" w:eastAsia="Times New Roman" w:hAnsi="Times New Roman" w:cs="Times New Roman"/>
      <w:sz w:val="20"/>
      <w:szCs w:val="20"/>
      <w:lang w:eastAsia="ru-RU"/>
    </w:rPr>
  </w:style>
  <w:style w:type="character" w:customStyle="1" w:styleId="125">
    <w:name w:val="àáçàö 12 Знак"/>
    <w:basedOn w:val="af1"/>
    <w:link w:val="126"/>
    <w:locked/>
    <w:rsid w:val="00401885"/>
    <w:rPr>
      <w:sz w:val="24"/>
    </w:rPr>
  </w:style>
  <w:style w:type="paragraph" w:customStyle="1" w:styleId="126">
    <w:name w:val="àáçàö 12"/>
    <w:basedOn w:val="af0"/>
    <w:link w:val="125"/>
    <w:rsid w:val="00401885"/>
    <w:pPr>
      <w:spacing w:before="120"/>
      <w:ind w:firstLine="709"/>
      <w:jc w:val="both"/>
    </w:pPr>
    <w:rPr>
      <w:rFonts w:asciiTheme="minorHAnsi" w:eastAsiaTheme="minorHAnsi" w:hAnsiTheme="minorHAnsi" w:cstheme="minorBidi"/>
      <w:sz w:val="24"/>
      <w:szCs w:val="22"/>
      <w:lang w:eastAsia="en-US"/>
    </w:rPr>
  </w:style>
  <w:style w:type="paragraph" w:customStyle="1" w:styleId="Iniiaiieoaeno">
    <w:name w:val="Iniiaiie oaeno"/>
    <w:basedOn w:val="af0"/>
    <w:uiPriority w:val="99"/>
    <w:rsid w:val="00401885"/>
    <w:pPr>
      <w:widowControl w:val="0"/>
    </w:pPr>
    <w:rPr>
      <w:rFonts w:ascii="Times New Roman" w:hAnsi="Times New Roman"/>
      <w:sz w:val="24"/>
    </w:rPr>
  </w:style>
  <w:style w:type="paragraph" w:customStyle="1" w:styleId="oaaoaeno">
    <w:name w:val="oaa. oaeno"/>
    <w:basedOn w:val="af0"/>
    <w:next w:val="af0"/>
    <w:uiPriority w:val="99"/>
    <w:rsid w:val="00401885"/>
    <w:pPr>
      <w:widowControl w:val="0"/>
      <w:spacing w:after="120"/>
      <w:ind w:firstLine="102"/>
    </w:pPr>
    <w:rPr>
      <w:rFonts w:ascii="Arial" w:hAnsi="Arial"/>
      <w:kern w:val="28"/>
    </w:rPr>
  </w:style>
  <w:style w:type="character" w:customStyle="1" w:styleId="aacao12">
    <w:name w:val="aacao 12 Знак"/>
    <w:basedOn w:val="af1"/>
    <w:link w:val="aacao120"/>
    <w:locked/>
    <w:rsid w:val="00401885"/>
    <w:rPr>
      <w:sz w:val="24"/>
    </w:rPr>
  </w:style>
  <w:style w:type="paragraph" w:customStyle="1" w:styleId="aacao120">
    <w:name w:val="aacao 12"/>
    <w:basedOn w:val="af0"/>
    <w:link w:val="aacao12"/>
    <w:rsid w:val="00401885"/>
    <w:pPr>
      <w:spacing w:before="120"/>
      <w:ind w:firstLine="709"/>
      <w:jc w:val="both"/>
    </w:pPr>
    <w:rPr>
      <w:rFonts w:asciiTheme="minorHAnsi" w:eastAsiaTheme="minorHAnsi" w:hAnsiTheme="minorHAnsi" w:cstheme="minorBidi"/>
      <w:sz w:val="24"/>
      <w:szCs w:val="22"/>
      <w:lang w:eastAsia="en-US"/>
    </w:rPr>
  </w:style>
  <w:style w:type="character" w:customStyle="1" w:styleId="afffffffffa">
    <w:name w:val="таб. текст Знак"/>
    <w:basedOn w:val="af1"/>
    <w:link w:val="afffffffffb"/>
    <w:locked/>
    <w:rsid w:val="00401885"/>
    <w:rPr>
      <w:rFonts w:ascii="Arial" w:hAnsi="Arial" w:cs="Arial"/>
      <w:noProof/>
      <w:kern w:val="28"/>
    </w:rPr>
  </w:style>
  <w:style w:type="paragraph" w:customStyle="1" w:styleId="afffffffffb">
    <w:name w:val="таб. текст"/>
    <w:basedOn w:val="af0"/>
    <w:next w:val="af0"/>
    <w:link w:val="afffffffffa"/>
    <w:rsid w:val="00401885"/>
    <w:pPr>
      <w:widowControl w:val="0"/>
      <w:overflowPunct w:val="0"/>
      <w:autoSpaceDE w:val="0"/>
      <w:autoSpaceDN w:val="0"/>
      <w:adjustRightInd w:val="0"/>
      <w:spacing w:after="120"/>
    </w:pPr>
    <w:rPr>
      <w:rFonts w:ascii="Arial" w:eastAsiaTheme="minorHAnsi" w:hAnsi="Arial" w:cs="Arial"/>
      <w:noProof/>
      <w:kern w:val="28"/>
      <w:sz w:val="22"/>
      <w:szCs w:val="22"/>
      <w:lang w:eastAsia="en-US"/>
    </w:rPr>
  </w:style>
  <w:style w:type="character" w:customStyle="1" w:styleId="1220">
    <w:name w:val="абзац 12 Знак2 Знак Знак"/>
    <w:basedOn w:val="af1"/>
    <w:link w:val="1221"/>
    <w:locked/>
    <w:rsid w:val="00401885"/>
    <w:rPr>
      <w:sz w:val="24"/>
    </w:rPr>
  </w:style>
  <w:style w:type="paragraph" w:customStyle="1" w:styleId="1221">
    <w:name w:val="абзац 12 Знак2 Знак"/>
    <w:basedOn w:val="af0"/>
    <w:link w:val="1220"/>
    <w:rsid w:val="00401885"/>
    <w:pPr>
      <w:snapToGrid w:val="0"/>
      <w:spacing w:before="120"/>
      <w:ind w:firstLine="709"/>
      <w:jc w:val="both"/>
    </w:pPr>
    <w:rPr>
      <w:rFonts w:asciiTheme="minorHAnsi" w:eastAsiaTheme="minorHAnsi" w:hAnsiTheme="minorHAnsi" w:cstheme="minorBidi"/>
      <w:sz w:val="24"/>
      <w:szCs w:val="22"/>
      <w:lang w:eastAsia="en-US"/>
    </w:rPr>
  </w:style>
  <w:style w:type="character" w:customStyle="1" w:styleId="1230">
    <w:name w:val="абзац 12 Знак Знак3"/>
    <w:basedOn w:val="af1"/>
    <w:link w:val="127"/>
    <w:locked/>
    <w:rsid w:val="00401885"/>
    <w:rPr>
      <w:sz w:val="24"/>
    </w:rPr>
  </w:style>
  <w:style w:type="paragraph" w:customStyle="1" w:styleId="127">
    <w:name w:val="абзац 12 Знак"/>
    <w:basedOn w:val="af0"/>
    <w:link w:val="1230"/>
    <w:rsid w:val="00401885"/>
    <w:pPr>
      <w:spacing w:before="120"/>
      <w:ind w:firstLine="709"/>
      <w:jc w:val="both"/>
    </w:pPr>
    <w:rPr>
      <w:rFonts w:asciiTheme="minorHAnsi" w:eastAsiaTheme="minorHAnsi" w:hAnsiTheme="minorHAnsi" w:cstheme="minorBidi"/>
      <w:sz w:val="24"/>
      <w:szCs w:val="22"/>
      <w:lang w:eastAsia="en-US"/>
    </w:rPr>
  </w:style>
  <w:style w:type="character" w:customStyle="1" w:styleId="-3">
    <w:name w:val="Таблица - шапка Знак"/>
    <w:basedOn w:val="af1"/>
    <w:link w:val="-4"/>
    <w:locked/>
    <w:rsid w:val="00401885"/>
    <w:rPr>
      <w:rFonts w:ascii="Courier New" w:hAnsi="Courier New" w:cs="Courier New"/>
      <w:b/>
    </w:rPr>
  </w:style>
  <w:style w:type="paragraph" w:customStyle="1" w:styleId="-4">
    <w:name w:val="Таблица - шапка"/>
    <w:link w:val="-3"/>
    <w:rsid w:val="00401885"/>
    <w:pPr>
      <w:spacing w:before="60" w:after="60" w:line="240" w:lineRule="auto"/>
      <w:jc w:val="center"/>
    </w:pPr>
    <w:rPr>
      <w:rFonts w:ascii="Courier New" w:hAnsi="Courier New" w:cs="Courier New"/>
      <w:b/>
    </w:rPr>
  </w:style>
  <w:style w:type="paragraph" w:customStyle="1" w:styleId="-5">
    <w:name w:val="Таблица - текст"/>
    <w:uiPriority w:val="99"/>
    <w:qFormat/>
    <w:rsid w:val="00401885"/>
    <w:pPr>
      <w:spacing w:before="60" w:after="60" w:line="240" w:lineRule="auto"/>
    </w:pPr>
    <w:rPr>
      <w:rFonts w:ascii="Times New Roman" w:eastAsia="Times New Roman" w:hAnsi="Times New Roman" w:cs="Courier New"/>
      <w:szCs w:val="20"/>
      <w:lang w:val="en-US" w:eastAsia="ru-RU"/>
    </w:rPr>
  </w:style>
  <w:style w:type="character" w:customStyle="1" w:styleId="N1">
    <w:name w:val="таб. N Знак1"/>
    <w:basedOn w:val="af1"/>
    <w:link w:val="N0"/>
    <w:locked/>
    <w:rsid w:val="00401885"/>
    <w:rPr>
      <w:rFonts w:ascii="NewtonCTT" w:eastAsia="Times New Roman" w:hAnsi="NewtonCTT" w:cs="Times New Roman"/>
      <w:noProof/>
      <w:sz w:val="24"/>
      <w:szCs w:val="24"/>
      <w:lang w:val="en-US" w:eastAsia="ru-RU"/>
    </w:rPr>
  </w:style>
  <w:style w:type="paragraph" w:customStyle="1" w:styleId="OaenoIauiue">
    <w:name w:val="OaenoIau?iue"/>
    <w:uiPriority w:val="99"/>
    <w:rsid w:val="00401885"/>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character" w:customStyle="1" w:styleId="1210">
    <w:name w:val="абзац 12 Знак Знак1 Знак Знак"/>
    <w:basedOn w:val="af1"/>
    <w:link w:val="1211"/>
    <w:locked/>
    <w:rsid w:val="00401885"/>
    <w:rPr>
      <w:sz w:val="24"/>
    </w:rPr>
  </w:style>
  <w:style w:type="paragraph" w:customStyle="1" w:styleId="1211">
    <w:name w:val="абзац 12 Знак Знак1 Знак"/>
    <w:basedOn w:val="af0"/>
    <w:link w:val="1210"/>
    <w:rsid w:val="00401885"/>
    <w:pPr>
      <w:overflowPunct w:val="0"/>
      <w:autoSpaceDE w:val="0"/>
      <w:autoSpaceDN w:val="0"/>
      <w:adjustRightInd w:val="0"/>
      <w:spacing w:before="120"/>
      <w:ind w:firstLine="709"/>
      <w:jc w:val="both"/>
    </w:pPr>
    <w:rPr>
      <w:rFonts w:asciiTheme="minorHAnsi" w:eastAsiaTheme="minorHAnsi" w:hAnsiTheme="minorHAnsi" w:cstheme="minorBidi"/>
      <w:sz w:val="24"/>
      <w:szCs w:val="22"/>
      <w:lang w:eastAsia="en-US"/>
    </w:rPr>
  </w:style>
  <w:style w:type="paragraph" w:customStyle="1" w:styleId="-nienie">
    <w:name w:val="-nienie"/>
    <w:basedOn w:val="aacao120"/>
    <w:uiPriority w:val="99"/>
    <w:rsid w:val="00401885"/>
    <w:pPr>
      <w:ind w:left="1069" w:hanging="360"/>
    </w:pPr>
  </w:style>
  <w:style w:type="paragraph" w:customStyle="1" w:styleId="afffffffffc">
    <w:name w:val="Гидро.таб"/>
    <w:uiPriority w:val="99"/>
    <w:rsid w:val="00401885"/>
    <w:pPr>
      <w:widowControl w:val="0"/>
      <w:snapToGrid w:val="0"/>
      <w:spacing w:after="0" w:line="240" w:lineRule="auto"/>
      <w:jc w:val="center"/>
    </w:pPr>
    <w:rPr>
      <w:rFonts w:ascii="Arial" w:eastAsia="Times New Roman" w:hAnsi="Arial" w:cs="Times New Roman"/>
      <w:sz w:val="20"/>
      <w:szCs w:val="20"/>
      <w:lang w:eastAsia="ru-RU"/>
    </w:rPr>
  </w:style>
  <w:style w:type="paragraph" w:customStyle="1" w:styleId="EIATableText">
    <w:name w:val="EIA Table Text"/>
    <w:basedOn w:val="af0"/>
    <w:uiPriority w:val="99"/>
    <w:rsid w:val="00401885"/>
    <w:pPr>
      <w:spacing w:before="40" w:after="40"/>
    </w:pPr>
    <w:rPr>
      <w:rFonts w:ascii="Arial" w:hAnsi="Arial"/>
      <w:lang w:val="en-US"/>
    </w:rPr>
  </w:style>
  <w:style w:type="paragraph" w:customStyle="1" w:styleId="text0">
    <w:name w:val="text"/>
    <w:basedOn w:val="af0"/>
    <w:uiPriority w:val="99"/>
    <w:rsid w:val="00401885"/>
    <w:pPr>
      <w:spacing w:before="40" w:after="40"/>
      <w:ind w:firstLine="315"/>
      <w:jc w:val="both"/>
    </w:pPr>
    <w:rPr>
      <w:rFonts w:ascii="Verdana" w:hAnsi="Verdana"/>
      <w:color w:val="006600"/>
      <w:sz w:val="17"/>
      <w:szCs w:val="17"/>
    </w:rPr>
  </w:style>
  <w:style w:type="paragraph" w:customStyle="1" w:styleId="new">
    <w:name w:val="new"/>
    <w:basedOn w:val="af0"/>
    <w:uiPriority w:val="99"/>
    <w:rsid w:val="00401885"/>
    <w:pPr>
      <w:spacing w:before="100" w:beforeAutospacing="1" w:after="100" w:afterAutospacing="1"/>
      <w:ind w:firstLine="192"/>
      <w:jc w:val="both"/>
    </w:pPr>
    <w:rPr>
      <w:rFonts w:ascii="Times New Roman" w:hAnsi="Times New Roman"/>
      <w:sz w:val="24"/>
      <w:szCs w:val="24"/>
    </w:rPr>
  </w:style>
  <w:style w:type="paragraph" w:customStyle="1" w:styleId="afffffffffd">
    <w:name w:val="Îáû÷íûé"/>
    <w:uiPriority w:val="99"/>
    <w:rsid w:val="00401885"/>
    <w:pPr>
      <w:widowControl w:val="0"/>
      <w:spacing w:after="0" w:line="240" w:lineRule="auto"/>
    </w:pPr>
    <w:rPr>
      <w:rFonts w:ascii="Times New Roman" w:eastAsia="Times New Roman" w:hAnsi="Times New Roman" w:cs="Times New Roman"/>
      <w:sz w:val="20"/>
      <w:szCs w:val="20"/>
      <w:lang w:eastAsia="ru-RU"/>
    </w:rPr>
  </w:style>
  <w:style w:type="character" w:customStyle="1" w:styleId="-6">
    <w:name w:val="Таблица - подпись Знак"/>
    <w:basedOn w:val="af1"/>
    <w:link w:val="-7"/>
    <w:locked/>
    <w:rsid w:val="00401885"/>
    <w:rPr>
      <w:bCs/>
      <w:sz w:val="24"/>
    </w:rPr>
  </w:style>
  <w:style w:type="paragraph" w:customStyle="1" w:styleId="-7">
    <w:name w:val="Таблица - подпись"/>
    <w:next w:val="-5"/>
    <w:link w:val="-6"/>
    <w:qFormat/>
    <w:rsid w:val="00401885"/>
    <w:pPr>
      <w:keepNext/>
      <w:tabs>
        <w:tab w:val="left" w:pos="2268"/>
      </w:tabs>
      <w:spacing w:before="120" w:after="120" w:line="240" w:lineRule="auto"/>
      <w:ind w:left="2268" w:hanging="2268"/>
    </w:pPr>
    <w:rPr>
      <w:bCs/>
      <w:sz w:val="24"/>
    </w:rPr>
  </w:style>
  <w:style w:type="paragraph" w:customStyle="1" w:styleId="1ffc">
    <w:name w:val="Таб1"/>
    <w:basedOn w:val="af0"/>
    <w:uiPriority w:val="99"/>
    <w:rsid w:val="00401885"/>
    <w:pPr>
      <w:spacing w:before="120" w:after="120"/>
      <w:jc w:val="right"/>
    </w:pPr>
    <w:rPr>
      <w:rFonts w:ascii="Times New Roman" w:hAnsi="Times New Roman"/>
      <w:i/>
      <w:sz w:val="24"/>
      <w:szCs w:val="24"/>
    </w:rPr>
  </w:style>
  <w:style w:type="paragraph" w:customStyle="1" w:styleId="1ffd">
    <w:name w:val="список1"/>
    <w:basedOn w:val="af0"/>
    <w:uiPriority w:val="99"/>
    <w:rsid w:val="00401885"/>
    <w:pPr>
      <w:spacing w:after="240"/>
      <w:ind w:left="850" w:hanging="283"/>
      <w:jc w:val="both"/>
    </w:pPr>
    <w:rPr>
      <w:rFonts w:ascii="Times New Roman" w:hAnsi="Times New Roman"/>
      <w:sz w:val="24"/>
      <w:szCs w:val="24"/>
    </w:rPr>
  </w:style>
  <w:style w:type="paragraph" w:customStyle="1" w:styleId="caaieiaie9">
    <w:name w:val="caaieiaie 9"/>
    <w:basedOn w:val="af0"/>
    <w:next w:val="af0"/>
    <w:uiPriority w:val="99"/>
    <w:rsid w:val="00401885"/>
    <w:pPr>
      <w:keepNext/>
      <w:overflowPunct w:val="0"/>
      <w:autoSpaceDE w:val="0"/>
      <w:autoSpaceDN w:val="0"/>
      <w:adjustRightInd w:val="0"/>
      <w:spacing w:before="120" w:after="120"/>
      <w:ind w:firstLine="709"/>
    </w:pPr>
    <w:rPr>
      <w:rFonts w:ascii="Times New Roman" w:hAnsi="Times New Roman"/>
      <w:sz w:val="24"/>
    </w:rPr>
  </w:style>
  <w:style w:type="character" w:customStyle="1" w:styleId="a12">
    <w:name w:val="aбзац 12 Знак"/>
    <w:basedOn w:val="af1"/>
    <w:link w:val="a120"/>
    <w:locked/>
    <w:rsid w:val="00401885"/>
    <w:rPr>
      <w:sz w:val="24"/>
    </w:rPr>
  </w:style>
  <w:style w:type="paragraph" w:customStyle="1" w:styleId="a120">
    <w:name w:val="aбзац 12"/>
    <w:basedOn w:val="af0"/>
    <w:link w:val="a12"/>
    <w:rsid w:val="00401885"/>
    <w:pPr>
      <w:overflowPunct w:val="0"/>
      <w:autoSpaceDE w:val="0"/>
      <w:autoSpaceDN w:val="0"/>
      <w:adjustRightInd w:val="0"/>
      <w:spacing w:before="120"/>
      <w:ind w:firstLine="709"/>
    </w:pPr>
    <w:rPr>
      <w:rFonts w:asciiTheme="minorHAnsi" w:eastAsiaTheme="minorHAnsi" w:hAnsiTheme="minorHAnsi" w:cstheme="minorBidi"/>
      <w:sz w:val="24"/>
      <w:szCs w:val="22"/>
      <w:lang w:eastAsia="en-US"/>
    </w:rPr>
  </w:style>
  <w:style w:type="character" w:customStyle="1" w:styleId="2fa">
    <w:name w:val="ТекстОбычный Знак2"/>
    <w:basedOn w:val="af1"/>
    <w:link w:val="afffffffffe"/>
    <w:locked/>
    <w:rsid w:val="00401885"/>
    <w:rPr>
      <w:sz w:val="24"/>
    </w:rPr>
  </w:style>
  <w:style w:type="paragraph" w:customStyle="1" w:styleId="afffffffffe">
    <w:name w:val="ТекстОбычный"/>
    <w:link w:val="2fa"/>
    <w:rsid w:val="00401885"/>
    <w:pPr>
      <w:spacing w:after="0" w:line="360" w:lineRule="auto"/>
      <w:ind w:firstLine="851"/>
      <w:jc w:val="both"/>
    </w:pPr>
    <w:rPr>
      <w:sz w:val="24"/>
    </w:rPr>
  </w:style>
  <w:style w:type="paragraph" w:customStyle="1" w:styleId="affffffffff">
    <w:name w:val="Мой"/>
    <w:basedOn w:val="af0"/>
    <w:uiPriority w:val="99"/>
    <w:rsid w:val="00401885"/>
    <w:pPr>
      <w:widowControl w:val="0"/>
      <w:spacing w:line="360" w:lineRule="auto"/>
      <w:ind w:firstLine="851"/>
      <w:jc w:val="both"/>
    </w:pPr>
    <w:rPr>
      <w:rFonts w:ascii="Times New Roman" w:hAnsi="Times New Roman"/>
      <w:sz w:val="24"/>
    </w:rPr>
  </w:style>
  <w:style w:type="paragraph" w:customStyle="1" w:styleId="313">
    <w:name w:val="Основной текст с отступом 31"/>
    <w:basedOn w:val="af0"/>
    <w:rsid w:val="00401885"/>
    <w:pPr>
      <w:widowControl w:val="0"/>
      <w:spacing w:line="360" w:lineRule="auto"/>
      <w:ind w:firstLine="851"/>
      <w:jc w:val="both"/>
    </w:pPr>
    <w:rPr>
      <w:rFonts w:ascii="Times New Roman" w:hAnsi="Times New Roman"/>
      <w:sz w:val="24"/>
    </w:rPr>
  </w:style>
  <w:style w:type="paragraph" w:customStyle="1" w:styleId="41">
    <w:name w:val="Стиль Заголовок 4"/>
    <w:aliases w:val="- 1.1.1.1 + Слева:  0 см Первая строка:  0 см"/>
    <w:basedOn w:val="42"/>
    <w:uiPriority w:val="99"/>
    <w:rsid w:val="00401885"/>
    <w:pPr>
      <w:numPr>
        <w:ilvl w:val="3"/>
        <w:numId w:val="26"/>
      </w:numPr>
      <w:spacing w:before="240" w:after="60" w:line="360" w:lineRule="auto"/>
      <w:jc w:val="both"/>
    </w:pPr>
    <w:rPr>
      <w:rFonts w:ascii="Times New Roman" w:hAnsi="Times New Roman"/>
      <w:bCs/>
      <w:i/>
      <w:sz w:val="24"/>
      <w:u w:val="single"/>
    </w:rPr>
  </w:style>
  <w:style w:type="paragraph" w:customStyle="1" w:styleId="ab">
    <w:name w:val="Эко_булет"/>
    <w:basedOn w:val="af0"/>
    <w:next w:val="af0"/>
    <w:uiPriority w:val="99"/>
    <w:rsid w:val="00401885"/>
    <w:pPr>
      <w:numPr>
        <w:numId w:val="27"/>
      </w:numPr>
      <w:spacing w:before="120"/>
      <w:jc w:val="both"/>
    </w:pPr>
    <w:rPr>
      <w:rFonts w:ascii="Times New Roman" w:hAnsi="Times New Roman"/>
      <w:sz w:val="24"/>
    </w:rPr>
  </w:style>
  <w:style w:type="paragraph" w:customStyle="1" w:styleId="2fb">
    <w:name w:val="нормальн_2"/>
    <w:basedOn w:val="af0"/>
    <w:uiPriority w:val="99"/>
    <w:rsid w:val="00401885"/>
    <w:pPr>
      <w:spacing w:line="360" w:lineRule="auto"/>
      <w:ind w:firstLine="851"/>
      <w:jc w:val="both"/>
    </w:pPr>
    <w:rPr>
      <w:rFonts w:ascii="Times New Roman" w:hAnsi="Times New Roman"/>
      <w:sz w:val="24"/>
      <w:szCs w:val="24"/>
    </w:rPr>
  </w:style>
  <w:style w:type="paragraph" w:customStyle="1" w:styleId="3f3">
    <w:name w:val="Знак Знак3 Знак"/>
    <w:basedOn w:val="af0"/>
    <w:uiPriority w:val="99"/>
    <w:rsid w:val="00401885"/>
    <w:pPr>
      <w:spacing w:after="160" w:line="240" w:lineRule="exact"/>
    </w:pPr>
    <w:rPr>
      <w:rFonts w:ascii="Times New Roman" w:hAnsi="Times New Roman"/>
      <w:szCs w:val="24"/>
      <w:lang w:val="en-US" w:eastAsia="en-US"/>
    </w:rPr>
  </w:style>
  <w:style w:type="character" w:customStyle="1" w:styleId="afffff1">
    <w:name w:val="Название таблицы Знак"/>
    <w:basedOn w:val="af1"/>
    <w:link w:val="afffff0"/>
    <w:locked/>
    <w:rsid w:val="00401885"/>
    <w:rPr>
      <w:rFonts w:ascii="Arial" w:eastAsia="Times New Roman" w:hAnsi="Arial" w:cs="Times New Roman"/>
      <w:b/>
      <w:sz w:val="24"/>
      <w:szCs w:val="20"/>
      <w:lang w:eastAsia="ru-RU"/>
    </w:rPr>
  </w:style>
  <w:style w:type="paragraph" w:customStyle="1" w:styleId="affffffffff0">
    <w:name w:val="текст таблицы"/>
    <w:next w:val="af0"/>
    <w:rsid w:val="00401885"/>
    <w:pPr>
      <w:tabs>
        <w:tab w:val="right" w:leader="dot" w:pos="9344"/>
      </w:tabs>
      <w:spacing w:after="0" w:line="240" w:lineRule="auto"/>
    </w:pPr>
    <w:rPr>
      <w:rFonts w:ascii="Times New Roman" w:eastAsia="Times New Roman" w:hAnsi="Times New Roman" w:cs="Times New Roman"/>
      <w:lang w:eastAsia="ru-RU"/>
    </w:rPr>
  </w:style>
  <w:style w:type="paragraph" w:customStyle="1" w:styleId="affffffffff1">
    <w:name w:val="Обычный.Нормальный"/>
    <w:uiPriority w:val="99"/>
    <w:rsid w:val="00401885"/>
    <w:pPr>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0"/>
      <w:lang w:eastAsia="ru-RU"/>
    </w:rPr>
  </w:style>
  <w:style w:type="character" w:customStyle="1" w:styleId="1d">
    <w:name w:val="Нормальный Знак1"/>
    <w:basedOn w:val="af1"/>
    <w:link w:val="affff2"/>
    <w:locked/>
    <w:rsid w:val="00401885"/>
    <w:rPr>
      <w:rFonts w:ascii="Times New Roman" w:eastAsia="Times New Roman" w:hAnsi="Times New Roman" w:cs="Times New Roman"/>
      <w:sz w:val="24"/>
      <w:szCs w:val="20"/>
      <w:lang w:eastAsia="ru-RU"/>
    </w:rPr>
  </w:style>
  <w:style w:type="paragraph" w:customStyle="1" w:styleId="Preformatted">
    <w:name w:val="Preformatted"/>
    <w:basedOn w:val="af0"/>
    <w:uiPriority w:val="99"/>
    <w:rsid w:val="0040188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napToGrid w:val="0"/>
    </w:pPr>
    <w:rPr>
      <w:rFonts w:ascii="Courier New" w:hAnsi="Courier New"/>
    </w:rPr>
  </w:style>
  <w:style w:type="character" w:customStyle="1" w:styleId="affe">
    <w:name w:val="Таблица Знак"/>
    <w:basedOn w:val="af1"/>
    <w:link w:val="affd"/>
    <w:locked/>
    <w:rsid w:val="00401885"/>
    <w:rPr>
      <w:rFonts w:ascii="Arial" w:eastAsia="Times New Roman" w:hAnsi="Arial" w:cs="Times New Roman"/>
      <w:sz w:val="20"/>
      <w:szCs w:val="24"/>
      <w:lang w:eastAsia="ru-RU"/>
    </w:rPr>
  </w:style>
  <w:style w:type="paragraph" w:customStyle="1" w:styleId="maintext">
    <w:name w:val="maintext"/>
    <w:basedOn w:val="af0"/>
    <w:uiPriority w:val="99"/>
    <w:rsid w:val="00401885"/>
    <w:pPr>
      <w:overflowPunct w:val="0"/>
      <w:autoSpaceDE w:val="0"/>
      <w:autoSpaceDN w:val="0"/>
      <w:adjustRightInd w:val="0"/>
      <w:spacing w:before="100" w:beforeAutospacing="1" w:after="100" w:afterAutospacing="1"/>
    </w:pPr>
    <w:rPr>
      <w:rFonts w:ascii="Verdana" w:hAnsi="Verdana"/>
      <w:color w:val="000000"/>
      <w:sz w:val="18"/>
      <w:szCs w:val="18"/>
    </w:rPr>
  </w:style>
  <w:style w:type="paragraph" w:customStyle="1" w:styleId="affffffffff2">
    <w:name w:val="МаркированныйСписок"/>
    <w:uiPriority w:val="99"/>
    <w:rsid w:val="00401885"/>
    <w:pPr>
      <w:tabs>
        <w:tab w:val="num" w:pos="643"/>
        <w:tab w:val="num" w:pos="709"/>
      </w:tabs>
      <w:autoSpaceDE w:val="0"/>
      <w:autoSpaceDN w:val="0"/>
      <w:spacing w:after="120" w:line="240" w:lineRule="auto"/>
      <w:ind w:left="709" w:hanging="283"/>
      <w:jc w:val="both"/>
    </w:pPr>
    <w:rPr>
      <w:rFonts w:ascii="Times New Roman" w:eastAsia="Times New Roman" w:hAnsi="Times New Roman" w:cs="Times New Roman"/>
      <w:sz w:val="26"/>
      <w:szCs w:val="26"/>
      <w:lang w:eastAsia="ru-RU"/>
    </w:rPr>
  </w:style>
  <w:style w:type="paragraph" w:customStyle="1" w:styleId="WW-21">
    <w:name w:val="WW-Основной текст 2"/>
    <w:basedOn w:val="af0"/>
    <w:uiPriority w:val="99"/>
    <w:rsid w:val="00401885"/>
    <w:pPr>
      <w:suppressAutoHyphens/>
      <w:overflowPunct w:val="0"/>
      <w:autoSpaceDE w:val="0"/>
      <w:autoSpaceDN w:val="0"/>
      <w:adjustRightInd w:val="0"/>
    </w:pPr>
    <w:rPr>
      <w:rFonts w:ascii="Times New Roman" w:hAnsi="Times New Roman"/>
      <w:szCs w:val="24"/>
      <w:lang w:val="uk-UA"/>
    </w:rPr>
  </w:style>
  <w:style w:type="paragraph" w:customStyle="1" w:styleId="affffffffff3">
    <w:name w:val="Îñíîâíîé òåêñò ñ îòñòóïîì"/>
    <w:basedOn w:val="af0"/>
    <w:uiPriority w:val="99"/>
    <w:rsid w:val="00401885"/>
    <w:pPr>
      <w:widowControl w:val="0"/>
      <w:overflowPunct w:val="0"/>
      <w:autoSpaceDE w:val="0"/>
      <w:autoSpaceDN w:val="0"/>
      <w:adjustRightInd w:val="0"/>
      <w:ind w:firstLine="567"/>
    </w:pPr>
    <w:rPr>
      <w:rFonts w:ascii="Times New Roman" w:hAnsi="Times New Roman"/>
      <w:sz w:val="24"/>
    </w:rPr>
  </w:style>
  <w:style w:type="paragraph" w:customStyle="1" w:styleId="1ffe">
    <w:name w:val="Обычный отступ1 Знак"/>
    <w:basedOn w:val="af0"/>
    <w:uiPriority w:val="99"/>
    <w:rsid w:val="00401885"/>
    <w:pPr>
      <w:widowControl w:val="0"/>
      <w:overflowPunct w:val="0"/>
      <w:autoSpaceDE w:val="0"/>
      <w:autoSpaceDN w:val="0"/>
      <w:adjustRightInd w:val="0"/>
      <w:spacing w:after="360"/>
    </w:pPr>
    <w:rPr>
      <w:rFonts w:ascii="Times New Roman" w:hAnsi="Times New Roman"/>
      <w:sz w:val="24"/>
    </w:rPr>
  </w:style>
  <w:style w:type="paragraph" w:customStyle="1" w:styleId="1fff">
    <w:name w:val="заголовок1"/>
    <w:basedOn w:val="af0"/>
    <w:uiPriority w:val="99"/>
    <w:rsid w:val="00401885"/>
    <w:pPr>
      <w:overflowPunct w:val="0"/>
      <w:autoSpaceDE w:val="0"/>
      <w:autoSpaceDN w:val="0"/>
      <w:adjustRightInd w:val="0"/>
    </w:pPr>
    <w:rPr>
      <w:rFonts w:ascii="Times New Roman" w:hAnsi="Times New Roman"/>
      <w:b/>
      <w:sz w:val="24"/>
      <w:szCs w:val="24"/>
    </w:rPr>
  </w:style>
  <w:style w:type="paragraph" w:customStyle="1" w:styleId="Table">
    <w:name w:val="Table"/>
    <w:basedOn w:val="af0"/>
    <w:uiPriority w:val="99"/>
    <w:rsid w:val="00401885"/>
    <w:pPr>
      <w:tabs>
        <w:tab w:val="left" w:pos="720"/>
      </w:tabs>
      <w:overflowPunct w:val="0"/>
      <w:autoSpaceDE w:val="0"/>
      <w:autoSpaceDN w:val="0"/>
      <w:adjustRightInd w:val="0"/>
      <w:spacing w:line="264" w:lineRule="auto"/>
      <w:jc w:val="center"/>
    </w:pPr>
    <w:rPr>
      <w:rFonts w:ascii="Times New Roman" w:hAnsi="Times New Roman"/>
      <w:b/>
      <w:sz w:val="22"/>
      <w:lang w:val="en-US"/>
    </w:rPr>
  </w:style>
  <w:style w:type="character" w:customStyle="1" w:styleId="3f4">
    <w:name w:val="заголовок 3 Знак"/>
    <w:basedOn w:val="af1"/>
    <w:link w:val="31"/>
    <w:locked/>
    <w:rsid w:val="00401885"/>
    <w:rPr>
      <w:b/>
      <w:bCs/>
      <w:iCs/>
      <w:noProof/>
      <w:sz w:val="24"/>
      <w:szCs w:val="24"/>
      <w:lang w:val="en-US"/>
    </w:rPr>
  </w:style>
  <w:style w:type="paragraph" w:customStyle="1" w:styleId="31">
    <w:name w:val="заголовок 3"/>
    <w:basedOn w:val="32"/>
    <w:link w:val="3f4"/>
    <w:rsid w:val="00401885"/>
    <w:pPr>
      <w:widowControl w:val="0"/>
      <w:numPr>
        <w:ilvl w:val="2"/>
        <w:numId w:val="1"/>
      </w:numPr>
      <w:tabs>
        <w:tab w:val="num" w:pos="926"/>
        <w:tab w:val="left" w:pos="1701"/>
      </w:tabs>
      <w:overflowPunct w:val="0"/>
      <w:autoSpaceDE w:val="0"/>
      <w:autoSpaceDN w:val="0"/>
      <w:adjustRightInd w:val="0"/>
      <w:snapToGrid w:val="0"/>
      <w:spacing w:before="240" w:after="120"/>
      <w:ind w:left="926" w:firstLine="709"/>
    </w:pPr>
    <w:rPr>
      <w:rFonts w:asciiTheme="minorHAnsi" w:eastAsiaTheme="minorHAnsi" w:hAnsiTheme="minorHAnsi" w:cstheme="minorBidi"/>
      <w:b/>
      <w:bCs/>
      <w:iCs/>
      <w:noProof/>
      <w:sz w:val="24"/>
      <w:szCs w:val="24"/>
      <w:lang w:val="en-US" w:eastAsia="en-US"/>
    </w:rPr>
  </w:style>
  <w:style w:type="paragraph" w:customStyle="1" w:styleId="1fff0">
    <w:name w:val="Список1"/>
    <w:basedOn w:val="af0"/>
    <w:uiPriority w:val="99"/>
    <w:rsid w:val="00401885"/>
    <w:pPr>
      <w:tabs>
        <w:tab w:val="num" w:pos="1440"/>
      </w:tabs>
      <w:overflowPunct w:val="0"/>
      <w:autoSpaceDE w:val="0"/>
      <w:autoSpaceDN w:val="0"/>
      <w:adjustRightInd w:val="0"/>
      <w:ind w:left="1440" w:hanging="360"/>
    </w:pPr>
    <w:rPr>
      <w:rFonts w:ascii="Times New Roman" w:hAnsi="Times New Roman"/>
      <w:sz w:val="24"/>
      <w:szCs w:val="24"/>
    </w:rPr>
  </w:style>
  <w:style w:type="paragraph" w:customStyle="1" w:styleId="affffffffff4">
    <w:name w:val="подзаголовок"/>
    <w:uiPriority w:val="99"/>
    <w:rsid w:val="00401885"/>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customStyle="1" w:styleId="21">
    <w:name w:val="Н. Список 2"/>
    <w:basedOn w:val="afff6"/>
    <w:uiPriority w:val="99"/>
    <w:rsid w:val="00401885"/>
    <w:pPr>
      <w:numPr>
        <w:numId w:val="28"/>
      </w:numPr>
      <w:spacing w:before="120"/>
      <w:jc w:val="both"/>
    </w:pPr>
    <w:rPr>
      <w:rFonts w:asciiTheme="minorHAnsi" w:eastAsiaTheme="minorHAnsi" w:hAnsiTheme="minorHAnsi" w:cs="Courier New"/>
      <w:sz w:val="24"/>
      <w:szCs w:val="22"/>
      <w:lang w:eastAsia="en-US"/>
    </w:rPr>
  </w:style>
  <w:style w:type="character" w:customStyle="1" w:styleId="2fc">
    <w:name w:val="М список 2 Знак"/>
    <w:link w:val="2fd"/>
    <w:locked/>
    <w:rsid w:val="00401885"/>
    <w:rPr>
      <w:sz w:val="24"/>
    </w:rPr>
  </w:style>
  <w:style w:type="paragraph" w:customStyle="1" w:styleId="2fd">
    <w:name w:val="М список 2"/>
    <w:basedOn w:val="120"/>
    <w:link w:val="2fc"/>
    <w:rsid w:val="00401885"/>
    <w:pPr>
      <w:overflowPunct w:val="0"/>
      <w:adjustRightInd w:val="0"/>
      <w:ind w:left="1494" w:hanging="360"/>
    </w:pPr>
    <w:rPr>
      <w:rFonts w:asciiTheme="minorHAnsi" w:eastAsiaTheme="minorHAnsi" w:hAnsiTheme="minorHAnsi" w:cstheme="minorBidi"/>
      <w:szCs w:val="22"/>
      <w:lang w:eastAsia="en-US"/>
    </w:rPr>
  </w:style>
  <w:style w:type="character" w:customStyle="1" w:styleId="affffffffff5">
    <w:name w:val="Заголовок без номера Знак"/>
    <w:link w:val="affffffffff6"/>
    <w:locked/>
    <w:rsid w:val="00401885"/>
    <w:rPr>
      <w:b/>
      <w:caps/>
      <w:sz w:val="24"/>
    </w:rPr>
  </w:style>
  <w:style w:type="paragraph" w:customStyle="1" w:styleId="affffffffff6">
    <w:name w:val="Заголовок без номера"/>
    <w:basedOn w:val="120"/>
    <w:next w:val="120"/>
    <w:link w:val="affffffffff5"/>
    <w:rsid w:val="00401885"/>
    <w:pPr>
      <w:keepNext/>
      <w:autoSpaceDE/>
      <w:autoSpaceDN/>
      <w:spacing w:before="240" w:after="120"/>
    </w:pPr>
    <w:rPr>
      <w:rFonts w:asciiTheme="minorHAnsi" w:eastAsiaTheme="minorHAnsi" w:hAnsiTheme="minorHAnsi" w:cstheme="minorBidi"/>
      <w:b/>
      <w:caps/>
      <w:szCs w:val="22"/>
      <w:lang w:eastAsia="en-US"/>
    </w:rPr>
  </w:style>
  <w:style w:type="paragraph" w:customStyle="1" w:styleId="15">
    <w:name w:val="Н. Список 1"/>
    <w:basedOn w:val="120"/>
    <w:uiPriority w:val="99"/>
    <w:rsid w:val="00401885"/>
    <w:pPr>
      <w:numPr>
        <w:numId w:val="29"/>
      </w:numPr>
      <w:tabs>
        <w:tab w:val="clear" w:pos="1069"/>
        <w:tab w:val="num" w:pos="1494"/>
      </w:tabs>
      <w:autoSpaceDE/>
      <w:autoSpaceDN/>
      <w:ind w:left="1474" w:hanging="340"/>
    </w:pPr>
    <w:rPr>
      <w:rFonts w:asciiTheme="minorHAnsi" w:eastAsiaTheme="minorHAnsi" w:hAnsiTheme="minorHAnsi" w:cstheme="minorBidi"/>
      <w:szCs w:val="22"/>
      <w:lang w:val="en-US" w:eastAsia="en-US"/>
    </w:rPr>
  </w:style>
  <w:style w:type="character" w:customStyle="1" w:styleId="affffffffff7">
    <w:name w:val="ПРИЛОЖЕНИЕ Знак"/>
    <w:basedOn w:val="af1"/>
    <w:link w:val="affffffffff8"/>
    <w:locked/>
    <w:rsid w:val="00401885"/>
    <w:rPr>
      <w:b/>
      <w:sz w:val="24"/>
      <w:szCs w:val="24"/>
    </w:rPr>
  </w:style>
  <w:style w:type="paragraph" w:customStyle="1" w:styleId="affffffffff8">
    <w:name w:val="ПРИЛОЖЕНИЕ"/>
    <w:basedOn w:val="af0"/>
    <w:next w:val="120"/>
    <w:link w:val="affffffffff7"/>
    <w:rsid w:val="00401885"/>
    <w:pPr>
      <w:pageBreakBefore/>
      <w:tabs>
        <w:tab w:val="left" w:pos="2835"/>
      </w:tabs>
      <w:spacing w:before="120" w:after="240"/>
      <w:ind w:left="2835" w:hanging="2835"/>
    </w:pPr>
    <w:rPr>
      <w:rFonts w:asciiTheme="minorHAnsi" w:eastAsiaTheme="minorHAnsi" w:hAnsiTheme="minorHAnsi" w:cstheme="minorBidi"/>
      <w:b/>
      <w:sz w:val="24"/>
      <w:szCs w:val="24"/>
      <w:lang w:eastAsia="en-US"/>
    </w:rPr>
  </w:style>
  <w:style w:type="paragraph" w:customStyle="1" w:styleId="affffffffff9">
    <w:name w:val="Îñíîâíîé òåêñò"/>
    <w:basedOn w:val="af0"/>
    <w:uiPriority w:val="99"/>
    <w:rsid w:val="00401885"/>
    <w:pPr>
      <w:widowControl w:val="0"/>
      <w:overflowPunct w:val="0"/>
      <w:autoSpaceDE w:val="0"/>
      <w:autoSpaceDN w:val="0"/>
      <w:adjustRightInd w:val="0"/>
    </w:pPr>
    <w:rPr>
      <w:rFonts w:ascii="Times New Roman" w:hAnsi="Times New Roman"/>
      <w:sz w:val="24"/>
    </w:rPr>
  </w:style>
  <w:style w:type="character" w:customStyle="1" w:styleId="2c">
    <w:name w:val="Стиль2 Знак"/>
    <w:basedOn w:val="af1"/>
    <w:link w:val="2b"/>
    <w:locked/>
    <w:rsid w:val="00401885"/>
    <w:rPr>
      <w:rFonts w:ascii="Times New Roman" w:eastAsia="Times New Roman" w:hAnsi="Times New Roman" w:cs="Times New Roman"/>
      <w:color w:val="008080"/>
      <w:sz w:val="24"/>
      <w:szCs w:val="20"/>
      <w:lang w:eastAsia="ru-RU"/>
    </w:rPr>
  </w:style>
  <w:style w:type="paragraph" w:customStyle="1" w:styleId="49">
    <w:name w:val="Стиль4"/>
    <w:basedOn w:val="30"/>
    <w:link w:val="4a"/>
    <w:qFormat/>
    <w:rsid w:val="00401885"/>
    <w:pPr>
      <w:numPr>
        <w:numId w:val="0"/>
      </w:numPr>
      <w:tabs>
        <w:tab w:val="num" w:pos="926"/>
        <w:tab w:val="left" w:pos="1814"/>
      </w:tabs>
      <w:overflowPunct w:val="0"/>
      <w:autoSpaceDE w:val="0"/>
      <w:autoSpaceDN w:val="0"/>
      <w:adjustRightInd w:val="0"/>
      <w:ind w:left="926" w:hanging="360"/>
    </w:pPr>
    <w:rPr>
      <w:rFonts w:ascii="Times New Roman" w:hAnsi="Times New Roman"/>
      <w:sz w:val="24"/>
      <w:szCs w:val="24"/>
    </w:rPr>
  </w:style>
  <w:style w:type="paragraph" w:customStyle="1" w:styleId="57">
    <w:name w:val="Стиль5"/>
    <w:basedOn w:val="af0"/>
    <w:next w:val="30"/>
    <w:link w:val="58"/>
    <w:rsid w:val="00401885"/>
    <w:pPr>
      <w:tabs>
        <w:tab w:val="num" w:pos="1440"/>
        <w:tab w:val="left" w:pos="1814"/>
      </w:tabs>
      <w:suppressAutoHyphens/>
      <w:overflowPunct w:val="0"/>
      <w:autoSpaceDE w:val="0"/>
      <w:autoSpaceDN w:val="0"/>
      <w:adjustRightInd w:val="0"/>
      <w:ind w:left="1440" w:hanging="360"/>
    </w:pPr>
    <w:rPr>
      <w:rFonts w:ascii="Times New Roman" w:hAnsi="Times New Roman"/>
      <w:b/>
      <w:sz w:val="24"/>
      <w:szCs w:val="24"/>
    </w:rPr>
  </w:style>
  <w:style w:type="paragraph" w:customStyle="1" w:styleId="affffffffffa">
    <w:name w:val="основной текстДИЭМ"/>
    <w:basedOn w:val="afc"/>
    <w:uiPriority w:val="99"/>
    <w:rsid w:val="00401885"/>
    <w:pPr>
      <w:spacing w:before="120" w:line="360" w:lineRule="auto"/>
      <w:ind w:firstLine="709"/>
      <w:jc w:val="both"/>
    </w:pPr>
    <w:rPr>
      <w:rFonts w:asciiTheme="minorHAnsi" w:eastAsiaTheme="minorHAnsi" w:hAnsiTheme="minorHAnsi" w:cstheme="minorBidi"/>
      <w:sz w:val="24"/>
      <w:szCs w:val="22"/>
      <w:lang w:eastAsia="en-US"/>
    </w:rPr>
  </w:style>
  <w:style w:type="paragraph" w:customStyle="1" w:styleId="3f5">
    <w:name w:val="Заголовок 3 н"/>
    <w:basedOn w:val="32"/>
    <w:uiPriority w:val="99"/>
    <w:rsid w:val="00401885"/>
    <w:pPr>
      <w:spacing w:before="240" w:after="60"/>
      <w:ind w:left="3039" w:hanging="360"/>
      <w:jc w:val="center"/>
    </w:pPr>
    <w:rPr>
      <w:rFonts w:ascii="Times New Roman" w:hAnsi="Times New Roman" w:cs="Arial"/>
      <w:b/>
      <w:bCs/>
      <w:sz w:val="24"/>
      <w:szCs w:val="26"/>
    </w:rPr>
  </w:style>
  <w:style w:type="paragraph" w:customStyle="1" w:styleId="affffffffffb">
    <w:name w:val="òàá. òåêñò"/>
    <w:basedOn w:val="af0"/>
    <w:next w:val="126"/>
    <w:uiPriority w:val="99"/>
    <w:rsid w:val="00401885"/>
    <w:pPr>
      <w:widowControl w:val="0"/>
      <w:spacing w:after="120"/>
    </w:pPr>
    <w:rPr>
      <w:rFonts w:ascii="Arial" w:hAnsi="Arial"/>
      <w:noProof/>
      <w:kern w:val="28"/>
    </w:rPr>
  </w:style>
  <w:style w:type="paragraph" w:customStyle="1" w:styleId="-10">
    <w:name w:val="Таблица-1"/>
    <w:basedOn w:val="af0"/>
    <w:uiPriority w:val="99"/>
    <w:rsid w:val="00401885"/>
    <w:pPr>
      <w:jc w:val="both"/>
    </w:pPr>
    <w:rPr>
      <w:rFonts w:ascii="Times New Roman" w:hAnsi="Times New Roman"/>
      <w:sz w:val="24"/>
    </w:rPr>
  </w:style>
  <w:style w:type="character" w:customStyle="1" w:styleId="314">
    <w:name w:val="Основной текст 3 Знак1"/>
    <w:basedOn w:val="af1"/>
    <w:semiHidden/>
    <w:rsid w:val="00401885"/>
    <w:rPr>
      <w:rFonts w:ascii="Times New Roman" w:eastAsia="Times New Roman" w:hAnsi="Times New Roman" w:cs="Times New Roman"/>
      <w:sz w:val="16"/>
      <w:szCs w:val="16"/>
      <w:lang w:eastAsia="ru-RU"/>
    </w:rPr>
  </w:style>
  <w:style w:type="paragraph" w:customStyle="1" w:styleId="affffffffffc">
    <w:name w:val="Части подзаголовок"/>
    <w:basedOn w:val="af0"/>
    <w:next w:val="afc"/>
    <w:uiPriority w:val="99"/>
    <w:rsid w:val="00401885"/>
    <w:pPr>
      <w:keepNext/>
      <w:overflowPunct w:val="0"/>
      <w:autoSpaceDE w:val="0"/>
      <w:autoSpaceDN w:val="0"/>
      <w:adjustRightInd w:val="0"/>
      <w:spacing w:before="240" w:after="240"/>
      <w:jc w:val="center"/>
    </w:pPr>
    <w:rPr>
      <w:rFonts w:ascii="Times New Roman" w:hAnsi="Times New Roman"/>
      <w:caps/>
      <w:sz w:val="26"/>
    </w:rPr>
  </w:style>
  <w:style w:type="paragraph" w:customStyle="1" w:styleId="128">
    <w:name w:val="12 îòñòóï"/>
    <w:basedOn w:val="af0"/>
    <w:uiPriority w:val="99"/>
    <w:rsid w:val="00401885"/>
    <w:pPr>
      <w:overflowPunct w:val="0"/>
      <w:autoSpaceDE w:val="0"/>
      <w:autoSpaceDN w:val="0"/>
      <w:adjustRightInd w:val="0"/>
      <w:spacing w:after="120" w:line="360" w:lineRule="auto"/>
      <w:ind w:firstLine="720"/>
      <w:jc w:val="both"/>
    </w:pPr>
    <w:rPr>
      <w:rFonts w:ascii="Times New Roman" w:hAnsi="Times New Roman"/>
      <w:sz w:val="24"/>
      <w:lang w:val="en-GB"/>
    </w:rPr>
  </w:style>
  <w:style w:type="paragraph" w:customStyle="1" w:styleId="-">
    <w:name w:val="-список"/>
    <w:basedOn w:val="120"/>
    <w:uiPriority w:val="99"/>
    <w:rsid w:val="00401885"/>
    <w:pPr>
      <w:numPr>
        <w:numId w:val="30"/>
      </w:numPr>
      <w:tabs>
        <w:tab w:val="clear" w:pos="1072"/>
        <w:tab w:val="num" w:pos="1069"/>
      </w:tabs>
      <w:autoSpaceDE/>
      <w:autoSpaceDN/>
      <w:ind w:left="1069" w:hanging="360"/>
    </w:pPr>
    <w:rPr>
      <w:rFonts w:asciiTheme="minorHAnsi" w:eastAsiaTheme="minorHAnsi" w:hAnsiTheme="minorHAnsi" w:cstheme="minorBidi"/>
      <w:szCs w:val="22"/>
      <w:lang w:eastAsia="en-US"/>
    </w:rPr>
  </w:style>
  <w:style w:type="paragraph" w:customStyle="1" w:styleId="affffffffffd">
    <w:name w:val="Пропуск"/>
    <w:basedOn w:val="af0"/>
    <w:uiPriority w:val="99"/>
    <w:rsid w:val="00401885"/>
    <w:pPr>
      <w:jc w:val="both"/>
    </w:pPr>
    <w:rPr>
      <w:rFonts w:ascii="Times New Roman" w:hAnsi="Times New Roman"/>
      <w:sz w:val="12"/>
    </w:rPr>
  </w:style>
  <w:style w:type="paragraph" w:customStyle="1" w:styleId="affffffffffe">
    <w:name w:val="СуперПропуск"/>
    <w:basedOn w:val="affffffffffd"/>
    <w:uiPriority w:val="99"/>
    <w:rsid w:val="00401885"/>
    <w:rPr>
      <w:sz w:val="2"/>
    </w:rPr>
  </w:style>
  <w:style w:type="paragraph" w:customStyle="1" w:styleId="afffffffffff">
    <w:name w:val="ДИЭМ"/>
    <w:basedOn w:val="af0"/>
    <w:uiPriority w:val="99"/>
    <w:rsid w:val="00401885"/>
    <w:pPr>
      <w:spacing w:before="120" w:line="300" w:lineRule="auto"/>
      <w:ind w:firstLine="709"/>
      <w:jc w:val="both"/>
    </w:pPr>
    <w:rPr>
      <w:rFonts w:ascii="Times New Roman" w:hAnsi="Times New Roman"/>
      <w:spacing w:val="25"/>
      <w:sz w:val="24"/>
    </w:rPr>
  </w:style>
  <w:style w:type="paragraph" w:customStyle="1" w:styleId="76">
    <w:name w:val="заголовок 7"/>
    <w:basedOn w:val="af0"/>
    <w:next w:val="af0"/>
    <w:uiPriority w:val="99"/>
    <w:rsid w:val="00401885"/>
    <w:pPr>
      <w:keepNext/>
      <w:widowControl w:val="0"/>
      <w:jc w:val="center"/>
    </w:pPr>
    <w:rPr>
      <w:rFonts w:ascii="Times New Roman" w:hAnsi="Times New Roman"/>
      <w:b/>
      <w:sz w:val="24"/>
    </w:rPr>
  </w:style>
  <w:style w:type="paragraph" w:customStyle="1" w:styleId="afffffffffff0">
    <w:name w:val="Стандарт"/>
    <w:uiPriority w:val="99"/>
    <w:rsid w:val="00401885"/>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Normalbullet">
    <w:name w:val="Normal bullet"/>
    <w:basedOn w:val="af0"/>
    <w:autoRedefine/>
    <w:uiPriority w:val="99"/>
    <w:rsid w:val="00401885"/>
    <w:pPr>
      <w:spacing w:line="360" w:lineRule="auto"/>
      <w:ind w:firstLine="720"/>
      <w:jc w:val="both"/>
    </w:pPr>
    <w:rPr>
      <w:rFonts w:ascii="Times New Roman" w:hAnsi="Times New Roman"/>
      <w:b/>
      <w:sz w:val="24"/>
      <w:szCs w:val="24"/>
    </w:rPr>
  </w:style>
  <w:style w:type="paragraph" w:customStyle="1" w:styleId="afffffffffff1">
    <w:name w:val="Для_штампа"/>
    <w:basedOn w:val="afc"/>
    <w:uiPriority w:val="99"/>
    <w:rsid w:val="00401885"/>
    <w:pPr>
      <w:ind w:right="-113"/>
      <w:jc w:val="left"/>
    </w:pPr>
    <w:rPr>
      <w:rFonts w:ascii="Arial" w:eastAsiaTheme="minorHAnsi" w:hAnsi="Arial" w:cstheme="minorBidi"/>
      <w:sz w:val="18"/>
      <w:szCs w:val="22"/>
      <w:lang w:eastAsia="en-US"/>
    </w:rPr>
  </w:style>
  <w:style w:type="paragraph" w:customStyle="1" w:styleId="afffffffffff2">
    <w:name w:val="Табличный стиль"/>
    <w:basedOn w:val="27"/>
    <w:uiPriority w:val="99"/>
    <w:rsid w:val="00401885"/>
    <w:pPr>
      <w:spacing w:after="0" w:line="240" w:lineRule="auto"/>
      <w:jc w:val="center"/>
    </w:pPr>
    <w:rPr>
      <w:rFonts w:asciiTheme="minorHAnsi" w:eastAsiaTheme="minorHAnsi" w:hAnsiTheme="minorHAnsi" w:cstheme="minorBidi"/>
      <w:sz w:val="22"/>
      <w:szCs w:val="22"/>
      <w:lang w:eastAsia="en-US"/>
    </w:rPr>
  </w:style>
  <w:style w:type="paragraph" w:customStyle="1" w:styleId="afffffffffff3">
    <w:name w:val="?????????? ???????"/>
    <w:basedOn w:val="afc"/>
    <w:uiPriority w:val="99"/>
    <w:rsid w:val="00401885"/>
    <w:pPr>
      <w:widowControl w:val="0"/>
      <w:suppressAutoHyphens/>
      <w:spacing w:after="120"/>
      <w:jc w:val="left"/>
    </w:pPr>
    <w:rPr>
      <w:rFonts w:asciiTheme="minorHAnsi" w:eastAsiaTheme="minorHAnsi" w:hAnsiTheme="minorHAnsi" w:cstheme="minorBidi"/>
      <w:sz w:val="24"/>
      <w:szCs w:val="22"/>
      <w:lang w:eastAsia="en-US"/>
    </w:rPr>
  </w:style>
  <w:style w:type="paragraph" w:customStyle="1" w:styleId="-8">
    <w:name w:val="-ñïèñîê"/>
    <w:basedOn w:val="126"/>
    <w:uiPriority w:val="99"/>
    <w:rsid w:val="00401885"/>
    <w:pPr>
      <w:ind w:left="1069" w:hanging="360"/>
    </w:pPr>
  </w:style>
  <w:style w:type="paragraph" w:customStyle="1" w:styleId="N2">
    <w:name w:val="òàá. N"/>
    <w:basedOn w:val="16"/>
    <w:next w:val="af0"/>
    <w:uiPriority w:val="99"/>
    <w:rsid w:val="00401885"/>
    <w:pPr>
      <w:spacing w:before="120" w:after="120"/>
      <w:ind w:left="57"/>
      <w:jc w:val="left"/>
      <w:outlineLvl w:val="9"/>
    </w:pPr>
    <w:rPr>
      <w:rFonts w:ascii="Times New Roman" w:hAnsi="Times New Roman"/>
      <w:b w:val="0"/>
      <w:noProof/>
      <w:kern w:val="28"/>
      <w:sz w:val="24"/>
    </w:rPr>
  </w:style>
  <w:style w:type="paragraph" w:customStyle="1" w:styleId="oaaN">
    <w:name w:val="oaa. N"/>
    <w:basedOn w:val="af0"/>
    <w:next w:val="af0"/>
    <w:uiPriority w:val="99"/>
    <w:rsid w:val="00401885"/>
    <w:pPr>
      <w:keepNext/>
      <w:widowControl w:val="0"/>
      <w:spacing w:before="120" w:after="120"/>
    </w:pPr>
    <w:rPr>
      <w:rFonts w:ascii="Times New Roman" w:hAnsi="Times New Roman"/>
      <w:noProof/>
      <w:kern w:val="28"/>
      <w:sz w:val="24"/>
    </w:rPr>
  </w:style>
  <w:style w:type="character" w:customStyle="1" w:styleId="1fff1">
    <w:name w:val="заголовок 1 Знак"/>
    <w:basedOn w:val="af1"/>
    <w:link w:val="1fff2"/>
    <w:uiPriority w:val="99"/>
    <w:locked/>
    <w:rsid w:val="00401885"/>
    <w:rPr>
      <w:b/>
      <w:bCs/>
      <w:caps/>
      <w:noProof/>
      <w:kern w:val="28"/>
      <w:sz w:val="24"/>
      <w:szCs w:val="24"/>
      <w:lang w:val="en-US"/>
    </w:rPr>
  </w:style>
  <w:style w:type="paragraph" w:customStyle="1" w:styleId="1fff2">
    <w:name w:val="заголовок 1"/>
    <w:basedOn w:val="af0"/>
    <w:next w:val="aacao120"/>
    <w:link w:val="1fff1"/>
    <w:uiPriority w:val="99"/>
    <w:rsid w:val="00401885"/>
    <w:pPr>
      <w:autoSpaceDE w:val="0"/>
      <w:autoSpaceDN w:val="0"/>
      <w:spacing w:before="120" w:after="120"/>
      <w:ind w:left="709"/>
    </w:pPr>
    <w:rPr>
      <w:rFonts w:asciiTheme="minorHAnsi" w:eastAsiaTheme="minorHAnsi" w:hAnsiTheme="minorHAnsi" w:cstheme="minorBidi"/>
      <w:b/>
      <w:bCs/>
      <w:caps/>
      <w:noProof/>
      <w:kern w:val="28"/>
      <w:sz w:val="24"/>
      <w:szCs w:val="24"/>
      <w:lang w:val="en-US" w:eastAsia="en-US"/>
    </w:rPr>
  </w:style>
  <w:style w:type="paragraph" w:customStyle="1" w:styleId="3f6">
    <w:name w:val="Îñíîâíîé òåêñò ñ îòñòóïîì 3"/>
    <w:basedOn w:val="af0"/>
    <w:uiPriority w:val="99"/>
    <w:rsid w:val="00401885"/>
    <w:pPr>
      <w:widowControl w:val="0"/>
      <w:spacing w:line="360" w:lineRule="auto"/>
      <w:ind w:firstLine="567"/>
      <w:jc w:val="both"/>
    </w:pPr>
    <w:rPr>
      <w:rFonts w:ascii="TimesET" w:hAnsi="TimesET"/>
    </w:rPr>
  </w:style>
  <w:style w:type="paragraph" w:customStyle="1" w:styleId="afffffffffff4">
    <w:name w:val="ШапкаТаблицы"/>
    <w:basedOn w:val="af0"/>
    <w:uiPriority w:val="99"/>
    <w:rsid w:val="00401885"/>
    <w:pPr>
      <w:keepNext/>
      <w:keepLines/>
      <w:snapToGrid w:val="0"/>
      <w:spacing w:before="40" w:after="40"/>
      <w:ind w:left="-113" w:right="-113" w:firstLine="720"/>
      <w:jc w:val="center"/>
    </w:pPr>
    <w:rPr>
      <w:rFonts w:ascii="Times New Roman" w:hAnsi="Times New Roman"/>
      <w:sz w:val="24"/>
    </w:rPr>
  </w:style>
  <w:style w:type="paragraph" w:customStyle="1" w:styleId="neeiyoaaeeou">
    <w:name w:val="n e eiy oaaeeou"/>
    <w:basedOn w:val="afc"/>
    <w:uiPriority w:val="99"/>
    <w:rsid w:val="00401885"/>
    <w:pPr>
      <w:keepNext/>
      <w:suppressAutoHyphens/>
      <w:spacing w:before="360" w:line="300" w:lineRule="exact"/>
      <w:jc w:val="left"/>
    </w:pPr>
    <w:rPr>
      <w:rFonts w:asciiTheme="minorHAnsi" w:eastAsiaTheme="minorHAnsi" w:hAnsiTheme="minorHAnsi" w:cstheme="minorBidi"/>
      <w:b/>
      <w:spacing w:val="10"/>
      <w:sz w:val="24"/>
      <w:szCs w:val="22"/>
      <w:lang w:eastAsia="en-US"/>
    </w:rPr>
  </w:style>
  <w:style w:type="paragraph" w:customStyle="1" w:styleId="afffffffffff5">
    <w:name w:val="Рабочий"/>
    <w:uiPriority w:val="99"/>
    <w:rsid w:val="00401885"/>
    <w:pPr>
      <w:spacing w:before="80" w:after="0" w:line="240" w:lineRule="auto"/>
      <w:ind w:firstLine="720"/>
      <w:jc w:val="both"/>
    </w:pPr>
    <w:rPr>
      <w:rFonts w:ascii="Arial" w:eastAsia="Times New Roman" w:hAnsi="Arial" w:cs="Times New Roman"/>
      <w:sz w:val="24"/>
      <w:szCs w:val="20"/>
      <w:lang w:eastAsia="ru-RU"/>
    </w:rPr>
  </w:style>
  <w:style w:type="paragraph" w:customStyle="1" w:styleId="3f7">
    <w:name w:val="Çàãîëîâîê 3"/>
    <w:basedOn w:val="af0"/>
    <w:next w:val="af0"/>
    <w:uiPriority w:val="99"/>
    <w:rsid w:val="00401885"/>
    <w:pPr>
      <w:keepNext/>
      <w:widowControl w:val="0"/>
      <w:spacing w:before="240" w:after="60"/>
    </w:pPr>
    <w:rPr>
      <w:rFonts w:ascii="Arial" w:hAnsi="Arial"/>
      <w:sz w:val="24"/>
    </w:rPr>
  </w:style>
  <w:style w:type="paragraph" w:customStyle="1" w:styleId="66">
    <w:name w:val="Çàãîëîâîê 6"/>
    <w:basedOn w:val="afffffffffd"/>
    <w:next w:val="afffffffffd"/>
    <w:uiPriority w:val="99"/>
    <w:rsid w:val="00401885"/>
    <w:pPr>
      <w:keepNext/>
      <w:jc w:val="both"/>
    </w:pPr>
    <w:rPr>
      <w:i/>
      <w:sz w:val="24"/>
    </w:rPr>
  </w:style>
  <w:style w:type="paragraph" w:customStyle="1" w:styleId="1l0000091">
    <w:name w:val="1l0000091"/>
    <w:basedOn w:val="af0"/>
    <w:uiPriority w:val="99"/>
    <w:rsid w:val="00401885"/>
    <w:pPr>
      <w:widowControl w:val="0"/>
      <w:ind w:left="1820"/>
    </w:pPr>
    <w:rPr>
      <w:rFonts w:ascii="Times New Roman" w:hAnsi="Times New Roman"/>
    </w:rPr>
  </w:style>
  <w:style w:type="paragraph" w:customStyle="1" w:styleId="1T3035000">
    <w:name w:val="1T3035000"/>
    <w:basedOn w:val="af0"/>
    <w:uiPriority w:val="99"/>
    <w:rsid w:val="00401885"/>
    <w:pPr>
      <w:widowControl w:val="0"/>
      <w:ind w:firstLine="700"/>
      <w:jc w:val="both"/>
    </w:pPr>
    <w:rPr>
      <w:rFonts w:ascii="Times New Roman" w:hAnsi="Times New Roman"/>
    </w:rPr>
  </w:style>
  <w:style w:type="paragraph" w:customStyle="1" w:styleId="1212">
    <w:name w:val="абзац 12 Знак1 Знак2"/>
    <w:basedOn w:val="af0"/>
    <w:uiPriority w:val="99"/>
    <w:rsid w:val="00401885"/>
    <w:pPr>
      <w:overflowPunct w:val="0"/>
      <w:autoSpaceDE w:val="0"/>
      <w:autoSpaceDN w:val="0"/>
      <w:adjustRightInd w:val="0"/>
      <w:spacing w:before="120"/>
      <w:ind w:firstLine="709"/>
      <w:jc w:val="both"/>
    </w:pPr>
    <w:rPr>
      <w:rFonts w:ascii="Times New Roman" w:eastAsia="MS Mincho" w:hAnsi="Times New Roman"/>
      <w:sz w:val="24"/>
      <w:szCs w:val="24"/>
    </w:rPr>
  </w:style>
  <w:style w:type="paragraph" w:customStyle="1" w:styleId="afffffffffff6">
    <w:name w:val="Перечень"/>
    <w:basedOn w:val="12pt"/>
    <w:uiPriority w:val="99"/>
    <w:rsid w:val="00401885"/>
    <w:pPr>
      <w:widowControl/>
      <w:tabs>
        <w:tab w:val="left" w:pos="964"/>
        <w:tab w:val="num" w:pos="2869"/>
      </w:tabs>
      <w:spacing w:before="0" w:after="0"/>
      <w:ind w:left="2869" w:hanging="360"/>
    </w:pPr>
    <w:rPr>
      <w:rFonts w:asciiTheme="minorHAnsi" w:eastAsiaTheme="minorHAnsi" w:hAnsiTheme="minorHAnsi" w:cstheme="minorBidi"/>
      <w:lang w:val="ru-RU"/>
    </w:rPr>
  </w:style>
  <w:style w:type="character" w:customStyle="1" w:styleId="129">
    <w:name w:val="абзац 12 Знак Знак Знак Знак"/>
    <w:basedOn w:val="af1"/>
    <w:link w:val="12a"/>
    <w:locked/>
    <w:rsid w:val="00401885"/>
    <w:rPr>
      <w:sz w:val="24"/>
    </w:rPr>
  </w:style>
  <w:style w:type="paragraph" w:customStyle="1" w:styleId="12a">
    <w:name w:val="абзац 12 Знак Знак Знак"/>
    <w:basedOn w:val="af0"/>
    <w:link w:val="129"/>
    <w:rsid w:val="00401885"/>
    <w:pPr>
      <w:overflowPunct w:val="0"/>
      <w:autoSpaceDE w:val="0"/>
      <w:autoSpaceDN w:val="0"/>
      <w:adjustRightInd w:val="0"/>
      <w:spacing w:before="120"/>
      <w:ind w:firstLine="709"/>
      <w:jc w:val="both"/>
    </w:pPr>
    <w:rPr>
      <w:rFonts w:asciiTheme="minorHAnsi" w:eastAsiaTheme="minorHAnsi" w:hAnsiTheme="minorHAnsi" w:cstheme="minorBidi"/>
      <w:sz w:val="24"/>
      <w:szCs w:val="22"/>
      <w:lang w:eastAsia="en-US"/>
    </w:rPr>
  </w:style>
  <w:style w:type="paragraph" w:customStyle="1" w:styleId="12110">
    <w:name w:val="абзац 12 Знак1 Знак1 Знак"/>
    <w:basedOn w:val="af0"/>
    <w:uiPriority w:val="99"/>
    <w:semiHidden/>
    <w:rsid w:val="00401885"/>
    <w:pPr>
      <w:overflowPunct w:val="0"/>
      <w:autoSpaceDE w:val="0"/>
      <w:autoSpaceDN w:val="0"/>
      <w:adjustRightInd w:val="0"/>
      <w:spacing w:before="120"/>
      <w:ind w:firstLine="709"/>
      <w:jc w:val="both"/>
    </w:pPr>
    <w:rPr>
      <w:rFonts w:ascii="Times New Roman" w:hAnsi="Times New Roman"/>
      <w:sz w:val="24"/>
    </w:rPr>
  </w:style>
  <w:style w:type="paragraph" w:customStyle="1" w:styleId="12b">
    <w:name w:val="Стиль Обычный 12 п + Междустр.интервал:  полуторный"/>
    <w:basedOn w:val="af0"/>
    <w:uiPriority w:val="99"/>
    <w:semiHidden/>
    <w:rsid w:val="00401885"/>
    <w:pPr>
      <w:spacing w:before="120" w:line="360" w:lineRule="auto"/>
      <w:ind w:firstLine="720"/>
      <w:jc w:val="both"/>
    </w:pPr>
    <w:rPr>
      <w:rFonts w:ascii="Times New Roman" w:hAnsi="Times New Roman"/>
      <w:sz w:val="24"/>
    </w:rPr>
  </w:style>
  <w:style w:type="paragraph" w:customStyle="1" w:styleId="12111">
    <w:name w:val="абзац 12 Знак1 Знак1"/>
    <w:basedOn w:val="af0"/>
    <w:uiPriority w:val="99"/>
    <w:semiHidden/>
    <w:rsid w:val="00401885"/>
    <w:pPr>
      <w:overflowPunct w:val="0"/>
      <w:autoSpaceDE w:val="0"/>
      <w:autoSpaceDN w:val="0"/>
      <w:adjustRightInd w:val="0"/>
      <w:spacing w:before="120"/>
      <w:ind w:firstLine="709"/>
      <w:jc w:val="both"/>
    </w:pPr>
    <w:rPr>
      <w:rFonts w:ascii="Times New Roman" w:eastAsia="MS Mincho" w:hAnsi="Times New Roman"/>
      <w:sz w:val="24"/>
      <w:szCs w:val="24"/>
    </w:rPr>
  </w:style>
  <w:style w:type="character" w:customStyle="1" w:styleId="12c">
    <w:name w:val="абзац 12 Знак Знак Знак Знак Знак Знак Знак"/>
    <w:basedOn w:val="af1"/>
    <w:link w:val="12d"/>
    <w:semiHidden/>
    <w:locked/>
    <w:rsid w:val="00401885"/>
    <w:rPr>
      <w:sz w:val="24"/>
    </w:rPr>
  </w:style>
  <w:style w:type="paragraph" w:customStyle="1" w:styleId="12d">
    <w:name w:val="абзац 12 Знак Знак Знак Знак Знак Знак"/>
    <w:basedOn w:val="af0"/>
    <w:link w:val="12c"/>
    <w:semiHidden/>
    <w:rsid w:val="00401885"/>
    <w:pPr>
      <w:overflowPunct w:val="0"/>
      <w:autoSpaceDE w:val="0"/>
      <w:autoSpaceDN w:val="0"/>
      <w:adjustRightInd w:val="0"/>
      <w:spacing w:before="120"/>
      <w:ind w:firstLine="709"/>
      <w:jc w:val="both"/>
    </w:pPr>
    <w:rPr>
      <w:rFonts w:asciiTheme="minorHAnsi" w:eastAsiaTheme="minorHAnsi" w:hAnsiTheme="minorHAnsi" w:cstheme="minorBidi"/>
      <w:sz w:val="24"/>
      <w:szCs w:val="22"/>
      <w:lang w:eastAsia="en-US"/>
    </w:rPr>
  </w:style>
  <w:style w:type="paragraph" w:customStyle="1" w:styleId="21880">
    <w:name w:val="Стиль Заголовок 2 + Слева:  188 см Первая строка:  0 см"/>
    <w:basedOn w:val="23"/>
    <w:uiPriority w:val="99"/>
    <w:semiHidden/>
    <w:rsid w:val="00401885"/>
    <w:pPr>
      <w:keepLines w:val="0"/>
      <w:widowControl w:val="0"/>
      <w:numPr>
        <w:ilvl w:val="1"/>
        <w:numId w:val="1"/>
      </w:numPr>
      <w:tabs>
        <w:tab w:val="num" w:pos="1285"/>
      </w:tabs>
      <w:adjustRightInd w:val="0"/>
      <w:spacing w:before="240" w:after="60"/>
      <w:ind w:left="709" w:hanging="578"/>
    </w:pPr>
    <w:rPr>
      <w:rFonts w:ascii="Times New Roman" w:eastAsia="Times New Roman" w:hAnsi="Times New Roman" w:cs="Times New Roman"/>
      <w:color w:val="auto"/>
      <w:sz w:val="24"/>
      <w:szCs w:val="20"/>
      <w:lang w:eastAsia="ja-JP"/>
    </w:rPr>
  </w:style>
  <w:style w:type="paragraph" w:customStyle="1" w:styleId="text12">
    <w:name w:val="text_12"/>
    <w:basedOn w:val="af0"/>
    <w:uiPriority w:val="99"/>
    <w:semiHidden/>
    <w:rsid w:val="00401885"/>
    <w:pPr>
      <w:spacing w:before="120" w:line="360" w:lineRule="auto"/>
      <w:ind w:firstLine="709"/>
      <w:jc w:val="both"/>
    </w:pPr>
    <w:rPr>
      <w:rFonts w:ascii="Arial" w:hAnsi="Arial" w:cs="Arial"/>
      <w:sz w:val="24"/>
      <w:szCs w:val="24"/>
    </w:rPr>
  </w:style>
  <w:style w:type="paragraph" w:customStyle="1" w:styleId="tablN">
    <w:name w:val="tabl_N"/>
    <w:basedOn w:val="af0"/>
    <w:next w:val="af0"/>
    <w:uiPriority w:val="99"/>
    <w:semiHidden/>
    <w:rsid w:val="00401885"/>
    <w:pPr>
      <w:tabs>
        <w:tab w:val="left" w:pos="2127"/>
      </w:tabs>
      <w:spacing w:before="120" w:after="120" w:line="360" w:lineRule="auto"/>
      <w:ind w:left="2126" w:hanging="2126"/>
    </w:pPr>
    <w:rPr>
      <w:rFonts w:ascii="Arial" w:hAnsi="Arial" w:cs="Arial"/>
      <w:sz w:val="24"/>
      <w:szCs w:val="24"/>
    </w:rPr>
  </w:style>
  <w:style w:type="paragraph" w:customStyle="1" w:styleId="12e">
    <w:name w:val="Стиль абзац 12 + Междустр.интервал:  полуторный"/>
    <w:basedOn w:val="12111"/>
    <w:autoRedefine/>
    <w:uiPriority w:val="99"/>
    <w:semiHidden/>
    <w:rsid w:val="00401885"/>
    <w:rPr>
      <w:rFonts w:eastAsia="Times New Roman"/>
      <w:szCs w:val="20"/>
    </w:rPr>
  </w:style>
  <w:style w:type="paragraph" w:customStyle="1" w:styleId="tabltxt">
    <w:name w:val="tabl_txt"/>
    <w:basedOn w:val="af0"/>
    <w:next w:val="af0"/>
    <w:uiPriority w:val="99"/>
    <w:semiHidden/>
    <w:rsid w:val="00401885"/>
    <w:pPr>
      <w:widowControl w:val="0"/>
      <w:overflowPunct w:val="0"/>
      <w:autoSpaceDE w:val="0"/>
      <w:autoSpaceDN w:val="0"/>
      <w:adjustRightInd w:val="0"/>
      <w:spacing w:before="60" w:after="60"/>
    </w:pPr>
    <w:rPr>
      <w:rFonts w:ascii="Arial" w:hAnsi="Arial"/>
      <w:noProof/>
      <w:kern w:val="28"/>
      <w:sz w:val="22"/>
    </w:rPr>
  </w:style>
  <w:style w:type="paragraph" w:customStyle="1" w:styleId="12pt0">
    <w:name w:val="Стиль Название объекта + 12 pt по центру"/>
    <w:basedOn w:val="affff5"/>
    <w:uiPriority w:val="99"/>
    <w:semiHidden/>
    <w:rsid w:val="00401885"/>
    <w:pPr>
      <w:ind w:left="0" w:right="0" w:firstLine="0"/>
      <w:jc w:val="center"/>
    </w:pPr>
    <w:rPr>
      <w:rFonts w:ascii="Times New Roman" w:hAnsi="Times New Roman"/>
      <w:b/>
      <w:bCs/>
      <w:sz w:val="24"/>
    </w:rPr>
  </w:style>
  <w:style w:type="paragraph" w:customStyle="1" w:styleId="12pt1">
    <w:name w:val="Стиль Стиль Название объекта + 12 pt по центру + не полужирный"/>
    <w:basedOn w:val="12pt0"/>
    <w:uiPriority w:val="99"/>
    <w:semiHidden/>
    <w:rsid w:val="00401885"/>
    <w:rPr>
      <w:b w:val="0"/>
      <w:bCs w:val="0"/>
    </w:rPr>
  </w:style>
  <w:style w:type="character" w:customStyle="1" w:styleId="afffffffffff7">
    <w:name w:val="Стиль Название объекта + полужирный Знак"/>
    <w:basedOn w:val="af1"/>
    <w:link w:val="afffffffffff8"/>
    <w:semiHidden/>
    <w:locked/>
    <w:rsid w:val="00401885"/>
    <w:rPr>
      <w:rFonts w:ascii="Wingdings (L$)" w:eastAsia="Wingdings (L$)" w:hAnsi="Wingdings (L$)"/>
      <w:i/>
      <w:color w:val="000000"/>
      <w:sz w:val="24"/>
      <w:lang w:eastAsia="ru-RU"/>
    </w:rPr>
  </w:style>
  <w:style w:type="paragraph" w:customStyle="1" w:styleId="afffffffffff8">
    <w:name w:val="Стиль Название объекта + полужирный"/>
    <w:basedOn w:val="affff5"/>
    <w:link w:val="afffffffffff7"/>
    <w:autoRedefine/>
    <w:rsid w:val="00401885"/>
    <w:pPr>
      <w:ind w:left="0" w:right="0" w:firstLine="0"/>
      <w:jc w:val="left"/>
    </w:pPr>
    <w:rPr>
      <w:rFonts w:ascii="Wingdings (L$)" w:eastAsia="Wingdings (L$)" w:hAnsi="Wingdings (L$)" w:cstheme="minorBidi"/>
      <w:i/>
      <w:color w:val="000000"/>
      <w:sz w:val="24"/>
      <w:szCs w:val="22"/>
    </w:rPr>
  </w:style>
  <w:style w:type="paragraph" w:customStyle="1" w:styleId="afffffffffff9">
    <w:name w:val="Структурный элемент"/>
    <w:basedOn w:val="afffff8"/>
    <w:next w:val="af0"/>
    <w:uiPriority w:val="99"/>
    <w:semiHidden/>
    <w:rsid w:val="00401885"/>
    <w:pPr>
      <w:widowControl w:val="0"/>
      <w:pBdr>
        <w:bottom w:val="none" w:sz="0" w:space="0" w:color="auto"/>
      </w:pBdr>
      <w:suppressAutoHyphens/>
      <w:spacing w:before="120" w:after="960"/>
      <w:ind w:left="0"/>
      <w:contextualSpacing w:val="0"/>
      <w:jc w:val="center"/>
    </w:pPr>
    <w:rPr>
      <w:rFonts w:ascii="Times New Roman" w:eastAsia="Times New Roman" w:hAnsi="Times New Roman" w:cs="Times New Roman"/>
      <w:bCs w:val="0"/>
      <w:kern w:val="0"/>
      <w:sz w:val="24"/>
      <w:szCs w:val="24"/>
      <w:lang w:eastAsia="ru-RU"/>
    </w:rPr>
  </w:style>
  <w:style w:type="paragraph" w:customStyle="1" w:styleId="FR4">
    <w:name w:val="FR4"/>
    <w:uiPriority w:val="99"/>
    <w:semiHidden/>
    <w:rsid w:val="00401885"/>
    <w:pPr>
      <w:widowControl w:val="0"/>
      <w:snapToGrid w:val="0"/>
      <w:spacing w:after="0" w:line="240" w:lineRule="auto"/>
    </w:pPr>
    <w:rPr>
      <w:rFonts w:ascii="Arial" w:eastAsia="Times New Roman" w:hAnsi="Arial" w:cs="Times New Roman"/>
      <w:sz w:val="24"/>
      <w:szCs w:val="20"/>
      <w:lang w:eastAsia="ru-RU"/>
    </w:rPr>
  </w:style>
  <w:style w:type="paragraph" w:customStyle="1" w:styleId="10">
    <w:name w:val="Список_м1"/>
    <w:basedOn w:val="af0"/>
    <w:uiPriority w:val="99"/>
    <w:semiHidden/>
    <w:rsid w:val="00401885"/>
    <w:pPr>
      <w:numPr>
        <w:numId w:val="31"/>
      </w:numPr>
      <w:tabs>
        <w:tab w:val="clear" w:pos="1494"/>
        <w:tab w:val="num" w:pos="1778"/>
      </w:tabs>
      <w:spacing w:line="360" w:lineRule="auto"/>
    </w:pPr>
    <w:rPr>
      <w:rFonts w:ascii="Times New Roman" w:hAnsi="Times New Roman"/>
      <w:sz w:val="24"/>
    </w:rPr>
  </w:style>
  <w:style w:type="paragraph" w:customStyle="1" w:styleId="afffffffffffa">
    <w:name w:val="отступ с точкой"/>
    <w:basedOn w:val="af0"/>
    <w:uiPriority w:val="99"/>
    <w:semiHidden/>
    <w:rsid w:val="00401885"/>
    <w:pPr>
      <w:spacing w:before="120"/>
      <w:ind w:left="709" w:hanging="426"/>
      <w:jc w:val="both"/>
    </w:pPr>
    <w:rPr>
      <w:rFonts w:ascii="Times New Roman" w:hAnsi="Times New Roman"/>
      <w:sz w:val="24"/>
    </w:rPr>
  </w:style>
  <w:style w:type="paragraph" w:customStyle="1" w:styleId="afffffffffffb">
    <w:name w:val="Стиль Название объекта + По ширине Междустр.интервал:  полуторный"/>
    <w:basedOn w:val="affff5"/>
    <w:uiPriority w:val="99"/>
    <w:semiHidden/>
    <w:rsid w:val="00401885"/>
    <w:pPr>
      <w:keepNext/>
      <w:spacing w:before="0" w:after="0" w:line="360" w:lineRule="auto"/>
      <w:ind w:left="0" w:right="0" w:firstLine="0"/>
      <w:jc w:val="center"/>
    </w:pPr>
    <w:rPr>
      <w:rFonts w:ascii="Times New Roman" w:hAnsi="Times New Roman"/>
      <w:sz w:val="24"/>
    </w:rPr>
  </w:style>
  <w:style w:type="paragraph" w:customStyle="1" w:styleId="-0">
    <w:name w:val="Список [-] (ПЗ)"/>
    <w:basedOn w:val="af0"/>
    <w:uiPriority w:val="99"/>
    <w:semiHidden/>
    <w:rsid w:val="00401885"/>
    <w:pPr>
      <w:numPr>
        <w:numId w:val="32"/>
      </w:numPr>
    </w:pPr>
    <w:rPr>
      <w:rFonts w:ascii="Arial" w:hAnsi="Arial"/>
      <w:sz w:val="24"/>
    </w:rPr>
  </w:style>
  <w:style w:type="paragraph" w:customStyle="1" w:styleId="2fe">
    <w:name w:val="Заголовок 2 (мой)"/>
    <w:basedOn w:val="16"/>
    <w:autoRedefine/>
    <w:uiPriority w:val="99"/>
    <w:semiHidden/>
    <w:rsid w:val="00401885"/>
    <w:pPr>
      <w:widowControl w:val="0"/>
      <w:autoSpaceDE w:val="0"/>
      <w:autoSpaceDN w:val="0"/>
      <w:adjustRightInd w:val="0"/>
      <w:spacing w:after="120" w:line="360" w:lineRule="auto"/>
      <w:ind w:left="57" w:firstLine="357"/>
      <w:jc w:val="both"/>
    </w:pPr>
    <w:rPr>
      <w:rFonts w:ascii="Times New Roman" w:hAnsi="Times New Roman" w:cs="Arial"/>
      <w:i/>
      <w:caps/>
      <w:noProof/>
      <w:kern w:val="28"/>
      <w:sz w:val="22"/>
      <w:szCs w:val="22"/>
    </w:rPr>
  </w:style>
  <w:style w:type="paragraph" w:customStyle="1" w:styleId="afffffffffffc">
    <w:name w:val="Легенда"/>
    <w:basedOn w:val="aff0"/>
    <w:uiPriority w:val="99"/>
    <w:semiHidden/>
    <w:rsid w:val="00401885"/>
    <w:pPr>
      <w:spacing w:after="0"/>
      <w:ind w:left="539" w:firstLine="0"/>
      <w:jc w:val="left"/>
    </w:pPr>
    <w:rPr>
      <w:rFonts w:ascii="Times New Roman" w:eastAsia="Times New Roman" w:hAnsi="Times New Roman"/>
      <w:szCs w:val="24"/>
    </w:rPr>
  </w:style>
  <w:style w:type="paragraph" w:customStyle="1" w:styleId="-nienie1">
    <w:name w:val="-nienie1"/>
    <w:basedOn w:val="af0"/>
    <w:uiPriority w:val="99"/>
    <w:rsid w:val="00401885"/>
    <w:pPr>
      <w:spacing w:before="120"/>
      <w:ind w:left="1069" w:hanging="360"/>
      <w:jc w:val="both"/>
    </w:pPr>
    <w:rPr>
      <w:rFonts w:ascii="Times New Roman" w:hAnsi="Times New Roman"/>
      <w:sz w:val="24"/>
    </w:rPr>
  </w:style>
  <w:style w:type="paragraph" w:customStyle="1" w:styleId="afffffffffffd">
    <w:name w:val="абзац"/>
    <w:basedOn w:val="af0"/>
    <w:autoRedefine/>
    <w:rsid w:val="00401885"/>
    <w:pPr>
      <w:spacing w:line="360" w:lineRule="auto"/>
      <w:ind w:firstLine="720"/>
      <w:jc w:val="both"/>
    </w:pPr>
    <w:rPr>
      <w:rFonts w:ascii="Times New Roman" w:hAnsi="Times New Roman"/>
      <w:sz w:val="28"/>
      <w:szCs w:val="28"/>
    </w:rPr>
  </w:style>
  <w:style w:type="character" w:customStyle="1" w:styleId="1222">
    <w:name w:val="абзац 12 Знак Знак Знак2"/>
    <w:basedOn w:val="af1"/>
    <w:link w:val="12f"/>
    <w:locked/>
    <w:rsid w:val="00401885"/>
    <w:rPr>
      <w:sz w:val="24"/>
    </w:rPr>
  </w:style>
  <w:style w:type="paragraph" w:customStyle="1" w:styleId="12f">
    <w:name w:val="абзац 12 Знак Знак"/>
    <w:basedOn w:val="af0"/>
    <w:link w:val="1222"/>
    <w:rsid w:val="00401885"/>
    <w:pPr>
      <w:snapToGrid w:val="0"/>
      <w:spacing w:before="120"/>
      <w:ind w:firstLine="709"/>
      <w:jc w:val="both"/>
    </w:pPr>
    <w:rPr>
      <w:rFonts w:asciiTheme="minorHAnsi" w:eastAsiaTheme="minorHAnsi" w:hAnsiTheme="minorHAnsi" w:cstheme="minorBidi"/>
      <w:sz w:val="24"/>
      <w:szCs w:val="22"/>
      <w:lang w:eastAsia="en-US"/>
    </w:rPr>
  </w:style>
  <w:style w:type="paragraph" w:customStyle="1" w:styleId="115">
    <w:name w:val="текст11"/>
    <w:basedOn w:val="af0"/>
    <w:uiPriority w:val="99"/>
    <w:rsid w:val="00401885"/>
    <w:pPr>
      <w:spacing w:before="120"/>
      <w:jc w:val="both"/>
    </w:pPr>
    <w:rPr>
      <w:rFonts w:ascii="Times New Roman" w:hAnsi="Times New Roman"/>
      <w:sz w:val="22"/>
    </w:rPr>
  </w:style>
  <w:style w:type="paragraph" w:customStyle="1" w:styleId="2ff">
    <w:name w:val="заголовок 2"/>
    <w:basedOn w:val="af0"/>
    <w:next w:val="af0"/>
    <w:uiPriority w:val="99"/>
    <w:rsid w:val="00401885"/>
    <w:pPr>
      <w:keepNext/>
      <w:jc w:val="both"/>
    </w:pPr>
    <w:rPr>
      <w:rFonts w:ascii="Times New Roman" w:hAnsi="Times New Roman"/>
      <w:b/>
      <w:sz w:val="24"/>
      <w:lang w:val="en-US" w:eastAsia="en-US"/>
    </w:rPr>
  </w:style>
  <w:style w:type="paragraph" w:customStyle="1" w:styleId="12f0">
    <w:name w:val="абзац 12 Знак Знак Знак Знак Знак"/>
    <w:basedOn w:val="af0"/>
    <w:uiPriority w:val="99"/>
    <w:rsid w:val="00401885"/>
    <w:pPr>
      <w:overflowPunct w:val="0"/>
      <w:autoSpaceDE w:val="0"/>
      <w:autoSpaceDN w:val="0"/>
      <w:adjustRightInd w:val="0"/>
      <w:spacing w:before="120"/>
      <w:ind w:firstLine="709"/>
      <w:jc w:val="both"/>
    </w:pPr>
    <w:rPr>
      <w:rFonts w:ascii="Times New Roman" w:hAnsi="Times New Roman"/>
      <w:sz w:val="24"/>
    </w:rPr>
  </w:style>
  <w:style w:type="paragraph" w:customStyle="1" w:styleId="Pril">
    <w:name w:val="Pril"/>
    <w:basedOn w:val="1c"/>
    <w:autoRedefine/>
    <w:uiPriority w:val="99"/>
    <w:semiHidden/>
    <w:rsid w:val="00401885"/>
    <w:pPr>
      <w:pageBreakBefore/>
      <w:spacing w:before="120" w:after="240"/>
      <w:ind w:left="709"/>
    </w:pPr>
    <w:rPr>
      <w:b/>
      <w:caps/>
      <w:sz w:val="28"/>
      <w:szCs w:val="28"/>
      <w:lang w:eastAsia="en-US"/>
    </w:rPr>
  </w:style>
  <w:style w:type="paragraph" w:customStyle="1" w:styleId="xl22">
    <w:name w:val="xl22"/>
    <w:basedOn w:val="af0"/>
    <w:uiPriority w:val="99"/>
    <w:rsid w:val="00401885"/>
    <w:pPr>
      <w:spacing w:before="100" w:beforeAutospacing="1" w:after="100" w:afterAutospacing="1"/>
      <w:jc w:val="both"/>
    </w:pPr>
    <w:rPr>
      <w:rFonts w:ascii="Times New Roman" w:eastAsia="Arial Unicode MS" w:hAnsi="Times New Roman"/>
      <w:sz w:val="24"/>
      <w:szCs w:val="24"/>
    </w:rPr>
  </w:style>
  <w:style w:type="paragraph" w:customStyle="1" w:styleId="afffffffffffe">
    <w:name w:val="Абзац+интервал"/>
    <w:basedOn w:val="afffffff4"/>
    <w:uiPriority w:val="99"/>
    <w:semiHidden/>
    <w:rsid w:val="00401885"/>
    <w:pPr>
      <w:tabs>
        <w:tab w:val="num" w:pos="3240"/>
      </w:tabs>
      <w:spacing w:after="120"/>
      <w:ind w:left="2592" w:hanging="792"/>
      <w:jc w:val="left"/>
    </w:pPr>
    <w:rPr>
      <w:rFonts w:ascii="Arial" w:hAnsi="Arial" w:cs="Arial"/>
      <w:sz w:val="22"/>
      <w:szCs w:val="24"/>
    </w:rPr>
  </w:style>
  <w:style w:type="paragraph" w:customStyle="1" w:styleId="xl57">
    <w:name w:val="xl57"/>
    <w:basedOn w:val="af0"/>
    <w:uiPriority w:val="99"/>
    <w:rsid w:val="00401885"/>
    <w:pPr>
      <w:spacing w:before="100" w:beforeAutospacing="1" w:after="100" w:afterAutospacing="1"/>
      <w:jc w:val="center"/>
    </w:pPr>
    <w:rPr>
      <w:rFonts w:ascii="Times New Roman" w:eastAsia="Arial Unicode MS" w:hAnsi="Times New Roman"/>
      <w:b/>
      <w:bCs/>
      <w:sz w:val="24"/>
      <w:szCs w:val="24"/>
    </w:rPr>
  </w:style>
  <w:style w:type="paragraph" w:customStyle="1" w:styleId="xl68">
    <w:name w:val="xl68"/>
    <w:basedOn w:val="af0"/>
    <w:rsid w:val="00401885"/>
    <w:pPr>
      <w:pBdr>
        <w:bottom w:val="single" w:sz="8" w:space="0" w:color="auto"/>
      </w:pBdr>
      <w:spacing w:before="100" w:beforeAutospacing="1" w:after="100" w:afterAutospacing="1"/>
    </w:pPr>
    <w:rPr>
      <w:rFonts w:ascii="Times New Roman" w:eastAsia="Arial Unicode MS" w:hAnsi="Times New Roman"/>
      <w:b/>
      <w:bCs/>
      <w:sz w:val="24"/>
      <w:szCs w:val="24"/>
    </w:rPr>
  </w:style>
  <w:style w:type="paragraph" w:customStyle="1" w:styleId="-11">
    <w:name w:val="Текст-1"/>
    <w:basedOn w:val="af0"/>
    <w:uiPriority w:val="99"/>
    <w:semiHidden/>
    <w:rsid w:val="00401885"/>
    <w:pPr>
      <w:tabs>
        <w:tab w:val="num" w:pos="720"/>
      </w:tabs>
      <w:spacing w:before="120"/>
      <w:ind w:left="720" w:hanging="360"/>
      <w:jc w:val="both"/>
    </w:pPr>
    <w:rPr>
      <w:rFonts w:ascii="Arial" w:hAnsi="Arial"/>
      <w:sz w:val="22"/>
      <w:szCs w:val="24"/>
    </w:rPr>
  </w:style>
  <w:style w:type="paragraph" w:customStyle="1" w:styleId="1fff3">
    <w:name w:val="Таблица1"/>
    <w:basedOn w:val="af0"/>
    <w:next w:val="af0"/>
    <w:uiPriority w:val="99"/>
    <w:semiHidden/>
    <w:rsid w:val="00401885"/>
    <w:pPr>
      <w:jc w:val="both"/>
    </w:pPr>
    <w:rPr>
      <w:rFonts w:ascii="Arial" w:hAnsi="Arial"/>
      <w:sz w:val="22"/>
    </w:rPr>
  </w:style>
  <w:style w:type="paragraph" w:customStyle="1" w:styleId="affffffffffff">
    <w:name w:val="Заголовок раздела"/>
    <w:basedOn w:val="af0"/>
    <w:uiPriority w:val="99"/>
    <w:semiHidden/>
    <w:rsid w:val="00401885"/>
    <w:pPr>
      <w:autoSpaceDE w:val="0"/>
      <w:autoSpaceDN w:val="0"/>
      <w:adjustRightInd w:val="0"/>
      <w:jc w:val="center"/>
    </w:pPr>
    <w:rPr>
      <w:rFonts w:ascii="Arial" w:hAnsi="Arial" w:cs="Arial"/>
      <w:b/>
      <w:bCs/>
      <w:color w:val="000000"/>
      <w:sz w:val="18"/>
      <w:szCs w:val="18"/>
      <w:u w:val="single"/>
    </w:rPr>
  </w:style>
  <w:style w:type="paragraph" w:customStyle="1" w:styleId="affffffffffff0">
    <w:name w:val="Шрифт шапки"/>
    <w:basedOn w:val="af0"/>
    <w:uiPriority w:val="99"/>
    <w:semiHidden/>
    <w:rsid w:val="00401885"/>
    <w:rPr>
      <w:rFonts w:ascii="Arial" w:hAnsi="Arial"/>
      <w:b/>
      <w:szCs w:val="24"/>
    </w:rPr>
  </w:style>
  <w:style w:type="paragraph" w:customStyle="1" w:styleId="2ff0">
    <w:name w:val="2"/>
    <w:basedOn w:val="af0"/>
    <w:uiPriority w:val="99"/>
    <w:semiHidden/>
    <w:rsid w:val="00401885"/>
    <w:pPr>
      <w:keepNext/>
      <w:spacing w:after="120"/>
      <w:jc w:val="center"/>
    </w:pPr>
    <w:rPr>
      <w:rFonts w:ascii="Arial" w:hAnsi="Arial"/>
      <w:b/>
      <w:sz w:val="24"/>
      <w:szCs w:val="24"/>
    </w:rPr>
  </w:style>
  <w:style w:type="paragraph" w:customStyle="1" w:styleId="1fff4">
    <w:name w:val="Стиль1ТЗ"/>
    <w:basedOn w:val="af0"/>
    <w:autoRedefine/>
    <w:uiPriority w:val="99"/>
    <w:semiHidden/>
    <w:rsid w:val="00401885"/>
    <w:pPr>
      <w:spacing w:before="120" w:line="360" w:lineRule="auto"/>
      <w:ind w:firstLine="709"/>
      <w:jc w:val="both"/>
    </w:pPr>
    <w:rPr>
      <w:rFonts w:ascii="Arial" w:hAnsi="Arial" w:cs="Arial"/>
      <w:sz w:val="22"/>
      <w:szCs w:val="22"/>
    </w:rPr>
  </w:style>
  <w:style w:type="paragraph" w:customStyle="1" w:styleId="Body2">
    <w:name w:val="Body 2"/>
    <w:basedOn w:val="afc"/>
    <w:uiPriority w:val="99"/>
    <w:semiHidden/>
    <w:rsid w:val="00401885"/>
    <w:pPr>
      <w:spacing w:line="280" w:lineRule="atLeast"/>
      <w:ind w:firstLine="709"/>
      <w:jc w:val="both"/>
    </w:pPr>
    <w:rPr>
      <w:rFonts w:ascii="Arial" w:eastAsiaTheme="minorHAnsi" w:hAnsi="Arial" w:cs="Arial"/>
      <w:sz w:val="20"/>
      <w:szCs w:val="22"/>
      <w:lang w:val="en-US" w:eastAsia="en-US"/>
    </w:rPr>
  </w:style>
  <w:style w:type="paragraph" w:customStyle="1" w:styleId="affffffffffff1">
    <w:name w:val="формула"/>
    <w:basedOn w:val="af0"/>
    <w:uiPriority w:val="99"/>
    <w:semiHidden/>
    <w:rsid w:val="00401885"/>
    <w:pPr>
      <w:spacing w:before="240" w:after="240" w:line="360" w:lineRule="auto"/>
      <w:jc w:val="center"/>
    </w:pPr>
    <w:rPr>
      <w:rFonts w:ascii="NTTimes/Cyrillic" w:hAnsi="NTTimes/Cyrillic" w:cs="NTTimes/Cyrillic"/>
      <w:sz w:val="22"/>
      <w:szCs w:val="22"/>
      <w:lang w:val="en-US"/>
    </w:rPr>
  </w:style>
  <w:style w:type="paragraph" w:customStyle="1" w:styleId="affffffffffff2">
    <w:name w:val="Нормальный.Обычный"/>
    <w:uiPriority w:val="99"/>
    <w:semiHidden/>
    <w:rsid w:val="00401885"/>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12f1">
    <w:name w:val="Основной 12 п + полуторный Знак"/>
    <w:basedOn w:val="af1"/>
    <w:link w:val="12f2"/>
    <w:semiHidden/>
    <w:locked/>
    <w:rsid w:val="00401885"/>
    <w:rPr>
      <w:sz w:val="24"/>
      <w:szCs w:val="24"/>
    </w:rPr>
  </w:style>
  <w:style w:type="paragraph" w:customStyle="1" w:styleId="12f2">
    <w:name w:val="Основной 12 п + полуторный"/>
    <w:basedOn w:val="afc"/>
    <w:link w:val="12f1"/>
    <w:semiHidden/>
    <w:rsid w:val="00401885"/>
    <w:pPr>
      <w:autoSpaceDE w:val="0"/>
      <w:autoSpaceDN w:val="0"/>
      <w:adjustRightInd w:val="0"/>
      <w:spacing w:before="120" w:line="360" w:lineRule="auto"/>
      <w:ind w:firstLine="709"/>
      <w:jc w:val="both"/>
    </w:pPr>
    <w:rPr>
      <w:rFonts w:asciiTheme="minorHAnsi" w:eastAsiaTheme="minorHAnsi" w:hAnsiTheme="minorHAnsi" w:cstheme="minorBidi"/>
      <w:sz w:val="24"/>
      <w:szCs w:val="24"/>
      <w:lang w:eastAsia="en-US"/>
    </w:rPr>
  </w:style>
  <w:style w:type="character" w:customStyle="1" w:styleId="affffffffffff3">
    <w:name w:val="Назв. таблицы Знак"/>
    <w:basedOn w:val="af1"/>
    <w:link w:val="affffffffffff4"/>
    <w:semiHidden/>
    <w:locked/>
    <w:rsid w:val="00401885"/>
    <w:rPr>
      <w:sz w:val="24"/>
      <w:szCs w:val="24"/>
    </w:rPr>
  </w:style>
  <w:style w:type="paragraph" w:customStyle="1" w:styleId="affffffffffff4">
    <w:name w:val="Назв. таблицы"/>
    <w:basedOn w:val="af0"/>
    <w:link w:val="affffffffffff3"/>
    <w:semiHidden/>
    <w:rsid w:val="00401885"/>
    <w:pPr>
      <w:autoSpaceDE w:val="0"/>
      <w:autoSpaceDN w:val="0"/>
      <w:adjustRightInd w:val="0"/>
      <w:jc w:val="center"/>
    </w:pPr>
    <w:rPr>
      <w:rFonts w:asciiTheme="minorHAnsi" w:eastAsiaTheme="minorHAnsi" w:hAnsiTheme="minorHAnsi" w:cstheme="minorBidi"/>
      <w:sz w:val="24"/>
      <w:szCs w:val="24"/>
      <w:lang w:eastAsia="en-US"/>
    </w:rPr>
  </w:style>
  <w:style w:type="paragraph" w:customStyle="1" w:styleId="12120">
    <w:name w:val="абзац 12 Знак1 Знак2 Знак"/>
    <w:basedOn w:val="af0"/>
    <w:uiPriority w:val="99"/>
    <w:semiHidden/>
    <w:rsid w:val="00401885"/>
    <w:pPr>
      <w:overflowPunct w:val="0"/>
      <w:autoSpaceDE w:val="0"/>
      <w:autoSpaceDN w:val="0"/>
      <w:adjustRightInd w:val="0"/>
      <w:spacing w:before="120"/>
      <w:ind w:firstLine="709"/>
      <w:jc w:val="both"/>
    </w:pPr>
    <w:rPr>
      <w:rFonts w:ascii="Times New Roman" w:hAnsi="Times New Roman"/>
      <w:sz w:val="24"/>
    </w:rPr>
  </w:style>
  <w:style w:type="paragraph" w:customStyle="1" w:styleId="affffffffffff5">
    <w:name w:val="Назв таблтицы"/>
    <w:basedOn w:val="af0"/>
    <w:uiPriority w:val="99"/>
    <w:semiHidden/>
    <w:rsid w:val="00401885"/>
    <w:pPr>
      <w:spacing w:after="120"/>
      <w:jc w:val="center"/>
    </w:pPr>
    <w:rPr>
      <w:rFonts w:ascii="Times New Roman" w:hAnsi="Times New Roman"/>
      <w:sz w:val="24"/>
      <w:szCs w:val="24"/>
    </w:rPr>
  </w:style>
  <w:style w:type="paragraph" w:customStyle="1" w:styleId="affffffffffff6">
    <w:name w:val="&quot;Таблица&quot;"/>
    <w:basedOn w:val="af0"/>
    <w:uiPriority w:val="99"/>
    <w:semiHidden/>
    <w:rsid w:val="00401885"/>
    <w:pPr>
      <w:jc w:val="right"/>
    </w:pPr>
    <w:rPr>
      <w:rFonts w:ascii="Times New Roman" w:hAnsi="Times New Roman"/>
      <w:sz w:val="24"/>
      <w:szCs w:val="24"/>
    </w:rPr>
  </w:style>
  <w:style w:type="paragraph" w:customStyle="1" w:styleId="-9">
    <w:name w:val="Подп рис-ка"/>
    <w:basedOn w:val="af0"/>
    <w:uiPriority w:val="99"/>
    <w:semiHidden/>
    <w:rsid w:val="00401885"/>
    <w:pPr>
      <w:spacing w:before="120" w:after="120"/>
      <w:jc w:val="center"/>
    </w:pPr>
    <w:rPr>
      <w:rFonts w:ascii="Times New Roman" w:hAnsi="Times New Roman"/>
      <w:sz w:val="24"/>
      <w:szCs w:val="24"/>
    </w:rPr>
  </w:style>
  <w:style w:type="paragraph" w:customStyle="1" w:styleId="affffffffffff7">
    <w:name w:val="Под таблицей"/>
    <w:basedOn w:val="af0"/>
    <w:uiPriority w:val="99"/>
    <w:semiHidden/>
    <w:rsid w:val="00401885"/>
    <w:pPr>
      <w:spacing w:before="120" w:after="120"/>
      <w:ind w:firstLine="709"/>
      <w:jc w:val="both"/>
    </w:pPr>
    <w:rPr>
      <w:rFonts w:ascii="Times New Roman" w:hAnsi="Times New Roman"/>
      <w:sz w:val="24"/>
      <w:szCs w:val="24"/>
    </w:rPr>
  </w:style>
  <w:style w:type="paragraph" w:customStyle="1" w:styleId="affffffffffff8">
    <w:name w:val="Вствка"/>
    <w:basedOn w:val="af0"/>
    <w:uiPriority w:val="99"/>
    <w:semiHidden/>
    <w:rsid w:val="00401885"/>
    <w:pPr>
      <w:spacing w:before="120" w:after="120"/>
      <w:jc w:val="center"/>
    </w:pPr>
    <w:rPr>
      <w:rFonts w:ascii="Times New Roman" w:hAnsi="Times New Roman"/>
      <w:sz w:val="24"/>
      <w:szCs w:val="24"/>
    </w:rPr>
  </w:style>
  <w:style w:type="paragraph" w:customStyle="1" w:styleId="affffffffffff9">
    <w:name w:val="Над таблицей"/>
    <w:basedOn w:val="af0"/>
    <w:uiPriority w:val="99"/>
    <w:semiHidden/>
    <w:rsid w:val="00401885"/>
    <w:pPr>
      <w:ind w:firstLine="709"/>
      <w:jc w:val="both"/>
    </w:pPr>
    <w:rPr>
      <w:rFonts w:ascii="Times New Roman" w:hAnsi="Times New Roman"/>
      <w:sz w:val="24"/>
      <w:szCs w:val="24"/>
    </w:rPr>
  </w:style>
  <w:style w:type="paragraph" w:customStyle="1" w:styleId="1213">
    <w:name w:val="абзац 12 Знак1 Знак3"/>
    <w:basedOn w:val="af0"/>
    <w:uiPriority w:val="99"/>
    <w:rsid w:val="00401885"/>
    <w:pPr>
      <w:overflowPunct w:val="0"/>
      <w:autoSpaceDE w:val="0"/>
      <w:autoSpaceDN w:val="0"/>
      <w:adjustRightInd w:val="0"/>
      <w:spacing w:before="120"/>
      <w:ind w:firstLine="709"/>
      <w:jc w:val="both"/>
    </w:pPr>
    <w:rPr>
      <w:rFonts w:ascii="Times New Roman" w:eastAsia="MS Mincho" w:hAnsi="Times New Roman"/>
      <w:sz w:val="24"/>
      <w:szCs w:val="24"/>
    </w:rPr>
  </w:style>
  <w:style w:type="paragraph" w:customStyle="1" w:styleId="59">
    <w:name w:val="Çàãîëîâîê 5"/>
    <w:basedOn w:val="afffffffffd"/>
    <w:next w:val="afffffffffd"/>
    <w:uiPriority w:val="99"/>
    <w:rsid w:val="00401885"/>
    <w:pPr>
      <w:keepNext/>
    </w:pPr>
    <w:rPr>
      <w:rFonts w:ascii="Arial" w:hAnsi="Arial"/>
      <w:sz w:val="24"/>
    </w:rPr>
  </w:style>
  <w:style w:type="paragraph" w:customStyle="1" w:styleId="BodyText2plus12ptsabove">
    <w:name w:val="Body Text 2 plus 12 pts above"/>
    <w:basedOn w:val="27"/>
    <w:link w:val="BodyText2plus12ptsaboveChar"/>
    <w:rsid w:val="00401885"/>
    <w:pPr>
      <w:spacing w:before="240" w:line="240" w:lineRule="auto"/>
      <w:ind w:left="1080"/>
      <w:jc w:val="both"/>
    </w:pPr>
    <w:rPr>
      <w:rFonts w:ascii="Arial" w:eastAsiaTheme="minorHAnsi" w:hAnsi="Arial" w:cstheme="minorBidi"/>
      <w:szCs w:val="22"/>
      <w:lang w:val="en-US" w:eastAsia="en-US"/>
    </w:rPr>
  </w:style>
  <w:style w:type="character" w:customStyle="1" w:styleId="affffffa">
    <w:name w:val="Основной текст док. Знак"/>
    <w:basedOn w:val="af1"/>
    <w:link w:val="affffff9"/>
    <w:locked/>
    <w:rsid w:val="00401885"/>
    <w:rPr>
      <w:rFonts w:ascii="Arial" w:eastAsia="Times New Roman" w:hAnsi="Arial" w:cs="Arial"/>
      <w:sz w:val="24"/>
      <w:szCs w:val="24"/>
      <w:lang w:eastAsia="ru-RU"/>
    </w:rPr>
  </w:style>
  <w:style w:type="paragraph" w:customStyle="1" w:styleId="affffffffffffa">
    <w:name w:val="Текст таблицы"/>
    <w:basedOn w:val="af0"/>
    <w:next w:val="affffff9"/>
    <w:rsid w:val="00401885"/>
    <w:rPr>
      <w:rFonts w:ascii="Arial" w:hAnsi="Arial"/>
    </w:rPr>
  </w:style>
  <w:style w:type="paragraph" w:customStyle="1" w:styleId="1fff5">
    <w:name w:val="Çàãîëîâîê 1"/>
    <w:uiPriority w:val="99"/>
    <w:rsid w:val="00401885"/>
    <w:pPr>
      <w:keepNext/>
      <w:widowControl w:val="0"/>
      <w:spacing w:after="0" w:line="240" w:lineRule="auto"/>
      <w:jc w:val="both"/>
    </w:pPr>
    <w:rPr>
      <w:rFonts w:ascii="Arial" w:eastAsia="Times New Roman" w:hAnsi="Arial" w:cs="Times New Roman"/>
      <w:sz w:val="24"/>
      <w:szCs w:val="20"/>
      <w:lang w:eastAsia="ru-RU"/>
    </w:rPr>
  </w:style>
  <w:style w:type="paragraph" w:customStyle="1" w:styleId="FR1">
    <w:name w:val="FR1"/>
    <w:rsid w:val="00401885"/>
    <w:pPr>
      <w:widowControl w:val="0"/>
      <w:spacing w:before="200" w:after="0" w:line="240" w:lineRule="auto"/>
      <w:ind w:left="40"/>
      <w:jc w:val="center"/>
    </w:pPr>
    <w:rPr>
      <w:rFonts w:ascii="Arial" w:eastAsia="Times New Roman" w:hAnsi="Arial" w:cs="Times New Roman"/>
      <w:b/>
      <w:i/>
      <w:sz w:val="18"/>
      <w:szCs w:val="20"/>
      <w:lang w:eastAsia="ru-RU"/>
    </w:rPr>
  </w:style>
  <w:style w:type="paragraph" w:customStyle="1" w:styleId="2ff1">
    <w:name w:val="Îñíîâíîé òåêñò ñ îòñòóïîì 2"/>
    <w:basedOn w:val="afffffffffd"/>
    <w:uiPriority w:val="99"/>
    <w:rsid w:val="00401885"/>
    <w:pPr>
      <w:ind w:firstLine="567"/>
      <w:jc w:val="both"/>
    </w:pPr>
    <w:rPr>
      <w:rFonts w:ascii="Arial" w:hAnsi="Arial"/>
      <w:b/>
      <w:sz w:val="24"/>
    </w:rPr>
  </w:style>
  <w:style w:type="paragraph" w:customStyle="1" w:styleId="affffffffffffb">
    <w:name w:val="Òåêñò"/>
    <w:basedOn w:val="afffffffffd"/>
    <w:uiPriority w:val="99"/>
    <w:rsid w:val="00401885"/>
    <w:pPr>
      <w:jc w:val="both"/>
    </w:pPr>
    <w:rPr>
      <w:sz w:val="24"/>
    </w:rPr>
  </w:style>
  <w:style w:type="paragraph" w:customStyle="1" w:styleId="04">
    <w:name w:val="04_Подпункт"/>
    <w:basedOn w:val="32"/>
    <w:uiPriority w:val="99"/>
    <w:rsid w:val="00401885"/>
    <w:pPr>
      <w:spacing w:before="120" w:after="60"/>
      <w:ind w:left="567" w:hanging="567"/>
    </w:pPr>
    <w:rPr>
      <w:rFonts w:ascii="Times New Roman" w:eastAsia="MS Mincho" w:hAnsi="Times New Roman"/>
      <w:b/>
      <w:iCs/>
      <w:sz w:val="24"/>
      <w:szCs w:val="24"/>
      <w:lang w:eastAsia="ja-JP"/>
    </w:rPr>
  </w:style>
  <w:style w:type="paragraph" w:customStyle="1" w:styleId="03">
    <w:name w:val="03_Пункт"/>
    <w:basedOn w:val="23"/>
    <w:uiPriority w:val="99"/>
    <w:rsid w:val="00401885"/>
    <w:pPr>
      <w:keepLines w:val="0"/>
      <w:numPr>
        <w:numId w:val="2"/>
      </w:numPr>
      <w:tabs>
        <w:tab w:val="num" w:pos="1285"/>
      </w:tabs>
      <w:spacing w:before="120" w:after="60"/>
      <w:ind w:left="567" w:hanging="567"/>
    </w:pPr>
    <w:rPr>
      <w:rFonts w:ascii="Arial" w:eastAsia="MS Mincho" w:hAnsi="Arial" w:cs="Times New Roman"/>
      <w:i/>
      <w:iCs/>
      <w:color w:val="auto"/>
      <w:sz w:val="24"/>
      <w:szCs w:val="24"/>
      <w:lang w:eastAsia="ja-JP"/>
    </w:rPr>
  </w:style>
  <w:style w:type="paragraph" w:customStyle="1" w:styleId="05">
    <w:name w:val="05 текст Знак Знак Знак Знак"/>
    <w:basedOn w:val="afc"/>
    <w:uiPriority w:val="99"/>
    <w:rsid w:val="00401885"/>
    <w:pPr>
      <w:spacing w:after="80"/>
      <w:ind w:firstLine="709"/>
      <w:jc w:val="both"/>
    </w:pPr>
    <w:rPr>
      <w:rFonts w:asciiTheme="minorHAnsi" w:eastAsia="MS Mincho" w:hAnsiTheme="minorHAnsi" w:cstheme="minorBidi"/>
      <w:sz w:val="24"/>
      <w:szCs w:val="24"/>
      <w:lang w:eastAsia="ja-JP"/>
    </w:rPr>
  </w:style>
  <w:style w:type="paragraph" w:customStyle="1" w:styleId="07">
    <w:name w:val="07 рисунок подпись"/>
    <w:basedOn w:val="afe"/>
    <w:uiPriority w:val="99"/>
    <w:rsid w:val="00401885"/>
    <w:pPr>
      <w:spacing w:before="120" w:after="120" w:line="360" w:lineRule="auto"/>
      <w:ind w:firstLine="0"/>
      <w:jc w:val="left"/>
    </w:pPr>
    <w:rPr>
      <w:rFonts w:asciiTheme="minorHAnsi" w:eastAsia="MS Mincho" w:hAnsiTheme="minorHAnsi" w:cstheme="minorBidi"/>
      <w:b/>
      <w:bCs/>
      <w:sz w:val="24"/>
      <w:szCs w:val="24"/>
      <w:lang w:eastAsia="ja-JP"/>
    </w:rPr>
  </w:style>
  <w:style w:type="paragraph" w:customStyle="1" w:styleId="06">
    <w:name w:val="06 № таблицы"/>
    <w:basedOn w:val="afe"/>
    <w:autoRedefine/>
    <w:uiPriority w:val="99"/>
    <w:rsid w:val="00401885"/>
    <w:pPr>
      <w:spacing w:before="120" w:after="120"/>
      <w:ind w:firstLine="0"/>
      <w:jc w:val="right"/>
    </w:pPr>
    <w:rPr>
      <w:rFonts w:asciiTheme="minorHAnsi" w:eastAsia="MS Mincho" w:hAnsiTheme="minorHAnsi" w:cstheme="minorBidi"/>
      <w:b/>
      <w:bCs/>
      <w:sz w:val="24"/>
      <w:szCs w:val="24"/>
      <w:lang w:eastAsia="ja-JP"/>
    </w:rPr>
  </w:style>
  <w:style w:type="paragraph" w:customStyle="1" w:styleId="060">
    <w:name w:val="06а Назв. таблицы"/>
    <w:basedOn w:val="06"/>
    <w:autoRedefine/>
    <w:uiPriority w:val="99"/>
    <w:rsid w:val="00401885"/>
    <w:pPr>
      <w:jc w:val="center"/>
    </w:pPr>
    <w:rPr>
      <w:b w:val="0"/>
    </w:rPr>
  </w:style>
  <w:style w:type="paragraph" w:customStyle="1" w:styleId="051">
    <w:name w:val="05 текст Знак1 Знак"/>
    <w:basedOn w:val="afc"/>
    <w:uiPriority w:val="99"/>
    <w:rsid w:val="00401885"/>
    <w:pPr>
      <w:spacing w:after="80"/>
      <w:ind w:firstLine="709"/>
      <w:jc w:val="both"/>
    </w:pPr>
    <w:rPr>
      <w:rFonts w:asciiTheme="minorHAnsi" w:eastAsia="MS Mincho" w:hAnsiTheme="minorHAnsi" w:cstheme="minorBidi"/>
      <w:sz w:val="24"/>
      <w:szCs w:val="24"/>
      <w:lang w:eastAsia="ja-JP"/>
    </w:rPr>
  </w:style>
  <w:style w:type="paragraph" w:customStyle="1" w:styleId="050">
    <w:name w:val="05 текст"/>
    <w:basedOn w:val="afc"/>
    <w:uiPriority w:val="99"/>
    <w:rsid w:val="00401885"/>
    <w:pPr>
      <w:spacing w:after="120"/>
      <w:ind w:firstLine="709"/>
      <w:jc w:val="both"/>
    </w:pPr>
    <w:rPr>
      <w:rFonts w:asciiTheme="minorHAnsi" w:eastAsia="MS Mincho" w:hAnsiTheme="minorHAnsi" w:cstheme="minorBidi"/>
      <w:sz w:val="24"/>
      <w:szCs w:val="24"/>
      <w:lang w:eastAsia="ja-JP"/>
    </w:rPr>
  </w:style>
  <w:style w:type="paragraph" w:customStyle="1" w:styleId="1fff6">
    <w:name w:val="таб1"/>
    <w:basedOn w:val="af0"/>
    <w:next w:val="af0"/>
    <w:uiPriority w:val="99"/>
    <w:rsid w:val="00401885"/>
    <w:pPr>
      <w:spacing w:before="120" w:after="120"/>
      <w:jc w:val="right"/>
    </w:pPr>
    <w:rPr>
      <w:rFonts w:ascii="Times New Roman" w:hAnsi="Times New Roman"/>
      <w:i/>
      <w:sz w:val="24"/>
    </w:rPr>
  </w:style>
  <w:style w:type="paragraph" w:customStyle="1" w:styleId="Iniiaiieoaeno311">
    <w:name w:val="Iniiaiie oaeno311"/>
    <w:basedOn w:val="af0"/>
    <w:uiPriority w:val="99"/>
    <w:rsid w:val="00401885"/>
    <w:pPr>
      <w:widowControl w:val="0"/>
      <w:jc w:val="both"/>
    </w:pPr>
    <w:rPr>
      <w:rFonts w:ascii="Times New Roman" w:hAnsi="Times New Roman"/>
      <w:sz w:val="24"/>
    </w:rPr>
  </w:style>
  <w:style w:type="paragraph" w:customStyle="1" w:styleId="a4">
    <w:name w:val="список с точкой"/>
    <w:basedOn w:val="27"/>
    <w:uiPriority w:val="99"/>
    <w:rsid w:val="00401885"/>
    <w:pPr>
      <w:numPr>
        <w:numId w:val="33"/>
      </w:numPr>
      <w:tabs>
        <w:tab w:val="left" w:pos="426"/>
      </w:tabs>
      <w:spacing w:after="0" w:line="360" w:lineRule="auto"/>
      <w:jc w:val="both"/>
    </w:pPr>
    <w:rPr>
      <w:rFonts w:asciiTheme="minorHAnsi" w:eastAsiaTheme="minorHAnsi" w:hAnsiTheme="minorHAnsi" w:cstheme="minorBidi"/>
      <w:iCs/>
      <w:szCs w:val="22"/>
      <w:lang w:eastAsia="en-US"/>
    </w:rPr>
  </w:style>
  <w:style w:type="character" w:customStyle="1" w:styleId="affffff4">
    <w:name w:val="Название рисунка Знак"/>
    <w:basedOn w:val="af1"/>
    <w:link w:val="affffff3"/>
    <w:locked/>
    <w:rsid w:val="00401885"/>
    <w:rPr>
      <w:rFonts w:ascii="Arial" w:eastAsia="Times New Roman" w:hAnsi="Arial" w:cs="Arial"/>
      <w:sz w:val="28"/>
      <w:szCs w:val="28"/>
    </w:rPr>
  </w:style>
  <w:style w:type="character" w:customStyle="1" w:styleId="aacao121">
    <w:name w:val="aacao 121 Знак"/>
    <w:basedOn w:val="af1"/>
    <w:link w:val="aacao1210"/>
    <w:locked/>
    <w:rsid w:val="00401885"/>
    <w:rPr>
      <w:sz w:val="24"/>
    </w:rPr>
  </w:style>
  <w:style w:type="paragraph" w:customStyle="1" w:styleId="aacao1210">
    <w:name w:val="aacao 121"/>
    <w:basedOn w:val="af0"/>
    <w:link w:val="aacao121"/>
    <w:rsid w:val="00401885"/>
    <w:pPr>
      <w:overflowPunct w:val="0"/>
      <w:autoSpaceDE w:val="0"/>
      <w:autoSpaceDN w:val="0"/>
      <w:adjustRightInd w:val="0"/>
      <w:spacing w:before="120"/>
      <w:ind w:firstLine="709"/>
      <w:jc w:val="both"/>
    </w:pPr>
    <w:rPr>
      <w:rFonts w:asciiTheme="minorHAnsi" w:eastAsiaTheme="minorHAnsi" w:hAnsiTheme="minorHAnsi" w:cstheme="minorBidi"/>
      <w:sz w:val="24"/>
      <w:szCs w:val="22"/>
      <w:lang w:eastAsia="en-US"/>
    </w:rPr>
  </w:style>
  <w:style w:type="paragraph" w:customStyle="1" w:styleId="1fff7">
    <w:name w:val="Основной текст с отступом1"/>
    <w:basedOn w:val="af0"/>
    <w:uiPriority w:val="99"/>
    <w:rsid w:val="00401885"/>
    <w:pPr>
      <w:overflowPunct w:val="0"/>
      <w:autoSpaceDE w:val="0"/>
      <w:autoSpaceDN w:val="0"/>
      <w:adjustRightInd w:val="0"/>
      <w:spacing w:after="120"/>
      <w:ind w:left="283"/>
    </w:pPr>
    <w:rPr>
      <w:rFonts w:ascii="Times New Roman" w:hAnsi="Times New Roman"/>
    </w:rPr>
  </w:style>
  <w:style w:type="character" w:customStyle="1" w:styleId="affffffffffffc">
    <w:name w:val="ГГЦТекстАбзац Знак"/>
    <w:basedOn w:val="af1"/>
    <w:link w:val="affffffffffffd"/>
    <w:locked/>
    <w:rsid w:val="00401885"/>
    <w:rPr>
      <w:sz w:val="24"/>
      <w:szCs w:val="24"/>
    </w:rPr>
  </w:style>
  <w:style w:type="paragraph" w:customStyle="1" w:styleId="affffffffffffd">
    <w:name w:val="ГГЦТекстАбзац"/>
    <w:basedOn w:val="af0"/>
    <w:link w:val="affffffffffffc"/>
    <w:rsid w:val="00401885"/>
    <w:pPr>
      <w:spacing w:before="120" w:line="360" w:lineRule="auto"/>
      <w:ind w:firstLine="709"/>
      <w:jc w:val="both"/>
    </w:pPr>
    <w:rPr>
      <w:rFonts w:asciiTheme="minorHAnsi" w:eastAsiaTheme="minorHAnsi" w:hAnsiTheme="minorHAnsi" w:cstheme="minorBidi"/>
      <w:sz w:val="24"/>
      <w:szCs w:val="24"/>
      <w:lang w:eastAsia="en-US"/>
    </w:rPr>
  </w:style>
  <w:style w:type="character" w:customStyle="1" w:styleId="affffffffffffe">
    <w:name w:val="ГГЦСписокМарк Знак"/>
    <w:basedOn w:val="af1"/>
    <w:link w:val="afffffffffffff"/>
    <w:locked/>
    <w:rsid w:val="00401885"/>
    <w:rPr>
      <w:sz w:val="24"/>
      <w:szCs w:val="24"/>
    </w:rPr>
  </w:style>
  <w:style w:type="paragraph" w:customStyle="1" w:styleId="afffffffffffff">
    <w:name w:val="ГГЦСписокМарк"/>
    <w:basedOn w:val="af0"/>
    <w:link w:val="affffffffffffe"/>
    <w:rsid w:val="00401885"/>
    <w:pPr>
      <w:tabs>
        <w:tab w:val="num" w:pos="1069"/>
      </w:tabs>
      <w:spacing w:before="60" w:line="360" w:lineRule="auto"/>
      <w:ind w:left="1072" w:hanging="363"/>
      <w:jc w:val="both"/>
    </w:pPr>
    <w:rPr>
      <w:rFonts w:asciiTheme="minorHAnsi" w:eastAsiaTheme="minorHAnsi" w:hAnsiTheme="minorHAnsi" w:cstheme="minorBidi"/>
      <w:sz w:val="24"/>
      <w:szCs w:val="24"/>
      <w:lang w:eastAsia="en-US"/>
    </w:rPr>
  </w:style>
  <w:style w:type="character" w:customStyle="1" w:styleId="afffffffffffff0">
    <w:name w:val="ГГЦТаблТекст Знак"/>
    <w:basedOn w:val="af1"/>
    <w:link w:val="afffffffffffff1"/>
    <w:locked/>
    <w:rsid w:val="00401885"/>
    <w:rPr>
      <w:rFonts w:ascii="Arial" w:hAnsi="Arial" w:cs="Arial"/>
    </w:rPr>
  </w:style>
  <w:style w:type="paragraph" w:customStyle="1" w:styleId="afffffffffffff1">
    <w:name w:val="ГГЦТаблТекст"/>
    <w:link w:val="afffffffffffff0"/>
    <w:rsid w:val="00401885"/>
    <w:pPr>
      <w:snapToGrid w:val="0"/>
      <w:spacing w:before="40" w:after="0" w:line="240" w:lineRule="auto"/>
    </w:pPr>
    <w:rPr>
      <w:rFonts w:ascii="Arial" w:hAnsi="Arial" w:cs="Arial"/>
    </w:rPr>
  </w:style>
  <w:style w:type="character" w:customStyle="1" w:styleId="afffffffffffff2">
    <w:name w:val="ГГЦТаблЗаголовок Знак"/>
    <w:basedOn w:val="afffffffffffff0"/>
    <w:link w:val="afffffffffffff3"/>
    <w:locked/>
    <w:rsid w:val="00401885"/>
    <w:rPr>
      <w:rFonts w:ascii="Arial" w:hAnsi="Arial" w:cs="Arial"/>
      <w:b/>
      <w:bCs/>
      <w:iCs/>
    </w:rPr>
  </w:style>
  <w:style w:type="paragraph" w:customStyle="1" w:styleId="afffffffffffff3">
    <w:name w:val="ГГЦТаблЗаголовок"/>
    <w:basedOn w:val="afffffffffffff1"/>
    <w:link w:val="afffffffffffff2"/>
    <w:rsid w:val="00401885"/>
    <w:pPr>
      <w:spacing w:after="40"/>
      <w:jc w:val="center"/>
    </w:pPr>
    <w:rPr>
      <w:b/>
      <w:bCs/>
      <w:iCs/>
    </w:rPr>
  </w:style>
  <w:style w:type="paragraph" w:customStyle="1" w:styleId="afffffffffffff4">
    <w:name w:val="ГГЦНазвТабл"/>
    <w:basedOn w:val="af0"/>
    <w:next w:val="affffffffffffd"/>
    <w:uiPriority w:val="99"/>
    <w:rsid w:val="00401885"/>
    <w:pPr>
      <w:spacing w:before="120"/>
      <w:jc w:val="right"/>
    </w:pPr>
    <w:rPr>
      <w:rFonts w:ascii="Times New Roman" w:hAnsi="Times New Roman"/>
      <w:b/>
      <w:sz w:val="24"/>
    </w:rPr>
  </w:style>
  <w:style w:type="character" w:customStyle="1" w:styleId="-12">
    <w:name w:val="-список Знак Знак1"/>
    <w:basedOn w:val="af1"/>
    <w:link w:val="-a"/>
    <w:locked/>
    <w:rsid w:val="00401885"/>
    <w:rPr>
      <w:rFonts w:ascii="Times New Roman CYR" w:hAnsi="Times New Roman CYR" w:cs="Times New Roman CYR"/>
      <w:sz w:val="24"/>
    </w:rPr>
  </w:style>
  <w:style w:type="paragraph" w:customStyle="1" w:styleId="-a">
    <w:name w:val="-список Знак"/>
    <w:basedOn w:val="af0"/>
    <w:link w:val="-12"/>
    <w:rsid w:val="00401885"/>
    <w:pPr>
      <w:spacing w:before="120"/>
      <w:ind w:left="1069" w:hanging="360"/>
      <w:jc w:val="both"/>
    </w:pPr>
    <w:rPr>
      <w:rFonts w:ascii="Times New Roman CYR" w:eastAsiaTheme="minorHAnsi" w:hAnsi="Times New Roman CYR" w:cs="Times New Roman CYR"/>
      <w:sz w:val="24"/>
      <w:szCs w:val="22"/>
      <w:lang w:eastAsia="en-US"/>
    </w:rPr>
  </w:style>
  <w:style w:type="paragraph" w:customStyle="1" w:styleId="aacao123">
    <w:name w:val="aacao 123"/>
    <w:basedOn w:val="af0"/>
    <w:uiPriority w:val="99"/>
    <w:rsid w:val="00401885"/>
    <w:pPr>
      <w:overflowPunct w:val="0"/>
      <w:autoSpaceDE w:val="0"/>
      <w:autoSpaceDN w:val="0"/>
      <w:adjustRightInd w:val="0"/>
      <w:spacing w:before="120"/>
      <w:ind w:firstLine="709"/>
      <w:jc w:val="both"/>
    </w:pPr>
    <w:rPr>
      <w:rFonts w:ascii="Times New Roman" w:hAnsi="Times New Roman"/>
      <w:sz w:val="24"/>
    </w:rPr>
  </w:style>
  <w:style w:type="paragraph" w:customStyle="1" w:styleId="231">
    <w:name w:val="Основной текст с отступом 23"/>
    <w:basedOn w:val="af0"/>
    <w:rsid w:val="00401885"/>
    <w:pPr>
      <w:snapToGrid w:val="0"/>
      <w:spacing w:line="360" w:lineRule="auto"/>
      <w:ind w:firstLine="680"/>
      <w:jc w:val="both"/>
    </w:pPr>
    <w:rPr>
      <w:rFonts w:ascii="Times New Roman" w:hAnsi="Times New Roman"/>
      <w:sz w:val="24"/>
    </w:rPr>
  </w:style>
  <w:style w:type="paragraph" w:customStyle="1" w:styleId="5a">
    <w:name w:val="Обычный5"/>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1223">
    <w:name w:val="абзац 12 Знак2"/>
    <w:basedOn w:val="af0"/>
    <w:uiPriority w:val="99"/>
    <w:rsid w:val="00401885"/>
    <w:pPr>
      <w:spacing w:before="120"/>
      <w:ind w:firstLine="709"/>
      <w:jc w:val="both"/>
    </w:pPr>
    <w:rPr>
      <w:rFonts w:ascii="Times New Roman" w:hAnsi="Times New Roman"/>
      <w:sz w:val="24"/>
    </w:rPr>
  </w:style>
  <w:style w:type="paragraph" w:customStyle="1" w:styleId="12f3">
    <w:name w:val="Обычный12"/>
    <w:uiPriority w:val="99"/>
    <w:rsid w:val="00401885"/>
    <w:pPr>
      <w:spacing w:after="0" w:line="240" w:lineRule="auto"/>
    </w:pPr>
    <w:rPr>
      <w:rFonts w:ascii="Times New Roman" w:eastAsia="Times New Roman" w:hAnsi="Times New Roman" w:cs="Times New Roman"/>
      <w:sz w:val="28"/>
      <w:szCs w:val="20"/>
    </w:rPr>
  </w:style>
  <w:style w:type="paragraph" w:customStyle="1" w:styleId="3110">
    <w:name w:val="Основной текст с отступом 311"/>
    <w:basedOn w:val="af0"/>
    <w:uiPriority w:val="99"/>
    <w:rsid w:val="00401885"/>
    <w:pPr>
      <w:widowControl w:val="0"/>
      <w:overflowPunct w:val="0"/>
      <w:autoSpaceDE w:val="0"/>
      <w:autoSpaceDN w:val="0"/>
      <w:adjustRightInd w:val="0"/>
      <w:ind w:firstLine="567"/>
    </w:pPr>
    <w:rPr>
      <w:rFonts w:ascii="TimesET" w:hAnsi="TimesET"/>
    </w:rPr>
  </w:style>
  <w:style w:type="paragraph" w:customStyle="1" w:styleId="2110">
    <w:name w:val="Основной текст с отступом 211"/>
    <w:basedOn w:val="af0"/>
    <w:uiPriority w:val="99"/>
    <w:rsid w:val="00401885"/>
    <w:pPr>
      <w:overflowPunct w:val="0"/>
      <w:autoSpaceDE w:val="0"/>
      <w:autoSpaceDN w:val="0"/>
      <w:adjustRightInd w:val="0"/>
    </w:pPr>
    <w:rPr>
      <w:rFonts w:ascii="Times New Roman" w:hAnsi="Times New Roman"/>
      <w:sz w:val="24"/>
    </w:rPr>
  </w:style>
  <w:style w:type="paragraph" w:customStyle="1" w:styleId="116">
    <w:name w:val="Текст11"/>
    <w:basedOn w:val="af0"/>
    <w:uiPriority w:val="99"/>
    <w:rsid w:val="00401885"/>
    <w:pPr>
      <w:overflowPunct w:val="0"/>
      <w:autoSpaceDE w:val="0"/>
      <w:autoSpaceDN w:val="0"/>
      <w:adjustRightInd w:val="0"/>
    </w:pPr>
    <w:rPr>
      <w:rFonts w:ascii="Courier New" w:hAnsi="Courier New"/>
    </w:rPr>
  </w:style>
  <w:style w:type="paragraph" w:customStyle="1" w:styleId="2111">
    <w:name w:val="Основной текст 211"/>
    <w:basedOn w:val="af0"/>
    <w:uiPriority w:val="99"/>
    <w:rsid w:val="00401885"/>
    <w:pPr>
      <w:widowControl w:val="0"/>
      <w:overflowPunct w:val="0"/>
      <w:autoSpaceDE w:val="0"/>
      <w:autoSpaceDN w:val="0"/>
      <w:adjustRightInd w:val="0"/>
      <w:spacing w:after="222"/>
      <w:ind w:right="-58" w:firstLine="550"/>
    </w:pPr>
    <w:rPr>
      <w:rFonts w:ascii="Times New Roman" w:hAnsi="Times New Roman"/>
    </w:rPr>
  </w:style>
  <w:style w:type="paragraph" w:customStyle="1" w:styleId="117">
    <w:name w:val="Основной текст11"/>
    <w:basedOn w:val="af0"/>
    <w:uiPriority w:val="99"/>
    <w:rsid w:val="00401885"/>
    <w:pPr>
      <w:overflowPunct w:val="0"/>
      <w:autoSpaceDE w:val="0"/>
      <w:autoSpaceDN w:val="0"/>
      <w:adjustRightInd w:val="0"/>
    </w:pPr>
    <w:rPr>
      <w:rFonts w:ascii="Times New Roman" w:hAnsi="Times New Roman"/>
      <w:sz w:val="24"/>
    </w:rPr>
  </w:style>
  <w:style w:type="paragraph" w:customStyle="1" w:styleId="118">
    <w:name w:val="Цитата11"/>
    <w:basedOn w:val="af0"/>
    <w:uiPriority w:val="99"/>
    <w:rsid w:val="00401885"/>
    <w:pPr>
      <w:spacing w:before="120" w:after="120"/>
      <w:ind w:left="340" w:right="340" w:firstLine="709"/>
      <w:jc w:val="both"/>
    </w:pPr>
    <w:rPr>
      <w:rFonts w:ascii="Times New Roman" w:hAnsi="Times New Roman"/>
      <w:sz w:val="24"/>
    </w:rPr>
  </w:style>
  <w:style w:type="paragraph" w:customStyle="1" w:styleId="119">
    <w:name w:val="Обычный11"/>
    <w:uiPriority w:val="99"/>
    <w:rsid w:val="00401885"/>
    <w:pPr>
      <w:spacing w:after="0" w:line="240" w:lineRule="auto"/>
    </w:pPr>
    <w:rPr>
      <w:rFonts w:ascii="Times New Roman" w:eastAsia="Times New Roman" w:hAnsi="Times New Roman" w:cs="Times New Roman"/>
      <w:sz w:val="28"/>
      <w:szCs w:val="20"/>
    </w:rPr>
  </w:style>
  <w:style w:type="paragraph" w:customStyle="1" w:styleId="BodyText25">
    <w:name w:val="Body Text 25"/>
    <w:basedOn w:val="af0"/>
    <w:uiPriority w:val="99"/>
    <w:rsid w:val="00401885"/>
    <w:rPr>
      <w:rFonts w:ascii="Arial" w:hAnsi="Arial"/>
      <w:sz w:val="24"/>
    </w:rPr>
  </w:style>
  <w:style w:type="paragraph" w:customStyle="1" w:styleId="Iniiaiieoaeno11111">
    <w:name w:val="Iniiaiie oaeno11111"/>
    <w:basedOn w:val="af0"/>
    <w:uiPriority w:val="99"/>
    <w:rsid w:val="00401885"/>
    <w:pPr>
      <w:widowControl w:val="0"/>
      <w:jc w:val="both"/>
    </w:pPr>
    <w:rPr>
      <w:rFonts w:ascii="Times New Roman" w:hAnsi="Times New Roman"/>
      <w:sz w:val="24"/>
    </w:rPr>
  </w:style>
  <w:style w:type="paragraph" w:customStyle="1" w:styleId="caaieiaie2">
    <w:name w:val="caaieiaie 2"/>
    <w:basedOn w:val="af0"/>
    <w:next w:val="af0"/>
    <w:uiPriority w:val="99"/>
    <w:rsid w:val="00401885"/>
    <w:pPr>
      <w:keepNext/>
      <w:autoSpaceDE w:val="0"/>
      <w:autoSpaceDN w:val="0"/>
    </w:pPr>
    <w:rPr>
      <w:rFonts w:ascii="Times New Roman" w:hAnsi="Times New Roman"/>
      <w:sz w:val="24"/>
      <w:szCs w:val="24"/>
    </w:rPr>
  </w:style>
  <w:style w:type="paragraph" w:customStyle="1" w:styleId="afffffffffffff5">
    <w:name w:val="таблица"/>
    <w:basedOn w:val="af0"/>
    <w:autoRedefine/>
    <w:uiPriority w:val="99"/>
    <w:rsid w:val="00401885"/>
    <w:pPr>
      <w:spacing w:line="360" w:lineRule="auto"/>
    </w:pPr>
    <w:rPr>
      <w:rFonts w:ascii="Times New Roman" w:hAnsi="Times New Roman"/>
      <w:bCs/>
      <w:sz w:val="24"/>
    </w:rPr>
  </w:style>
  <w:style w:type="character" w:customStyle="1" w:styleId="-b">
    <w:name w:val="Таблица - текст Знак Знак"/>
    <w:basedOn w:val="af1"/>
    <w:link w:val="-c"/>
    <w:locked/>
    <w:rsid w:val="00401885"/>
    <w:rPr>
      <w:rFonts w:ascii="Courier New" w:hAnsi="Courier New" w:cs="Courier New"/>
      <w:lang w:val="en-US"/>
    </w:rPr>
  </w:style>
  <w:style w:type="paragraph" w:customStyle="1" w:styleId="-c">
    <w:name w:val="Таблица - текст Знак"/>
    <w:basedOn w:val="afff6"/>
    <w:link w:val="-b"/>
    <w:rsid w:val="00401885"/>
    <w:pPr>
      <w:spacing w:before="60" w:after="60"/>
    </w:pPr>
    <w:rPr>
      <w:rFonts w:eastAsiaTheme="minorHAnsi" w:cs="Courier New"/>
      <w:sz w:val="22"/>
      <w:szCs w:val="22"/>
      <w:lang w:val="en-US" w:eastAsia="en-US"/>
    </w:rPr>
  </w:style>
  <w:style w:type="paragraph" w:customStyle="1" w:styleId="1fff8">
    <w:name w:val="Ñòèëü1"/>
    <w:basedOn w:val="af0"/>
    <w:uiPriority w:val="99"/>
    <w:rsid w:val="00401885"/>
    <w:pPr>
      <w:widowControl w:val="0"/>
      <w:autoSpaceDE w:val="0"/>
      <w:autoSpaceDN w:val="0"/>
      <w:adjustRightInd w:val="0"/>
      <w:spacing w:before="120"/>
      <w:ind w:firstLine="709"/>
      <w:jc w:val="both"/>
    </w:pPr>
    <w:rPr>
      <w:rFonts w:ascii="Times New Roman" w:hAnsi="Times New Roman"/>
      <w:sz w:val="24"/>
      <w:szCs w:val="24"/>
    </w:rPr>
  </w:style>
  <w:style w:type="paragraph" w:customStyle="1" w:styleId="3f8">
    <w:name w:val="Îñíîâíîé òåêñò 3"/>
    <w:basedOn w:val="af0"/>
    <w:uiPriority w:val="99"/>
    <w:rsid w:val="00401885"/>
    <w:pPr>
      <w:widowControl w:val="0"/>
      <w:jc w:val="center"/>
    </w:pPr>
    <w:rPr>
      <w:rFonts w:ascii="Arial" w:hAnsi="Arial"/>
      <w:sz w:val="28"/>
    </w:rPr>
  </w:style>
  <w:style w:type="character" w:customStyle="1" w:styleId="afffffffffffff6">
    <w:name w:val="отчет Знак"/>
    <w:basedOn w:val="af1"/>
    <w:link w:val="afffffffffffff7"/>
    <w:locked/>
    <w:rsid w:val="00401885"/>
    <w:rPr>
      <w:sz w:val="28"/>
    </w:rPr>
  </w:style>
  <w:style w:type="paragraph" w:customStyle="1" w:styleId="afffffffffffff7">
    <w:name w:val="отчет"/>
    <w:basedOn w:val="af0"/>
    <w:link w:val="afffffffffffff6"/>
    <w:rsid w:val="00401885"/>
    <w:pPr>
      <w:spacing w:before="120" w:line="360" w:lineRule="auto"/>
      <w:jc w:val="both"/>
    </w:pPr>
    <w:rPr>
      <w:rFonts w:asciiTheme="minorHAnsi" w:eastAsiaTheme="minorHAnsi" w:hAnsiTheme="minorHAnsi" w:cstheme="minorBidi"/>
      <w:sz w:val="28"/>
      <w:szCs w:val="22"/>
      <w:lang w:eastAsia="en-US"/>
    </w:rPr>
  </w:style>
  <w:style w:type="paragraph" w:customStyle="1" w:styleId="321">
    <w:name w:val="Основной текст с отступом 32"/>
    <w:basedOn w:val="af0"/>
    <w:uiPriority w:val="99"/>
    <w:rsid w:val="00401885"/>
    <w:pPr>
      <w:widowControl w:val="0"/>
      <w:overflowPunct w:val="0"/>
      <w:autoSpaceDE w:val="0"/>
      <w:autoSpaceDN w:val="0"/>
      <w:adjustRightInd w:val="0"/>
      <w:ind w:firstLine="567"/>
    </w:pPr>
    <w:rPr>
      <w:rFonts w:ascii="TimesET" w:hAnsi="TimesET"/>
    </w:rPr>
  </w:style>
  <w:style w:type="paragraph" w:customStyle="1" w:styleId="3f9">
    <w:name w:val="Обычный3"/>
    <w:rsid w:val="0040188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ff2">
    <w:name w:val="Цитата2"/>
    <w:basedOn w:val="af0"/>
    <w:uiPriority w:val="99"/>
    <w:rsid w:val="00401885"/>
    <w:pPr>
      <w:spacing w:before="120" w:after="120"/>
      <w:ind w:left="340" w:right="340" w:firstLine="709"/>
      <w:jc w:val="both"/>
    </w:pPr>
    <w:rPr>
      <w:rFonts w:ascii="Times New Roman" w:hAnsi="Times New Roman"/>
      <w:sz w:val="24"/>
    </w:rPr>
  </w:style>
  <w:style w:type="character" w:customStyle="1" w:styleId="IniiaiieoaenoCiaeCiae">
    <w:name w:val="Основной текст.Iniiaiie oaeno Ciae Ciae.Основной текст Знак Знак Знак"/>
    <w:basedOn w:val="af1"/>
    <w:link w:val="IniiaiieoaenoCiaeCiae0"/>
    <w:locked/>
    <w:rsid w:val="00401885"/>
    <w:rPr>
      <w:sz w:val="24"/>
      <w:szCs w:val="24"/>
    </w:rPr>
  </w:style>
  <w:style w:type="paragraph" w:customStyle="1" w:styleId="IniiaiieoaenoCiaeCiae0">
    <w:name w:val="Основной текст.Iniiaiie oaeno Ciae Ciae.Основной текст Знак Знак"/>
    <w:basedOn w:val="af0"/>
    <w:link w:val="IniiaiieoaenoCiaeCiae"/>
    <w:rsid w:val="00401885"/>
    <w:pPr>
      <w:spacing w:before="120" w:after="120" w:line="300" w:lineRule="exact"/>
      <w:jc w:val="both"/>
    </w:pPr>
    <w:rPr>
      <w:rFonts w:asciiTheme="minorHAnsi" w:eastAsiaTheme="minorHAnsi" w:hAnsiTheme="minorHAnsi" w:cstheme="minorBidi"/>
      <w:sz w:val="24"/>
      <w:szCs w:val="24"/>
      <w:lang w:eastAsia="en-US"/>
    </w:rPr>
  </w:style>
  <w:style w:type="character" w:customStyle="1" w:styleId="12f4">
    <w:name w:val="Стиль По ширине Первая строка:  12 см Междустр.интервал:  полуто... Знак"/>
    <w:basedOn w:val="af1"/>
    <w:link w:val="12f5"/>
    <w:locked/>
    <w:rsid w:val="00401885"/>
    <w:rPr>
      <w:sz w:val="24"/>
    </w:rPr>
  </w:style>
  <w:style w:type="paragraph" w:customStyle="1" w:styleId="12f5">
    <w:name w:val="Стиль По ширине Первая строка:  12 см Междустр.интервал:  полуто..."/>
    <w:basedOn w:val="af0"/>
    <w:link w:val="12f4"/>
    <w:rsid w:val="00401885"/>
    <w:pPr>
      <w:ind w:firstLine="680"/>
      <w:jc w:val="both"/>
    </w:pPr>
    <w:rPr>
      <w:rFonts w:asciiTheme="minorHAnsi" w:eastAsiaTheme="minorHAnsi" w:hAnsiTheme="minorHAnsi" w:cstheme="minorBidi"/>
      <w:sz w:val="24"/>
      <w:szCs w:val="22"/>
      <w:lang w:eastAsia="en-US"/>
    </w:rPr>
  </w:style>
  <w:style w:type="paragraph" w:customStyle="1" w:styleId="322">
    <w:name w:val="Знак Знак3 Знак2"/>
    <w:basedOn w:val="af0"/>
    <w:uiPriority w:val="99"/>
    <w:rsid w:val="00401885"/>
    <w:pPr>
      <w:spacing w:after="160" w:line="240" w:lineRule="exact"/>
    </w:pPr>
    <w:rPr>
      <w:rFonts w:ascii="Times New Roman" w:hAnsi="Times New Roman"/>
      <w:szCs w:val="24"/>
      <w:lang w:val="en-US" w:eastAsia="en-US"/>
    </w:rPr>
  </w:style>
  <w:style w:type="paragraph" w:customStyle="1" w:styleId="afffffffffffff8">
    <w:name w:val="НАЗВАНИЕ ПРИЛОЖЕНИЯ"/>
    <w:basedOn w:val="af0"/>
    <w:next w:val="af0"/>
    <w:uiPriority w:val="99"/>
    <w:rsid w:val="00401885"/>
    <w:pPr>
      <w:spacing w:after="120" w:line="360" w:lineRule="auto"/>
      <w:jc w:val="center"/>
    </w:pPr>
    <w:rPr>
      <w:rFonts w:ascii="Arial" w:hAnsi="Arial"/>
      <w:b/>
      <w:caps/>
      <w:szCs w:val="24"/>
    </w:rPr>
  </w:style>
  <w:style w:type="character" w:customStyle="1" w:styleId="afffffffffffff9">
    <w:name w:val="ПОДГЛАВА Знак"/>
    <w:basedOn w:val="af1"/>
    <w:link w:val="a9"/>
    <w:uiPriority w:val="99"/>
    <w:locked/>
    <w:rsid w:val="00401885"/>
    <w:rPr>
      <w:b/>
    </w:rPr>
  </w:style>
  <w:style w:type="paragraph" w:customStyle="1" w:styleId="a9">
    <w:name w:val="ПОДГЛАВА"/>
    <w:basedOn w:val="af0"/>
    <w:next w:val="af0"/>
    <w:link w:val="afffffffffffff9"/>
    <w:uiPriority w:val="99"/>
    <w:rsid w:val="00401885"/>
    <w:pPr>
      <w:numPr>
        <w:ilvl w:val="1"/>
        <w:numId w:val="34"/>
      </w:numPr>
      <w:tabs>
        <w:tab w:val="left" w:pos="448"/>
      </w:tabs>
      <w:spacing w:before="240" w:after="120"/>
      <w:ind w:left="357" w:hanging="357"/>
      <w:jc w:val="center"/>
      <w:outlineLvl w:val="1"/>
    </w:pPr>
    <w:rPr>
      <w:rFonts w:asciiTheme="minorHAnsi" w:eastAsiaTheme="minorHAnsi" w:hAnsiTheme="minorHAnsi" w:cstheme="minorBidi"/>
      <w:b/>
      <w:sz w:val="22"/>
      <w:szCs w:val="22"/>
      <w:lang w:eastAsia="en-US"/>
    </w:rPr>
  </w:style>
  <w:style w:type="character" w:customStyle="1" w:styleId="afffffffffffffa">
    <w:name w:val="ТЕКСТ Знак"/>
    <w:basedOn w:val="af1"/>
    <w:link w:val="afffffffffffffb"/>
    <w:locked/>
    <w:rsid w:val="00401885"/>
  </w:style>
  <w:style w:type="paragraph" w:customStyle="1" w:styleId="afffffffffffffb">
    <w:name w:val="ТЕКСТ"/>
    <w:basedOn w:val="af0"/>
    <w:next w:val="af0"/>
    <w:link w:val="afffffffffffffa"/>
    <w:rsid w:val="00401885"/>
    <w:pPr>
      <w:ind w:firstLine="454"/>
      <w:jc w:val="both"/>
    </w:pPr>
    <w:rPr>
      <w:rFonts w:asciiTheme="minorHAnsi" w:eastAsiaTheme="minorHAnsi" w:hAnsiTheme="minorHAnsi" w:cstheme="minorBidi"/>
      <w:sz w:val="22"/>
      <w:szCs w:val="22"/>
      <w:lang w:eastAsia="en-US"/>
    </w:rPr>
  </w:style>
  <w:style w:type="paragraph" w:customStyle="1" w:styleId="215">
    <w:name w:val="Основной текст21"/>
    <w:basedOn w:val="af0"/>
    <w:uiPriority w:val="99"/>
    <w:rsid w:val="00401885"/>
    <w:pPr>
      <w:spacing w:line="360" w:lineRule="auto"/>
      <w:jc w:val="both"/>
    </w:pPr>
    <w:rPr>
      <w:rFonts w:ascii="Arial" w:hAnsi="Arial"/>
      <w:sz w:val="24"/>
    </w:rPr>
  </w:style>
  <w:style w:type="paragraph" w:customStyle="1" w:styleId="216">
    <w:name w:val="Текст21"/>
    <w:basedOn w:val="af0"/>
    <w:uiPriority w:val="99"/>
    <w:rsid w:val="00401885"/>
    <w:rPr>
      <w:rFonts w:ascii="Courier New" w:hAnsi="Courier New"/>
    </w:rPr>
  </w:style>
  <w:style w:type="paragraph" w:customStyle="1" w:styleId="2210">
    <w:name w:val="Основной текст с отступом 221"/>
    <w:basedOn w:val="af0"/>
    <w:uiPriority w:val="99"/>
    <w:rsid w:val="00401885"/>
    <w:pPr>
      <w:spacing w:line="360" w:lineRule="auto"/>
      <w:ind w:firstLine="720"/>
      <w:jc w:val="both"/>
    </w:pPr>
    <w:rPr>
      <w:rFonts w:ascii="Times New Roman" w:hAnsi="Times New Roman"/>
      <w:sz w:val="24"/>
    </w:rPr>
  </w:style>
  <w:style w:type="paragraph" w:customStyle="1" w:styleId="2211">
    <w:name w:val="Основной текст 221"/>
    <w:basedOn w:val="af0"/>
    <w:uiPriority w:val="99"/>
    <w:rsid w:val="00401885"/>
    <w:pPr>
      <w:widowControl w:val="0"/>
      <w:spacing w:line="360" w:lineRule="auto"/>
      <w:ind w:firstLine="851"/>
      <w:jc w:val="both"/>
    </w:pPr>
    <w:rPr>
      <w:rFonts w:ascii="Times New Roman" w:hAnsi="Times New Roman"/>
      <w:sz w:val="24"/>
    </w:rPr>
  </w:style>
  <w:style w:type="paragraph" w:customStyle="1" w:styleId="3210">
    <w:name w:val="Основной текст с отступом 321"/>
    <w:basedOn w:val="af0"/>
    <w:uiPriority w:val="99"/>
    <w:rsid w:val="00401885"/>
    <w:pPr>
      <w:widowControl w:val="0"/>
      <w:spacing w:line="360" w:lineRule="auto"/>
      <w:ind w:firstLine="851"/>
      <w:jc w:val="both"/>
    </w:pPr>
    <w:rPr>
      <w:rFonts w:ascii="Times New Roman" w:hAnsi="Times New Roman"/>
      <w:sz w:val="24"/>
    </w:rPr>
  </w:style>
  <w:style w:type="paragraph" w:customStyle="1" w:styleId="IniiaiieoaenoIniiaiieoaenoCiaeCiaeIniiaiieoaenoCiaeCiae2">
    <w:name w:val="Iniiaiie oaeno.Iniiaiie oaeno Ciae Ciae.Iniiaiie oaeno Ciae Ciae2"/>
    <w:basedOn w:val="af0"/>
    <w:uiPriority w:val="99"/>
    <w:rsid w:val="00401885"/>
    <w:pPr>
      <w:spacing w:before="120" w:after="120" w:line="300" w:lineRule="exact"/>
      <w:jc w:val="both"/>
    </w:pPr>
    <w:rPr>
      <w:rFonts w:ascii="Times New Roman" w:hAnsi="Times New Roman"/>
      <w:sz w:val="24"/>
      <w:szCs w:val="24"/>
    </w:rPr>
  </w:style>
  <w:style w:type="paragraph" w:customStyle="1" w:styleId="iaeaaeaiea1">
    <w:name w:val="iaeaaeaiea 1"/>
    <w:basedOn w:val="af0"/>
    <w:next w:val="af0"/>
    <w:uiPriority w:val="99"/>
    <w:rsid w:val="00401885"/>
    <w:pPr>
      <w:tabs>
        <w:tab w:val="right" w:leader="dot" w:pos="8391"/>
      </w:tabs>
      <w:spacing w:before="120" w:after="120"/>
    </w:pPr>
    <w:rPr>
      <w:rFonts w:ascii="Times New Roman" w:hAnsi="Times New Roman"/>
    </w:rPr>
  </w:style>
  <w:style w:type="character" w:customStyle="1" w:styleId="afffffffffffffc">
    <w:name w:val="По ширинеНорма Знак"/>
    <w:basedOn w:val="af1"/>
    <w:link w:val="afffffffffffffd"/>
    <w:locked/>
    <w:rsid w:val="00401885"/>
    <w:rPr>
      <w:sz w:val="24"/>
    </w:rPr>
  </w:style>
  <w:style w:type="paragraph" w:customStyle="1" w:styleId="afffffffffffffd">
    <w:name w:val="По ширинеНорма"/>
    <w:basedOn w:val="af0"/>
    <w:link w:val="afffffffffffffc"/>
    <w:rsid w:val="00401885"/>
    <w:pPr>
      <w:jc w:val="both"/>
    </w:pPr>
    <w:rPr>
      <w:rFonts w:asciiTheme="minorHAnsi" w:eastAsiaTheme="minorHAnsi" w:hAnsiTheme="minorHAnsi" w:cstheme="minorBidi"/>
      <w:sz w:val="24"/>
      <w:szCs w:val="22"/>
      <w:lang w:eastAsia="en-US"/>
    </w:rPr>
  </w:style>
  <w:style w:type="paragraph" w:customStyle="1" w:styleId="12f6">
    <w:name w:val="обычный 12"/>
    <w:basedOn w:val="af0"/>
    <w:uiPriority w:val="99"/>
    <w:rsid w:val="00401885"/>
    <w:pPr>
      <w:spacing w:before="120" w:line="360" w:lineRule="auto"/>
      <w:ind w:firstLine="709"/>
    </w:pPr>
    <w:rPr>
      <w:rFonts w:ascii="Times New Roman" w:hAnsi="Times New Roman"/>
      <w:sz w:val="24"/>
    </w:rPr>
  </w:style>
  <w:style w:type="paragraph" w:customStyle="1" w:styleId="afffffffffffffe">
    <w:name w:val="Пронумерованный список"/>
    <w:basedOn w:val="af0"/>
    <w:uiPriority w:val="99"/>
    <w:rsid w:val="00401885"/>
    <w:pPr>
      <w:spacing w:before="60"/>
      <w:ind w:left="851" w:hanging="284"/>
      <w:jc w:val="both"/>
    </w:pPr>
    <w:rPr>
      <w:rFonts w:ascii="Times New Roman" w:hAnsi="Times New Roman"/>
      <w:sz w:val="24"/>
    </w:rPr>
  </w:style>
  <w:style w:type="paragraph" w:customStyle="1" w:styleId="315">
    <w:name w:val="Обычный31"/>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4b">
    <w:name w:val="Обычный4"/>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affffffffffffff">
    <w:name w:val="Нижн.колонтитул первый"/>
    <w:basedOn w:val="af6"/>
    <w:uiPriority w:val="99"/>
    <w:rsid w:val="00401885"/>
    <w:pPr>
      <w:keepLines/>
      <w:tabs>
        <w:tab w:val="clear" w:pos="4677"/>
        <w:tab w:val="clear" w:pos="9355"/>
        <w:tab w:val="center" w:pos="4320"/>
      </w:tabs>
      <w:jc w:val="center"/>
    </w:pPr>
    <w:rPr>
      <w:sz w:val="20"/>
    </w:rPr>
  </w:style>
  <w:style w:type="paragraph" w:customStyle="1" w:styleId="affffffffffffff0">
    <w:name w:val="табл"/>
    <w:basedOn w:val="af0"/>
    <w:uiPriority w:val="99"/>
    <w:rsid w:val="00401885"/>
    <w:pPr>
      <w:spacing w:before="60" w:after="60" w:line="360" w:lineRule="auto"/>
    </w:pPr>
    <w:rPr>
      <w:rFonts w:ascii="Arial" w:hAnsi="Arial"/>
      <w:sz w:val="22"/>
    </w:rPr>
  </w:style>
  <w:style w:type="paragraph" w:customStyle="1" w:styleId="316">
    <w:name w:val="Знак Знак3 Знак1"/>
    <w:basedOn w:val="af0"/>
    <w:uiPriority w:val="99"/>
    <w:rsid w:val="00401885"/>
    <w:pPr>
      <w:spacing w:after="160" w:line="240" w:lineRule="exact"/>
    </w:pPr>
    <w:rPr>
      <w:rFonts w:ascii="Times New Roman" w:hAnsi="Times New Roman"/>
      <w:szCs w:val="24"/>
      <w:lang w:val="en-US" w:eastAsia="en-US"/>
    </w:rPr>
  </w:style>
  <w:style w:type="paragraph" w:customStyle="1" w:styleId="3fa">
    <w:name w:val="Текст3"/>
    <w:basedOn w:val="af0"/>
    <w:rsid w:val="00401885"/>
    <w:pPr>
      <w:overflowPunct w:val="0"/>
      <w:autoSpaceDE w:val="0"/>
      <w:autoSpaceDN w:val="0"/>
      <w:adjustRightInd w:val="0"/>
    </w:pPr>
    <w:rPr>
      <w:rFonts w:ascii="Courier New" w:hAnsi="Courier New"/>
    </w:rPr>
  </w:style>
  <w:style w:type="paragraph" w:customStyle="1" w:styleId="330">
    <w:name w:val="Основной текст с отступом 33"/>
    <w:basedOn w:val="af0"/>
    <w:uiPriority w:val="99"/>
    <w:rsid w:val="00401885"/>
    <w:pPr>
      <w:widowControl w:val="0"/>
      <w:overflowPunct w:val="0"/>
      <w:autoSpaceDE w:val="0"/>
      <w:autoSpaceDN w:val="0"/>
      <w:adjustRightInd w:val="0"/>
      <w:ind w:firstLine="567"/>
    </w:pPr>
    <w:rPr>
      <w:rFonts w:ascii="TimesET" w:hAnsi="TimesET"/>
    </w:rPr>
  </w:style>
  <w:style w:type="paragraph" w:customStyle="1" w:styleId="67">
    <w:name w:val="Обычный6"/>
    <w:rsid w:val="00401885"/>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4c">
    <w:name w:val="Основной текст4"/>
    <w:basedOn w:val="af0"/>
    <w:rsid w:val="00401885"/>
    <w:pPr>
      <w:overflowPunct w:val="0"/>
      <w:autoSpaceDE w:val="0"/>
      <w:autoSpaceDN w:val="0"/>
      <w:adjustRightInd w:val="0"/>
    </w:pPr>
    <w:rPr>
      <w:rFonts w:ascii="Times New Roman" w:hAnsi="Times New Roman"/>
      <w:sz w:val="24"/>
    </w:rPr>
  </w:style>
  <w:style w:type="paragraph" w:customStyle="1" w:styleId="3fb">
    <w:name w:val="Цитата3"/>
    <w:basedOn w:val="af0"/>
    <w:uiPriority w:val="99"/>
    <w:rsid w:val="00401885"/>
    <w:pPr>
      <w:spacing w:before="120" w:after="120"/>
      <w:ind w:left="340" w:right="340" w:firstLine="709"/>
      <w:jc w:val="both"/>
    </w:pPr>
    <w:rPr>
      <w:rFonts w:ascii="Times New Roman" w:hAnsi="Times New Roman"/>
      <w:sz w:val="24"/>
    </w:rPr>
  </w:style>
  <w:style w:type="paragraph" w:customStyle="1" w:styleId="Oaono1">
    <w:name w:val="Oaono1"/>
    <w:basedOn w:val="af0"/>
    <w:uiPriority w:val="99"/>
    <w:rsid w:val="00401885"/>
    <w:pPr>
      <w:jc w:val="center"/>
    </w:pPr>
    <w:rPr>
      <w:rFonts w:ascii="Times New Roman" w:hAnsi="Times New Roman"/>
      <w:b/>
      <w:sz w:val="28"/>
    </w:rPr>
  </w:style>
  <w:style w:type="paragraph" w:customStyle="1" w:styleId="affffffffffffff1">
    <w:name w:val="ÒåêñòÎáû÷íûé"/>
    <w:uiPriority w:val="99"/>
    <w:rsid w:val="00401885"/>
    <w:pPr>
      <w:widowControl w:val="0"/>
      <w:overflowPunct w:val="0"/>
      <w:autoSpaceDE w:val="0"/>
      <w:autoSpaceDN w:val="0"/>
      <w:adjustRightInd w:val="0"/>
      <w:spacing w:after="0" w:line="360" w:lineRule="auto"/>
      <w:ind w:firstLine="851"/>
      <w:jc w:val="both"/>
    </w:pPr>
    <w:rPr>
      <w:rFonts w:ascii="Times New Roman" w:eastAsia="Times New Roman" w:hAnsi="Times New Roman" w:cs="Times New Roman"/>
      <w:sz w:val="24"/>
      <w:szCs w:val="24"/>
      <w:lang w:eastAsia="ru-RU"/>
    </w:rPr>
  </w:style>
  <w:style w:type="paragraph" w:customStyle="1" w:styleId="317">
    <w:name w:val="заголовок 31"/>
    <w:next w:val="120"/>
    <w:uiPriority w:val="99"/>
    <w:rsid w:val="00401885"/>
    <w:pPr>
      <w:widowControl w:val="0"/>
      <w:spacing w:before="120" w:after="120" w:line="240" w:lineRule="auto"/>
      <w:ind w:left="709"/>
    </w:pPr>
    <w:rPr>
      <w:rFonts w:ascii="Times New Roman" w:eastAsia="Times New Roman" w:hAnsi="Times New Roman" w:cs="Times New Roman"/>
      <w:b/>
      <w:noProof/>
      <w:sz w:val="24"/>
      <w:szCs w:val="20"/>
      <w:lang w:eastAsia="ru-RU"/>
    </w:rPr>
  </w:style>
  <w:style w:type="paragraph" w:customStyle="1" w:styleId="11a">
    <w:name w:val="заголовок 11"/>
    <w:next w:val="120"/>
    <w:uiPriority w:val="99"/>
    <w:rsid w:val="00401885"/>
    <w:pPr>
      <w:widowControl w:val="0"/>
      <w:spacing w:before="120" w:after="120" w:line="240" w:lineRule="auto"/>
      <w:ind w:left="709"/>
    </w:pPr>
    <w:rPr>
      <w:rFonts w:ascii="Times New Roman" w:eastAsia="Times New Roman" w:hAnsi="Times New Roman" w:cs="Times New Roman"/>
      <w:b/>
      <w:caps/>
      <w:noProof/>
      <w:kern w:val="28"/>
      <w:sz w:val="24"/>
      <w:szCs w:val="20"/>
      <w:lang w:eastAsia="ru-RU"/>
    </w:rPr>
  </w:style>
  <w:style w:type="paragraph" w:customStyle="1" w:styleId="caaieiaie1">
    <w:name w:val="caaieiaie 1"/>
    <w:next w:val="aacao120"/>
    <w:rsid w:val="00401885"/>
    <w:pPr>
      <w:widowControl w:val="0"/>
      <w:spacing w:before="120" w:after="120" w:line="240" w:lineRule="auto"/>
      <w:ind w:left="709"/>
    </w:pPr>
    <w:rPr>
      <w:rFonts w:ascii="Times New Roman" w:eastAsia="Times New Roman" w:hAnsi="Times New Roman" w:cs="Times New Roman"/>
      <w:b/>
      <w:caps/>
      <w:noProof/>
      <w:kern w:val="28"/>
      <w:sz w:val="24"/>
      <w:szCs w:val="20"/>
      <w:lang w:eastAsia="ru-RU"/>
    </w:rPr>
  </w:style>
  <w:style w:type="paragraph" w:customStyle="1" w:styleId="oaacaaieiaie">
    <w:name w:val="oaa. caaieiaie"/>
    <w:basedOn w:val="caaieiaie1"/>
    <w:uiPriority w:val="99"/>
    <w:rsid w:val="00401885"/>
    <w:pPr>
      <w:spacing w:before="240" w:after="0"/>
      <w:ind w:left="0"/>
      <w:jc w:val="center"/>
    </w:pPr>
    <w:rPr>
      <w:b w:val="0"/>
      <w:caps w:val="0"/>
    </w:rPr>
  </w:style>
  <w:style w:type="paragraph" w:customStyle="1" w:styleId="caaieiaie31">
    <w:name w:val="caaieiaie 31"/>
    <w:next w:val="aacao120"/>
    <w:uiPriority w:val="99"/>
    <w:rsid w:val="00401885"/>
    <w:pPr>
      <w:widowControl w:val="0"/>
      <w:spacing w:before="120" w:after="120" w:line="240" w:lineRule="auto"/>
      <w:ind w:left="709"/>
    </w:pPr>
    <w:rPr>
      <w:rFonts w:ascii="Times New Roman" w:eastAsia="Times New Roman" w:hAnsi="Times New Roman" w:cs="Times New Roman"/>
      <w:b/>
      <w:noProof/>
      <w:sz w:val="24"/>
      <w:szCs w:val="20"/>
      <w:lang w:eastAsia="ru-RU"/>
    </w:rPr>
  </w:style>
  <w:style w:type="paragraph" w:customStyle="1" w:styleId="caaieiaie11">
    <w:name w:val="caaieiaie 11"/>
    <w:next w:val="aacao120"/>
    <w:uiPriority w:val="99"/>
    <w:rsid w:val="00401885"/>
    <w:pPr>
      <w:widowControl w:val="0"/>
      <w:spacing w:before="120" w:after="120" w:line="240" w:lineRule="auto"/>
      <w:ind w:left="709"/>
    </w:pPr>
    <w:rPr>
      <w:rFonts w:ascii="Times New Roman" w:eastAsia="Times New Roman" w:hAnsi="Times New Roman" w:cs="Times New Roman"/>
      <w:b/>
      <w:caps/>
      <w:noProof/>
      <w:kern w:val="28"/>
      <w:sz w:val="24"/>
      <w:szCs w:val="20"/>
      <w:lang w:eastAsia="ru-RU"/>
    </w:rPr>
  </w:style>
  <w:style w:type="paragraph" w:customStyle="1" w:styleId="affffffffffffff2">
    <w:name w:val="òàá. çàãîëîâîê"/>
    <w:basedOn w:val="16"/>
    <w:uiPriority w:val="99"/>
    <w:rsid w:val="00401885"/>
    <w:pPr>
      <w:keepNext w:val="0"/>
      <w:spacing w:before="240"/>
      <w:ind w:left="57"/>
      <w:outlineLvl w:val="9"/>
    </w:pPr>
    <w:rPr>
      <w:rFonts w:ascii="Times New Roman" w:hAnsi="Times New Roman"/>
      <w:b w:val="0"/>
      <w:noProof/>
      <w:kern w:val="28"/>
      <w:sz w:val="24"/>
    </w:rPr>
  </w:style>
  <w:style w:type="paragraph" w:customStyle="1" w:styleId="1fff9">
    <w:name w:val="çàãîëîâîê 1"/>
    <w:basedOn w:val="af0"/>
    <w:next w:val="126"/>
    <w:uiPriority w:val="99"/>
    <w:rsid w:val="00401885"/>
    <w:pPr>
      <w:widowControl w:val="0"/>
      <w:spacing w:before="120" w:after="120"/>
      <w:ind w:left="709"/>
    </w:pPr>
    <w:rPr>
      <w:rFonts w:ascii="Times New Roman" w:hAnsi="Times New Roman"/>
      <w:b/>
      <w:caps/>
      <w:noProof/>
      <w:kern w:val="28"/>
      <w:sz w:val="24"/>
    </w:rPr>
  </w:style>
  <w:style w:type="paragraph" w:customStyle="1" w:styleId="affffffffffffff3">
    <w:name w:val="Перечисления"/>
    <w:basedOn w:val="affff5"/>
    <w:uiPriority w:val="99"/>
    <w:rsid w:val="00401885"/>
    <w:pPr>
      <w:tabs>
        <w:tab w:val="num" w:pos="643"/>
      </w:tabs>
      <w:spacing w:before="60" w:after="0"/>
      <w:ind w:left="851" w:right="0" w:hanging="284"/>
      <w:jc w:val="both"/>
    </w:pPr>
    <w:rPr>
      <w:rFonts w:ascii="Times New Roman" w:hAnsi="Times New Roman"/>
      <w:sz w:val="24"/>
    </w:rPr>
  </w:style>
  <w:style w:type="paragraph" w:customStyle="1" w:styleId="affffffffffffff4">
    <w:name w:val="Примечание"/>
    <w:basedOn w:val="af0"/>
    <w:next w:val="af0"/>
    <w:uiPriority w:val="99"/>
    <w:qFormat/>
    <w:rsid w:val="00401885"/>
    <w:pPr>
      <w:spacing w:before="60" w:after="60"/>
      <w:ind w:left="2211" w:hanging="1644"/>
      <w:jc w:val="both"/>
    </w:pPr>
    <w:rPr>
      <w:rFonts w:ascii="Times New Roman" w:hAnsi="Times New Roman"/>
      <w:sz w:val="24"/>
    </w:rPr>
  </w:style>
  <w:style w:type="paragraph" w:customStyle="1" w:styleId="affffffffffffff5">
    <w:name w:val="Пояснения к формуле"/>
    <w:basedOn w:val="af0"/>
    <w:next w:val="affffffffffffff6"/>
    <w:uiPriority w:val="99"/>
    <w:rsid w:val="00401885"/>
    <w:pPr>
      <w:ind w:left="1021" w:hanging="454"/>
    </w:pPr>
    <w:rPr>
      <w:rFonts w:ascii="Times New Roman" w:hAnsi="Times New Roman"/>
      <w:sz w:val="24"/>
    </w:rPr>
  </w:style>
  <w:style w:type="paragraph" w:customStyle="1" w:styleId="affffffffffffff7">
    <w:name w:val="Формула"/>
    <w:basedOn w:val="af0"/>
    <w:next w:val="affffffffffffff5"/>
    <w:uiPriority w:val="99"/>
    <w:rsid w:val="00401885"/>
    <w:pPr>
      <w:spacing w:before="240" w:after="240"/>
      <w:jc w:val="center"/>
    </w:pPr>
    <w:rPr>
      <w:rFonts w:ascii="Times New Roman" w:hAnsi="Times New Roman"/>
      <w:sz w:val="24"/>
    </w:rPr>
  </w:style>
  <w:style w:type="paragraph" w:customStyle="1" w:styleId="affffffffffffff6">
    <w:name w:val="Пояснения"/>
    <w:basedOn w:val="af0"/>
    <w:uiPriority w:val="99"/>
    <w:rsid w:val="00401885"/>
    <w:pPr>
      <w:ind w:left="1021" w:hanging="284"/>
    </w:pPr>
    <w:rPr>
      <w:rFonts w:ascii="Times New Roman" w:hAnsi="Times New Roman"/>
      <w:sz w:val="24"/>
    </w:rPr>
  </w:style>
  <w:style w:type="paragraph" w:customStyle="1" w:styleId="affffffffffffff8">
    <w:name w:val="Бюллетень"/>
    <w:basedOn w:val="af0"/>
    <w:uiPriority w:val="99"/>
    <w:rsid w:val="00401885"/>
    <w:pPr>
      <w:tabs>
        <w:tab w:val="left" w:pos="851"/>
      </w:tabs>
      <w:spacing w:before="60"/>
      <w:ind w:left="851" w:hanging="284"/>
      <w:jc w:val="both"/>
    </w:pPr>
    <w:rPr>
      <w:rFonts w:ascii="Times New Roman" w:hAnsi="Times New Roman"/>
      <w:sz w:val="24"/>
    </w:rPr>
  </w:style>
  <w:style w:type="paragraph" w:customStyle="1" w:styleId="aacao122">
    <w:name w:val="aacao 122"/>
    <w:basedOn w:val="af0"/>
    <w:uiPriority w:val="99"/>
    <w:rsid w:val="00401885"/>
    <w:pPr>
      <w:snapToGrid w:val="0"/>
      <w:spacing w:before="120"/>
      <w:ind w:firstLine="709"/>
      <w:jc w:val="both"/>
    </w:pPr>
    <w:rPr>
      <w:rFonts w:ascii="Times New Roman" w:hAnsi="Times New Roman"/>
      <w:sz w:val="24"/>
    </w:rPr>
  </w:style>
  <w:style w:type="paragraph" w:customStyle="1" w:styleId="77">
    <w:name w:val="Обычный7"/>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f0"/>
    <w:rsid w:val="00401885"/>
    <w:pPr>
      <w:tabs>
        <w:tab w:val="left" w:pos="426"/>
      </w:tabs>
      <w:overflowPunct w:val="0"/>
      <w:autoSpaceDE w:val="0"/>
      <w:autoSpaceDN w:val="0"/>
      <w:adjustRightInd w:val="0"/>
      <w:ind w:left="426" w:hanging="426"/>
      <w:jc w:val="both"/>
    </w:pPr>
    <w:rPr>
      <w:rFonts w:ascii="Times New Roman" w:hAnsi="Times New Roman"/>
      <w:sz w:val="24"/>
    </w:rPr>
  </w:style>
  <w:style w:type="paragraph" w:customStyle="1" w:styleId="2310">
    <w:name w:val="Основной текст с отступом 231"/>
    <w:basedOn w:val="af0"/>
    <w:uiPriority w:val="99"/>
    <w:rsid w:val="00401885"/>
    <w:pPr>
      <w:overflowPunct w:val="0"/>
      <w:autoSpaceDE w:val="0"/>
      <w:autoSpaceDN w:val="0"/>
      <w:adjustRightInd w:val="0"/>
    </w:pPr>
    <w:rPr>
      <w:rFonts w:ascii="Times New Roman" w:hAnsi="Times New Roman"/>
      <w:sz w:val="24"/>
    </w:rPr>
  </w:style>
  <w:style w:type="paragraph" w:customStyle="1" w:styleId="BODYTEXTNORMAL">
    <w:name w:val="BODY TEXT NORMAL"/>
    <w:basedOn w:val="af0"/>
    <w:autoRedefine/>
    <w:uiPriority w:val="99"/>
    <w:rsid w:val="00401885"/>
    <w:pPr>
      <w:spacing w:before="120" w:line="360" w:lineRule="auto"/>
      <w:ind w:firstLine="709"/>
      <w:jc w:val="both"/>
    </w:pPr>
    <w:rPr>
      <w:rFonts w:ascii="Arial" w:hAnsi="Arial" w:cs="Arial"/>
      <w:bCs/>
    </w:rPr>
  </w:style>
  <w:style w:type="paragraph" w:customStyle="1" w:styleId="1fffa">
    <w:name w:val="Знак Знак1 Знак"/>
    <w:basedOn w:val="af0"/>
    <w:uiPriority w:val="99"/>
    <w:rsid w:val="00401885"/>
    <w:pPr>
      <w:spacing w:after="160" w:line="240" w:lineRule="exact"/>
    </w:pPr>
    <w:rPr>
      <w:rFonts w:ascii="Verdana" w:hAnsi="Verdana"/>
      <w:lang w:val="en-US" w:eastAsia="en-US"/>
    </w:rPr>
  </w:style>
  <w:style w:type="paragraph" w:customStyle="1" w:styleId="Noeeu1">
    <w:name w:val="Noeeu1"/>
    <w:basedOn w:val="af0"/>
    <w:uiPriority w:val="99"/>
    <w:rsid w:val="00401885"/>
    <w:pPr>
      <w:spacing w:before="120"/>
      <w:ind w:firstLine="709"/>
      <w:jc w:val="both"/>
    </w:pPr>
    <w:rPr>
      <w:rFonts w:ascii="Times New Roman" w:hAnsi="Times New Roman"/>
      <w:sz w:val="24"/>
    </w:rPr>
  </w:style>
  <w:style w:type="paragraph" w:customStyle="1" w:styleId="84">
    <w:name w:val="Обычный8"/>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94">
    <w:name w:val="Обычный9"/>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102">
    <w:name w:val="Обычный10"/>
    <w:uiPriority w:val="99"/>
    <w:rsid w:val="00401885"/>
    <w:pPr>
      <w:snapToGrid w:val="0"/>
      <w:spacing w:after="0" w:line="240" w:lineRule="auto"/>
    </w:pPr>
    <w:rPr>
      <w:rFonts w:ascii="Times New Roman" w:eastAsia="Times New Roman" w:hAnsi="Times New Roman" w:cs="Times New Roman"/>
      <w:sz w:val="20"/>
      <w:szCs w:val="20"/>
      <w:lang w:eastAsia="ru-RU"/>
    </w:rPr>
  </w:style>
  <w:style w:type="paragraph" w:customStyle="1" w:styleId="xl69">
    <w:name w:val="xl69"/>
    <w:basedOn w:val="af0"/>
    <w:rsid w:val="00401885"/>
    <w:pPr>
      <w:pBdr>
        <w:top w:val="double" w:sz="6"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0">
    <w:name w:val="xl70"/>
    <w:basedOn w:val="af0"/>
    <w:rsid w:val="00401885"/>
    <w:pPr>
      <w:pBdr>
        <w:top w:val="double" w:sz="6"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1">
    <w:name w:val="xl71"/>
    <w:basedOn w:val="af0"/>
    <w:rsid w:val="00401885"/>
    <w:pPr>
      <w:pBdr>
        <w:top w:val="single" w:sz="12" w:space="0" w:color="auto"/>
        <w:bottom w:val="single" w:sz="12" w:space="0" w:color="auto"/>
      </w:pBdr>
      <w:spacing w:before="100" w:beforeAutospacing="1" w:after="100" w:afterAutospacing="1"/>
    </w:pPr>
    <w:rPr>
      <w:rFonts w:ascii="Times New Roman CYR" w:hAnsi="Times New Roman CYR" w:cs="Times New Roman CYR"/>
      <w:sz w:val="24"/>
      <w:szCs w:val="24"/>
    </w:rPr>
  </w:style>
  <w:style w:type="paragraph" w:customStyle="1" w:styleId="xl72">
    <w:name w:val="xl72"/>
    <w:basedOn w:val="af0"/>
    <w:rsid w:val="00401885"/>
    <w:pPr>
      <w:pBdr>
        <w:top w:val="single" w:sz="12" w:space="0" w:color="auto"/>
        <w:bottom w:val="single" w:sz="12"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3">
    <w:name w:val="xl73"/>
    <w:basedOn w:val="af0"/>
    <w:rsid w:val="00401885"/>
    <w:pPr>
      <w:pBdr>
        <w:right w:val="double" w:sz="6" w:space="0" w:color="auto"/>
      </w:pBdr>
      <w:spacing w:before="100" w:beforeAutospacing="1" w:after="100" w:afterAutospacing="1"/>
    </w:pPr>
    <w:rPr>
      <w:rFonts w:ascii="Times New Roman" w:hAnsi="Times New Roman"/>
      <w:sz w:val="24"/>
      <w:szCs w:val="24"/>
    </w:rPr>
  </w:style>
  <w:style w:type="paragraph" w:customStyle="1" w:styleId="xl74">
    <w:name w:val="xl74"/>
    <w:basedOn w:val="af0"/>
    <w:rsid w:val="00401885"/>
    <w:pPr>
      <w:pBdr>
        <w:top w:val="double" w:sz="6"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75">
    <w:name w:val="xl75"/>
    <w:basedOn w:val="af0"/>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6">
    <w:name w:val="xl76"/>
    <w:basedOn w:val="af0"/>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7">
    <w:name w:val="xl77"/>
    <w:basedOn w:val="af0"/>
    <w:rsid w:val="00401885"/>
    <w:pPr>
      <w:pBdr>
        <w:left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78">
    <w:name w:val="xl78"/>
    <w:basedOn w:val="af0"/>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79">
    <w:name w:val="xl79"/>
    <w:basedOn w:val="af0"/>
    <w:uiPriority w:val="99"/>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0">
    <w:name w:val="xl80"/>
    <w:basedOn w:val="af0"/>
    <w:uiPriority w:val="99"/>
    <w:rsid w:val="00401885"/>
    <w:pPr>
      <w:pBdr>
        <w:left w:val="single" w:sz="4" w:space="0" w:color="auto"/>
        <w:bottom w:val="double" w:sz="6"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81">
    <w:name w:val="xl81"/>
    <w:basedOn w:val="af0"/>
    <w:uiPriority w:val="99"/>
    <w:rsid w:val="00401885"/>
    <w:pPr>
      <w:pBdr>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2">
    <w:name w:val="xl82"/>
    <w:basedOn w:val="af0"/>
    <w:uiPriority w:val="99"/>
    <w:rsid w:val="00401885"/>
    <w:pPr>
      <w:pBdr>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3">
    <w:name w:val="xl83"/>
    <w:basedOn w:val="af0"/>
    <w:uiPriority w:val="99"/>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4">
    <w:name w:val="xl84"/>
    <w:basedOn w:val="af0"/>
    <w:uiPriority w:val="99"/>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5">
    <w:name w:val="xl85"/>
    <w:basedOn w:val="af0"/>
    <w:uiPriority w:val="99"/>
    <w:rsid w:val="00401885"/>
    <w:pPr>
      <w:pBdr>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86">
    <w:name w:val="xl86"/>
    <w:basedOn w:val="af0"/>
    <w:uiPriority w:val="99"/>
    <w:rsid w:val="00401885"/>
    <w:pPr>
      <w:pBdr>
        <w:top w:val="single" w:sz="4" w:space="0" w:color="auto"/>
        <w:bottom w:val="double" w:sz="6"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87">
    <w:name w:val="xl87"/>
    <w:basedOn w:val="af0"/>
    <w:uiPriority w:val="99"/>
    <w:rsid w:val="00401885"/>
    <w:pPr>
      <w:pBdr>
        <w:top w:val="single" w:sz="12" w:space="0" w:color="auto"/>
        <w:bottom w:val="single" w:sz="12"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88">
    <w:name w:val="xl88"/>
    <w:basedOn w:val="af0"/>
    <w:uiPriority w:val="99"/>
    <w:rsid w:val="00401885"/>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89">
    <w:name w:val="xl89"/>
    <w:basedOn w:val="af0"/>
    <w:uiPriority w:val="99"/>
    <w:rsid w:val="00401885"/>
    <w:pPr>
      <w:pBdr>
        <w:top w:val="single" w:sz="4" w:space="0" w:color="auto"/>
        <w:lef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91">
    <w:name w:val="xl91"/>
    <w:basedOn w:val="af0"/>
    <w:uiPriority w:val="99"/>
    <w:rsid w:val="004018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92">
    <w:name w:val="xl92"/>
    <w:basedOn w:val="af0"/>
    <w:uiPriority w:val="99"/>
    <w:rsid w:val="00401885"/>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93">
    <w:name w:val="xl93"/>
    <w:basedOn w:val="af0"/>
    <w:uiPriority w:val="99"/>
    <w:rsid w:val="00401885"/>
    <w:pPr>
      <w:pBdr>
        <w:lef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94">
    <w:name w:val="xl94"/>
    <w:basedOn w:val="af0"/>
    <w:uiPriority w:val="99"/>
    <w:rsid w:val="004018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95">
    <w:name w:val="xl95"/>
    <w:basedOn w:val="af0"/>
    <w:uiPriority w:val="99"/>
    <w:rsid w:val="00401885"/>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96">
    <w:name w:val="xl96"/>
    <w:basedOn w:val="af0"/>
    <w:uiPriority w:val="99"/>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97">
    <w:name w:val="xl97"/>
    <w:basedOn w:val="af0"/>
    <w:uiPriority w:val="99"/>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98">
    <w:name w:val="xl98"/>
    <w:basedOn w:val="af0"/>
    <w:uiPriority w:val="99"/>
    <w:rsid w:val="00401885"/>
    <w:pPr>
      <w:pBdr>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99">
    <w:name w:val="xl99"/>
    <w:basedOn w:val="af0"/>
    <w:uiPriority w:val="99"/>
    <w:rsid w:val="00401885"/>
    <w:pPr>
      <w:pBdr>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1">
    <w:name w:val="xl101"/>
    <w:basedOn w:val="af0"/>
    <w:uiPriority w:val="99"/>
    <w:rsid w:val="00401885"/>
    <w:pPr>
      <w:pBdr>
        <w:left w:val="single" w:sz="4" w:space="0" w:color="auto"/>
        <w:bottom w:val="single" w:sz="12"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2">
    <w:name w:val="xl102"/>
    <w:basedOn w:val="af0"/>
    <w:uiPriority w:val="99"/>
    <w:rsid w:val="00401885"/>
    <w:pPr>
      <w:pBdr>
        <w:top w:val="double" w:sz="6" w:space="0" w:color="auto"/>
        <w:left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3">
    <w:name w:val="xl103"/>
    <w:basedOn w:val="af0"/>
    <w:uiPriority w:val="99"/>
    <w:rsid w:val="00401885"/>
    <w:pPr>
      <w:pBdr>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4">
    <w:name w:val="xl104"/>
    <w:basedOn w:val="af0"/>
    <w:uiPriority w:val="99"/>
    <w:rsid w:val="00401885"/>
    <w:pPr>
      <w:pBdr>
        <w:top w:val="double" w:sz="6" w:space="0" w:color="auto"/>
        <w:left w:val="single" w:sz="4" w:space="0" w:color="auto"/>
        <w:bottom w:val="double" w:sz="6"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05">
    <w:name w:val="xl105"/>
    <w:basedOn w:val="af0"/>
    <w:uiPriority w:val="99"/>
    <w:rsid w:val="00401885"/>
    <w:pPr>
      <w:pBdr>
        <w:top w:val="double" w:sz="6" w:space="0" w:color="auto"/>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6">
    <w:name w:val="xl106"/>
    <w:basedOn w:val="af0"/>
    <w:uiPriority w:val="99"/>
    <w:rsid w:val="00401885"/>
    <w:pPr>
      <w:pBdr>
        <w:top w:val="double" w:sz="6" w:space="0" w:color="auto"/>
        <w:left w:val="single" w:sz="4" w:space="0" w:color="auto"/>
        <w:bottom w:val="double" w:sz="6"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107">
    <w:name w:val="xl107"/>
    <w:basedOn w:val="af0"/>
    <w:uiPriority w:val="99"/>
    <w:rsid w:val="00401885"/>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108">
    <w:name w:val="xl108"/>
    <w:basedOn w:val="af0"/>
    <w:uiPriority w:val="99"/>
    <w:rsid w:val="00401885"/>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109">
    <w:name w:val="xl109"/>
    <w:basedOn w:val="af0"/>
    <w:uiPriority w:val="99"/>
    <w:rsid w:val="00401885"/>
    <w:pPr>
      <w:pBdr>
        <w:top w:val="single" w:sz="4" w:space="0" w:color="auto"/>
        <w:left w:val="single" w:sz="4" w:space="0" w:color="auto"/>
        <w:bottom w:val="single" w:sz="12" w:space="0" w:color="auto"/>
      </w:pBdr>
      <w:spacing w:before="100" w:beforeAutospacing="1" w:after="100" w:afterAutospacing="1"/>
    </w:pPr>
    <w:rPr>
      <w:rFonts w:ascii="Times New Roman CYR" w:hAnsi="Times New Roman CYR" w:cs="Times New Roman CYR"/>
      <w:b/>
      <w:bCs/>
      <w:sz w:val="22"/>
      <w:szCs w:val="22"/>
    </w:rPr>
  </w:style>
  <w:style w:type="paragraph" w:customStyle="1" w:styleId="xl110">
    <w:name w:val="xl110"/>
    <w:basedOn w:val="af0"/>
    <w:uiPriority w:val="99"/>
    <w:rsid w:val="00401885"/>
    <w:pPr>
      <w:pBdr>
        <w:top w:val="single" w:sz="12" w:space="0" w:color="auto"/>
        <w:left w:val="single" w:sz="4" w:space="0" w:color="auto"/>
        <w:bottom w:val="single" w:sz="12" w:space="0" w:color="auto"/>
      </w:pBdr>
      <w:spacing w:before="100" w:beforeAutospacing="1" w:after="100" w:afterAutospacing="1"/>
    </w:pPr>
    <w:rPr>
      <w:rFonts w:ascii="Times New Roman CYR" w:hAnsi="Times New Roman CYR" w:cs="Times New Roman CYR"/>
      <w:b/>
      <w:bCs/>
      <w:sz w:val="22"/>
      <w:szCs w:val="22"/>
    </w:rPr>
  </w:style>
  <w:style w:type="paragraph" w:customStyle="1" w:styleId="xl111">
    <w:name w:val="xl111"/>
    <w:basedOn w:val="af0"/>
    <w:uiPriority w:val="99"/>
    <w:rsid w:val="00401885"/>
    <w:pPr>
      <w:spacing w:before="100" w:beforeAutospacing="1" w:after="100" w:afterAutospacing="1"/>
    </w:pPr>
    <w:rPr>
      <w:rFonts w:ascii="Times New Roman" w:hAnsi="Times New Roman"/>
      <w:sz w:val="24"/>
      <w:szCs w:val="24"/>
    </w:rPr>
  </w:style>
  <w:style w:type="character" w:customStyle="1" w:styleId="BodyText1">
    <w:name w:val="Body Text 1 Знак"/>
    <w:basedOn w:val="af1"/>
    <w:link w:val="BodyText10"/>
    <w:locked/>
    <w:rsid w:val="00401885"/>
    <w:rPr>
      <w:rFonts w:ascii="Arial" w:hAnsi="Arial" w:cs="Arial"/>
      <w:position w:val="4"/>
      <w:lang w:val="en-US"/>
    </w:rPr>
  </w:style>
  <w:style w:type="paragraph" w:customStyle="1" w:styleId="BodyText10">
    <w:name w:val="Body Text 1"/>
    <w:basedOn w:val="af0"/>
    <w:link w:val="BodyText1"/>
    <w:rsid w:val="00401885"/>
    <w:pPr>
      <w:tabs>
        <w:tab w:val="left" w:pos="2127"/>
      </w:tabs>
      <w:spacing w:after="60"/>
      <w:ind w:left="567"/>
      <w:jc w:val="both"/>
    </w:pPr>
    <w:rPr>
      <w:rFonts w:ascii="Arial" w:eastAsiaTheme="minorHAnsi" w:hAnsi="Arial" w:cs="Arial"/>
      <w:position w:val="4"/>
      <w:sz w:val="22"/>
      <w:szCs w:val="22"/>
      <w:lang w:val="en-US" w:eastAsia="en-US"/>
    </w:rPr>
  </w:style>
  <w:style w:type="character" w:customStyle="1" w:styleId="affffffffffffff9">
    <w:name w:val="НОМ Знак"/>
    <w:basedOn w:val="af1"/>
    <w:link w:val="a5"/>
    <w:uiPriority w:val="99"/>
    <w:locked/>
    <w:rsid w:val="00401885"/>
    <w:rPr>
      <w:b/>
      <w:sz w:val="24"/>
    </w:rPr>
  </w:style>
  <w:style w:type="paragraph" w:customStyle="1" w:styleId="a5">
    <w:name w:val="НОМ"/>
    <w:basedOn w:val="af0"/>
    <w:link w:val="affffffffffffff9"/>
    <w:uiPriority w:val="99"/>
    <w:rsid w:val="00401885"/>
    <w:pPr>
      <w:numPr>
        <w:numId w:val="35"/>
      </w:numPr>
      <w:ind w:left="0" w:firstLine="0"/>
      <w:jc w:val="both"/>
    </w:pPr>
    <w:rPr>
      <w:rFonts w:asciiTheme="minorHAnsi" w:eastAsiaTheme="minorHAnsi" w:hAnsiTheme="minorHAnsi" w:cstheme="minorBidi"/>
      <w:b/>
      <w:sz w:val="24"/>
      <w:szCs w:val="22"/>
      <w:lang w:eastAsia="en-US"/>
    </w:rPr>
  </w:style>
  <w:style w:type="character" w:customStyle="1" w:styleId="N3">
    <w:name w:val="ОснN Знак"/>
    <w:basedOn w:val="af1"/>
    <w:link w:val="N"/>
    <w:uiPriority w:val="99"/>
    <w:locked/>
    <w:rsid w:val="00401885"/>
    <w:rPr>
      <w:sz w:val="24"/>
      <w:szCs w:val="24"/>
    </w:rPr>
  </w:style>
  <w:style w:type="paragraph" w:customStyle="1" w:styleId="N">
    <w:name w:val="ОснN"/>
    <w:basedOn w:val="afc"/>
    <w:link w:val="N3"/>
    <w:uiPriority w:val="99"/>
    <w:rsid w:val="00401885"/>
    <w:pPr>
      <w:numPr>
        <w:ilvl w:val="2"/>
        <w:numId w:val="35"/>
      </w:numPr>
      <w:tabs>
        <w:tab w:val="center" w:pos="-1985"/>
        <w:tab w:val="left" w:pos="0"/>
      </w:tabs>
      <w:ind w:right="261"/>
      <w:jc w:val="left"/>
    </w:pPr>
    <w:rPr>
      <w:rFonts w:asciiTheme="minorHAnsi" w:eastAsiaTheme="minorHAnsi" w:hAnsiTheme="minorHAnsi" w:cstheme="minorBidi"/>
      <w:sz w:val="24"/>
      <w:szCs w:val="24"/>
      <w:lang w:eastAsia="en-US"/>
    </w:rPr>
  </w:style>
  <w:style w:type="character" w:customStyle="1" w:styleId="NOM0">
    <w:name w:val="NOM Знак"/>
    <w:basedOn w:val="af1"/>
    <w:link w:val="NOM"/>
    <w:uiPriority w:val="99"/>
    <w:locked/>
    <w:rsid w:val="00401885"/>
    <w:rPr>
      <w:b/>
      <w:sz w:val="24"/>
    </w:rPr>
  </w:style>
  <w:style w:type="paragraph" w:customStyle="1" w:styleId="NOM">
    <w:name w:val="NOM"/>
    <w:basedOn w:val="a5"/>
    <w:link w:val="NOM0"/>
    <w:uiPriority w:val="99"/>
    <w:rsid w:val="00401885"/>
    <w:pPr>
      <w:numPr>
        <w:ilvl w:val="1"/>
      </w:numPr>
      <w:tabs>
        <w:tab w:val="num" w:pos="360"/>
      </w:tabs>
    </w:pPr>
  </w:style>
  <w:style w:type="paragraph" w:customStyle="1" w:styleId="1fffb">
    <w:name w:val="Название объекта1"/>
    <w:basedOn w:val="af0"/>
    <w:next w:val="af0"/>
    <w:uiPriority w:val="99"/>
    <w:rsid w:val="00401885"/>
    <w:pPr>
      <w:widowControl w:val="0"/>
      <w:snapToGrid w:val="0"/>
      <w:spacing w:before="120" w:after="120"/>
    </w:pPr>
    <w:rPr>
      <w:rFonts w:ascii="Times New Roman" w:hAnsi="Times New Roman"/>
      <w:b/>
    </w:rPr>
  </w:style>
  <w:style w:type="paragraph" w:customStyle="1" w:styleId="251">
    <w:name w:val="Основной текст 25"/>
    <w:basedOn w:val="af0"/>
    <w:rsid w:val="00401885"/>
    <w:pPr>
      <w:widowControl w:val="0"/>
      <w:spacing w:line="360" w:lineRule="auto"/>
      <w:jc w:val="both"/>
    </w:pPr>
    <w:rPr>
      <w:rFonts w:ascii="Times New Roman" w:hAnsi="Times New Roman"/>
      <w:bCs/>
      <w:color w:val="000000"/>
      <w:sz w:val="24"/>
    </w:rPr>
  </w:style>
  <w:style w:type="character" w:customStyle="1" w:styleId="affffffffffffffa">
    <w:name w:val="ГГЦКолонтитулН Знак"/>
    <w:basedOn w:val="af1"/>
    <w:link w:val="aa"/>
    <w:uiPriority w:val="99"/>
    <w:locked/>
    <w:rsid w:val="00401885"/>
    <w:rPr>
      <w:rFonts w:ascii="Arial" w:hAnsi="Arial"/>
      <w:bCs/>
      <w:color w:val="000000"/>
      <w:sz w:val="16"/>
    </w:rPr>
  </w:style>
  <w:style w:type="paragraph" w:customStyle="1" w:styleId="aa">
    <w:name w:val="ГГЦКолонтитулН"/>
    <w:link w:val="affffffffffffffa"/>
    <w:uiPriority w:val="99"/>
    <w:rsid w:val="00401885"/>
    <w:pPr>
      <w:numPr>
        <w:numId w:val="36"/>
      </w:numPr>
      <w:spacing w:before="80" w:after="0" w:line="240" w:lineRule="auto"/>
      <w:ind w:left="0" w:firstLine="0"/>
    </w:pPr>
    <w:rPr>
      <w:rFonts w:ascii="Arial" w:hAnsi="Arial"/>
      <w:bCs/>
      <w:color w:val="000000"/>
      <w:sz w:val="16"/>
    </w:rPr>
  </w:style>
  <w:style w:type="paragraph" w:customStyle="1" w:styleId="n4">
    <w:name w:val="n и имя таблицы"/>
    <w:basedOn w:val="afc"/>
    <w:uiPriority w:val="99"/>
    <w:rsid w:val="00401885"/>
    <w:pPr>
      <w:keepNext/>
      <w:suppressAutoHyphens/>
      <w:spacing w:before="360" w:after="240" w:line="300" w:lineRule="exact"/>
      <w:jc w:val="left"/>
    </w:pPr>
    <w:rPr>
      <w:rFonts w:asciiTheme="minorHAnsi" w:eastAsiaTheme="minorHAnsi" w:hAnsiTheme="minorHAnsi" w:cstheme="minorBidi"/>
      <w:b/>
      <w:bCs/>
      <w:color w:val="000000"/>
      <w:spacing w:val="10"/>
      <w:sz w:val="24"/>
      <w:szCs w:val="22"/>
      <w:lang w:eastAsia="en-US"/>
    </w:rPr>
  </w:style>
  <w:style w:type="paragraph" w:customStyle="1" w:styleId="BodyText22">
    <w:name w:val="Body Text 22"/>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affffffffffffffb">
    <w:name w:val="Комментарий"/>
    <w:basedOn w:val="af0"/>
    <w:next w:val="af0"/>
    <w:uiPriority w:val="99"/>
    <w:rsid w:val="00401885"/>
    <w:pPr>
      <w:widowControl w:val="0"/>
      <w:autoSpaceDE w:val="0"/>
      <w:autoSpaceDN w:val="0"/>
      <w:adjustRightInd w:val="0"/>
      <w:ind w:left="170"/>
      <w:jc w:val="both"/>
    </w:pPr>
    <w:rPr>
      <w:rFonts w:ascii="Arial" w:hAnsi="Arial"/>
      <w:bCs/>
      <w:i/>
      <w:iCs/>
      <w:color w:val="800080"/>
    </w:rPr>
  </w:style>
  <w:style w:type="paragraph" w:customStyle="1" w:styleId="affffffffffffffc">
    <w:name w:val="Заголовок статьи"/>
    <w:basedOn w:val="af0"/>
    <w:next w:val="af0"/>
    <w:uiPriority w:val="99"/>
    <w:rsid w:val="00401885"/>
    <w:pPr>
      <w:widowControl w:val="0"/>
      <w:autoSpaceDE w:val="0"/>
      <w:autoSpaceDN w:val="0"/>
      <w:adjustRightInd w:val="0"/>
      <w:ind w:left="1612" w:hanging="892"/>
      <w:jc w:val="both"/>
    </w:pPr>
    <w:rPr>
      <w:rFonts w:ascii="Arial" w:hAnsi="Arial" w:cs="Arial"/>
      <w:bCs/>
      <w:color w:val="000000"/>
    </w:rPr>
  </w:style>
  <w:style w:type="paragraph" w:customStyle="1" w:styleId="affffffffffffffd">
    <w:name w:val="_Текст"/>
    <w:uiPriority w:val="99"/>
    <w:rsid w:val="00401885"/>
    <w:pPr>
      <w:spacing w:after="0" w:line="240" w:lineRule="auto"/>
      <w:jc w:val="both"/>
    </w:pPr>
    <w:rPr>
      <w:rFonts w:ascii="Times New Roman" w:eastAsia="Times New Roman" w:hAnsi="Times New Roman" w:cs="Times New Roman"/>
      <w:bCs/>
      <w:color w:val="000000"/>
      <w:sz w:val="26"/>
      <w:szCs w:val="20"/>
      <w:lang w:eastAsia="ru-RU"/>
    </w:rPr>
  </w:style>
  <w:style w:type="paragraph" w:customStyle="1" w:styleId="1fffc">
    <w:name w:val="Содержание_1"/>
    <w:basedOn w:val="1f"/>
    <w:next w:val="af0"/>
    <w:uiPriority w:val="99"/>
    <w:rsid w:val="00401885"/>
    <w:pPr>
      <w:tabs>
        <w:tab w:val="clear" w:pos="10252"/>
        <w:tab w:val="left" w:pos="480"/>
        <w:tab w:val="right" w:leader="dot" w:pos="9344"/>
        <w:tab w:val="right" w:pos="9627"/>
      </w:tabs>
      <w:overflowPunct w:val="0"/>
      <w:autoSpaceDE w:val="0"/>
      <w:autoSpaceDN w:val="0"/>
      <w:adjustRightInd w:val="0"/>
      <w:spacing w:before="120" w:after="120"/>
      <w:ind w:left="278" w:right="0" w:hanging="278"/>
      <w:jc w:val="left"/>
    </w:pPr>
    <w:rPr>
      <w:rFonts w:asciiTheme="minorHAnsi" w:eastAsiaTheme="minorHAnsi" w:hAnsiTheme="minorHAnsi" w:cstheme="minorBidi"/>
      <w:b/>
      <w:bCs/>
      <w:color w:val="000000"/>
      <w:sz w:val="20"/>
      <w:szCs w:val="23"/>
      <w:lang w:eastAsia="en-US"/>
    </w:rPr>
  </w:style>
  <w:style w:type="paragraph" w:customStyle="1" w:styleId="3fc">
    <w:name w:val="Содержание_3"/>
    <w:basedOn w:val="3a"/>
    <w:next w:val="af0"/>
    <w:uiPriority w:val="99"/>
    <w:rsid w:val="00401885"/>
    <w:pPr>
      <w:tabs>
        <w:tab w:val="clear" w:pos="1719"/>
        <w:tab w:val="right" w:leader="dot" w:pos="9356"/>
      </w:tabs>
      <w:overflowPunct w:val="0"/>
      <w:autoSpaceDE w:val="0"/>
      <w:autoSpaceDN w:val="0"/>
      <w:adjustRightInd w:val="0"/>
      <w:spacing w:before="0"/>
      <w:ind w:left="1036" w:hanging="560"/>
      <w:jc w:val="left"/>
    </w:pPr>
    <w:rPr>
      <w:rFonts w:ascii="Times New Roman" w:hAnsi="Times New Roman"/>
      <w:bCs/>
      <w:noProof/>
      <w:color w:val="000000"/>
      <w:sz w:val="20"/>
      <w:szCs w:val="22"/>
    </w:rPr>
  </w:style>
  <w:style w:type="paragraph" w:customStyle="1" w:styleId="2ff3">
    <w:name w:val="Содержание_2"/>
    <w:basedOn w:val="2a"/>
    <w:next w:val="af0"/>
    <w:uiPriority w:val="99"/>
    <w:rsid w:val="00401885"/>
    <w:pPr>
      <w:tabs>
        <w:tab w:val="right" w:leader="dot" w:pos="9344"/>
      </w:tabs>
      <w:overflowPunct w:val="0"/>
      <w:autoSpaceDE w:val="0"/>
      <w:autoSpaceDN w:val="0"/>
      <w:adjustRightInd w:val="0"/>
      <w:spacing w:before="0"/>
      <w:ind w:left="709" w:right="0" w:hanging="425"/>
    </w:pPr>
    <w:rPr>
      <w:rFonts w:ascii="Times New Roman" w:hAnsi="Times New Roman"/>
      <w:bCs/>
      <w:noProof/>
      <w:color w:val="000000"/>
      <w:sz w:val="20"/>
      <w:szCs w:val="23"/>
    </w:rPr>
  </w:style>
  <w:style w:type="paragraph" w:customStyle="1" w:styleId="affffffffffffffe">
    <w:name w:val="Цитаты"/>
    <w:basedOn w:val="af0"/>
    <w:uiPriority w:val="99"/>
    <w:rsid w:val="00401885"/>
    <w:pPr>
      <w:snapToGrid w:val="0"/>
      <w:spacing w:before="100" w:after="100"/>
      <w:ind w:left="360" w:right="360"/>
    </w:pPr>
    <w:rPr>
      <w:rFonts w:ascii="Times New Roman" w:hAnsi="Times New Roman"/>
      <w:bCs/>
      <w:color w:val="000000"/>
      <w:sz w:val="24"/>
    </w:rPr>
  </w:style>
  <w:style w:type="paragraph" w:customStyle="1" w:styleId="AAA1">
    <w:name w:val="AAA_1"/>
    <w:basedOn w:val="af0"/>
    <w:uiPriority w:val="99"/>
    <w:rsid w:val="00401885"/>
    <w:pPr>
      <w:widowControl w:val="0"/>
      <w:autoSpaceDE w:val="0"/>
      <w:autoSpaceDN w:val="0"/>
      <w:adjustRightInd w:val="0"/>
      <w:spacing w:before="40"/>
      <w:ind w:left="57"/>
    </w:pPr>
    <w:rPr>
      <w:rFonts w:ascii="Arial" w:hAnsi="Arial"/>
      <w:bCs/>
      <w:color w:val="000000"/>
      <w:sz w:val="18"/>
      <w:szCs w:val="18"/>
    </w:rPr>
  </w:style>
  <w:style w:type="paragraph" w:customStyle="1" w:styleId="260">
    <w:name w:val="Основной текст 26"/>
    <w:basedOn w:val="af0"/>
    <w:uiPriority w:val="99"/>
    <w:rsid w:val="00401885"/>
    <w:pPr>
      <w:widowControl w:val="0"/>
      <w:spacing w:line="360" w:lineRule="auto"/>
      <w:jc w:val="both"/>
    </w:pPr>
    <w:rPr>
      <w:rFonts w:ascii="Times New Roman" w:hAnsi="Times New Roman"/>
      <w:bCs/>
      <w:color w:val="000000"/>
      <w:sz w:val="24"/>
    </w:rPr>
  </w:style>
  <w:style w:type="paragraph" w:customStyle="1" w:styleId="e">
    <w:name w:val="Осн&gt;e"/>
    <w:basedOn w:val="af0"/>
    <w:uiPriority w:val="99"/>
    <w:rsid w:val="00401885"/>
    <w:pPr>
      <w:widowControl w:val="0"/>
      <w:spacing w:line="360" w:lineRule="auto"/>
      <w:ind w:firstLine="720"/>
      <w:jc w:val="both"/>
    </w:pPr>
    <w:rPr>
      <w:rFonts w:ascii="Times New Roman" w:hAnsi="Times New Roman"/>
      <w:bCs/>
      <w:color w:val="000000"/>
      <w:sz w:val="28"/>
    </w:rPr>
  </w:style>
  <w:style w:type="paragraph" w:customStyle="1" w:styleId="4d">
    <w:name w:val="заголовок 4"/>
    <w:basedOn w:val="af0"/>
    <w:next w:val="af0"/>
    <w:uiPriority w:val="99"/>
    <w:rsid w:val="00401885"/>
    <w:pPr>
      <w:keepNext/>
      <w:widowControl w:val="0"/>
      <w:spacing w:before="240" w:after="60"/>
      <w:jc w:val="both"/>
    </w:pPr>
    <w:rPr>
      <w:rFonts w:ascii="Arial" w:hAnsi="Arial" w:cs="Arial"/>
      <w:b/>
      <w:color w:val="000000"/>
      <w:sz w:val="24"/>
      <w:szCs w:val="24"/>
    </w:rPr>
  </w:style>
  <w:style w:type="paragraph" w:customStyle="1" w:styleId="1fffd">
    <w:name w:val="Название1"/>
    <w:basedOn w:val="af0"/>
    <w:rsid w:val="00401885"/>
    <w:pPr>
      <w:jc w:val="center"/>
    </w:pPr>
    <w:rPr>
      <w:rFonts w:ascii="Times New Roman" w:hAnsi="Times New Roman"/>
      <w:b/>
      <w:bCs/>
      <w:color w:val="000000"/>
      <w:sz w:val="24"/>
    </w:rPr>
  </w:style>
  <w:style w:type="paragraph" w:customStyle="1" w:styleId="f12">
    <w:name w:val="ОПf1новной текст 2"/>
    <w:basedOn w:val="1c"/>
    <w:uiPriority w:val="99"/>
    <w:rsid w:val="00401885"/>
    <w:pPr>
      <w:widowControl w:val="0"/>
      <w:jc w:val="both"/>
    </w:pPr>
    <w:rPr>
      <w:b/>
      <w:color w:val="000000"/>
      <w:sz w:val="32"/>
      <w:szCs w:val="32"/>
    </w:rPr>
  </w:style>
  <w:style w:type="paragraph" w:customStyle="1" w:styleId="2ff4">
    <w:name w:val="Заголовок2"/>
    <w:basedOn w:val="23"/>
    <w:uiPriority w:val="99"/>
    <w:rsid w:val="00401885"/>
    <w:pPr>
      <w:keepLines w:val="0"/>
      <w:overflowPunct w:val="0"/>
      <w:autoSpaceDE w:val="0"/>
      <w:autoSpaceDN w:val="0"/>
      <w:adjustRightInd w:val="0"/>
      <w:spacing w:before="240" w:after="60"/>
      <w:jc w:val="center"/>
    </w:pPr>
    <w:rPr>
      <w:rFonts w:ascii="Times New Roman" w:eastAsia="Times New Roman" w:hAnsi="Times New Roman" w:cs="Times New Roman"/>
      <w:iCs/>
      <w:color w:val="000000"/>
      <w:szCs w:val="20"/>
    </w:rPr>
  </w:style>
  <w:style w:type="paragraph" w:customStyle="1" w:styleId="afffffffffffffff">
    <w:name w:val="Цифры"/>
    <w:basedOn w:val="af0"/>
    <w:uiPriority w:val="99"/>
    <w:rsid w:val="00401885"/>
    <w:pPr>
      <w:widowControl w:val="0"/>
      <w:spacing w:line="196" w:lineRule="auto"/>
      <w:ind w:left="113" w:right="113"/>
      <w:jc w:val="right"/>
    </w:pPr>
    <w:rPr>
      <w:rFonts w:ascii="NTHelvetica/Cyrillic" w:hAnsi="NTHelvetica/Cyrillic"/>
      <w:bCs/>
      <w:caps/>
      <w:color w:val="000000"/>
      <w:sz w:val="16"/>
      <w:szCs w:val="16"/>
    </w:rPr>
  </w:style>
  <w:style w:type="character" w:customStyle="1" w:styleId="Normal">
    <w:name w:val="Normal Знак"/>
    <w:basedOn w:val="af1"/>
    <w:link w:val="132"/>
    <w:locked/>
    <w:rsid w:val="00401885"/>
    <w:rPr>
      <w:rFonts w:ascii="Wingdings (L$)" w:eastAsia="Wingdings (L$)" w:hAnsi="Wingdings (L$)"/>
      <w:bCs/>
      <w:color w:val="000000"/>
      <w:sz w:val="24"/>
    </w:rPr>
  </w:style>
  <w:style w:type="paragraph" w:customStyle="1" w:styleId="132">
    <w:name w:val="Обычный13"/>
    <w:link w:val="Normal"/>
    <w:rsid w:val="00401885"/>
    <w:pPr>
      <w:tabs>
        <w:tab w:val="left" w:pos="709"/>
      </w:tabs>
      <w:snapToGrid w:val="0"/>
      <w:spacing w:after="0" w:line="360" w:lineRule="auto"/>
      <w:ind w:firstLine="709"/>
      <w:jc w:val="both"/>
    </w:pPr>
    <w:rPr>
      <w:rFonts w:ascii="Wingdings (L$)" w:eastAsia="Wingdings (L$)" w:hAnsi="Wingdings (L$)"/>
      <w:bCs/>
      <w:color w:val="000000"/>
      <w:sz w:val="24"/>
    </w:rPr>
  </w:style>
  <w:style w:type="paragraph" w:customStyle="1" w:styleId="WR">
    <w:name w:val="СтильWR"/>
    <w:basedOn w:val="af0"/>
    <w:uiPriority w:val="99"/>
    <w:rsid w:val="00401885"/>
    <w:pPr>
      <w:overflowPunct w:val="0"/>
      <w:autoSpaceDE w:val="0"/>
      <w:autoSpaceDN w:val="0"/>
      <w:adjustRightInd w:val="0"/>
      <w:spacing w:line="360" w:lineRule="auto"/>
      <w:ind w:firstLine="709"/>
      <w:jc w:val="both"/>
    </w:pPr>
    <w:rPr>
      <w:rFonts w:ascii="Wingdings (L$)" w:eastAsia="Wingdings (L$)" w:hAnsi="Wingdings (L$)"/>
      <w:bCs/>
      <w:color w:val="000000"/>
      <w:sz w:val="24"/>
    </w:rPr>
  </w:style>
  <w:style w:type="character" w:customStyle="1" w:styleId="afffffffffffffff0">
    <w:name w:val="Имя_табл Знак"/>
    <w:basedOn w:val="af1"/>
    <w:link w:val="afffffffffffffff1"/>
    <w:locked/>
    <w:rsid w:val="00401885"/>
    <w:rPr>
      <w:rFonts w:ascii="Wingdings (L$)" w:eastAsia="Wingdings (L$)" w:hAnsi="Wingdings (L$)"/>
      <w:bCs/>
      <w:color w:val="000000"/>
      <w:sz w:val="24"/>
    </w:rPr>
  </w:style>
  <w:style w:type="paragraph" w:customStyle="1" w:styleId="afffffffffffffff1">
    <w:name w:val="Имя_табл"/>
    <w:basedOn w:val="af0"/>
    <w:next w:val="af0"/>
    <w:link w:val="afffffffffffffff0"/>
    <w:autoRedefine/>
    <w:rsid w:val="00401885"/>
    <w:pPr>
      <w:keepNext/>
      <w:tabs>
        <w:tab w:val="left" w:pos="709"/>
        <w:tab w:val="left" w:pos="1418"/>
        <w:tab w:val="left" w:pos="2098"/>
        <w:tab w:val="left" w:pos="2835"/>
        <w:tab w:val="left" w:pos="3331"/>
        <w:tab w:val="left" w:pos="8505"/>
      </w:tabs>
      <w:overflowPunct w:val="0"/>
      <w:autoSpaceDE w:val="0"/>
      <w:autoSpaceDN w:val="0"/>
      <w:adjustRightInd w:val="0"/>
      <w:spacing w:before="60"/>
      <w:ind w:left="1440" w:hanging="1440"/>
    </w:pPr>
    <w:rPr>
      <w:rFonts w:ascii="Wingdings (L$)" w:eastAsia="Wingdings (L$)" w:hAnsi="Wingdings (L$)" w:cstheme="minorBidi"/>
      <w:bCs/>
      <w:color w:val="000000"/>
      <w:sz w:val="24"/>
      <w:szCs w:val="22"/>
      <w:lang w:eastAsia="en-US"/>
    </w:rPr>
  </w:style>
  <w:style w:type="paragraph" w:customStyle="1" w:styleId="xl33">
    <w:name w:val="xl33"/>
    <w:basedOn w:val="af0"/>
    <w:uiPriority w:val="99"/>
    <w:rsid w:val="00401885"/>
    <w:pPr>
      <w:pBdr>
        <w:right w:val="single" w:sz="4" w:space="0" w:color="auto"/>
      </w:pBdr>
      <w:overflowPunct w:val="0"/>
      <w:autoSpaceDE w:val="0"/>
      <w:autoSpaceDN w:val="0"/>
      <w:adjustRightInd w:val="0"/>
      <w:spacing w:before="100" w:after="100"/>
      <w:jc w:val="center"/>
    </w:pPr>
    <w:rPr>
      <w:rFonts w:ascii="Times New Roman" w:hAnsi="Times New Roman"/>
      <w:b/>
      <w:bCs/>
      <w:color w:val="000000"/>
      <w:sz w:val="24"/>
    </w:rPr>
  </w:style>
  <w:style w:type="paragraph" w:customStyle="1" w:styleId="afffffffffffffff2">
    <w:name w:val="Таблица №"/>
    <w:basedOn w:val="af0"/>
    <w:uiPriority w:val="99"/>
    <w:rsid w:val="00401885"/>
    <w:pPr>
      <w:tabs>
        <w:tab w:val="right" w:leader="dot" w:pos="9355"/>
      </w:tabs>
      <w:overflowPunct w:val="0"/>
      <w:autoSpaceDE w:val="0"/>
      <w:autoSpaceDN w:val="0"/>
      <w:adjustRightInd w:val="0"/>
      <w:snapToGrid w:val="0"/>
      <w:ind w:firstLine="709"/>
      <w:jc w:val="right"/>
    </w:pPr>
    <w:rPr>
      <w:rFonts w:ascii="Times New Roman" w:hAnsi="Times New Roman"/>
      <w:bCs/>
      <w:color w:val="000000"/>
      <w:sz w:val="24"/>
    </w:rPr>
  </w:style>
  <w:style w:type="paragraph" w:customStyle="1" w:styleId="afffffffffffffff3">
    <w:name w:val="Назван_табл_рис"/>
    <w:basedOn w:val="af0"/>
    <w:uiPriority w:val="99"/>
    <w:rsid w:val="00401885"/>
    <w:pPr>
      <w:tabs>
        <w:tab w:val="left" w:pos="709"/>
      </w:tabs>
      <w:overflowPunct w:val="0"/>
      <w:autoSpaceDE w:val="0"/>
      <w:autoSpaceDN w:val="0"/>
      <w:adjustRightInd w:val="0"/>
      <w:jc w:val="center"/>
    </w:pPr>
    <w:rPr>
      <w:rFonts w:ascii="Wingdings (L$)" w:hAnsi="Wingdings (L$)"/>
      <w:b/>
      <w:bCs/>
      <w:i/>
      <w:color w:val="000000"/>
      <w:sz w:val="24"/>
    </w:rPr>
  </w:style>
  <w:style w:type="paragraph" w:customStyle="1" w:styleId="241">
    <w:name w:val="Основной текст с отступом 24"/>
    <w:basedOn w:val="af0"/>
    <w:uiPriority w:val="99"/>
    <w:rsid w:val="00401885"/>
    <w:pPr>
      <w:tabs>
        <w:tab w:val="left" w:pos="709"/>
      </w:tabs>
      <w:overflowPunct w:val="0"/>
      <w:autoSpaceDE w:val="0"/>
      <w:autoSpaceDN w:val="0"/>
      <w:adjustRightInd w:val="0"/>
      <w:spacing w:before="120" w:line="360" w:lineRule="auto"/>
      <w:ind w:firstLine="709"/>
      <w:jc w:val="both"/>
    </w:pPr>
    <w:rPr>
      <w:rFonts w:ascii="Times New Roman" w:hAnsi="Times New Roman"/>
      <w:bCs/>
      <w:color w:val="000000"/>
      <w:sz w:val="24"/>
      <w:u w:val="single"/>
    </w:rPr>
  </w:style>
  <w:style w:type="paragraph" w:customStyle="1" w:styleId="WR0">
    <w:name w:val="ÑòèëüWR"/>
    <w:basedOn w:val="af0"/>
    <w:uiPriority w:val="99"/>
    <w:rsid w:val="00401885"/>
    <w:pPr>
      <w:overflowPunct w:val="0"/>
      <w:autoSpaceDE w:val="0"/>
      <w:autoSpaceDN w:val="0"/>
      <w:adjustRightInd w:val="0"/>
      <w:spacing w:line="360" w:lineRule="auto"/>
      <w:ind w:firstLine="709"/>
      <w:jc w:val="both"/>
    </w:pPr>
    <w:rPr>
      <w:rFonts w:ascii="Wingdings (L$)" w:hAnsi="Wingdings (L$)"/>
      <w:bCs/>
      <w:color w:val="000000"/>
      <w:sz w:val="24"/>
    </w:rPr>
  </w:style>
  <w:style w:type="paragraph" w:customStyle="1" w:styleId="blank4">
    <w:name w:val="blank4"/>
    <w:basedOn w:val="af0"/>
    <w:uiPriority w:val="99"/>
    <w:rsid w:val="00401885"/>
    <w:pPr>
      <w:tabs>
        <w:tab w:val="left" w:pos="709"/>
        <w:tab w:val="left" w:pos="1418"/>
        <w:tab w:val="left" w:pos="2098"/>
        <w:tab w:val="left" w:pos="2835"/>
      </w:tabs>
      <w:overflowPunct w:val="0"/>
      <w:autoSpaceDE w:val="0"/>
      <w:autoSpaceDN w:val="0"/>
      <w:adjustRightInd w:val="0"/>
      <w:spacing w:line="360" w:lineRule="auto"/>
      <w:ind w:firstLine="720"/>
      <w:jc w:val="both"/>
    </w:pPr>
    <w:rPr>
      <w:rFonts w:ascii="Times New Roman" w:hAnsi="Times New Roman"/>
      <w:bCs/>
      <w:color w:val="000000"/>
      <w:sz w:val="24"/>
    </w:rPr>
  </w:style>
  <w:style w:type="paragraph" w:customStyle="1" w:styleId="blank1">
    <w:name w:val="blank1"/>
    <w:basedOn w:val="af0"/>
    <w:uiPriority w:val="99"/>
    <w:rsid w:val="00401885"/>
    <w:pPr>
      <w:tabs>
        <w:tab w:val="left" w:pos="709"/>
      </w:tabs>
      <w:overflowPunct w:val="0"/>
      <w:autoSpaceDE w:val="0"/>
      <w:autoSpaceDN w:val="0"/>
      <w:adjustRightInd w:val="0"/>
      <w:jc w:val="center"/>
    </w:pPr>
    <w:rPr>
      <w:rFonts w:ascii="Times New Roman" w:hAnsi="Times New Roman"/>
      <w:b/>
      <w:bCs/>
      <w:color w:val="000000"/>
      <w:sz w:val="28"/>
    </w:rPr>
  </w:style>
  <w:style w:type="paragraph" w:customStyle="1" w:styleId="blank2">
    <w:name w:val="blank2"/>
    <w:basedOn w:val="af0"/>
    <w:uiPriority w:val="99"/>
    <w:rsid w:val="00401885"/>
    <w:pPr>
      <w:tabs>
        <w:tab w:val="left" w:pos="709"/>
      </w:tabs>
      <w:overflowPunct w:val="0"/>
      <w:autoSpaceDE w:val="0"/>
      <w:autoSpaceDN w:val="0"/>
      <w:adjustRightInd w:val="0"/>
      <w:jc w:val="center"/>
    </w:pPr>
    <w:rPr>
      <w:rFonts w:ascii="Times New Roman" w:hAnsi="Times New Roman"/>
      <w:b/>
      <w:bCs/>
      <w:color w:val="000000"/>
      <w:sz w:val="32"/>
    </w:rPr>
  </w:style>
  <w:style w:type="paragraph" w:customStyle="1" w:styleId="afffffffffffffff4">
    <w:name w:val="НазваниеТаблицы"/>
    <w:basedOn w:val="af0"/>
    <w:autoRedefine/>
    <w:uiPriority w:val="99"/>
    <w:rsid w:val="00401885"/>
    <w:pPr>
      <w:overflowPunct w:val="0"/>
      <w:autoSpaceDE w:val="0"/>
      <w:autoSpaceDN w:val="0"/>
      <w:adjustRightInd w:val="0"/>
      <w:snapToGrid w:val="0"/>
      <w:jc w:val="right"/>
      <w:outlineLvl w:val="0"/>
    </w:pPr>
    <w:rPr>
      <w:rFonts w:ascii="Times New Roman" w:hAnsi="Times New Roman"/>
      <w:bCs/>
      <w:noProof/>
      <w:color w:val="000000"/>
      <w:spacing w:val="-4"/>
      <w:sz w:val="24"/>
    </w:rPr>
  </w:style>
  <w:style w:type="paragraph" w:customStyle="1" w:styleId="FR2">
    <w:name w:val="FR2"/>
    <w:rsid w:val="00401885"/>
    <w:pPr>
      <w:widowControl w:val="0"/>
      <w:overflowPunct w:val="0"/>
      <w:autoSpaceDE w:val="0"/>
      <w:autoSpaceDN w:val="0"/>
      <w:adjustRightInd w:val="0"/>
      <w:spacing w:after="0" w:line="319" w:lineRule="auto"/>
      <w:ind w:firstLine="520"/>
    </w:pPr>
    <w:rPr>
      <w:rFonts w:ascii="Courier New" w:eastAsia="Times New Roman" w:hAnsi="Courier New" w:cs="Times New Roman"/>
      <w:bCs/>
      <w:color w:val="000000"/>
      <w:sz w:val="18"/>
      <w:szCs w:val="20"/>
      <w:lang w:eastAsia="ru-RU"/>
    </w:rPr>
  </w:style>
  <w:style w:type="paragraph" w:customStyle="1" w:styleId="xl30">
    <w:name w:val="xl30"/>
    <w:basedOn w:val="af0"/>
    <w:uiPriority w:val="99"/>
    <w:rsid w:val="00401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Times New Roman" w:eastAsia="Arial Unicode MS" w:hAnsi="Times New Roman"/>
      <w:bCs/>
      <w:color w:val="000000"/>
      <w:sz w:val="24"/>
    </w:rPr>
  </w:style>
  <w:style w:type="paragraph" w:customStyle="1" w:styleId="xl35">
    <w:name w:val="xl35"/>
    <w:basedOn w:val="af0"/>
    <w:uiPriority w:val="99"/>
    <w:rsid w:val="00401885"/>
    <w:pPr>
      <w:pBdr>
        <w:bottom w:val="single" w:sz="4" w:space="0" w:color="auto"/>
      </w:pBdr>
      <w:overflowPunct w:val="0"/>
      <w:autoSpaceDE w:val="0"/>
      <w:autoSpaceDN w:val="0"/>
      <w:adjustRightInd w:val="0"/>
      <w:spacing w:before="100" w:beforeAutospacing="1" w:after="100" w:afterAutospacing="1"/>
      <w:jc w:val="center"/>
    </w:pPr>
    <w:rPr>
      <w:rFonts w:ascii="Times New Roman" w:eastAsia="Arial Unicode MS" w:hAnsi="Times New Roman"/>
      <w:bCs/>
      <w:color w:val="000000"/>
      <w:sz w:val="24"/>
    </w:rPr>
  </w:style>
  <w:style w:type="paragraph" w:customStyle="1" w:styleId="afffffffffffffff5">
    <w:name w:val="Госдоклад"/>
    <w:basedOn w:val="af0"/>
    <w:uiPriority w:val="99"/>
    <w:rsid w:val="00401885"/>
    <w:pPr>
      <w:overflowPunct w:val="0"/>
      <w:autoSpaceDE w:val="0"/>
      <w:autoSpaceDN w:val="0"/>
      <w:adjustRightInd w:val="0"/>
      <w:ind w:firstLine="567"/>
      <w:jc w:val="both"/>
    </w:pPr>
    <w:rPr>
      <w:rFonts w:ascii="Times New Roman" w:hAnsi="Times New Roman"/>
      <w:bCs/>
      <w:color w:val="000000"/>
      <w:sz w:val="24"/>
    </w:rPr>
  </w:style>
  <w:style w:type="paragraph" w:customStyle="1" w:styleId="afffffffffffffff6">
    <w:name w:val="Табличный номер"/>
    <w:basedOn w:val="afffffffffffffff5"/>
    <w:autoRedefine/>
    <w:uiPriority w:val="99"/>
    <w:rsid w:val="00401885"/>
    <w:pPr>
      <w:keepNext/>
      <w:spacing w:before="120" w:after="60"/>
      <w:ind w:firstLine="0"/>
      <w:jc w:val="right"/>
    </w:pPr>
    <w:rPr>
      <w:spacing w:val="20"/>
      <w:szCs w:val="24"/>
    </w:rPr>
  </w:style>
  <w:style w:type="paragraph" w:customStyle="1" w:styleId="afffffffffffffff7">
    <w:name w:val="Табличный заголовок"/>
    <w:basedOn w:val="afffffffffffffff5"/>
    <w:autoRedefine/>
    <w:uiPriority w:val="99"/>
    <w:rsid w:val="00401885"/>
    <w:pPr>
      <w:keepNext/>
      <w:suppressAutoHyphens/>
      <w:spacing w:before="120" w:after="120"/>
      <w:ind w:right="-261" w:firstLine="0"/>
      <w:jc w:val="center"/>
    </w:pPr>
    <w:rPr>
      <w:b/>
      <w:szCs w:val="24"/>
    </w:rPr>
  </w:style>
  <w:style w:type="paragraph" w:customStyle="1" w:styleId="afffffffffffffff8">
    <w:name w:val="Маркированный"/>
    <w:basedOn w:val="af0"/>
    <w:uiPriority w:val="99"/>
    <w:rsid w:val="00401885"/>
    <w:pPr>
      <w:tabs>
        <w:tab w:val="left" w:pos="357"/>
      </w:tabs>
      <w:overflowPunct w:val="0"/>
      <w:autoSpaceDE w:val="0"/>
      <w:autoSpaceDN w:val="0"/>
      <w:adjustRightInd w:val="0"/>
      <w:spacing w:line="264" w:lineRule="auto"/>
      <w:ind w:left="357" w:hanging="357"/>
    </w:pPr>
    <w:rPr>
      <w:rFonts w:ascii="Times New Roman" w:hAnsi="Times New Roman"/>
      <w:bCs/>
      <w:color w:val="000000"/>
      <w:sz w:val="22"/>
    </w:rPr>
  </w:style>
  <w:style w:type="paragraph" w:customStyle="1" w:styleId="h1">
    <w:name w:val="h1"/>
    <w:basedOn w:val="af0"/>
    <w:uiPriority w:val="99"/>
    <w:rsid w:val="00401885"/>
    <w:pPr>
      <w:overflowPunct w:val="0"/>
      <w:autoSpaceDE w:val="0"/>
      <w:autoSpaceDN w:val="0"/>
      <w:adjustRightInd w:val="0"/>
      <w:spacing w:before="100" w:beforeAutospacing="1" w:after="100" w:afterAutospacing="1"/>
      <w:jc w:val="center"/>
    </w:pPr>
    <w:rPr>
      <w:rFonts w:ascii="Times New Roman" w:hAnsi="Times New Roman"/>
      <w:b/>
      <w:color w:val="000000"/>
      <w:sz w:val="26"/>
      <w:szCs w:val="26"/>
    </w:rPr>
  </w:style>
  <w:style w:type="paragraph" w:customStyle="1" w:styleId="link-count">
    <w:name w:val="link-count"/>
    <w:basedOn w:val="af0"/>
    <w:uiPriority w:val="99"/>
    <w:rsid w:val="00401885"/>
    <w:pPr>
      <w:shd w:val="clear" w:color="auto" w:fill="FFFF66"/>
      <w:overflowPunct w:val="0"/>
      <w:autoSpaceDE w:val="0"/>
      <w:autoSpaceDN w:val="0"/>
      <w:adjustRightInd w:val="0"/>
      <w:spacing w:before="100" w:beforeAutospacing="1" w:after="100" w:afterAutospacing="1"/>
      <w:jc w:val="center"/>
    </w:pPr>
    <w:rPr>
      <w:rFonts w:ascii="Times New Roman" w:hAnsi="Times New Roman"/>
      <w:bCs/>
      <w:color w:val="000000"/>
      <w:sz w:val="24"/>
    </w:rPr>
  </w:style>
  <w:style w:type="paragraph" w:customStyle="1" w:styleId="h4">
    <w:name w:val="h4"/>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rPr>
  </w:style>
  <w:style w:type="paragraph" w:customStyle="1" w:styleId="content">
    <w:name w:val="content"/>
    <w:basedOn w:val="af0"/>
    <w:uiPriority w:val="99"/>
    <w:rsid w:val="00401885"/>
    <w:pPr>
      <w:overflowPunct w:val="0"/>
      <w:autoSpaceDE w:val="0"/>
      <w:autoSpaceDN w:val="0"/>
      <w:adjustRightInd w:val="0"/>
      <w:spacing w:before="100" w:beforeAutospacing="1" w:after="100" w:afterAutospacing="1"/>
      <w:ind w:firstLine="500"/>
      <w:jc w:val="both"/>
    </w:pPr>
    <w:rPr>
      <w:rFonts w:ascii="Book Antiqua" w:hAnsi="Book Antiqua"/>
      <w:b/>
      <w:i/>
      <w:iCs/>
      <w:color w:val="000000"/>
      <w:sz w:val="27"/>
      <w:szCs w:val="27"/>
    </w:rPr>
  </w:style>
  <w:style w:type="paragraph" w:customStyle="1" w:styleId="NoeeuWR">
    <w:name w:val="NoeeuWR"/>
    <w:basedOn w:val="af0"/>
    <w:uiPriority w:val="99"/>
    <w:rsid w:val="00401885"/>
    <w:pPr>
      <w:overflowPunct w:val="0"/>
      <w:autoSpaceDE w:val="0"/>
      <w:autoSpaceDN w:val="0"/>
      <w:adjustRightInd w:val="0"/>
      <w:spacing w:line="360" w:lineRule="auto"/>
      <w:ind w:firstLine="709"/>
      <w:jc w:val="both"/>
    </w:pPr>
    <w:rPr>
      <w:rFonts w:ascii="Times New Roman" w:hAnsi="Times New Roman"/>
      <w:bCs/>
      <w:color w:val="000000"/>
      <w:sz w:val="24"/>
    </w:rPr>
  </w:style>
  <w:style w:type="paragraph" w:customStyle="1" w:styleId="2ff5">
    <w:name w:val="Список2"/>
    <w:basedOn w:val="af0"/>
    <w:uiPriority w:val="99"/>
    <w:rsid w:val="00401885"/>
    <w:pPr>
      <w:overflowPunct w:val="0"/>
      <w:autoSpaceDE w:val="0"/>
      <w:autoSpaceDN w:val="0"/>
      <w:adjustRightInd w:val="0"/>
      <w:spacing w:before="100" w:beforeAutospacing="1" w:after="100" w:afterAutospacing="1"/>
      <w:jc w:val="both"/>
    </w:pPr>
    <w:rPr>
      <w:rFonts w:ascii="Times New Roman" w:hAnsi="Times New Roman"/>
      <w:bCs/>
      <w:color w:val="333399"/>
      <w:sz w:val="24"/>
    </w:rPr>
  </w:style>
  <w:style w:type="paragraph" w:customStyle="1" w:styleId="H40">
    <w:name w:val="H4"/>
    <w:basedOn w:val="af0"/>
    <w:next w:val="af0"/>
    <w:uiPriority w:val="99"/>
    <w:rsid w:val="00401885"/>
    <w:pPr>
      <w:keepNext/>
      <w:overflowPunct w:val="0"/>
      <w:autoSpaceDE w:val="0"/>
      <w:autoSpaceDN w:val="0"/>
      <w:adjustRightInd w:val="0"/>
      <w:snapToGrid w:val="0"/>
      <w:spacing w:before="100" w:after="100"/>
      <w:outlineLvl w:val="4"/>
    </w:pPr>
    <w:rPr>
      <w:rFonts w:ascii="Times New Roman" w:hAnsi="Times New Roman"/>
      <w:b/>
      <w:bCs/>
      <w:color w:val="000000"/>
      <w:sz w:val="24"/>
    </w:rPr>
  </w:style>
  <w:style w:type="character" w:customStyle="1" w:styleId="afffffffffffffff9">
    <w:name w:val="Название рис. Знак"/>
    <w:basedOn w:val="af1"/>
    <w:link w:val="afffffffffffffffa"/>
    <w:locked/>
    <w:rsid w:val="00401885"/>
    <w:rPr>
      <w:bCs/>
      <w:color w:val="000000"/>
      <w:sz w:val="24"/>
    </w:rPr>
  </w:style>
  <w:style w:type="paragraph" w:customStyle="1" w:styleId="afffffffffffffffa">
    <w:name w:val="Название рис."/>
    <w:basedOn w:val="afffff8"/>
    <w:link w:val="afffffffffffffff9"/>
    <w:rsid w:val="00401885"/>
    <w:pPr>
      <w:pBdr>
        <w:bottom w:val="none" w:sz="0" w:space="0" w:color="auto"/>
      </w:pBdr>
      <w:overflowPunct w:val="0"/>
      <w:autoSpaceDE w:val="0"/>
      <w:autoSpaceDN w:val="0"/>
      <w:adjustRightInd w:val="0"/>
      <w:spacing w:after="0" w:line="360" w:lineRule="auto"/>
      <w:ind w:left="0"/>
      <w:contextualSpacing w:val="0"/>
    </w:pPr>
    <w:rPr>
      <w:rFonts w:asciiTheme="minorHAnsi" w:hAnsiTheme="minorHAnsi"/>
      <w:b w:val="0"/>
      <w:color w:val="000000"/>
      <w:kern w:val="0"/>
      <w:sz w:val="24"/>
      <w:szCs w:val="22"/>
    </w:rPr>
  </w:style>
  <w:style w:type="paragraph" w:customStyle="1" w:styleId="2ff6">
    <w:name w:val="заг2"/>
    <w:basedOn w:val="23"/>
    <w:uiPriority w:val="99"/>
    <w:rsid w:val="00401885"/>
    <w:pPr>
      <w:keepLines w:val="0"/>
      <w:tabs>
        <w:tab w:val="num" w:pos="360"/>
        <w:tab w:val="num" w:pos="1440"/>
      </w:tabs>
      <w:overflowPunct w:val="0"/>
      <w:autoSpaceDE w:val="0"/>
      <w:autoSpaceDN w:val="0"/>
      <w:adjustRightInd w:val="0"/>
      <w:spacing w:before="0" w:after="240" w:line="360" w:lineRule="auto"/>
      <w:ind w:left="993" w:hanging="709"/>
      <w:jc w:val="both"/>
      <w:outlineLvl w:val="9"/>
    </w:pPr>
    <w:rPr>
      <w:rFonts w:ascii="Times New Roman" w:eastAsia="Times New Roman" w:hAnsi="Times New Roman" w:cs="Times New Roman"/>
      <w:b w:val="0"/>
      <w:iCs/>
      <w:noProof/>
      <w:color w:val="000000"/>
      <w:sz w:val="24"/>
      <w:szCs w:val="20"/>
    </w:rPr>
  </w:style>
  <w:style w:type="paragraph" w:customStyle="1" w:styleId="afffffffffffffffb">
    <w:name w:val="Èìÿ_òàáë"/>
    <w:basedOn w:val="af0"/>
    <w:next w:val="af0"/>
    <w:uiPriority w:val="99"/>
    <w:rsid w:val="00401885"/>
    <w:pPr>
      <w:keepNext/>
      <w:keepLines/>
      <w:tabs>
        <w:tab w:val="left" w:pos="709"/>
      </w:tabs>
      <w:overflowPunct w:val="0"/>
      <w:autoSpaceDE w:val="0"/>
      <w:autoSpaceDN w:val="0"/>
      <w:adjustRightInd w:val="0"/>
      <w:jc w:val="center"/>
    </w:pPr>
    <w:rPr>
      <w:rFonts w:ascii="Wingdings (L$)" w:hAnsi="Wingdings (L$)"/>
      <w:b/>
      <w:bCs/>
      <w:i/>
      <w:color w:val="000000"/>
      <w:sz w:val="28"/>
    </w:rPr>
  </w:style>
  <w:style w:type="paragraph" w:customStyle="1" w:styleId="xl38">
    <w:name w:val="xl38"/>
    <w:basedOn w:val="af0"/>
    <w:uiPriority w:val="99"/>
    <w:rsid w:val="00401885"/>
    <w:pPr>
      <w:pBdr>
        <w:right w:val="single" w:sz="4" w:space="0" w:color="auto"/>
      </w:pBdr>
      <w:overflowPunct w:val="0"/>
      <w:autoSpaceDE w:val="0"/>
      <w:autoSpaceDN w:val="0"/>
      <w:adjustRightInd w:val="0"/>
      <w:spacing w:before="100" w:after="100"/>
      <w:jc w:val="right"/>
    </w:pPr>
    <w:rPr>
      <w:rFonts w:ascii="Times New Roman" w:hAnsi="Times New Roman"/>
      <w:bCs/>
      <w:color w:val="000000"/>
      <w:sz w:val="24"/>
    </w:rPr>
  </w:style>
  <w:style w:type="paragraph" w:customStyle="1" w:styleId="xl39">
    <w:name w:val="xl39"/>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rPr>
  </w:style>
  <w:style w:type="paragraph" w:customStyle="1" w:styleId="xl41">
    <w:name w:val="xl41"/>
    <w:basedOn w:val="af0"/>
    <w:uiPriority w:val="99"/>
    <w:rsid w:val="00401885"/>
    <w:pPr>
      <w:overflowPunct w:val="0"/>
      <w:autoSpaceDE w:val="0"/>
      <w:autoSpaceDN w:val="0"/>
      <w:adjustRightInd w:val="0"/>
      <w:spacing w:before="100" w:beforeAutospacing="1" w:after="100" w:afterAutospacing="1"/>
      <w:jc w:val="center"/>
    </w:pPr>
    <w:rPr>
      <w:rFonts w:ascii="Times New Roman" w:hAnsi="Times New Roman"/>
      <w:bCs/>
      <w:color w:val="000000"/>
      <w:sz w:val="18"/>
      <w:szCs w:val="18"/>
    </w:rPr>
  </w:style>
  <w:style w:type="paragraph" w:customStyle="1" w:styleId="xl42">
    <w:name w:val="xl42"/>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663300"/>
      <w:sz w:val="24"/>
    </w:rPr>
  </w:style>
  <w:style w:type="paragraph" w:customStyle="1" w:styleId="xl44">
    <w:name w:val="xl44"/>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rPr>
  </w:style>
  <w:style w:type="paragraph" w:customStyle="1" w:styleId="xl45">
    <w:name w:val="xl45"/>
    <w:basedOn w:val="af0"/>
    <w:uiPriority w:val="99"/>
    <w:rsid w:val="00401885"/>
    <w:pPr>
      <w:pBdr>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jc w:val="center"/>
    </w:pPr>
    <w:rPr>
      <w:rFonts w:ascii="Times New Roman" w:hAnsi="Times New Roman"/>
      <w:b/>
      <w:color w:val="000000"/>
      <w:sz w:val="24"/>
    </w:rPr>
  </w:style>
  <w:style w:type="paragraph" w:customStyle="1" w:styleId="xl46">
    <w:name w:val="xl46"/>
    <w:basedOn w:val="af0"/>
    <w:uiPriority w:val="99"/>
    <w:rsid w:val="00401885"/>
    <w:pPr>
      <w:pBdr>
        <w:bottom w:val="single" w:sz="8" w:space="0" w:color="auto"/>
        <w:right w:val="single" w:sz="4" w:space="0" w:color="auto"/>
      </w:pBdr>
      <w:overflowPunct w:val="0"/>
      <w:autoSpaceDE w:val="0"/>
      <w:autoSpaceDN w:val="0"/>
      <w:adjustRightInd w:val="0"/>
      <w:spacing w:before="100" w:beforeAutospacing="1" w:after="100" w:afterAutospacing="1"/>
      <w:jc w:val="right"/>
    </w:pPr>
    <w:rPr>
      <w:rFonts w:ascii="Times New Roman" w:hAnsi="Times New Roman"/>
      <w:bCs/>
      <w:color w:val="000000"/>
      <w:sz w:val="24"/>
    </w:rPr>
  </w:style>
  <w:style w:type="paragraph" w:customStyle="1" w:styleId="xl47">
    <w:name w:val="xl47"/>
    <w:basedOn w:val="af0"/>
    <w:uiPriority w:val="99"/>
    <w:rsid w:val="00401885"/>
    <w:pPr>
      <w:overflowPunct w:val="0"/>
      <w:autoSpaceDE w:val="0"/>
      <w:autoSpaceDN w:val="0"/>
      <w:adjustRightInd w:val="0"/>
      <w:spacing w:before="100" w:beforeAutospacing="1" w:after="100" w:afterAutospacing="1"/>
    </w:pPr>
    <w:rPr>
      <w:rFonts w:ascii="Arial" w:hAnsi="Arial"/>
      <w:bCs/>
      <w:color w:val="000000"/>
      <w:sz w:val="16"/>
      <w:szCs w:val="16"/>
    </w:rPr>
  </w:style>
  <w:style w:type="paragraph" w:customStyle="1" w:styleId="xl48">
    <w:name w:val="xl48"/>
    <w:basedOn w:val="af0"/>
    <w:uiPriority w:val="99"/>
    <w:rsid w:val="00401885"/>
    <w:pPr>
      <w:overflowPunct w:val="0"/>
      <w:autoSpaceDE w:val="0"/>
      <w:autoSpaceDN w:val="0"/>
      <w:adjustRightInd w:val="0"/>
      <w:spacing w:before="100" w:beforeAutospacing="1" w:after="100" w:afterAutospacing="1"/>
    </w:pPr>
    <w:rPr>
      <w:rFonts w:ascii="Arial" w:hAnsi="Arial"/>
      <w:bCs/>
      <w:color w:val="000000"/>
      <w:sz w:val="16"/>
      <w:szCs w:val="16"/>
    </w:rPr>
  </w:style>
  <w:style w:type="paragraph" w:customStyle="1" w:styleId="xl49">
    <w:name w:val="xl49"/>
    <w:basedOn w:val="af0"/>
    <w:uiPriority w:val="99"/>
    <w:rsid w:val="00401885"/>
    <w:pPr>
      <w:pBdr>
        <w:bottom w:val="single" w:sz="8" w:space="0" w:color="auto"/>
      </w:pBdr>
      <w:overflowPunct w:val="0"/>
      <w:autoSpaceDE w:val="0"/>
      <w:autoSpaceDN w:val="0"/>
      <w:adjustRightInd w:val="0"/>
      <w:spacing w:before="100" w:beforeAutospacing="1" w:after="100" w:afterAutospacing="1"/>
    </w:pPr>
    <w:rPr>
      <w:rFonts w:ascii="Times New Roman" w:hAnsi="Times New Roman"/>
      <w:bCs/>
      <w:color w:val="000000"/>
      <w:sz w:val="24"/>
    </w:rPr>
  </w:style>
  <w:style w:type="paragraph" w:customStyle="1" w:styleId="xl51">
    <w:name w:val="xl51"/>
    <w:basedOn w:val="af0"/>
    <w:uiPriority w:val="99"/>
    <w:rsid w:val="00401885"/>
    <w:pPr>
      <w:pBdr>
        <w:top w:val="single" w:sz="4" w:space="0" w:color="auto"/>
        <w:bottom w:val="single" w:sz="8" w:space="0" w:color="auto"/>
      </w:pBdr>
      <w:shd w:val="clear" w:color="auto" w:fill="C0C0C0"/>
      <w:overflowPunct w:val="0"/>
      <w:autoSpaceDE w:val="0"/>
      <w:autoSpaceDN w:val="0"/>
      <w:adjustRightInd w:val="0"/>
      <w:spacing w:before="100" w:beforeAutospacing="1" w:after="100" w:afterAutospacing="1"/>
      <w:jc w:val="center"/>
    </w:pPr>
    <w:rPr>
      <w:rFonts w:ascii="Times New Roman" w:hAnsi="Times New Roman"/>
      <w:b/>
      <w:color w:val="000000"/>
      <w:sz w:val="24"/>
    </w:rPr>
  </w:style>
  <w:style w:type="paragraph" w:customStyle="1" w:styleId="blank3">
    <w:name w:val="blank3"/>
    <w:basedOn w:val="af0"/>
    <w:uiPriority w:val="99"/>
    <w:rsid w:val="00401885"/>
    <w:pPr>
      <w:tabs>
        <w:tab w:val="left" w:pos="709"/>
      </w:tabs>
      <w:overflowPunct w:val="0"/>
      <w:autoSpaceDE w:val="0"/>
      <w:autoSpaceDN w:val="0"/>
      <w:adjustRightInd w:val="0"/>
      <w:jc w:val="center"/>
    </w:pPr>
    <w:rPr>
      <w:rFonts w:ascii="Times New Roman" w:hAnsi="Times New Roman"/>
      <w:b/>
      <w:bCs/>
      <w:color w:val="000000"/>
      <w:sz w:val="24"/>
    </w:rPr>
  </w:style>
  <w:style w:type="paragraph" w:customStyle="1" w:styleId="-d">
    <w:name w:val="Печать- От: Кому: Тема: Дата:"/>
    <w:basedOn w:val="af0"/>
    <w:uiPriority w:val="99"/>
    <w:rsid w:val="00401885"/>
    <w:pPr>
      <w:pBdr>
        <w:left w:val="single" w:sz="18" w:space="1" w:color="auto"/>
      </w:pBdr>
      <w:overflowPunct w:val="0"/>
      <w:autoSpaceDE w:val="0"/>
      <w:autoSpaceDN w:val="0"/>
      <w:adjustRightInd w:val="0"/>
    </w:pPr>
    <w:rPr>
      <w:rFonts w:ascii="LotusLineDraw" w:hAnsi="LotusLineDraw"/>
      <w:bCs/>
      <w:color w:val="000000"/>
    </w:rPr>
  </w:style>
  <w:style w:type="paragraph" w:customStyle="1" w:styleId="-e">
    <w:name w:val="Печать- Инвертировать заголовок"/>
    <w:basedOn w:val="af0"/>
    <w:next w:val="-d"/>
    <w:uiPriority w:val="99"/>
    <w:rsid w:val="00401885"/>
    <w:pPr>
      <w:pBdr>
        <w:left w:val="single" w:sz="18" w:space="1" w:color="auto"/>
      </w:pBdr>
      <w:shd w:val="pct12" w:color="auto" w:fill="auto"/>
      <w:overflowPunct w:val="0"/>
      <w:autoSpaceDE w:val="0"/>
      <w:autoSpaceDN w:val="0"/>
      <w:adjustRightInd w:val="0"/>
    </w:pPr>
    <w:rPr>
      <w:rFonts w:ascii="LotusLineDraw" w:hAnsi="LotusLineDraw"/>
      <w:b/>
      <w:bCs/>
      <w:color w:val="000000"/>
      <w:sz w:val="22"/>
    </w:rPr>
  </w:style>
  <w:style w:type="paragraph" w:customStyle="1" w:styleId="afffffffffffffffc">
    <w:name w:val="Ответить/Переслать Кому: От: Дата:"/>
    <w:basedOn w:val="af0"/>
    <w:uiPriority w:val="99"/>
    <w:rsid w:val="00401885"/>
    <w:pPr>
      <w:pBdr>
        <w:left w:val="single" w:sz="18" w:space="1" w:color="auto"/>
      </w:pBdr>
      <w:overflowPunct w:val="0"/>
      <w:autoSpaceDE w:val="0"/>
      <w:autoSpaceDN w:val="0"/>
      <w:adjustRightInd w:val="0"/>
    </w:pPr>
    <w:rPr>
      <w:rFonts w:ascii="LotusLineDraw" w:hAnsi="LotusLineDraw"/>
      <w:bCs/>
      <w:color w:val="000000"/>
    </w:rPr>
  </w:style>
  <w:style w:type="paragraph" w:customStyle="1" w:styleId="afffffffffffffffd">
    <w:name w:val="Заголовки Ответить/Переслать"/>
    <w:basedOn w:val="af0"/>
    <w:next w:val="afffffffffffffffc"/>
    <w:uiPriority w:val="99"/>
    <w:rsid w:val="00401885"/>
    <w:pPr>
      <w:pBdr>
        <w:left w:val="single" w:sz="18" w:space="1" w:color="auto"/>
      </w:pBdr>
      <w:shd w:val="pct10" w:color="auto" w:fill="auto"/>
      <w:overflowPunct w:val="0"/>
      <w:autoSpaceDE w:val="0"/>
      <w:autoSpaceDN w:val="0"/>
      <w:adjustRightInd w:val="0"/>
    </w:pPr>
    <w:rPr>
      <w:rFonts w:ascii="LotusLineDraw" w:hAnsi="LotusLineDraw"/>
      <w:b/>
      <w:bCs/>
      <w:noProof/>
      <w:color w:val="000000"/>
    </w:rPr>
  </w:style>
  <w:style w:type="paragraph" w:customStyle="1" w:styleId="afffffffffffffffe">
    <w:name w:val="Стиль"/>
    <w:uiPriority w:val="99"/>
    <w:rsid w:val="00401885"/>
    <w:pPr>
      <w:spacing w:after="0" w:line="240" w:lineRule="auto"/>
    </w:pPr>
    <w:rPr>
      <w:rFonts w:ascii="Times New Roman" w:eastAsia="Times New Roman" w:hAnsi="Times New Roman" w:cs="Times New Roman"/>
      <w:bCs/>
      <w:color w:val="000000"/>
      <w:sz w:val="24"/>
      <w:szCs w:val="20"/>
      <w:lang w:val="de-DE" w:eastAsia="ru-RU"/>
    </w:rPr>
  </w:style>
  <w:style w:type="paragraph" w:customStyle="1" w:styleId="affffffffffffffff">
    <w:name w:val="обычно"/>
    <w:basedOn w:val="af0"/>
    <w:uiPriority w:val="99"/>
    <w:rsid w:val="00401885"/>
    <w:pPr>
      <w:tabs>
        <w:tab w:val="left" w:pos="709"/>
      </w:tabs>
      <w:overflowPunct w:val="0"/>
      <w:autoSpaceDE w:val="0"/>
      <w:autoSpaceDN w:val="0"/>
      <w:adjustRightInd w:val="0"/>
      <w:spacing w:line="360" w:lineRule="auto"/>
      <w:ind w:firstLine="709"/>
      <w:jc w:val="both"/>
    </w:pPr>
    <w:rPr>
      <w:rFonts w:ascii="Wingdings (L$)" w:hAnsi="Wingdings (L$)"/>
      <w:b/>
      <w:bCs/>
      <w:color w:val="000000"/>
      <w:sz w:val="24"/>
    </w:rPr>
  </w:style>
  <w:style w:type="paragraph" w:customStyle="1" w:styleId="affffffffffffffff0">
    <w:name w:val="Назван_рис"/>
    <w:basedOn w:val="af0"/>
    <w:next w:val="af0"/>
    <w:uiPriority w:val="99"/>
    <w:rsid w:val="00401885"/>
    <w:pPr>
      <w:tabs>
        <w:tab w:val="left" w:pos="709"/>
      </w:tabs>
      <w:overflowPunct w:val="0"/>
      <w:autoSpaceDE w:val="0"/>
      <w:autoSpaceDN w:val="0"/>
      <w:adjustRightInd w:val="0"/>
      <w:jc w:val="center"/>
    </w:pPr>
    <w:rPr>
      <w:rFonts w:ascii="Wingdings (L$)" w:hAnsi="Wingdings (L$)"/>
      <w:b/>
      <w:bCs/>
      <w:i/>
      <w:color w:val="000000"/>
      <w:sz w:val="24"/>
    </w:rPr>
  </w:style>
  <w:style w:type="paragraph" w:customStyle="1" w:styleId="affffffffffffffff1">
    <w:name w:val="номер_табл"/>
    <w:basedOn w:val="af0"/>
    <w:next w:val="affff5"/>
    <w:uiPriority w:val="99"/>
    <w:rsid w:val="00401885"/>
    <w:pPr>
      <w:tabs>
        <w:tab w:val="left" w:pos="709"/>
      </w:tabs>
      <w:overflowPunct w:val="0"/>
      <w:autoSpaceDE w:val="0"/>
      <w:autoSpaceDN w:val="0"/>
      <w:adjustRightInd w:val="0"/>
      <w:ind w:firstLine="709"/>
      <w:jc w:val="right"/>
    </w:pPr>
    <w:rPr>
      <w:rFonts w:ascii="Wingdings (L$)" w:hAnsi="Wingdings (L$)"/>
      <w:bCs/>
      <w:color w:val="000000"/>
      <w:sz w:val="24"/>
    </w:rPr>
  </w:style>
  <w:style w:type="paragraph" w:customStyle="1" w:styleId="11pt">
    <w:name w:val="Стиль таблица + 11 pt по центру Междустр.интервал:  одинарный"/>
    <w:basedOn w:val="afffffffffffff5"/>
    <w:uiPriority w:val="99"/>
    <w:rsid w:val="00401885"/>
  </w:style>
  <w:style w:type="paragraph" w:customStyle="1" w:styleId="affffffffffffffff2">
    <w:name w:val="табл_осн"/>
    <w:basedOn w:val="11pt"/>
    <w:next w:val="af0"/>
    <w:uiPriority w:val="99"/>
    <w:rsid w:val="00401885"/>
    <w:pPr>
      <w:tabs>
        <w:tab w:val="left" w:pos="709"/>
      </w:tabs>
      <w:overflowPunct w:val="0"/>
      <w:autoSpaceDE w:val="0"/>
      <w:autoSpaceDN w:val="0"/>
      <w:adjustRightInd w:val="0"/>
      <w:spacing w:line="240" w:lineRule="auto"/>
      <w:jc w:val="center"/>
    </w:pPr>
    <w:rPr>
      <w:rFonts w:ascii="Wingdings (L$)" w:hAnsi="Wingdings (L$)"/>
      <w:color w:val="000000"/>
      <w:sz w:val="22"/>
      <w:szCs w:val="22"/>
    </w:rPr>
  </w:style>
  <w:style w:type="paragraph" w:customStyle="1" w:styleId="affffffffffffffff3">
    <w:name w:val="назв_рис"/>
    <w:basedOn w:val="af0"/>
    <w:uiPriority w:val="99"/>
    <w:rsid w:val="00401885"/>
    <w:pPr>
      <w:tabs>
        <w:tab w:val="left" w:pos="709"/>
      </w:tabs>
      <w:overflowPunct w:val="0"/>
      <w:autoSpaceDE w:val="0"/>
      <w:autoSpaceDN w:val="0"/>
      <w:adjustRightInd w:val="0"/>
      <w:ind w:firstLine="709"/>
      <w:jc w:val="center"/>
    </w:pPr>
    <w:rPr>
      <w:rFonts w:ascii="Wingdings (L$)" w:hAnsi="Wingdings (L$)"/>
      <w:b/>
      <w:bCs/>
      <w:i/>
      <w:color w:val="000000"/>
      <w:sz w:val="24"/>
    </w:rPr>
  </w:style>
  <w:style w:type="paragraph" w:customStyle="1" w:styleId="affffffffffffffff4">
    <w:name w:val="рисунок"/>
    <w:basedOn w:val="af0"/>
    <w:next w:val="af0"/>
    <w:rsid w:val="00401885"/>
    <w:pPr>
      <w:tabs>
        <w:tab w:val="left" w:pos="709"/>
      </w:tabs>
      <w:overflowPunct w:val="0"/>
      <w:autoSpaceDE w:val="0"/>
      <w:autoSpaceDN w:val="0"/>
      <w:adjustRightInd w:val="0"/>
      <w:snapToGrid w:val="0"/>
      <w:ind w:firstLine="709"/>
      <w:jc w:val="center"/>
    </w:pPr>
    <w:rPr>
      <w:rFonts w:ascii="Wingdings (L$)" w:hAnsi="Wingdings (L$)"/>
      <w:b/>
      <w:bCs/>
      <w:i/>
      <w:color w:val="000000"/>
      <w:sz w:val="24"/>
    </w:rPr>
  </w:style>
  <w:style w:type="paragraph" w:customStyle="1" w:styleId="affffffffffffffff5">
    <w:name w:val="табл_прил"/>
    <w:basedOn w:val="af0"/>
    <w:next w:val="af0"/>
    <w:uiPriority w:val="99"/>
    <w:rsid w:val="00401885"/>
    <w:pPr>
      <w:tabs>
        <w:tab w:val="left" w:pos="709"/>
      </w:tabs>
      <w:overflowPunct w:val="0"/>
      <w:autoSpaceDE w:val="0"/>
      <w:autoSpaceDN w:val="0"/>
      <w:adjustRightInd w:val="0"/>
      <w:ind w:firstLine="709"/>
      <w:jc w:val="both"/>
    </w:pPr>
    <w:rPr>
      <w:rFonts w:ascii="Wingdings (L$)" w:hAnsi="Wingdings (L$)"/>
      <w:bCs/>
      <w:color w:val="000000"/>
      <w:sz w:val="24"/>
      <w:szCs w:val="22"/>
    </w:rPr>
  </w:style>
  <w:style w:type="paragraph" w:customStyle="1" w:styleId="1-">
    <w:name w:val="Список 1-ый"/>
    <w:basedOn w:val="af0"/>
    <w:uiPriority w:val="99"/>
    <w:rsid w:val="00401885"/>
    <w:pPr>
      <w:overflowPunct w:val="0"/>
      <w:autoSpaceDE w:val="0"/>
      <w:autoSpaceDN w:val="0"/>
      <w:adjustRightInd w:val="0"/>
      <w:spacing w:before="60" w:after="60"/>
    </w:pPr>
    <w:rPr>
      <w:rFonts w:ascii="Times New Roman" w:hAnsi="Times New Roman"/>
      <w:bCs/>
      <w:color w:val="000000"/>
      <w:sz w:val="24"/>
    </w:rPr>
  </w:style>
  <w:style w:type="paragraph" w:customStyle="1" w:styleId="ConsPlusNonformat">
    <w:name w:val="ConsPlusNonformat"/>
    <w:rsid w:val="00401885"/>
    <w:pPr>
      <w:widowControl w:val="0"/>
      <w:snapToGrid w:val="0"/>
      <w:spacing w:after="0" w:line="240" w:lineRule="auto"/>
    </w:pPr>
    <w:rPr>
      <w:rFonts w:ascii="Courier New" w:eastAsia="Times New Roman" w:hAnsi="Courier New" w:cs="Times New Roman"/>
      <w:bCs/>
      <w:color w:val="000000"/>
      <w:sz w:val="24"/>
      <w:szCs w:val="20"/>
      <w:lang w:eastAsia="ru-RU"/>
    </w:rPr>
  </w:style>
  <w:style w:type="paragraph" w:customStyle="1" w:styleId="1fffe">
    <w:name w:val="ААА_1"/>
    <w:basedOn w:val="af0"/>
    <w:uiPriority w:val="99"/>
    <w:rsid w:val="00401885"/>
    <w:pPr>
      <w:overflowPunct w:val="0"/>
      <w:autoSpaceDE w:val="0"/>
      <w:autoSpaceDN w:val="0"/>
      <w:adjustRightInd w:val="0"/>
      <w:spacing w:line="360" w:lineRule="auto"/>
      <w:ind w:firstLine="720"/>
      <w:jc w:val="both"/>
    </w:pPr>
    <w:rPr>
      <w:rFonts w:ascii="Arial" w:hAnsi="Arial"/>
      <w:bCs/>
      <w:color w:val="000000"/>
      <w:sz w:val="24"/>
    </w:rPr>
  </w:style>
  <w:style w:type="paragraph" w:customStyle="1" w:styleId="4000">
    <w:name w:val="Стиль заголовок 4 + влево Слева:  0 см Первая строка:  0 см Пере..."/>
    <w:basedOn w:val="42"/>
    <w:next w:val="af0"/>
    <w:uiPriority w:val="99"/>
    <w:rsid w:val="00401885"/>
    <w:pPr>
      <w:tabs>
        <w:tab w:val="left" w:pos="709"/>
        <w:tab w:val="left" w:pos="1701"/>
        <w:tab w:val="num" w:pos="2880"/>
      </w:tabs>
      <w:overflowPunct w:val="0"/>
      <w:autoSpaceDE w:val="0"/>
      <w:autoSpaceDN w:val="0"/>
      <w:adjustRightInd w:val="0"/>
      <w:snapToGrid w:val="0"/>
      <w:spacing w:before="120" w:after="120"/>
      <w:ind w:left="1701" w:hanging="992"/>
      <w:outlineLvl w:val="9"/>
    </w:pPr>
    <w:rPr>
      <w:rFonts w:ascii="Times New Roman" w:hAnsi="Times New Roman"/>
      <w:b/>
      <w:bCs/>
      <w:i/>
      <w:iCs/>
      <w:noProof/>
      <w:color w:val="000000"/>
      <w:sz w:val="24"/>
      <w:szCs w:val="24"/>
    </w:rPr>
  </w:style>
  <w:style w:type="paragraph" w:customStyle="1" w:styleId="95">
    <w:name w:val="Стиль9"/>
    <w:basedOn w:val="42"/>
    <w:link w:val="96"/>
    <w:qFormat/>
    <w:rsid w:val="00401885"/>
    <w:pPr>
      <w:tabs>
        <w:tab w:val="left" w:pos="1701"/>
        <w:tab w:val="num" w:pos="2880"/>
      </w:tabs>
      <w:overflowPunct w:val="0"/>
      <w:autoSpaceDE w:val="0"/>
      <w:autoSpaceDN w:val="0"/>
      <w:adjustRightInd w:val="0"/>
      <w:spacing w:before="120" w:after="120" w:line="360" w:lineRule="auto"/>
      <w:ind w:left="1701" w:firstLine="709"/>
      <w:jc w:val="center"/>
    </w:pPr>
    <w:rPr>
      <w:rFonts w:ascii="Arial" w:hAnsi="Arial"/>
      <w:b/>
      <w:noProof/>
      <w:color w:val="000000"/>
      <w:sz w:val="22"/>
    </w:rPr>
  </w:style>
  <w:style w:type="paragraph" w:customStyle="1" w:styleId="font5">
    <w:name w:val="font5"/>
    <w:basedOn w:val="af0"/>
    <w:uiPriority w:val="99"/>
    <w:rsid w:val="00401885"/>
    <w:pPr>
      <w:overflowPunct w:val="0"/>
      <w:autoSpaceDE w:val="0"/>
      <w:autoSpaceDN w:val="0"/>
      <w:adjustRightInd w:val="0"/>
      <w:spacing w:before="100" w:beforeAutospacing="1" w:after="100" w:afterAutospacing="1"/>
    </w:pPr>
    <w:rPr>
      <w:rFonts w:ascii="Times New Roman" w:hAnsi="Times New Roman"/>
      <w:bCs/>
      <w:i/>
      <w:iCs/>
      <w:color w:val="000000"/>
      <w:sz w:val="22"/>
      <w:szCs w:val="22"/>
    </w:rPr>
  </w:style>
  <w:style w:type="paragraph" w:customStyle="1" w:styleId="font6">
    <w:name w:val="font6"/>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2"/>
      <w:szCs w:val="22"/>
    </w:rPr>
  </w:style>
  <w:style w:type="paragraph" w:customStyle="1" w:styleId="font7">
    <w:name w:val="font7"/>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2"/>
      <w:szCs w:val="22"/>
    </w:rPr>
  </w:style>
  <w:style w:type="paragraph" w:customStyle="1" w:styleId="font8">
    <w:name w:val="font8"/>
    <w:basedOn w:val="af0"/>
    <w:uiPriority w:val="99"/>
    <w:rsid w:val="00401885"/>
    <w:pPr>
      <w:overflowPunct w:val="0"/>
      <w:autoSpaceDE w:val="0"/>
      <w:autoSpaceDN w:val="0"/>
      <w:adjustRightInd w:val="0"/>
      <w:spacing w:before="100" w:beforeAutospacing="1" w:after="100" w:afterAutospacing="1"/>
    </w:pPr>
    <w:rPr>
      <w:rFonts w:ascii="Times New Roman" w:hAnsi="Times New Roman"/>
      <w:bCs/>
      <w:i/>
      <w:iCs/>
      <w:color w:val="000000"/>
      <w:sz w:val="22"/>
      <w:szCs w:val="22"/>
    </w:rPr>
  </w:style>
  <w:style w:type="paragraph" w:customStyle="1" w:styleId="xl54">
    <w:name w:val="xl54"/>
    <w:basedOn w:val="af0"/>
    <w:uiPriority w:val="99"/>
    <w:rsid w:val="0040188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Times New Roman" w:hAnsi="Times New Roman"/>
      <w:bCs/>
      <w:color w:val="000000"/>
      <w:sz w:val="22"/>
      <w:szCs w:val="22"/>
    </w:rPr>
  </w:style>
  <w:style w:type="paragraph" w:customStyle="1" w:styleId="xl55">
    <w:name w:val="xl55"/>
    <w:basedOn w:val="af0"/>
    <w:uiPriority w:val="99"/>
    <w:rsid w:val="00401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right"/>
    </w:pPr>
    <w:rPr>
      <w:rFonts w:ascii="Times New Roman" w:hAnsi="Times New Roman"/>
      <w:bCs/>
      <w:color w:val="000000"/>
      <w:sz w:val="22"/>
      <w:szCs w:val="22"/>
    </w:rPr>
  </w:style>
  <w:style w:type="paragraph" w:customStyle="1" w:styleId="xl56">
    <w:name w:val="xl56"/>
    <w:basedOn w:val="af0"/>
    <w:uiPriority w:val="99"/>
    <w:rsid w:val="0040188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bCs/>
      <w:color w:val="000000"/>
      <w:sz w:val="22"/>
      <w:szCs w:val="22"/>
    </w:rPr>
  </w:style>
  <w:style w:type="paragraph" w:customStyle="1" w:styleId="12f7">
    <w:name w:val="отступ 12 маркир"/>
    <w:basedOn w:val="af0"/>
    <w:uiPriority w:val="99"/>
    <w:rsid w:val="00401885"/>
    <w:pPr>
      <w:overflowPunct w:val="0"/>
      <w:autoSpaceDE w:val="0"/>
      <w:autoSpaceDN w:val="0"/>
      <w:adjustRightInd w:val="0"/>
      <w:spacing w:after="120" w:line="360" w:lineRule="auto"/>
      <w:ind w:left="992" w:hanging="283"/>
    </w:pPr>
    <w:rPr>
      <w:rFonts w:ascii="Times New Roman" w:hAnsi="Times New Roman"/>
      <w:bCs/>
      <w:color w:val="000000"/>
      <w:sz w:val="24"/>
      <w:lang w:val="en-GB"/>
    </w:rPr>
  </w:style>
  <w:style w:type="paragraph" w:customStyle="1" w:styleId="12f8">
    <w:name w:val="12 отступ"/>
    <w:basedOn w:val="25"/>
    <w:uiPriority w:val="99"/>
    <w:rsid w:val="00401885"/>
    <w:pPr>
      <w:overflowPunct w:val="0"/>
      <w:autoSpaceDE w:val="0"/>
      <w:autoSpaceDN w:val="0"/>
      <w:adjustRightInd w:val="0"/>
      <w:spacing w:after="120" w:line="360" w:lineRule="auto"/>
      <w:ind w:left="0" w:firstLine="720"/>
      <w:jc w:val="both"/>
    </w:pPr>
    <w:rPr>
      <w:rFonts w:asciiTheme="minorHAnsi" w:eastAsiaTheme="minorHAnsi" w:hAnsiTheme="minorHAnsi" w:cstheme="minorBidi"/>
      <w:bCs/>
      <w:color w:val="000000"/>
      <w:sz w:val="24"/>
      <w:szCs w:val="22"/>
      <w:lang w:val="en-GB" w:eastAsia="en-US"/>
    </w:rPr>
  </w:style>
  <w:style w:type="paragraph" w:customStyle="1" w:styleId="affffffffffffffff6">
    <w:name w:val="Заголовок Нум простой"/>
    <w:basedOn w:val="16"/>
    <w:next w:val="12f8"/>
    <w:uiPriority w:val="99"/>
    <w:rsid w:val="00401885"/>
    <w:pPr>
      <w:pageBreakBefore/>
      <w:tabs>
        <w:tab w:val="num" w:pos="360"/>
        <w:tab w:val="num" w:pos="720"/>
        <w:tab w:val="left" w:pos="1276"/>
      </w:tabs>
      <w:overflowPunct w:val="0"/>
      <w:autoSpaceDE w:val="0"/>
      <w:autoSpaceDN w:val="0"/>
      <w:adjustRightInd w:val="0"/>
      <w:spacing w:before="240" w:after="120"/>
      <w:ind w:left="360" w:hanging="360"/>
    </w:pPr>
    <w:rPr>
      <w:rFonts w:ascii="Times New Roman" w:hAnsi="Times New Roman"/>
      <w:caps/>
      <w:noProof/>
      <w:color w:val="000000"/>
      <w:kern w:val="28"/>
      <w:sz w:val="24"/>
    </w:rPr>
  </w:style>
  <w:style w:type="paragraph" w:customStyle="1" w:styleId="affffffffffffffff7">
    <w:name w:val="Текст записки"/>
    <w:basedOn w:val="af0"/>
    <w:uiPriority w:val="99"/>
    <w:rsid w:val="00401885"/>
    <w:pPr>
      <w:overflowPunct w:val="0"/>
      <w:autoSpaceDE w:val="0"/>
      <w:autoSpaceDN w:val="0"/>
      <w:adjustRightInd w:val="0"/>
      <w:spacing w:before="120" w:after="120"/>
      <w:ind w:left="567" w:firstLine="567"/>
    </w:pPr>
    <w:rPr>
      <w:rFonts w:ascii="Times New Roman" w:hAnsi="Times New Roman"/>
      <w:bCs/>
      <w:color w:val="000000"/>
      <w:sz w:val="24"/>
    </w:rPr>
  </w:style>
  <w:style w:type="paragraph" w:customStyle="1" w:styleId="2-">
    <w:name w:val="Список 2-ой"/>
    <w:basedOn w:val="af0"/>
    <w:uiPriority w:val="99"/>
    <w:rsid w:val="00401885"/>
    <w:pPr>
      <w:tabs>
        <w:tab w:val="num" w:pos="1069"/>
      </w:tabs>
      <w:overflowPunct w:val="0"/>
      <w:autoSpaceDE w:val="0"/>
      <w:autoSpaceDN w:val="0"/>
      <w:adjustRightInd w:val="0"/>
      <w:spacing w:before="30" w:after="30"/>
      <w:ind w:left="1985" w:hanging="284"/>
    </w:pPr>
    <w:rPr>
      <w:rFonts w:ascii="Times New Roman" w:hAnsi="Times New Roman"/>
      <w:bCs/>
      <w:color w:val="000000"/>
      <w:sz w:val="22"/>
    </w:rPr>
  </w:style>
  <w:style w:type="paragraph" w:customStyle="1" w:styleId="affffffffffffffff8">
    <w:name w:val="заголовок таблицы с первой строки"/>
    <w:basedOn w:val="af0"/>
    <w:autoRedefine/>
    <w:uiPriority w:val="99"/>
    <w:rsid w:val="00401885"/>
    <w:pPr>
      <w:widowControl w:val="0"/>
      <w:overflowPunct w:val="0"/>
      <w:autoSpaceDE w:val="0"/>
      <w:autoSpaceDN w:val="0"/>
      <w:adjustRightInd w:val="0"/>
      <w:ind w:left="709"/>
      <w:jc w:val="right"/>
    </w:pPr>
    <w:rPr>
      <w:rFonts w:ascii="Times New Roman" w:hAnsi="Times New Roman"/>
      <w:bCs/>
      <w:color w:val="000000"/>
      <w:sz w:val="28"/>
    </w:rPr>
  </w:style>
  <w:style w:type="paragraph" w:styleId="affffffffffffffff9">
    <w:name w:val="table of authorities"/>
    <w:basedOn w:val="af0"/>
    <w:next w:val="af0"/>
    <w:semiHidden/>
    <w:unhideWhenUsed/>
    <w:rsid w:val="00401885"/>
    <w:pPr>
      <w:ind w:left="240" w:hanging="240"/>
    </w:pPr>
    <w:rPr>
      <w:rFonts w:ascii="Times New Roman" w:hAnsi="Times New Roman"/>
      <w:sz w:val="24"/>
    </w:rPr>
  </w:style>
  <w:style w:type="paragraph" w:customStyle="1" w:styleId="1ffff">
    <w:name w:val="таблица 1"/>
    <w:basedOn w:val="affffffffffffffff9"/>
    <w:autoRedefine/>
    <w:uiPriority w:val="99"/>
    <w:rsid w:val="00401885"/>
    <w:pPr>
      <w:tabs>
        <w:tab w:val="left" w:pos="709"/>
      </w:tabs>
      <w:overflowPunct w:val="0"/>
      <w:autoSpaceDE w:val="0"/>
      <w:autoSpaceDN w:val="0"/>
      <w:adjustRightInd w:val="0"/>
      <w:spacing w:line="360" w:lineRule="auto"/>
      <w:jc w:val="both"/>
    </w:pPr>
    <w:rPr>
      <w:rFonts w:ascii="Wingdings (L$)" w:hAnsi="Wingdings (L$)"/>
      <w:bCs/>
      <w:color w:val="000000"/>
    </w:rPr>
  </w:style>
  <w:style w:type="paragraph" w:customStyle="1" w:styleId="affffffffffffffffa">
    <w:name w:val="Главы заголовок"/>
    <w:basedOn w:val="af0"/>
    <w:next w:val="af0"/>
    <w:uiPriority w:val="99"/>
    <w:rsid w:val="00401885"/>
    <w:pPr>
      <w:keepNext/>
      <w:keepLines/>
      <w:overflowPunct w:val="0"/>
      <w:autoSpaceDE w:val="0"/>
      <w:autoSpaceDN w:val="0"/>
      <w:adjustRightInd w:val="0"/>
      <w:spacing w:before="240" w:after="240"/>
      <w:jc w:val="center"/>
    </w:pPr>
    <w:rPr>
      <w:rFonts w:ascii="Times New Roman" w:hAnsi="Times New Roman"/>
      <w:b/>
      <w:bCs/>
      <w:smallCaps/>
      <w:color w:val="000000"/>
      <w:sz w:val="30"/>
    </w:rPr>
  </w:style>
  <w:style w:type="paragraph" w:customStyle="1" w:styleId="affffffffffffffffb">
    <w:name w:val="Основной текст таблицы"/>
    <w:basedOn w:val="afc"/>
    <w:next w:val="afc"/>
    <w:uiPriority w:val="99"/>
    <w:rsid w:val="00401885"/>
    <w:pPr>
      <w:overflowPunct w:val="0"/>
      <w:autoSpaceDE w:val="0"/>
      <w:autoSpaceDN w:val="0"/>
      <w:adjustRightInd w:val="0"/>
      <w:spacing w:before="40" w:after="40"/>
    </w:pPr>
    <w:rPr>
      <w:rFonts w:asciiTheme="minorHAnsi" w:eastAsiaTheme="minorHAnsi" w:hAnsiTheme="minorHAnsi" w:cstheme="minorBidi"/>
      <w:bCs/>
      <w:color w:val="000000"/>
      <w:sz w:val="26"/>
      <w:szCs w:val="22"/>
      <w:lang w:eastAsia="en-US"/>
    </w:rPr>
  </w:style>
  <w:style w:type="paragraph" w:customStyle="1" w:styleId="340">
    <w:name w:val="Основной текст с отступом 34"/>
    <w:basedOn w:val="af0"/>
    <w:uiPriority w:val="99"/>
    <w:rsid w:val="00401885"/>
    <w:pPr>
      <w:overflowPunct w:val="0"/>
      <w:autoSpaceDE w:val="0"/>
      <w:autoSpaceDN w:val="0"/>
      <w:adjustRightInd w:val="0"/>
      <w:spacing w:line="360" w:lineRule="auto"/>
      <w:ind w:firstLine="720"/>
      <w:jc w:val="both"/>
    </w:pPr>
    <w:rPr>
      <w:rFonts w:ascii="Times New Roman" w:hAnsi="Times New Roman"/>
      <w:bCs/>
      <w:color w:val="000000"/>
      <w:sz w:val="24"/>
    </w:rPr>
  </w:style>
  <w:style w:type="paragraph" w:customStyle="1" w:styleId="affffffffffffffffc">
    <w:name w:val="Главы подзаголовок"/>
    <w:basedOn w:val="af0"/>
    <w:next w:val="afc"/>
    <w:uiPriority w:val="99"/>
    <w:rsid w:val="00401885"/>
    <w:pPr>
      <w:keepNext/>
      <w:keepLines/>
      <w:overflowPunct w:val="0"/>
      <w:autoSpaceDE w:val="0"/>
      <w:autoSpaceDN w:val="0"/>
      <w:adjustRightInd w:val="0"/>
      <w:spacing w:before="240" w:after="240"/>
      <w:jc w:val="center"/>
    </w:pPr>
    <w:rPr>
      <w:rFonts w:ascii="Times New Roman" w:hAnsi="Times New Roman"/>
      <w:bCs/>
      <w:i/>
      <w:smallCaps/>
      <w:color w:val="000000"/>
      <w:sz w:val="28"/>
    </w:rPr>
  </w:style>
  <w:style w:type="paragraph" w:customStyle="1" w:styleId="--">
    <w:name w:val="Текст таблицы -центр-"/>
    <w:basedOn w:val="af0"/>
    <w:next w:val="af0"/>
    <w:uiPriority w:val="99"/>
    <w:rsid w:val="00401885"/>
    <w:pPr>
      <w:overflowPunct w:val="0"/>
      <w:autoSpaceDE w:val="0"/>
      <w:autoSpaceDN w:val="0"/>
      <w:adjustRightInd w:val="0"/>
      <w:spacing w:before="60" w:after="60"/>
      <w:jc w:val="center"/>
    </w:pPr>
    <w:rPr>
      <w:rFonts w:ascii="Times New Roman" w:hAnsi="Times New Roman"/>
      <w:bCs/>
      <w:color w:val="000000"/>
      <w:sz w:val="22"/>
    </w:rPr>
  </w:style>
  <w:style w:type="paragraph" w:customStyle="1" w:styleId="affffffffffffffffd">
    <w:name w:val="Абзац рисунка"/>
    <w:basedOn w:val="af0"/>
    <w:next w:val="af0"/>
    <w:uiPriority w:val="99"/>
    <w:rsid w:val="00401885"/>
    <w:pPr>
      <w:overflowPunct w:val="0"/>
      <w:autoSpaceDE w:val="0"/>
      <w:autoSpaceDN w:val="0"/>
      <w:adjustRightInd w:val="0"/>
      <w:spacing w:before="120" w:after="60"/>
      <w:jc w:val="center"/>
    </w:pPr>
    <w:rPr>
      <w:rFonts w:ascii="Times New Roman" w:hAnsi="Times New Roman"/>
      <w:bCs/>
      <w:noProof/>
      <w:color w:val="000000"/>
      <w:sz w:val="24"/>
    </w:rPr>
  </w:style>
  <w:style w:type="paragraph" w:customStyle="1" w:styleId="85">
    <w:name w:val="Стиль8"/>
    <w:basedOn w:val="42"/>
    <w:autoRedefine/>
    <w:uiPriority w:val="99"/>
    <w:rsid w:val="00401885"/>
    <w:pPr>
      <w:tabs>
        <w:tab w:val="left" w:pos="1701"/>
        <w:tab w:val="num" w:pos="2880"/>
      </w:tabs>
      <w:overflowPunct w:val="0"/>
      <w:autoSpaceDE w:val="0"/>
      <w:autoSpaceDN w:val="0"/>
      <w:adjustRightInd w:val="0"/>
      <w:spacing w:before="120" w:after="120"/>
      <w:ind w:left="1701" w:hanging="992"/>
      <w:jc w:val="center"/>
    </w:pPr>
    <w:rPr>
      <w:rFonts w:ascii="Arial" w:hAnsi="Arial"/>
      <w:b/>
      <w:noProof/>
      <w:color w:val="000000"/>
      <w:sz w:val="22"/>
    </w:rPr>
  </w:style>
  <w:style w:type="paragraph" w:customStyle="1" w:styleId="103">
    <w:name w:val="Стиль10"/>
    <w:basedOn w:val="32"/>
    <w:uiPriority w:val="99"/>
    <w:rsid w:val="00401885"/>
    <w:pPr>
      <w:tabs>
        <w:tab w:val="left" w:pos="1701"/>
        <w:tab w:val="num" w:pos="2160"/>
      </w:tabs>
      <w:overflowPunct w:val="0"/>
      <w:autoSpaceDE w:val="0"/>
      <w:autoSpaceDN w:val="0"/>
      <w:adjustRightInd w:val="0"/>
      <w:spacing w:before="240" w:after="120" w:line="360" w:lineRule="auto"/>
      <w:ind w:left="1701" w:firstLine="709"/>
      <w:jc w:val="both"/>
    </w:pPr>
    <w:rPr>
      <w:rFonts w:ascii="Times New Roman" w:hAnsi="Times New Roman"/>
      <w:b/>
      <w:noProof/>
      <w:color w:val="000000"/>
      <w:sz w:val="24"/>
    </w:rPr>
  </w:style>
  <w:style w:type="paragraph" w:customStyle="1" w:styleId="11b">
    <w:name w:val="Стиль11"/>
    <w:basedOn w:val="32"/>
    <w:uiPriority w:val="99"/>
    <w:rsid w:val="00401885"/>
    <w:pPr>
      <w:tabs>
        <w:tab w:val="left" w:pos="1701"/>
        <w:tab w:val="num" w:pos="2160"/>
      </w:tabs>
      <w:overflowPunct w:val="0"/>
      <w:autoSpaceDE w:val="0"/>
      <w:autoSpaceDN w:val="0"/>
      <w:adjustRightInd w:val="0"/>
      <w:spacing w:before="240" w:after="120" w:line="360" w:lineRule="auto"/>
      <w:ind w:left="1701" w:firstLine="709"/>
      <w:jc w:val="both"/>
    </w:pPr>
    <w:rPr>
      <w:rFonts w:ascii="Times New Roman" w:hAnsi="Times New Roman"/>
      <w:b/>
      <w:noProof/>
      <w:color w:val="000000"/>
      <w:sz w:val="24"/>
    </w:rPr>
  </w:style>
  <w:style w:type="paragraph" w:customStyle="1" w:styleId="12f9">
    <w:name w:val="Таблица1.2"/>
    <w:basedOn w:val="af0"/>
    <w:uiPriority w:val="99"/>
    <w:rsid w:val="00401885"/>
    <w:pPr>
      <w:overflowPunct w:val="0"/>
      <w:autoSpaceDE w:val="0"/>
      <w:autoSpaceDN w:val="0"/>
      <w:adjustRightInd w:val="0"/>
      <w:spacing w:line="288" w:lineRule="auto"/>
    </w:pPr>
    <w:rPr>
      <w:rFonts w:ascii="Times New Roman" w:hAnsi="Times New Roman"/>
      <w:bCs/>
      <w:color w:val="000000"/>
      <w:sz w:val="24"/>
    </w:rPr>
  </w:style>
  <w:style w:type="paragraph" w:customStyle="1" w:styleId="68">
    <w:name w:val="заголовок 6"/>
    <w:basedOn w:val="af0"/>
    <w:next w:val="af0"/>
    <w:uiPriority w:val="99"/>
    <w:rsid w:val="00401885"/>
    <w:pPr>
      <w:keepNext/>
      <w:overflowPunct w:val="0"/>
      <w:autoSpaceDE w:val="0"/>
      <w:autoSpaceDN w:val="0"/>
      <w:adjustRightInd w:val="0"/>
      <w:outlineLvl w:val="5"/>
    </w:pPr>
    <w:rPr>
      <w:rFonts w:ascii="Times New Roman" w:hAnsi="Times New Roman"/>
      <w:b/>
      <w:bCs/>
      <w:color w:val="000000"/>
    </w:rPr>
  </w:style>
  <w:style w:type="paragraph" w:customStyle="1" w:styleId="InsideAddress">
    <w:name w:val="Inside Address"/>
    <w:basedOn w:val="af0"/>
    <w:uiPriority w:val="99"/>
    <w:rsid w:val="00401885"/>
    <w:pPr>
      <w:overflowPunct w:val="0"/>
      <w:autoSpaceDE w:val="0"/>
      <w:autoSpaceDN w:val="0"/>
      <w:adjustRightInd w:val="0"/>
      <w:spacing w:line="220" w:lineRule="atLeast"/>
      <w:jc w:val="both"/>
    </w:pPr>
    <w:rPr>
      <w:rFonts w:ascii="Arial" w:hAnsi="Arial"/>
      <w:bCs/>
      <w:color w:val="000000"/>
      <w:spacing w:val="-5"/>
      <w:lang w:val="en-US"/>
    </w:rPr>
  </w:style>
  <w:style w:type="paragraph" w:customStyle="1" w:styleId="5b">
    <w:name w:val="Основной текст5"/>
    <w:basedOn w:val="af0"/>
    <w:link w:val="affffffffffffffffe"/>
    <w:rsid w:val="00401885"/>
    <w:pPr>
      <w:overflowPunct w:val="0"/>
      <w:autoSpaceDE w:val="0"/>
      <w:autoSpaceDN w:val="0"/>
      <w:adjustRightInd w:val="0"/>
      <w:snapToGrid w:val="0"/>
    </w:pPr>
    <w:rPr>
      <w:rFonts w:ascii="Arial" w:hAnsi="Arial"/>
      <w:bCs/>
      <w:color w:val="000000"/>
      <w:sz w:val="22"/>
    </w:rPr>
  </w:style>
  <w:style w:type="paragraph" w:customStyle="1" w:styleId="para1">
    <w:name w:val="para1"/>
    <w:basedOn w:val="af0"/>
    <w:uiPriority w:val="99"/>
    <w:rsid w:val="00401885"/>
    <w:pPr>
      <w:overflowPunct w:val="0"/>
      <w:autoSpaceDE w:val="0"/>
      <w:autoSpaceDN w:val="0"/>
      <w:adjustRightInd w:val="0"/>
      <w:snapToGrid w:val="0"/>
      <w:spacing w:after="120"/>
      <w:ind w:left="851"/>
      <w:jc w:val="both"/>
    </w:pPr>
    <w:rPr>
      <w:rFonts w:ascii="Helvetica-Narrow" w:hAnsi="Helvetica-Narrow"/>
      <w:bCs/>
      <w:color w:val="000000"/>
      <w:sz w:val="22"/>
    </w:rPr>
  </w:style>
  <w:style w:type="paragraph" w:customStyle="1" w:styleId="para-nos">
    <w:name w:val="para-nos"/>
    <w:basedOn w:val="para1"/>
    <w:uiPriority w:val="99"/>
    <w:rsid w:val="00401885"/>
    <w:pPr>
      <w:tabs>
        <w:tab w:val="num" w:pos="1352"/>
      </w:tabs>
      <w:ind w:left="1352" w:hanging="360"/>
    </w:pPr>
  </w:style>
  <w:style w:type="paragraph" w:customStyle="1" w:styleId="78">
    <w:name w:val="Таблица7"/>
    <w:basedOn w:val="af0"/>
    <w:uiPriority w:val="99"/>
    <w:rsid w:val="00401885"/>
    <w:pPr>
      <w:keepLines/>
      <w:overflowPunct w:val="0"/>
      <w:autoSpaceDE w:val="0"/>
      <w:autoSpaceDN w:val="0"/>
      <w:adjustRightInd w:val="0"/>
      <w:jc w:val="center"/>
    </w:pPr>
    <w:rPr>
      <w:rFonts w:ascii="Times New Roman" w:hAnsi="Times New Roman"/>
      <w:bCs/>
      <w:color w:val="000000"/>
      <w:sz w:val="14"/>
    </w:rPr>
  </w:style>
  <w:style w:type="paragraph" w:customStyle="1" w:styleId="4e">
    <w:name w:val="Заголовок 4го ур."/>
    <w:basedOn w:val="42"/>
    <w:next w:val="af0"/>
    <w:uiPriority w:val="99"/>
    <w:rsid w:val="00401885"/>
    <w:pPr>
      <w:tabs>
        <w:tab w:val="left" w:pos="1701"/>
        <w:tab w:val="num" w:pos="2880"/>
      </w:tabs>
      <w:overflowPunct w:val="0"/>
      <w:autoSpaceDE w:val="0"/>
      <w:autoSpaceDN w:val="0"/>
      <w:adjustRightInd w:val="0"/>
      <w:spacing w:before="120" w:after="120"/>
      <w:ind w:left="1701" w:hanging="992"/>
      <w:jc w:val="both"/>
    </w:pPr>
    <w:rPr>
      <w:rFonts w:ascii="Arial" w:hAnsi="Arial"/>
      <w:b/>
      <w:i/>
      <w:noProof/>
      <w:color w:val="000000"/>
      <w:sz w:val="26"/>
    </w:rPr>
  </w:style>
  <w:style w:type="paragraph" w:customStyle="1" w:styleId="2ff7">
    <w:name w:val="Верхний колонтитул2"/>
    <w:basedOn w:val="132"/>
    <w:uiPriority w:val="99"/>
    <w:rsid w:val="00401885"/>
    <w:pPr>
      <w:tabs>
        <w:tab w:val="clear" w:pos="709"/>
        <w:tab w:val="center" w:pos="4819"/>
        <w:tab w:val="right" w:pos="9638"/>
      </w:tabs>
      <w:snapToGrid/>
      <w:spacing w:line="240" w:lineRule="auto"/>
      <w:ind w:firstLine="0"/>
      <w:jc w:val="left"/>
    </w:pPr>
    <w:rPr>
      <w:rFonts w:ascii="Times New Roman" w:eastAsia="Times New Roman" w:hAnsi="Times New Roman"/>
      <w:sz w:val="20"/>
      <w:lang w:val="en-GB"/>
    </w:rPr>
  </w:style>
  <w:style w:type="paragraph" w:customStyle="1" w:styleId="afffffffffffffffff">
    <w:name w:val="ключ"/>
    <w:basedOn w:val="132"/>
    <w:uiPriority w:val="99"/>
    <w:rsid w:val="00401885"/>
    <w:pPr>
      <w:tabs>
        <w:tab w:val="clear" w:pos="709"/>
      </w:tabs>
      <w:snapToGrid/>
      <w:ind w:left="851" w:hanging="851"/>
      <w:jc w:val="left"/>
    </w:pPr>
    <w:rPr>
      <w:rFonts w:ascii="Times New Roman" w:eastAsia="Times New Roman" w:hAnsi="Times New Roman"/>
    </w:rPr>
  </w:style>
  <w:style w:type="paragraph" w:customStyle="1" w:styleId="1250">
    <w:name w:val="Стиль Название объекта + по ширине Первая строка:  125 см Междус..."/>
    <w:basedOn w:val="affffa"/>
    <w:uiPriority w:val="99"/>
    <w:rsid w:val="00401885"/>
    <w:pPr>
      <w:tabs>
        <w:tab w:val="clear" w:pos="0"/>
        <w:tab w:val="clear" w:pos="7654"/>
        <w:tab w:val="left" w:leader="dot" w:pos="8505"/>
      </w:tabs>
      <w:overflowPunct w:val="0"/>
      <w:autoSpaceDE w:val="0"/>
      <w:autoSpaceDN w:val="0"/>
      <w:adjustRightInd w:val="0"/>
      <w:spacing w:line="360" w:lineRule="auto"/>
      <w:ind w:left="480" w:firstLine="709"/>
      <w:jc w:val="both"/>
    </w:pPr>
    <w:rPr>
      <w:rFonts w:ascii="Times New Roman" w:hAnsi="Times New Roman"/>
      <w:noProof w:val="0"/>
      <w:color w:val="000000"/>
      <w:sz w:val="24"/>
    </w:rPr>
  </w:style>
  <w:style w:type="paragraph" w:customStyle="1" w:styleId="12fa">
    <w:name w:val="Стиль12"/>
    <w:basedOn w:val="affff5"/>
    <w:uiPriority w:val="99"/>
    <w:rsid w:val="00401885"/>
    <w:pPr>
      <w:overflowPunct w:val="0"/>
      <w:autoSpaceDE w:val="0"/>
      <w:autoSpaceDN w:val="0"/>
      <w:adjustRightInd w:val="0"/>
      <w:ind w:left="0" w:right="0" w:firstLine="0"/>
      <w:jc w:val="center"/>
    </w:pPr>
    <w:rPr>
      <w:rFonts w:ascii="Times New Roman" w:hAnsi="Times New Roman"/>
      <w:b/>
      <w:i/>
      <w:color w:val="000000"/>
      <w:sz w:val="28"/>
      <w:szCs w:val="28"/>
    </w:rPr>
  </w:style>
  <w:style w:type="paragraph" w:customStyle="1" w:styleId="1260">
    <w:name w:val="Стиль Стиль12 + Перед:  6 пт"/>
    <w:basedOn w:val="12fa"/>
    <w:uiPriority w:val="99"/>
    <w:rsid w:val="00401885"/>
    <w:rPr>
      <w:bCs/>
      <w:iCs/>
      <w:szCs w:val="20"/>
    </w:rPr>
  </w:style>
  <w:style w:type="paragraph" w:customStyle="1" w:styleId="3fd">
    <w:name w:val="Стиль заголовок 3 +"/>
    <w:basedOn w:val="af0"/>
    <w:uiPriority w:val="99"/>
    <w:rsid w:val="00401885"/>
    <w:pPr>
      <w:keepNext/>
      <w:tabs>
        <w:tab w:val="left" w:pos="709"/>
      </w:tabs>
      <w:overflowPunct w:val="0"/>
      <w:autoSpaceDE w:val="0"/>
      <w:autoSpaceDN w:val="0"/>
      <w:adjustRightInd w:val="0"/>
      <w:snapToGrid w:val="0"/>
      <w:spacing w:before="240" w:after="60"/>
    </w:pPr>
    <w:rPr>
      <w:rFonts w:ascii="Times New Roman" w:hAnsi="Times New Roman"/>
      <w:b/>
      <w:color w:val="000000"/>
      <w:sz w:val="24"/>
    </w:rPr>
  </w:style>
  <w:style w:type="paragraph" w:customStyle="1" w:styleId="afffffffffffffffff0">
    <w:name w:val="Имя_табл Знак Знак"/>
    <w:basedOn w:val="af0"/>
    <w:uiPriority w:val="99"/>
    <w:rsid w:val="00401885"/>
    <w:pPr>
      <w:overflowPunct w:val="0"/>
      <w:autoSpaceDE w:val="0"/>
      <w:autoSpaceDN w:val="0"/>
      <w:adjustRightInd w:val="0"/>
      <w:spacing w:line="360" w:lineRule="auto"/>
      <w:ind w:firstLine="709"/>
      <w:jc w:val="both"/>
    </w:pPr>
    <w:rPr>
      <w:rFonts w:ascii="Times New Roman" w:hAnsi="Times New Roman"/>
      <w:bCs/>
      <w:color w:val="000000"/>
      <w:sz w:val="24"/>
    </w:rPr>
  </w:style>
  <w:style w:type="paragraph" w:customStyle="1" w:styleId="86">
    <w:name w:val="Таблица8"/>
    <w:basedOn w:val="78"/>
    <w:uiPriority w:val="99"/>
    <w:rsid w:val="00401885"/>
    <w:rPr>
      <w:sz w:val="16"/>
    </w:rPr>
  </w:style>
  <w:style w:type="paragraph" w:customStyle="1" w:styleId="para-bul">
    <w:name w:val="para-bul"/>
    <w:basedOn w:val="para1"/>
    <w:uiPriority w:val="99"/>
    <w:rsid w:val="00401885"/>
    <w:pPr>
      <w:tabs>
        <w:tab w:val="num" w:pos="1211"/>
      </w:tabs>
      <w:ind w:left="1211" w:hanging="360"/>
    </w:pPr>
    <w:rPr>
      <w:lang w:val="en-GB"/>
    </w:rPr>
  </w:style>
  <w:style w:type="paragraph" w:customStyle="1" w:styleId="a0">
    <w:name w:val="список"/>
    <w:basedOn w:val="af0"/>
    <w:next w:val="af0"/>
    <w:uiPriority w:val="99"/>
    <w:rsid w:val="00401885"/>
    <w:pPr>
      <w:numPr>
        <w:numId w:val="37"/>
      </w:numPr>
      <w:overflowPunct w:val="0"/>
      <w:autoSpaceDE w:val="0"/>
      <w:autoSpaceDN w:val="0"/>
      <w:adjustRightInd w:val="0"/>
      <w:jc w:val="both"/>
    </w:pPr>
    <w:rPr>
      <w:rFonts w:ascii="Times New Roman" w:hAnsi="Times New Roman"/>
      <w:bCs/>
      <w:color w:val="000000"/>
      <w:sz w:val="22"/>
      <w:szCs w:val="22"/>
    </w:rPr>
  </w:style>
  <w:style w:type="paragraph" w:customStyle="1" w:styleId="Char">
    <w:name w:val="абзац Знак Знак Char"/>
    <w:basedOn w:val="afe"/>
    <w:uiPriority w:val="99"/>
    <w:rsid w:val="00401885"/>
    <w:pPr>
      <w:overflowPunct w:val="0"/>
      <w:autoSpaceDE w:val="0"/>
      <w:autoSpaceDN w:val="0"/>
      <w:adjustRightInd w:val="0"/>
      <w:ind w:firstLine="709"/>
    </w:pPr>
    <w:rPr>
      <w:rFonts w:asciiTheme="minorHAnsi" w:eastAsiaTheme="minorHAnsi" w:hAnsiTheme="minorHAnsi" w:cstheme="minorBidi"/>
      <w:bCs/>
      <w:color w:val="000000"/>
      <w:spacing w:val="-4"/>
      <w:sz w:val="24"/>
      <w:szCs w:val="22"/>
      <w:lang w:eastAsia="en-US"/>
    </w:rPr>
  </w:style>
  <w:style w:type="paragraph" w:customStyle="1" w:styleId="a7">
    <w:name w:val="Глава"/>
    <w:basedOn w:val="16"/>
    <w:next w:val="afc"/>
    <w:uiPriority w:val="99"/>
    <w:rsid w:val="00401885"/>
    <w:pPr>
      <w:pageBreakBefore/>
      <w:numPr>
        <w:numId w:val="38"/>
      </w:numPr>
      <w:tabs>
        <w:tab w:val="left" w:pos="1276"/>
      </w:tabs>
      <w:overflowPunct w:val="0"/>
      <w:autoSpaceDE w:val="0"/>
      <w:autoSpaceDN w:val="0"/>
      <w:adjustRightInd w:val="0"/>
      <w:spacing w:before="240" w:after="120"/>
    </w:pPr>
    <w:rPr>
      <w:rFonts w:ascii="Times New Roman" w:hAnsi="Times New Roman"/>
      <w:caps/>
      <w:noProof/>
      <w:color w:val="008000"/>
      <w:sz w:val="28"/>
    </w:rPr>
  </w:style>
  <w:style w:type="paragraph" w:customStyle="1" w:styleId="Iie">
    <w:name w:val="Iie"/>
    <w:basedOn w:val="af0"/>
    <w:uiPriority w:val="99"/>
    <w:rsid w:val="00401885"/>
    <w:pPr>
      <w:widowControl w:val="0"/>
      <w:spacing w:line="360" w:lineRule="auto"/>
      <w:ind w:firstLine="851"/>
      <w:jc w:val="both"/>
    </w:pPr>
    <w:rPr>
      <w:rFonts w:ascii="Times New Roman" w:hAnsi="Times New Roman"/>
      <w:bCs/>
      <w:color w:val="000000"/>
      <w:sz w:val="24"/>
    </w:rPr>
  </w:style>
  <w:style w:type="paragraph" w:customStyle="1" w:styleId="iiacaaieiaie">
    <w:name w:val="iiacaaieiaie"/>
    <w:uiPriority w:val="99"/>
    <w:rsid w:val="00401885"/>
    <w:pPr>
      <w:spacing w:before="240" w:after="0" w:line="240" w:lineRule="auto"/>
    </w:pPr>
    <w:rPr>
      <w:rFonts w:ascii="Times New Roman" w:eastAsia="Times New Roman" w:hAnsi="Times New Roman" w:cs="Times New Roman"/>
      <w:bCs/>
      <w:caps/>
      <w:noProof/>
      <w:color w:val="000000"/>
      <w:sz w:val="24"/>
      <w:szCs w:val="20"/>
      <w:lang w:eastAsia="ru-RU"/>
    </w:rPr>
  </w:style>
  <w:style w:type="paragraph" w:customStyle="1" w:styleId="12fb">
    <w:name w:val="АБЗАЦ 12"/>
    <w:basedOn w:val="af0"/>
    <w:uiPriority w:val="99"/>
    <w:rsid w:val="00401885"/>
    <w:pPr>
      <w:tabs>
        <w:tab w:val="num" w:pos="540"/>
      </w:tabs>
      <w:ind w:left="1164" w:hanging="267"/>
    </w:pPr>
    <w:rPr>
      <w:rFonts w:ascii="Times New Roman" w:hAnsi="Times New Roman"/>
      <w:bCs/>
      <w:color w:val="000000"/>
      <w:sz w:val="24"/>
      <w:szCs w:val="24"/>
    </w:rPr>
  </w:style>
  <w:style w:type="paragraph" w:customStyle="1" w:styleId="afffffffffffffffff1">
    <w:name w:val="черта Знак"/>
    <w:basedOn w:val="af0"/>
    <w:uiPriority w:val="99"/>
    <w:rsid w:val="00401885"/>
    <w:pPr>
      <w:tabs>
        <w:tab w:val="num" w:pos="1080"/>
      </w:tabs>
      <w:spacing w:after="120"/>
      <w:ind w:left="1080" w:hanging="360"/>
      <w:jc w:val="both"/>
    </w:pPr>
    <w:rPr>
      <w:rFonts w:ascii="Times New Roman" w:hAnsi="Times New Roman"/>
      <w:bCs/>
      <w:color w:val="000000"/>
      <w:sz w:val="24"/>
      <w:szCs w:val="24"/>
    </w:rPr>
  </w:style>
  <w:style w:type="paragraph" w:customStyle="1" w:styleId="afffffffffffffffff2">
    <w:name w:val="таб.№"/>
    <w:basedOn w:val="af0"/>
    <w:uiPriority w:val="99"/>
    <w:rsid w:val="00401885"/>
    <w:pPr>
      <w:spacing w:after="120"/>
      <w:jc w:val="both"/>
    </w:pPr>
    <w:rPr>
      <w:rFonts w:ascii="Times New Roman" w:hAnsi="Times New Roman"/>
      <w:b/>
      <w:bCs/>
      <w:color w:val="000000"/>
      <w:sz w:val="24"/>
      <w:szCs w:val="24"/>
    </w:rPr>
  </w:style>
  <w:style w:type="paragraph" w:customStyle="1" w:styleId="afffffffffffffffff3">
    <w:name w:val="черта"/>
    <w:basedOn w:val="afffffffffffffffff1"/>
    <w:uiPriority w:val="99"/>
    <w:rsid w:val="00401885"/>
  </w:style>
  <w:style w:type="paragraph" w:customStyle="1" w:styleId="afffffffffffffffff4">
    <w:name w:val="маркер"/>
    <w:basedOn w:val="af0"/>
    <w:rsid w:val="00401885"/>
    <w:pPr>
      <w:tabs>
        <w:tab w:val="num" w:pos="1080"/>
      </w:tabs>
      <w:spacing w:after="120"/>
      <w:ind w:left="1080" w:hanging="360"/>
      <w:jc w:val="both"/>
    </w:pPr>
    <w:rPr>
      <w:rFonts w:ascii="Times New Roman" w:hAnsi="Times New Roman"/>
      <w:bCs/>
      <w:color w:val="000000"/>
      <w:sz w:val="24"/>
      <w:szCs w:val="24"/>
    </w:rPr>
  </w:style>
  <w:style w:type="paragraph" w:customStyle="1" w:styleId="afffffffffffffffff5">
    <w:name w:val="табл.заг"/>
    <w:basedOn w:val="afffffffffb"/>
    <w:uiPriority w:val="99"/>
    <w:rsid w:val="00401885"/>
    <w:pPr>
      <w:widowControl/>
      <w:overflowPunct/>
      <w:autoSpaceDE/>
      <w:autoSpaceDN/>
      <w:adjustRightInd/>
      <w:jc w:val="center"/>
    </w:pPr>
    <w:rPr>
      <w:rFonts w:ascii="Times New Roman" w:hAnsi="Times New Roman"/>
      <w:b/>
      <w:bCs/>
      <w:noProof w:val="0"/>
      <w:color w:val="000000"/>
      <w:kern w:val="0"/>
      <w:szCs w:val="24"/>
    </w:rPr>
  </w:style>
  <w:style w:type="paragraph" w:customStyle="1" w:styleId="4f">
    <w:name w:val="Текст4"/>
    <w:basedOn w:val="af0"/>
    <w:rsid w:val="00401885"/>
    <w:rPr>
      <w:rFonts w:ascii="Courier New" w:hAnsi="Courier New" w:cs="Courier New"/>
      <w:bCs/>
      <w:color w:val="000000"/>
    </w:rPr>
  </w:style>
  <w:style w:type="paragraph" w:customStyle="1" w:styleId="-f">
    <w:name w:val="обычн-жирн"/>
    <w:basedOn w:val="af0"/>
    <w:uiPriority w:val="99"/>
    <w:rsid w:val="00401885"/>
    <w:pPr>
      <w:spacing w:after="120"/>
      <w:jc w:val="both"/>
    </w:pPr>
    <w:rPr>
      <w:rFonts w:ascii="Times New Roman" w:hAnsi="Times New Roman"/>
      <w:b/>
      <w:color w:val="000000"/>
      <w:sz w:val="24"/>
      <w:szCs w:val="24"/>
    </w:rPr>
  </w:style>
  <w:style w:type="paragraph" w:customStyle="1" w:styleId="N5">
    <w:name w:val="таб. N Знак"/>
    <w:basedOn w:val="16"/>
    <w:next w:val="af0"/>
    <w:uiPriority w:val="99"/>
    <w:rsid w:val="00401885"/>
    <w:pPr>
      <w:spacing w:before="120" w:after="120"/>
      <w:jc w:val="left"/>
      <w:outlineLvl w:val="9"/>
    </w:pPr>
    <w:rPr>
      <w:rFonts w:ascii="Times New Roman" w:hAnsi="Times New Roman"/>
      <w:caps/>
      <w:noProof/>
      <w:color w:val="000000"/>
      <w:kern w:val="28"/>
      <w:sz w:val="24"/>
      <w:szCs w:val="24"/>
    </w:rPr>
  </w:style>
  <w:style w:type="paragraph" w:customStyle="1" w:styleId="afffffffffffffffff6">
    <w:name w:val="Обычный абзац + маркер"/>
    <w:basedOn w:val="af0"/>
    <w:uiPriority w:val="99"/>
    <w:rsid w:val="00401885"/>
    <w:pPr>
      <w:tabs>
        <w:tab w:val="left" w:pos="567"/>
        <w:tab w:val="left" w:pos="851"/>
      </w:tabs>
      <w:spacing w:before="60" w:line="288" w:lineRule="auto"/>
      <w:ind w:firstLine="567"/>
      <w:jc w:val="both"/>
    </w:pPr>
    <w:rPr>
      <w:rFonts w:ascii="Times New Roman" w:hAnsi="Times New Roman"/>
      <w:bCs/>
      <w:color w:val="000000"/>
      <w:sz w:val="24"/>
      <w:szCs w:val="24"/>
    </w:rPr>
  </w:style>
  <w:style w:type="paragraph" w:customStyle="1" w:styleId="afffffffffffffffff7">
    <w:name w:val="Обычный абзац"/>
    <w:basedOn w:val="af0"/>
    <w:uiPriority w:val="99"/>
    <w:rsid w:val="00401885"/>
    <w:pPr>
      <w:tabs>
        <w:tab w:val="left" w:pos="567"/>
      </w:tabs>
      <w:spacing w:line="288" w:lineRule="auto"/>
      <w:ind w:firstLine="851"/>
      <w:jc w:val="both"/>
    </w:pPr>
    <w:rPr>
      <w:rFonts w:ascii="Times New Roman" w:hAnsi="Times New Roman"/>
      <w:bCs/>
      <w:color w:val="000000"/>
      <w:sz w:val="24"/>
      <w:szCs w:val="24"/>
    </w:rPr>
  </w:style>
  <w:style w:type="paragraph" w:customStyle="1" w:styleId="-f0">
    <w:name w:val="таблица-колонка"/>
    <w:basedOn w:val="af4"/>
    <w:uiPriority w:val="99"/>
    <w:rsid w:val="00401885"/>
    <w:pPr>
      <w:tabs>
        <w:tab w:val="clear" w:pos="4677"/>
        <w:tab w:val="clear" w:pos="9355"/>
      </w:tabs>
      <w:jc w:val="center"/>
    </w:pPr>
    <w:rPr>
      <w:b/>
      <w:color w:val="000000"/>
      <w:sz w:val="24"/>
      <w:szCs w:val="24"/>
    </w:rPr>
  </w:style>
  <w:style w:type="paragraph" w:customStyle="1" w:styleId="p1">
    <w:name w:val="p1"/>
    <w:basedOn w:val="af0"/>
    <w:uiPriority w:val="99"/>
    <w:rsid w:val="00401885"/>
    <w:pPr>
      <w:spacing w:before="75" w:after="75"/>
      <w:ind w:firstLine="300"/>
      <w:jc w:val="both"/>
    </w:pPr>
    <w:rPr>
      <w:rFonts w:ascii="Arial" w:hAnsi="Arial" w:cs="Arial"/>
      <w:bCs/>
      <w:color w:val="000000"/>
    </w:rPr>
  </w:style>
  <w:style w:type="paragraph" w:customStyle="1" w:styleId="-13">
    <w:name w:val="Обычный-1"/>
    <w:basedOn w:val="af0"/>
    <w:uiPriority w:val="99"/>
    <w:rsid w:val="00401885"/>
    <w:pPr>
      <w:spacing w:after="120" w:line="288" w:lineRule="auto"/>
      <w:jc w:val="both"/>
    </w:pPr>
    <w:rPr>
      <w:rFonts w:ascii="Times New Roman" w:hAnsi="Times New Roman"/>
      <w:bCs/>
      <w:color w:val="000000"/>
      <w:sz w:val="24"/>
      <w:szCs w:val="24"/>
    </w:rPr>
  </w:style>
  <w:style w:type="paragraph" w:customStyle="1" w:styleId="Mark1">
    <w:name w:val="Mark1"/>
    <w:basedOn w:val="af0"/>
    <w:uiPriority w:val="99"/>
    <w:rsid w:val="00401885"/>
    <w:pPr>
      <w:tabs>
        <w:tab w:val="num" w:pos="567"/>
      </w:tabs>
      <w:spacing w:line="360" w:lineRule="auto"/>
      <w:ind w:left="567" w:hanging="567"/>
      <w:jc w:val="both"/>
    </w:pPr>
    <w:rPr>
      <w:rFonts w:ascii="Times New Roman" w:hAnsi="Times New Roman"/>
      <w:bCs/>
      <w:color w:val="000000"/>
      <w:sz w:val="28"/>
      <w:lang w:val="en-US"/>
    </w:rPr>
  </w:style>
  <w:style w:type="paragraph" w:customStyle="1" w:styleId="Mark2">
    <w:name w:val="Mark2"/>
    <w:basedOn w:val="Mark1"/>
    <w:uiPriority w:val="99"/>
    <w:rsid w:val="00401885"/>
    <w:pPr>
      <w:tabs>
        <w:tab w:val="num" w:pos="1134"/>
      </w:tabs>
      <w:spacing w:line="240" w:lineRule="auto"/>
      <w:ind w:left="1134" w:hanging="425"/>
    </w:pPr>
    <w:rPr>
      <w:sz w:val="24"/>
    </w:rPr>
  </w:style>
  <w:style w:type="paragraph" w:customStyle="1" w:styleId="afffffffffffffffff8">
    <w:name w:val="Стиль табл."/>
    <w:basedOn w:val="af0"/>
    <w:autoRedefine/>
    <w:uiPriority w:val="99"/>
    <w:rsid w:val="00401885"/>
    <w:pPr>
      <w:jc w:val="center"/>
    </w:pPr>
    <w:rPr>
      <w:rFonts w:ascii="Times New Roman" w:hAnsi="Times New Roman"/>
      <w:b/>
      <w:bCs/>
      <w:color w:val="000000"/>
      <w:sz w:val="22"/>
      <w:szCs w:val="22"/>
    </w:rPr>
  </w:style>
  <w:style w:type="paragraph" w:customStyle="1" w:styleId="Num2">
    <w:name w:val="Num2"/>
    <w:basedOn w:val="af0"/>
    <w:uiPriority w:val="99"/>
    <w:rsid w:val="00401885"/>
    <w:pPr>
      <w:tabs>
        <w:tab w:val="num" w:pos="1134"/>
      </w:tabs>
      <w:ind w:left="1134" w:hanging="498"/>
      <w:jc w:val="both"/>
    </w:pPr>
    <w:rPr>
      <w:rFonts w:ascii="Times New Roman" w:hAnsi="Times New Roman"/>
      <w:bCs/>
      <w:color w:val="000000"/>
      <w:sz w:val="24"/>
      <w:lang w:val="en-US"/>
    </w:rPr>
  </w:style>
  <w:style w:type="paragraph" w:customStyle="1" w:styleId="xl21">
    <w:name w:val="xl21"/>
    <w:basedOn w:val="af0"/>
    <w:uiPriority w:val="99"/>
    <w:rsid w:val="00401885"/>
    <w:pPr>
      <w:spacing w:before="100" w:beforeAutospacing="1" w:after="100" w:afterAutospacing="1"/>
    </w:pPr>
    <w:rPr>
      <w:rFonts w:ascii="Arial" w:hAnsi="Arial" w:cs="Arial"/>
      <w:bCs/>
      <w:color w:val="000000"/>
      <w:sz w:val="28"/>
      <w:szCs w:val="28"/>
    </w:rPr>
  </w:style>
  <w:style w:type="paragraph" w:customStyle="1" w:styleId="-f1">
    <w:name w:val="Çàãîëîâîê-Öåíòð"/>
    <w:basedOn w:val="af0"/>
    <w:uiPriority w:val="99"/>
    <w:rsid w:val="00401885"/>
    <w:pPr>
      <w:spacing w:line="360" w:lineRule="auto"/>
      <w:jc w:val="center"/>
    </w:pPr>
    <w:rPr>
      <w:rFonts w:ascii="Arial" w:hAnsi="Arial"/>
      <w:bCs/>
      <w:color w:val="000000"/>
      <w:sz w:val="24"/>
    </w:rPr>
  </w:style>
  <w:style w:type="paragraph" w:customStyle="1" w:styleId="bodypipe">
    <w:name w:val="bodypipe"/>
    <w:basedOn w:val="af0"/>
    <w:uiPriority w:val="99"/>
    <w:rsid w:val="00401885"/>
    <w:pPr>
      <w:spacing w:before="120"/>
      <w:jc w:val="both"/>
    </w:pPr>
    <w:rPr>
      <w:rFonts w:ascii="Times New Roman" w:hAnsi="Times New Roman"/>
      <w:bCs/>
      <w:color w:val="000000"/>
      <w:sz w:val="24"/>
    </w:rPr>
  </w:style>
  <w:style w:type="paragraph" w:customStyle="1" w:styleId="afffffffffffffffff9">
    <w:name w:val="Стиль мой любимый"/>
    <w:basedOn w:val="af0"/>
    <w:uiPriority w:val="99"/>
    <w:rsid w:val="00401885"/>
    <w:pPr>
      <w:spacing w:before="120"/>
    </w:pPr>
    <w:rPr>
      <w:rFonts w:ascii="Times New Roman" w:hAnsi="Times New Roman"/>
      <w:bCs/>
      <w:color w:val="000000"/>
      <w:sz w:val="24"/>
    </w:rPr>
  </w:style>
  <w:style w:type="paragraph" w:customStyle="1" w:styleId="tablehead">
    <w:name w:val="tablehead"/>
    <w:next w:val="af0"/>
    <w:uiPriority w:val="99"/>
    <w:rsid w:val="00401885"/>
    <w:pPr>
      <w:spacing w:after="0" w:line="240" w:lineRule="auto"/>
      <w:jc w:val="center"/>
    </w:pPr>
    <w:rPr>
      <w:rFonts w:ascii="Arial" w:eastAsia="Times New Roman" w:hAnsi="Arial" w:cs="Times New Roman"/>
      <w:b/>
      <w:bCs/>
      <w:color w:val="000000"/>
      <w:szCs w:val="20"/>
      <w:lang w:eastAsia="ru-RU"/>
    </w:rPr>
  </w:style>
  <w:style w:type="paragraph" w:customStyle="1" w:styleId="heading3">
    <w:name w:val="heading3"/>
    <w:next w:val="af0"/>
    <w:uiPriority w:val="99"/>
    <w:rsid w:val="00401885"/>
    <w:pPr>
      <w:spacing w:after="240" w:line="240" w:lineRule="auto"/>
    </w:pPr>
    <w:rPr>
      <w:rFonts w:ascii="Arial" w:eastAsia="Times New Roman" w:hAnsi="Arial" w:cs="Times New Roman"/>
      <w:b/>
      <w:bCs/>
      <w:noProof/>
      <w:color w:val="000000"/>
      <w:szCs w:val="20"/>
      <w:lang w:eastAsia="ru-RU"/>
    </w:rPr>
  </w:style>
  <w:style w:type="paragraph" w:customStyle="1" w:styleId="1ffff0">
    <w:name w:val="Список 1"/>
    <w:basedOn w:val="afe"/>
    <w:uiPriority w:val="99"/>
    <w:rsid w:val="00401885"/>
    <w:pPr>
      <w:tabs>
        <w:tab w:val="num" w:pos="360"/>
      </w:tabs>
      <w:suppressAutoHyphens/>
      <w:spacing w:after="120"/>
      <w:ind w:left="360" w:hanging="360"/>
    </w:pPr>
    <w:rPr>
      <w:rFonts w:asciiTheme="minorHAnsi" w:eastAsiaTheme="minorHAnsi" w:hAnsiTheme="minorHAnsi" w:cstheme="minorBidi"/>
      <w:bCs/>
      <w:color w:val="000000"/>
      <w:sz w:val="24"/>
      <w:szCs w:val="22"/>
      <w:lang w:eastAsia="en-US"/>
    </w:rPr>
  </w:style>
  <w:style w:type="paragraph" w:customStyle="1" w:styleId="1ffff1">
    <w:name w:val="Îáû÷íûé1"/>
    <w:uiPriority w:val="99"/>
    <w:rsid w:val="00401885"/>
    <w:pPr>
      <w:spacing w:after="0" w:line="240" w:lineRule="auto"/>
    </w:pPr>
    <w:rPr>
      <w:rFonts w:ascii="Times New Roman" w:eastAsia="Times New Roman" w:hAnsi="Times New Roman" w:cs="Times New Roman"/>
      <w:bCs/>
      <w:color w:val="000000"/>
      <w:sz w:val="24"/>
      <w:szCs w:val="20"/>
      <w:lang w:eastAsia="ru-RU"/>
    </w:rPr>
  </w:style>
  <w:style w:type="paragraph" w:customStyle="1" w:styleId="afffffffffffffffffa">
    <w:name w:val="òåêñò"/>
    <w:uiPriority w:val="99"/>
    <w:rsid w:val="00401885"/>
    <w:pPr>
      <w:spacing w:after="120" w:line="240" w:lineRule="atLeast"/>
      <w:ind w:left="1418"/>
      <w:jc w:val="both"/>
    </w:pPr>
    <w:rPr>
      <w:rFonts w:ascii="Arial" w:eastAsia="Times New Roman" w:hAnsi="Arial" w:cs="Times New Roman"/>
      <w:bCs/>
      <w:color w:val="000000"/>
      <w:sz w:val="24"/>
      <w:szCs w:val="20"/>
      <w:lang w:eastAsia="ru-RU"/>
    </w:rPr>
  </w:style>
  <w:style w:type="paragraph" w:customStyle="1" w:styleId="afffffffffffffffffb">
    <w:name w:val="Содержимое таблицы"/>
    <w:basedOn w:val="afc"/>
    <w:rsid w:val="00401885"/>
    <w:pPr>
      <w:widowControl w:val="0"/>
      <w:suppressLineNumbers/>
      <w:suppressAutoHyphens/>
      <w:spacing w:after="120"/>
      <w:jc w:val="left"/>
    </w:pPr>
    <w:rPr>
      <w:rFonts w:ascii="Thorndale" w:eastAsia="HG Mincho Light J" w:hAnsi="Thorndale" w:cstheme="minorBidi"/>
      <w:bCs/>
      <w:color w:val="000000"/>
      <w:sz w:val="24"/>
      <w:szCs w:val="24"/>
      <w:lang w:eastAsia="en-US"/>
    </w:rPr>
  </w:style>
  <w:style w:type="paragraph" w:customStyle="1" w:styleId="Oaeno">
    <w:name w:val="Oaeno"/>
    <w:basedOn w:val="af0"/>
    <w:uiPriority w:val="99"/>
    <w:rsid w:val="00401885"/>
    <w:rPr>
      <w:rFonts w:ascii="Courier New" w:hAnsi="Courier New"/>
      <w:bCs/>
      <w:color w:val="000000"/>
    </w:rPr>
  </w:style>
  <w:style w:type="paragraph" w:customStyle="1" w:styleId="2ff8">
    <w:name w:val="Îñíîâíîé òåêñò 2"/>
    <w:basedOn w:val="afffffffffd"/>
    <w:uiPriority w:val="99"/>
    <w:rsid w:val="00401885"/>
  </w:style>
  <w:style w:type="paragraph" w:customStyle="1" w:styleId="afffffffffffffffffc">
    <w:name w:val="Íàçâàíèå"/>
    <w:basedOn w:val="afffffffffd"/>
    <w:uiPriority w:val="99"/>
    <w:rsid w:val="00401885"/>
  </w:style>
  <w:style w:type="paragraph" w:customStyle="1" w:styleId="afffffffffffffffffd">
    <w:name w:val="точки"/>
    <w:basedOn w:val="af0"/>
    <w:uiPriority w:val="99"/>
    <w:rsid w:val="00401885"/>
    <w:pPr>
      <w:tabs>
        <w:tab w:val="num" w:pos="2062"/>
      </w:tabs>
      <w:ind w:left="1135" w:firstLine="567"/>
      <w:jc w:val="both"/>
    </w:pPr>
    <w:rPr>
      <w:rFonts w:ascii="Times New Roman" w:hAnsi="Times New Roman"/>
      <w:bCs/>
      <w:color w:val="000000"/>
      <w:sz w:val="28"/>
    </w:rPr>
  </w:style>
  <w:style w:type="paragraph" w:customStyle="1" w:styleId="1-1">
    <w:name w:val="заголовок 1-1"/>
    <w:basedOn w:val="af0"/>
    <w:uiPriority w:val="99"/>
    <w:rsid w:val="00401885"/>
    <w:pPr>
      <w:tabs>
        <w:tab w:val="num" w:pos="1152"/>
      </w:tabs>
      <w:spacing w:before="120" w:after="120"/>
      <w:ind w:left="1152" w:hanging="432"/>
      <w:jc w:val="center"/>
    </w:pPr>
    <w:rPr>
      <w:rFonts w:ascii="Times New Roman" w:hAnsi="Times New Roman"/>
      <w:b/>
      <w:bCs/>
      <w:color w:val="000000"/>
      <w:sz w:val="28"/>
    </w:rPr>
  </w:style>
  <w:style w:type="paragraph" w:customStyle="1" w:styleId="afffffffffffffffffe">
    <w:name w:val="перечисление"/>
    <w:basedOn w:val="af0"/>
    <w:uiPriority w:val="99"/>
    <w:rsid w:val="00401885"/>
    <w:pPr>
      <w:tabs>
        <w:tab w:val="left" w:pos="0"/>
        <w:tab w:val="num" w:pos="1069"/>
      </w:tabs>
      <w:spacing w:before="60"/>
      <w:ind w:left="1069" w:hanging="360"/>
      <w:jc w:val="both"/>
    </w:pPr>
    <w:rPr>
      <w:rFonts w:ascii="Times New Roman" w:hAnsi="Times New Roman" w:cs="Arial"/>
      <w:bCs/>
      <w:color w:val="000000"/>
      <w:sz w:val="24"/>
      <w:szCs w:val="24"/>
    </w:rPr>
  </w:style>
  <w:style w:type="paragraph" w:customStyle="1" w:styleId="affffffffffffffffff">
    <w:name w:val="перечень"/>
    <w:basedOn w:val="af0"/>
    <w:uiPriority w:val="99"/>
    <w:rsid w:val="00401885"/>
    <w:pPr>
      <w:tabs>
        <w:tab w:val="num" w:pos="2460"/>
      </w:tabs>
      <w:spacing w:before="60"/>
      <w:ind w:left="2460" w:hanging="360"/>
      <w:jc w:val="both"/>
    </w:pPr>
    <w:rPr>
      <w:rFonts w:ascii="Times New Roman" w:hAnsi="Times New Roman" w:cs="Arial"/>
      <w:bCs/>
      <w:color w:val="000000"/>
      <w:sz w:val="24"/>
      <w:szCs w:val="24"/>
    </w:rPr>
  </w:style>
  <w:style w:type="paragraph" w:customStyle="1" w:styleId="1-1-1">
    <w:name w:val="Заголовок 1-1-1"/>
    <w:basedOn w:val="af0"/>
    <w:uiPriority w:val="99"/>
    <w:rsid w:val="00401885"/>
    <w:pPr>
      <w:tabs>
        <w:tab w:val="num" w:pos="1152"/>
      </w:tabs>
      <w:spacing w:before="120" w:after="120"/>
      <w:ind w:left="1152" w:hanging="432"/>
      <w:jc w:val="center"/>
    </w:pPr>
    <w:rPr>
      <w:rFonts w:ascii="Times New Roman" w:hAnsi="Times New Roman"/>
      <w:b/>
      <w:bCs/>
      <w:color w:val="000000"/>
      <w:sz w:val="26"/>
      <w:szCs w:val="28"/>
    </w:rPr>
  </w:style>
  <w:style w:type="paragraph" w:customStyle="1" w:styleId="1ffff2">
    <w:name w:val="выделение1"/>
    <w:basedOn w:val="af0"/>
    <w:uiPriority w:val="99"/>
    <w:rsid w:val="00401885"/>
    <w:pPr>
      <w:keepNext/>
      <w:spacing w:before="120" w:after="120"/>
      <w:ind w:firstLine="567"/>
      <w:jc w:val="both"/>
    </w:pPr>
    <w:rPr>
      <w:rFonts w:ascii="Times New Roman" w:hAnsi="Times New Roman"/>
      <w:b/>
      <w:bCs/>
      <w:color w:val="000000"/>
      <w:sz w:val="26"/>
      <w:szCs w:val="28"/>
      <w:u w:val="double"/>
    </w:rPr>
  </w:style>
  <w:style w:type="paragraph" w:customStyle="1" w:styleId="2ff9">
    <w:name w:val="выделение2"/>
    <w:basedOn w:val="af0"/>
    <w:uiPriority w:val="99"/>
    <w:rsid w:val="00401885"/>
    <w:pPr>
      <w:keepNext/>
      <w:spacing w:before="120" w:after="120"/>
      <w:ind w:firstLine="720"/>
      <w:jc w:val="both"/>
    </w:pPr>
    <w:rPr>
      <w:rFonts w:ascii="Times New Roman" w:hAnsi="Times New Roman"/>
      <w:b/>
      <w:bCs/>
      <w:color w:val="000000"/>
      <w:sz w:val="24"/>
      <w:szCs w:val="24"/>
      <w:u w:val="double"/>
    </w:rPr>
  </w:style>
  <w:style w:type="paragraph" w:customStyle="1" w:styleId="3fe">
    <w:name w:val="выделение3"/>
    <w:basedOn w:val="af0"/>
    <w:uiPriority w:val="99"/>
    <w:rsid w:val="00401885"/>
    <w:pPr>
      <w:keepNext/>
      <w:spacing w:before="120" w:after="120"/>
      <w:ind w:firstLine="1134"/>
      <w:jc w:val="both"/>
    </w:pPr>
    <w:rPr>
      <w:rFonts w:ascii="Times New Roman" w:hAnsi="Times New Roman"/>
      <w:bCs/>
      <w:color w:val="000000"/>
      <w:sz w:val="24"/>
      <w:szCs w:val="24"/>
      <w:u w:val="double"/>
    </w:rPr>
  </w:style>
  <w:style w:type="paragraph" w:customStyle="1" w:styleId="4f0">
    <w:name w:val="выделение4"/>
    <w:basedOn w:val="af0"/>
    <w:uiPriority w:val="99"/>
    <w:rsid w:val="00401885"/>
    <w:pPr>
      <w:keepNext/>
      <w:spacing w:before="120" w:after="120"/>
      <w:ind w:firstLine="1418"/>
      <w:jc w:val="both"/>
    </w:pPr>
    <w:rPr>
      <w:rFonts w:ascii="Times New Roman" w:hAnsi="Times New Roman"/>
      <w:bCs/>
      <w:color w:val="000000"/>
      <w:sz w:val="24"/>
      <w:szCs w:val="24"/>
      <w:u w:val="single"/>
    </w:rPr>
  </w:style>
  <w:style w:type="paragraph" w:customStyle="1" w:styleId="5c">
    <w:name w:val="выделение5"/>
    <w:basedOn w:val="af0"/>
    <w:uiPriority w:val="99"/>
    <w:rsid w:val="00401885"/>
    <w:pPr>
      <w:keepNext/>
      <w:spacing w:before="120" w:after="120"/>
      <w:jc w:val="center"/>
    </w:pPr>
    <w:rPr>
      <w:rFonts w:ascii="Times New Roman" w:hAnsi="Times New Roman"/>
      <w:bCs/>
      <w:i/>
      <w:color w:val="000000"/>
      <w:sz w:val="24"/>
      <w:szCs w:val="24"/>
      <w:u w:val="single"/>
    </w:rPr>
  </w:style>
  <w:style w:type="paragraph" w:customStyle="1" w:styleId="2ffa">
    <w:name w:val="перчисление2"/>
    <w:basedOn w:val="af0"/>
    <w:uiPriority w:val="99"/>
    <w:rsid w:val="00401885"/>
    <w:pPr>
      <w:tabs>
        <w:tab w:val="num" w:pos="1069"/>
      </w:tabs>
      <w:spacing w:before="120"/>
      <w:ind w:left="1069" w:hanging="360"/>
      <w:jc w:val="both"/>
    </w:pPr>
    <w:rPr>
      <w:rFonts w:ascii="Times New Roman" w:hAnsi="Times New Roman" w:cs="Arial"/>
      <w:bCs/>
      <w:color w:val="000000"/>
      <w:sz w:val="24"/>
      <w:szCs w:val="24"/>
    </w:rPr>
  </w:style>
  <w:style w:type="paragraph" w:customStyle="1" w:styleId="1-1-1-1">
    <w:name w:val="Заголовок 1-1-1-1"/>
    <w:basedOn w:val="af0"/>
    <w:uiPriority w:val="99"/>
    <w:rsid w:val="00401885"/>
    <w:pPr>
      <w:tabs>
        <w:tab w:val="left" w:pos="0"/>
      </w:tabs>
      <w:spacing w:before="120" w:after="120"/>
      <w:jc w:val="center"/>
    </w:pPr>
    <w:rPr>
      <w:rFonts w:ascii="Times New Roman" w:hAnsi="Times New Roman" w:cs="Arial"/>
      <w:b/>
      <w:bCs/>
      <w:color w:val="000000"/>
      <w:sz w:val="24"/>
      <w:szCs w:val="26"/>
    </w:rPr>
  </w:style>
  <w:style w:type="paragraph" w:customStyle="1" w:styleId="affffffffffffffffff0">
    <w:name w:val="Название пункта"/>
    <w:basedOn w:val="affff5"/>
    <w:uiPriority w:val="99"/>
    <w:rsid w:val="00401885"/>
    <w:pPr>
      <w:ind w:left="0" w:right="0" w:firstLine="0"/>
      <w:jc w:val="center"/>
    </w:pPr>
    <w:rPr>
      <w:rFonts w:ascii="Times New Roman" w:hAnsi="Times New Roman"/>
      <w:color w:val="000000"/>
      <w:sz w:val="24"/>
      <w:u w:val="single"/>
    </w:rPr>
  </w:style>
  <w:style w:type="paragraph" w:customStyle="1" w:styleId="2ffb">
    <w:name w:val="перечень2"/>
    <w:basedOn w:val="af0"/>
    <w:uiPriority w:val="99"/>
    <w:rsid w:val="00401885"/>
    <w:pPr>
      <w:tabs>
        <w:tab w:val="num" w:pos="1250"/>
      </w:tabs>
      <w:ind w:left="918" w:hanging="28"/>
      <w:jc w:val="both"/>
    </w:pPr>
    <w:rPr>
      <w:rFonts w:ascii="Times New Roman" w:hAnsi="Times New Roman"/>
      <w:bCs/>
      <w:color w:val="000000"/>
      <w:sz w:val="24"/>
    </w:rPr>
  </w:style>
  <w:style w:type="paragraph" w:customStyle="1" w:styleId="3ff">
    <w:name w:val="перечень3"/>
    <w:basedOn w:val="2ffb"/>
    <w:uiPriority w:val="99"/>
    <w:rsid w:val="00401885"/>
  </w:style>
  <w:style w:type="paragraph" w:customStyle="1" w:styleId="affffffffffffffffff1">
    <w:name w:val="основной с отступом"/>
    <w:basedOn w:val="afc"/>
    <w:uiPriority w:val="99"/>
    <w:rsid w:val="00401885"/>
    <w:pPr>
      <w:tabs>
        <w:tab w:val="left" w:pos="720"/>
      </w:tabs>
      <w:spacing w:before="120"/>
      <w:ind w:firstLine="720"/>
      <w:jc w:val="both"/>
    </w:pPr>
    <w:rPr>
      <w:rFonts w:asciiTheme="minorHAnsi" w:eastAsiaTheme="minorHAnsi" w:hAnsiTheme="minorHAnsi" w:cs="Arial"/>
      <w:color w:val="000000"/>
      <w:sz w:val="24"/>
      <w:szCs w:val="28"/>
      <w:lang w:eastAsia="en-US"/>
    </w:rPr>
  </w:style>
  <w:style w:type="paragraph" w:customStyle="1" w:styleId="TableTextSmallIndented8pts">
    <w:name w:val="Table Text Small Indented 8 pts"/>
    <w:basedOn w:val="af0"/>
    <w:uiPriority w:val="99"/>
    <w:rsid w:val="00401885"/>
    <w:pPr>
      <w:spacing w:before="20" w:after="20"/>
      <w:ind w:left="187"/>
    </w:pPr>
    <w:rPr>
      <w:rFonts w:ascii="Arial" w:hAnsi="Arial"/>
      <w:bCs/>
      <w:noProof/>
      <w:color w:val="000000"/>
      <w:sz w:val="16"/>
    </w:rPr>
  </w:style>
  <w:style w:type="paragraph" w:customStyle="1" w:styleId="affffffffffffffffff2">
    <w:name w:val="основной  с отступом"/>
    <w:basedOn w:val="afc"/>
    <w:uiPriority w:val="99"/>
    <w:rsid w:val="00401885"/>
    <w:pPr>
      <w:tabs>
        <w:tab w:val="left" w:pos="720"/>
      </w:tabs>
      <w:spacing w:before="120"/>
      <w:ind w:firstLine="720"/>
      <w:jc w:val="both"/>
    </w:pPr>
    <w:rPr>
      <w:rFonts w:asciiTheme="minorHAnsi" w:eastAsiaTheme="minorHAnsi" w:hAnsiTheme="minorHAnsi" w:cs="Arial"/>
      <w:color w:val="000000"/>
      <w:sz w:val="24"/>
      <w:szCs w:val="28"/>
      <w:lang w:eastAsia="en-US"/>
    </w:rPr>
  </w:style>
  <w:style w:type="paragraph" w:customStyle="1" w:styleId="12fc">
    <w:name w:val="12_отступ"/>
    <w:basedOn w:val="af0"/>
    <w:uiPriority w:val="99"/>
    <w:rsid w:val="00401885"/>
    <w:pPr>
      <w:spacing w:line="360" w:lineRule="auto"/>
      <w:ind w:firstLine="709"/>
      <w:jc w:val="both"/>
    </w:pPr>
    <w:rPr>
      <w:rFonts w:ascii="Times New Roman" w:hAnsi="Times New Roman"/>
      <w:bCs/>
      <w:color w:val="000000"/>
      <w:sz w:val="24"/>
      <w:szCs w:val="24"/>
    </w:rPr>
  </w:style>
  <w:style w:type="paragraph" w:customStyle="1" w:styleId="TableHeadersSmall">
    <w:name w:val="Table Headers Small"/>
    <w:basedOn w:val="af0"/>
    <w:uiPriority w:val="99"/>
    <w:rsid w:val="00401885"/>
    <w:pPr>
      <w:keepNext/>
      <w:spacing w:before="60" w:after="60"/>
      <w:jc w:val="center"/>
    </w:pPr>
    <w:rPr>
      <w:rFonts w:ascii="Arial" w:hAnsi="Arial"/>
      <w:b/>
      <w:bCs/>
      <w:noProof/>
      <w:color w:val="000000"/>
      <w:sz w:val="16"/>
    </w:rPr>
  </w:style>
  <w:style w:type="paragraph" w:customStyle="1" w:styleId="BodyTextIndent2">
    <w:name w:val="Body Text Indent 2 Знак Знак Знак Знак"/>
    <w:basedOn w:val="af0"/>
    <w:uiPriority w:val="99"/>
    <w:rsid w:val="00401885"/>
    <w:pPr>
      <w:spacing w:line="360" w:lineRule="auto"/>
      <w:ind w:firstLine="709"/>
      <w:jc w:val="both"/>
    </w:pPr>
    <w:rPr>
      <w:rFonts w:ascii="Arial" w:hAnsi="Arial"/>
      <w:color w:val="000000"/>
      <w:sz w:val="24"/>
      <w:szCs w:val="24"/>
    </w:rPr>
  </w:style>
  <w:style w:type="paragraph" w:customStyle="1" w:styleId="BodyTextIndent20">
    <w:name w:val="Body Text Indent 2 Знак Знак Знак"/>
    <w:basedOn w:val="af0"/>
    <w:uiPriority w:val="99"/>
    <w:rsid w:val="00401885"/>
    <w:pPr>
      <w:spacing w:line="360" w:lineRule="auto"/>
      <w:ind w:firstLine="709"/>
      <w:jc w:val="both"/>
    </w:pPr>
    <w:rPr>
      <w:rFonts w:ascii="Arial" w:hAnsi="Arial"/>
      <w:color w:val="000000"/>
      <w:sz w:val="24"/>
      <w:szCs w:val="24"/>
    </w:rPr>
  </w:style>
  <w:style w:type="paragraph" w:customStyle="1" w:styleId="affffffffffffffffff3">
    <w:name w:val="етекст"/>
    <w:basedOn w:val="af0"/>
    <w:uiPriority w:val="99"/>
    <w:rsid w:val="00401885"/>
    <w:pPr>
      <w:spacing w:line="360" w:lineRule="auto"/>
      <w:ind w:firstLine="709"/>
      <w:jc w:val="both"/>
    </w:pPr>
    <w:rPr>
      <w:rFonts w:ascii="Times New Roman" w:hAnsi="Times New Roman"/>
      <w:bCs/>
      <w:color w:val="000000"/>
      <w:kern w:val="28"/>
      <w:sz w:val="26"/>
      <w:szCs w:val="26"/>
    </w:rPr>
  </w:style>
  <w:style w:type="paragraph" w:customStyle="1" w:styleId="Normalabullet">
    <w:name w:val="Normal a) bullet"/>
    <w:basedOn w:val="af0"/>
    <w:uiPriority w:val="99"/>
    <w:rsid w:val="00401885"/>
    <w:pPr>
      <w:tabs>
        <w:tab w:val="num" w:pos="1260"/>
      </w:tabs>
      <w:ind w:left="1260" w:hanging="540"/>
    </w:pPr>
    <w:rPr>
      <w:rFonts w:ascii="Times New Roman" w:hAnsi="Times New Roman"/>
      <w:bCs/>
      <w:color w:val="000000"/>
      <w:sz w:val="28"/>
      <w:szCs w:val="24"/>
    </w:rPr>
  </w:style>
  <w:style w:type="paragraph" w:customStyle="1" w:styleId="4-5">
    <w:name w:val="СписокМарк4-5"/>
    <w:basedOn w:val="af0"/>
    <w:uiPriority w:val="99"/>
    <w:rsid w:val="00401885"/>
    <w:pPr>
      <w:tabs>
        <w:tab w:val="num" w:pos="360"/>
        <w:tab w:val="num" w:pos="1134"/>
      </w:tabs>
      <w:spacing w:after="180"/>
      <w:ind w:left="1134" w:hanging="283"/>
      <w:jc w:val="both"/>
    </w:pPr>
    <w:rPr>
      <w:rFonts w:ascii="Times New Roman" w:hAnsi="Times New Roman"/>
      <w:bCs/>
      <w:color w:val="000000"/>
      <w:sz w:val="28"/>
    </w:rPr>
  </w:style>
  <w:style w:type="paragraph" w:customStyle="1" w:styleId="4-50">
    <w:name w:val="Обычный4-5"/>
    <w:basedOn w:val="af0"/>
    <w:uiPriority w:val="99"/>
    <w:rsid w:val="00401885"/>
    <w:pPr>
      <w:spacing w:after="180"/>
      <w:ind w:left="426"/>
      <w:jc w:val="both"/>
    </w:pPr>
    <w:rPr>
      <w:rFonts w:ascii="Times New Roman" w:hAnsi="Times New Roman"/>
      <w:bCs/>
      <w:color w:val="000000"/>
      <w:sz w:val="28"/>
    </w:rPr>
  </w:style>
  <w:style w:type="paragraph" w:customStyle="1" w:styleId="12fd">
    <w:name w:val="12 нумерованный"/>
    <w:basedOn w:val="af0"/>
    <w:uiPriority w:val="99"/>
    <w:rsid w:val="00401885"/>
    <w:pPr>
      <w:spacing w:after="120" w:line="360" w:lineRule="auto"/>
    </w:pPr>
    <w:rPr>
      <w:rFonts w:ascii="Times New Roman" w:hAnsi="Times New Roman"/>
      <w:color w:val="000000"/>
      <w:kern w:val="28"/>
      <w:sz w:val="26"/>
    </w:rPr>
  </w:style>
  <w:style w:type="paragraph" w:customStyle="1" w:styleId="1ffff3">
    <w:name w:val="Отчет1"/>
    <w:basedOn w:val="afe"/>
    <w:uiPriority w:val="99"/>
    <w:rsid w:val="00401885"/>
    <w:pPr>
      <w:spacing w:before="120" w:after="120"/>
      <w:ind w:left="284" w:firstLine="0"/>
    </w:pPr>
    <w:rPr>
      <w:rFonts w:asciiTheme="minorHAnsi" w:eastAsiaTheme="minorHAnsi" w:hAnsiTheme="minorHAnsi" w:cstheme="minorBidi"/>
      <w:bCs/>
      <w:color w:val="000000"/>
      <w:sz w:val="24"/>
      <w:szCs w:val="24"/>
      <w:lang w:eastAsia="en-US"/>
    </w:rPr>
  </w:style>
  <w:style w:type="paragraph" w:customStyle="1" w:styleId="104">
    <w:name w:val="Стиль Отчет1 + Слева:  0 см"/>
    <w:basedOn w:val="1ffff3"/>
    <w:uiPriority w:val="99"/>
    <w:rsid w:val="00401885"/>
    <w:pPr>
      <w:ind w:left="0"/>
    </w:pPr>
    <w:rPr>
      <w:szCs w:val="20"/>
    </w:rPr>
  </w:style>
  <w:style w:type="paragraph" w:customStyle="1" w:styleId="2ffc">
    <w:name w:val="Отчет2"/>
    <w:basedOn w:val="1ffff3"/>
    <w:autoRedefine/>
    <w:uiPriority w:val="99"/>
    <w:rsid w:val="00401885"/>
    <w:pPr>
      <w:ind w:left="0"/>
    </w:pPr>
    <w:rPr>
      <w:szCs w:val="20"/>
    </w:rPr>
  </w:style>
  <w:style w:type="character" w:customStyle="1" w:styleId="affffffffffffffffff4">
    <w:name w:val="Основной текст продолжение Знак"/>
    <w:basedOn w:val="afffc"/>
    <w:link w:val="affffffffffffffffff5"/>
    <w:uiPriority w:val="99"/>
    <w:locked/>
    <w:rsid w:val="00401885"/>
    <w:rPr>
      <w:rFonts w:ascii="Arial" w:eastAsia="Times New Roman" w:hAnsi="Arial" w:cs="Arial"/>
      <w:bCs/>
      <w:color w:val="000000"/>
      <w:sz w:val="24"/>
      <w:szCs w:val="20"/>
      <w:lang w:eastAsia="ru-RU"/>
    </w:rPr>
  </w:style>
  <w:style w:type="paragraph" w:customStyle="1" w:styleId="affffffffffffffffff5">
    <w:name w:val="Основной текст продолжение"/>
    <w:basedOn w:val="afc"/>
    <w:next w:val="afc"/>
    <w:link w:val="affffffffffffffffff4"/>
    <w:rsid w:val="00401885"/>
    <w:pPr>
      <w:spacing w:before="120"/>
      <w:ind w:firstLine="709"/>
      <w:jc w:val="both"/>
    </w:pPr>
    <w:rPr>
      <w:rFonts w:ascii="Arial" w:hAnsi="Arial" w:cs="Arial"/>
      <w:bCs/>
      <w:color w:val="000000"/>
      <w:sz w:val="24"/>
    </w:rPr>
  </w:style>
  <w:style w:type="paragraph" w:customStyle="1" w:styleId="-f2">
    <w:name w:val="перечень-таблица"/>
    <w:basedOn w:val="2ffb"/>
    <w:uiPriority w:val="99"/>
    <w:rsid w:val="00401885"/>
    <w:pPr>
      <w:tabs>
        <w:tab w:val="clear" w:pos="1250"/>
        <w:tab w:val="left" w:pos="0"/>
        <w:tab w:val="num" w:pos="360"/>
      </w:tabs>
      <w:ind w:left="360" w:hanging="360"/>
      <w:jc w:val="left"/>
    </w:pPr>
  </w:style>
  <w:style w:type="paragraph" w:customStyle="1" w:styleId="1ffff4">
    <w:name w:val="ПРОНУМЕРОВАННЫЙ ЗАГОЛОВОК 1"/>
    <w:uiPriority w:val="99"/>
    <w:rsid w:val="00401885"/>
    <w:pPr>
      <w:tabs>
        <w:tab w:val="left" w:pos="340"/>
      </w:tabs>
      <w:spacing w:before="360" w:after="0" w:line="240" w:lineRule="auto"/>
      <w:ind w:left="340" w:hanging="340"/>
    </w:pPr>
    <w:rPr>
      <w:rFonts w:ascii="Times New Roman" w:eastAsia="Times New Roman" w:hAnsi="Times New Roman" w:cs="Times New Roman"/>
      <w:b/>
      <w:caps/>
      <w:color w:val="000000"/>
      <w:sz w:val="32"/>
      <w:szCs w:val="20"/>
      <w:lang w:eastAsia="ru-RU"/>
    </w:rPr>
  </w:style>
  <w:style w:type="paragraph" w:customStyle="1" w:styleId="2ffd">
    <w:name w:val="Пронумерованный заголовок 2"/>
    <w:uiPriority w:val="99"/>
    <w:rsid w:val="00401885"/>
    <w:pPr>
      <w:tabs>
        <w:tab w:val="left" w:pos="284"/>
      </w:tabs>
      <w:spacing w:before="240" w:after="0" w:line="240" w:lineRule="auto"/>
      <w:ind w:left="907" w:hanging="567"/>
    </w:pPr>
    <w:rPr>
      <w:rFonts w:ascii="Times New Roman" w:eastAsia="Times New Roman" w:hAnsi="Times New Roman" w:cs="Times New Roman"/>
      <w:b/>
      <w:color w:val="000000"/>
      <w:sz w:val="32"/>
      <w:szCs w:val="20"/>
      <w:lang w:eastAsia="ru-RU"/>
    </w:rPr>
  </w:style>
  <w:style w:type="paragraph" w:customStyle="1" w:styleId="3ff0">
    <w:name w:val="Пронумерованный заголовок 3"/>
    <w:uiPriority w:val="99"/>
    <w:rsid w:val="00401885"/>
    <w:pPr>
      <w:tabs>
        <w:tab w:val="left" w:pos="284"/>
      </w:tabs>
      <w:spacing w:before="240" w:after="0" w:line="240" w:lineRule="auto"/>
      <w:ind w:left="1644" w:hanging="737"/>
    </w:pPr>
    <w:rPr>
      <w:rFonts w:ascii="Times New Roman" w:eastAsia="Times New Roman" w:hAnsi="Times New Roman" w:cs="Times New Roman"/>
      <w:b/>
      <w:color w:val="000000"/>
      <w:sz w:val="28"/>
      <w:szCs w:val="20"/>
      <w:lang w:eastAsia="ru-RU"/>
    </w:rPr>
  </w:style>
  <w:style w:type="paragraph" w:customStyle="1" w:styleId="4f1">
    <w:name w:val="Пронумерованный заголовок 4"/>
    <w:uiPriority w:val="99"/>
    <w:rsid w:val="00401885"/>
    <w:pPr>
      <w:tabs>
        <w:tab w:val="left" w:pos="227"/>
      </w:tabs>
      <w:spacing w:before="240" w:after="0" w:line="240" w:lineRule="auto"/>
      <w:ind w:left="2438" w:hanging="794"/>
    </w:pPr>
    <w:rPr>
      <w:rFonts w:ascii="Times New Roman" w:eastAsia="Times New Roman" w:hAnsi="Times New Roman" w:cs="Times New Roman"/>
      <w:b/>
      <w:color w:val="000000"/>
      <w:sz w:val="24"/>
      <w:szCs w:val="20"/>
      <w:lang w:eastAsia="ru-RU"/>
    </w:rPr>
  </w:style>
  <w:style w:type="paragraph" w:customStyle="1" w:styleId="5d">
    <w:name w:val="Пронумерованный заголовок 5"/>
    <w:uiPriority w:val="99"/>
    <w:rsid w:val="00401885"/>
    <w:pPr>
      <w:tabs>
        <w:tab w:val="left" w:pos="284"/>
      </w:tabs>
      <w:spacing w:before="240" w:after="0" w:line="240" w:lineRule="auto"/>
      <w:ind w:left="964" w:hanging="964"/>
    </w:pPr>
    <w:rPr>
      <w:rFonts w:ascii="Times New Roman" w:eastAsia="Times New Roman" w:hAnsi="Times New Roman" w:cs="Times New Roman"/>
      <w:b/>
      <w:color w:val="000000"/>
      <w:sz w:val="24"/>
      <w:szCs w:val="20"/>
      <w:lang w:eastAsia="ru-RU"/>
    </w:rPr>
  </w:style>
  <w:style w:type="paragraph" w:customStyle="1" w:styleId="1ffff5">
    <w:name w:val="Подзаголовок 1"/>
    <w:uiPriority w:val="99"/>
    <w:rsid w:val="00401885"/>
    <w:pPr>
      <w:spacing w:before="240" w:after="0" w:line="240" w:lineRule="auto"/>
    </w:pPr>
    <w:rPr>
      <w:rFonts w:ascii="Times New Roman" w:eastAsia="Times New Roman" w:hAnsi="Times New Roman" w:cs="Times New Roman"/>
      <w:b/>
      <w:bCs/>
      <w:i/>
      <w:color w:val="000000"/>
      <w:sz w:val="24"/>
      <w:szCs w:val="20"/>
      <w:lang w:eastAsia="ru-RU"/>
    </w:rPr>
  </w:style>
  <w:style w:type="paragraph" w:customStyle="1" w:styleId="affffffffffffffffff6">
    <w:name w:val="Подписи рисунков и таблиц"/>
    <w:basedOn w:val="af0"/>
    <w:next w:val="affd"/>
    <w:autoRedefine/>
    <w:uiPriority w:val="99"/>
    <w:rsid w:val="00401885"/>
    <w:pPr>
      <w:spacing w:after="240"/>
      <w:ind w:firstLine="720"/>
      <w:jc w:val="both"/>
    </w:pPr>
    <w:rPr>
      <w:rFonts w:ascii="Times New Roman" w:hAnsi="Times New Roman"/>
      <w:bCs/>
      <w:color w:val="000000"/>
      <w:sz w:val="22"/>
      <w:lang w:eastAsia="ja-JP"/>
    </w:rPr>
  </w:style>
  <w:style w:type="paragraph" w:customStyle="1" w:styleId="caaieiaie3">
    <w:name w:val="caaieiaie 3"/>
    <w:basedOn w:val="Iauiue"/>
    <w:next w:val="Iauiue"/>
    <w:uiPriority w:val="99"/>
    <w:rsid w:val="00401885"/>
    <w:pPr>
      <w:keepNext/>
      <w:ind w:firstLine="567"/>
      <w:jc w:val="both"/>
    </w:pPr>
    <w:rPr>
      <w:rFonts w:ascii="Times New Roman" w:hAnsi="Times New Roman" w:cs="Times New Roman"/>
      <w:bCs/>
      <w:i/>
      <w:color w:val="000000"/>
      <w:sz w:val="24"/>
      <w:lang w:val="ru-RU"/>
    </w:rPr>
  </w:style>
  <w:style w:type="character" w:customStyle="1" w:styleId="affffffffffffffffff7">
    <w:name w:val="табл_строка Знак"/>
    <w:basedOn w:val="af1"/>
    <w:link w:val="affffffffffffffffff8"/>
    <w:locked/>
    <w:rsid w:val="00401885"/>
    <w:rPr>
      <w:bCs/>
      <w:color w:val="000000"/>
      <w:sz w:val="24"/>
    </w:rPr>
  </w:style>
  <w:style w:type="paragraph" w:customStyle="1" w:styleId="affffffffffffffffff8">
    <w:name w:val="табл_строка"/>
    <w:basedOn w:val="afc"/>
    <w:link w:val="affffffffffffffffff7"/>
    <w:rsid w:val="00401885"/>
    <w:pPr>
      <w:spacing w:before="120"/>
    </w:pPr>
    <w:rPr>
      <w:rFonts w:asciiTheme="minorHAnsi" w:eastAsiaTheme="minorHAnsi" w:hAnsiTheme="minorHAnsi" w:cstheme="minorBidi"/>
      <w:bCs/>
      <w:color w:val="000000"/>
      <w:sz w:val="24"/>
      <w:szCs w:val="22"/>
      <w:lang w:eastAsia="en-US"/>
    </w:rPr>
  </w:style>
  <w:style w:type="paragraph" w:customStyle="1" w:styleId="affffffffffffffffff9">
    <w:name w:val="табл_заголовок"/>
    <w:link w:val="affffffffffffffffffa"/>
    <w:rsid w:val="00401885"/>
    <w:pPr>
      <w:keepNext/>
      <w:keepLines/>
      <w:spacing w:after="0" w:line="240" w:lineRule="auto"/>
      <w:jc w:val="center"/>
    </w:pPr>
    <w:rPr>
      <w:rFonts w:ascii="Times New Roman" w:eastAsia="Times New Roman" w:hAnsi="Times New Roman" w:cs="Times New Roman"/>
      <w:bCs/>
      <w:noProof/>
      <w:color w:val="000000"/>
      <w:sz w:val="24"/>
      <w:szCs w:val="20"/>
      <w:lang w:eastAsia="ru-RU"/>
    </w:rPr>
  </w:style>
  <w:style w:type="paragraph" w:customStyle="1" w:styleId="BodyText2BoldEmphasis">
    <w:name w:val="Body Text 2 Bold Emphasis"/>
    <w:basedOn w:val="27"/>
    <w:next w:val="27"/>
    <w:uiPriority w:val="99"/>
    <w:rsid w:val="00401885"/>
    <w:pPr>
      <w:keepNext/>
      <w:spacing w:before="60" w:after="60" w:line="240" w:lineRule="auto"/>
      <w:ind w:left="1080"/>
      <w:jc w:val="both"/>
    </w:pPr>
    <w:rPr>
      <w:rFonts w:ascii="Arial Bold" w:eastAsiaTheme="minorHAnsi" w:hAnsi="Arial Bold" w:cstheme="minorBidi"/>
      <w:b/>
      <w:bCs/>
      <w:color w:val="000000"/>
      <w:szCs w:val="22"/>
      <w:u w:val="single"/>
      <w:lang w:eastAsia="en-US"/>
    </w:rPr>
  </w:style>
  <w:style w:type="character" w:customStyle="1" w:styleId="1ffff6">
    <w:name w:val="Отчет1 Знак Знак"/>
    <w:basedOn w:val="af1"/>
    <w:link w:val="1ffff7"/>
    <w:locked/>
    <w:rsid w:val="00401885"/>
    <w:rPr>
      <w:bCs/>
      <w:color w:val="000000"/>
      <w:sz w:val="24"/>
      <w:szCs w:val="24"/>
    </w:rPr>
  </w:style>
  <w:style w:type="paragraph" w:customStyle="1" w:styleId="1ffff7">
    <w:name w:val="Отчет1 Знак"/>
    <w:basedOn w:val="afe"/>
    <w:link w:val="1ffff6"/>
    <w:rsid w:val="00401885"/>
    <w:pPr>
      <w:spacing w:before="120" w:after="120"/>
      <w:ind w:left="284" w:firstLine="0"/>
    </w:pPr>
    <w:rPr>
      <w:rFonts w:asciiTheme="minorHAnsi" w:eastAsiaTheme="minorHAnsi" w:hAnsiTheme="minorHAnsi" w:cstheme="minorBidi"/>
      <w:bCs/>
      <w:color w:val="000000"/>
      <w:sz w:val="24"/>
      <w:szCs w:val="24"/>
      <w:lang w:eastAsia="en-US"/>
    </w:rPr>
  </w:style>
  <w:style w:type="character" w:customStyle="1" w:styleId="2ffe">
    <w:name w:val="Отчет2 Знак Знак"/>
    <w:basedOn w:val="1ffff6"/>
    <w:link w:val="2fff"/>
    <w:locked/>
    <w:rsid w:val="00401885"/>
    <w:rPr>
      <w:bCs/>
      <w:color w:val="000000"/>
      <w:sz w:val="24"/>
      <w:szCs w:val="24"/>
    </w:rPr>
  </w:style>
  <w:style w:type="paragraph" w:customStyle="1" w:styleId="2fff">
    <w:name w:val="Отчет2 Знак"/>
    <w:basedOn w:val="1ffff7"/>
    <w:link w:val="2ffe"/>
    <w:autoRedefine/>
    <w:rsid w:val="00401885"/>
    <w:pPr>
      <w:ind w:left="0"/>
    </w:pPr>
  </w:style>
  <w:style w:type="paragraph" w:customStyle="1" w:styleId="Norm0">
    <w:name w:val="Norm_0_центр"/>
    <w:basedOn w:val="af0"/>
    <w:uiPriority w:val="99"/>
    <w:rsid w:val="00401885"/>
    <w:pPr>
      <w:snapToGrid w:val="0"/>
      <w:jc w:val="center"/>
    </w:pPr>
    <w:rPr>
      <w:rFonts w:ascii="Times New Roman" w:hAnsi="Times New Roman"/>
      <w:bCs/>
      <w:color w:val="000000"/>
      <w:sz w:val="24"/>
    </w:rPr>
  </w:style>
  <w:style w:type="paragraph" w:customStyle="1" w:styleId="up1">
    <w:name w:val="up1"/>
    <w:basedOn w:val="af0"/>
    <w:uiPriority w:val="99"/>
    <w:rsid w:val="00401885"/>
    <w:pPr>
      <w:spacing w:after="100" w:afterAutospacing="1"/>
      <w:ind w:left="150" w:firstLine="375"/>
    </w:pPr>
    <w:rPr>
      <w:rFonts w:ascii="Arial" w:hAnsi="Arial" w:cs="Arial"/>
      <w:bCs/>
      <w:color w:val="000000"/>
      <w:sz w:val="24"/>
      <w:szCs w:val="24"/>
    </w:rPr>
  </w:style>
  <w:style w:type="paragraph" w:customStyle="1" w:styleId="up3">
    <w:name w:val="up3"/>
    <w:basedOn w:val="af0"/>
    <w:uiPriority w:val="99"/>
    <w:rsid w:val="00401885"/>
    <w:pPr>
      <w:spacing w:before="100" w:beforeAutospacing="1" w:after="100" w:afterAutospacing="1"/>
      <w:ind w:left="150"/>
    </w:pPr>
    <w:rPr>
      <w:rFonts w:ascii="Arial" w:hAnsi="Arial" w:cs="Arial"/>
      <w:bCs/>
      <w:color w:val="000000"/>
      <w:sz w:val="24"/>
      <w:szCs w:val="24"/>
    </w:rPr>
  </w:style>
  <w:style w:type="paragraph" w:customStyle="1" w:styleId="bodytext3">
    <w:name w:val="bodytext"/>
    <w:basedOn w:val="af0"/>
    <w:uiPriority w:val="99"/>
    <w:rsid w:val="00401885"/>
    <w:pPr>
      <w:spacing w:before="100" w:beforeAutospacing="1" w:after="100" w:afterAutospacing="1"/>
    </w:pPr>
    <w:rPr>
      <w:rFonts w:ascii="Verdana" w:hAnsi="Verdana"/>
      <w:bCs/>
      <w:color w:val="000000"/>
      <w:sz w:val="22"/>
      <w:szCs w:val="22"/>
    </w:rPr>
  </w:style>
  <w:style w:type="paragraph" w:customStyle="1" w:styleId="txt">
    <w:name w:val="txt"/>
    <w:basedOn w:val="af0"/>
    <w:uiPriority w:val="99"/>
    <w:rsid w:val="00401885"/>
    <w:pPr>
      <w:spacing w:before="100" w:beforeAutospacing="1" w:after="100" w:afterAutospacing="1"/>
      <w:jc w:val="both"/>
    </w:pPr>
    <w:rPr>
      <w:rFonts w:ascii="Tahoma" w:hAnsi="Tahoma" w:cs="Tahoma"/>
      <w:bCs/>
      <w:color w:val="000000"/>
      <w:sz w:val="24"/>
      <w:szCs w:val="24"/>
    </w:rPr>
  </w:style>
  <w:style w:type="paragraph" w:customStyle="1" w:styleId="affffffffffffffffffb">
    <w:name w:val="Список определений"/>
    <w:basedOn w:val="af0"/>
    <w:next w:val="af0"/>
    <w:uiPriority w:val="99"/>
    <w:rsid w:val="00401885"/>
    <w:pPr>
      <w:snapToGrid w:val="0"/>
      <w:ind w:left="360"/>
    </w:pPr>
    <w:rPr>
      <w:rFonts w:ascii="Times New Roman" w:hAnsi="Times New Roman"/>
      <w:bCs/>
      <w:color w:val="000000"/>
      <w:sz w:val="24"/>
    </w:rPr>
  </w:style>
  <w:style w:type="paragraph" w:customStyle="1" w:styleId="affffffffffffffffffc">
    <w:name w:val="Прижатый влево"/>
    <w:basedOn w:val="af0"/>
    <w:next w:val="af0"/>
    <w:uiPriority w:val="99"/>
    <w:rsid w:val="00401885"/>
    <w:pPr>
      <w:widowControl w:val="0"/>
      <w:autoSpaceDE w:val="0"/>
      <w:autoSpaceDN w:val="0"/>
      <w:adjustRightInd w:val="0"/>
    </w:pPr>
    <w:rPr>
      <w:rFonts w:ascii="Arial" w:hAnsi="Arial" w:cs="Arial"/>
      <w:bCs/>
      <w:color w:val="000000"/>
    </w:rPr>
  </w:style>
  <w:style w:type="paragraph" w:customStyle="1" w:styleId="Style">
    <w:name w:val="Style"/>
    <w:uiPriority w:val="99"/>
    <w:rsid w:val="00401885"/>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bCs/>
      <w:color w:val="000000"/>
      <w:sz w:val="24"/>
      <w:szCs w:val="24"/>
      <w:lang w:val="bg-BG" w:eastAsia="bg-BG"/>
    </w:rPr>
  </w:style>
  <w:style w:type="paragraph" w:customStyle="1" w:styleId="Iauiue0">
    <w:name w:val="Iau.iue"/>
    <w:basedOn w:val="af0"/>
    <w:next w:val="af0"/>
    <w:uiPriority w:val="99"/>
    <w:rsid w:val="00401885"/>
    <w:pPr>
      <w:autoSpaceDE w:val="0"/>
      <w:autoSpaceDN w:val="0"/>
      <w:adjustRightInd w:val="0"/>
    </w:pPr>
    <w:rPr>
      <w:rFonts w:ascii="Arial,Bold" w:hAnsi="Arial,Bold"/>
      <w:bCs/>
      <w:color w:val="000000"/>
    </w:rPr>
  </w:style>
  <w:style w:type="paragraph" w:customStyle="1" w:styleId="texttd">
    <w:name w:val="texttd"/>
    <w:basedOn w:val="af0"/>
    <w:uiPriority w:val="99"/>
    <w:rsid w:val="00401885"/>
    <w:pPr>
      <w:spacing w:before="100" w:beforeAutospacing="1" w:after="100" w:afterAutospacing="1"/>
    </w:pPr>
    <w:rPr>
      <w:rFonts w:ascii="Times New Roman" w:hAnsi="Times New Roman"/>
      <w:bCs/>
      <w:color w:val="000000"/>
      <w:sz w:val="24"/>
      <w:szCs w:val="24"/>
    </w:rPr>
  </w:style>
  <w:style w:type="paragraph" w:customStyle="1" w:styleId="news">
    <w:name w:val="news"/>
    <w:basedOn w:val="af0"/>
    <w:uiPriority w:val="99"/>
    <w:rsid w:val="00401885"/>
    <w:pPr>
      <w:spacing w:before="120" w:after="120"/>
      <w:ind w:left="30" w:right="30"/>
    </w:pPr>
    <w:rPr>
      <w:rFonts w:ascii="Tahoma" w:hAnsi="Tahoma" w:cs="Tahoma"/>
      <w:bCs/>
      <w:color w:val="000000"/>
      <w:sz w:val="18"/>
      <w:szCs w:val="18"/>
    </w:rPr>
  </w:style>
  <w:style w:type="paragraph" w:customStyle="1" w:styleId="menu">
    <w:name w:val="menu"/>
    <w:basedOn w:val="af0"/>
    <w:uiPriority w:val="99"/>
    <w:rsid w:val="00401885"/>
    <w:pPr>
      <w:spacing w:before="90" w:after="90"/>
      <w:ind w:left="150" w:right="150"/>
    </w:pPr>
    <w:rPr>
      <w:rFonts w:ascii="Tahoma" w:hAnsi="Tahoma" w:cs="Tahoma"/>
      <w:bCs/>
      <w:color w:val="000000"/>
      <w:sz w:val="18"/>
      <w:szCs w:val="18"/>
    </w:rPr>
  </w:style>
  <w:style w:type="paragraph" w:customStyle="1" w:styleId="right">
    <w:name w:val="right"/>
    <w:basedOn w:val="af0"/>
    <w:uiPriority w:val="99"/>
    <w:rsid w:val="00401885"/>
    <w:pPr>
      <w:spacing w:before="90" w:after="90"/>
      <w:ind w:left="150" w:right="150"/>
    </w:pPr>
    <w:rPr>
      <w:rFonts w:ascii="Tahoma" w:hAnsi="Tahoma" w:cs="Tahoma"/>
      <w:bCs/>
      <w:color w:val="000000"/>
      <w:sz w:val="18"/>
      <w:szCs w:val="18"/>
    </w:rPr>
  </w:style>
  <w:style w:type="paragraph" w:customStyle="1" w:styleId="partner">
    <w:name w:val="partner"/>
    <w:basedOn w:val="af0"/>
    <w:uiPriority w:val="99"/>
    <w:rsid w:val="00401885"/>
    <w:pPr>
      <w:spacing w:before="90" w:after="90"/>
      <w:ind w:left="150" w:right="150"/>
    </w:pPr>
    <w:rPr>
      <w:rFonts w:ascii="Arial" w:hAnsi="Arial" w:cs="Arial"/>
      <w:bCs/>
      <w:color w:val="DDDDDD"/>
      <w:sz w:val="18"/>
      <w:szCs w:val="18"/>
    </w:rPr>
  </w:style>
  <w:style w:type="paragraph" w:customStyle="1" w:styleId="ctext">
    <w:name w:val="ctext"/>
    <w:basedOn w:val="af0"/>
    <w:uiPriority w:val="99"/>
    <w:rsid w:val="00401885"/>
    <w:pPr>
      <w:spacing w:before="90" w:after="90"/>
      <w:ind w:left="150" w:right="150"/>
    </w:pPr>
    <w:rPr>
      <w:rFonts w:ascii="Tahoma" w:hAnsi="Tahoma" w:cs="Tahoma"/>
      <w:bCs/>
      <w:color w:val="0000CD"/>
      <w:u w:val="single"/>
    </w:rPr>
  </w:style>
  <w:style w:type="paragraph" w:customStyle="1" w:styleId="curl">
    <w:name w:val="curl"/>
    <w:basedOn w:val="af0"/>
    <w:uiPriority w:val="99"/>
    <w:rsid w:val="00401885"/>
    <w:pPr>
      <w:spacing w:before="90" w:after="90"/>
      <w:ind w:left="150" w:right="150"/>
    </w:pPr>
    <w:rPr>
      <w:rFonts w:ascii="Arial" w:hAnsi="Arial" w:cs="Arial"/>
      <w:bCs/>
      <w:color w:val="008080"/>
      <w:sz w:val="18"/>
      <w:szCs w:val="18"/>
    </w:rPr>
  </w:style>
  <w:style w:type="paragraph" w:customStyle="1" w:styleId="tdcontent">
    <w:name w:val="tdcontent"/>
    <w:basedOn w:val="af0"/>
    <w:uiPriority w:val="99"/>
    <w:rsid w:val="00401885"/>
    <w:pPr>
      <w:shd w:val="clear" w:color="auto" w:fill="336699"/>
      <w:spacing w:before="90" w:after="90"/>
      <w:ind w:left="150" w:right="150"/>
    </w:pPr>
    <w:rPr>
      <w:rFonts w:ascii="Tahoma" w:hAnsi="Tahoma" w:cs="Tahoma"/>
      <w:bCs/>
      <w:color w:val="000000"/>
      <w:sz w:val="18"/>
      <w:szCs w:val="18"/>
    </w:rPr>
  </w:style>
  <w:style w:type="paragraph" w:customStyle="1" w:styleId="tab1">
    <w:name w:val="tab1"/>
    <w:basedOn w:val="af0"/>
    <w:uiPriority w:val="99"/>
    <w:rsid w:val="00401885"/>
    <w:pPr>
      <w:shd w:val="clear" w:color="auto" w:fill="669ACC"/>
      <w:spacing w:before="90" w:after="90"/>
      <w:ind w:left="150" w:right="150"/>
    </w:pPr>
    <w:rPr>
      <w:rFonts w:ascii="Arial" w:hAnsi="Arial" w:cs="Arial"/>
      <w:bCs/>
      <w:color w:val="000000"/>
      <w:sz w:val="17"/>
      <w:szCs w:val="17"/>
    </w:rPr>
  </w:style>
  <w:style w:type="paragraph" w:customStyle="1" w:styleId="headmenu">
    <w:name w:val="headmenu"/>
    <w:basedOn w:val="af0"/>
    <w:uiPriority w:val="99"/>
    <w:rsid w:val="00401885"/>
    <w:pPr>
      <w:shd w:val="clear" w:color="auto" w:fill="55777C"/>
      <w:spacing w:before="90" w:after="90"/>
      <w:ind w:left="150" w:right="150"/>
    </w:pPr>
    <w:rPr>
      <w:rFonts w:ascii="Verdana" w:hAnsi="Verdana" w:cs="Tahoma"/>
      <w:b/>
      <w:color w:val="D1D8E0"/>
      <w:sz w:val="18"/>
      <w:szCs w:val="18"/>
    </w:rPr>
  </w:style>
  <w:style w:type="paragraph" w:customStyle="1" w:styleId="headmain">
    <w:name w:val="headmain"/>
    <w:basedOn w:val="af0"/>
    <w:uiPriority w:val="99"/>
    <w:rsid w:val="00401885"/>
    <w:pPr>
      <w:shd w:val="clear" w:color="auto" w:fill="55777C"/>
      <w:spacing w:before="90" w:after="90"/>
      <w:ind w:left="150" w:right="150"/>
    </w:pPr>
    <w:rPr>
      <w:rFonts w:ascii="Verdana" w:hAnsi="Verdana" w:cs="Tahoma"/>
      <w:b/>
      <w:color w:val="D1D8E0"/>
      <w:sz w:val="18"/>
      <w:szCs w:val="18"/>
    </w:rPr>
  </w:style>
  <w:style w:type="paragraph" w:customStyle="1" w:styleId="copyright">
    <w:name w:val="copyright"/>
    <w:basedOn w:val="af0"/>
    <w:uiPriority w:val="99"/>
    <w:rsid w:val="00401885"/>
    <w:pPr>
      <w:spacing w:before="75" w:after="75"/>
      <w:ind w:left="75" w:right="75"/>
    </w:pPr>
    <w:rPr>
      <w:rFonts w:ascii="MS Sans Serif" w:hAnsi="MS Sans Serif" w:cs="Tahoma"/>
      <w:bCs/>
      <w:color w:val="EEEEEE"/>
      <w:sz w:val="17"/>
      <w:szCs w:val="17"/>
    </w:rPr>
  </w:style>
  <w:style w:type="paragraph" w:customStyle="1" w:styleId="black">
    <w:name w:val="black"/>
    <w:basedOn w:val="af0"/>
    <w:uiPriority w:val="99"/>
    <w:rsid w:val="00401885"/>
    <w:pPr>
      <w:spacing w:before="90" w:after="90"/>
      <w:ind w:left="150" w:right="150"/>
    </w:pPr>
    <w:rPr>
      <w:rFonts w:ascii="Arial" w:hAnsi="Arial" w:cs="Arial"/>
      <w:bCs/>
      <w:color w:val="000000"/>
      <w:sz w:val="18"/>
      <w:szCs w:val="18"/>
    </w:rPr>
  </w:style>
  <w:style w:type="paragraph" w:customStyle="1" w:styleId="red2">
    <w:name w:val="red2"/>
    <w:basedOn w:val="af0"/>
    <w:uiPriority w:val="99"/>
    <w:rsid w:val="00401885"/>
    <w:pPr>
      <w:spacing w:before="90" w:after="90"/>
      <w:ind w:left="150" w:right="150"/>
    </w:pPr>
    <w:rPr>
      <w:rFonts w:ascii="Arial" w:hAnsi="Arial" w:cs="Arial"/>
      <w:bCs/>
      <w:color w:val="FF00FF"/>
      <w:sz w:val="18"/>
      <w:szCs w:val="18"/>
    </w:rPr>
  </w:style>
  <w:style w:type="paragraph" w:customStyle="1" w:styleId="red1">
    <w:name w:val="red1"/>
    <w:basedOn w:val="af0"/>
    <w:uiPriority w:val="99"/>
    <w:rsid w:val="00401885"/>
    <w:pPr>
      <w:spacing w:before="90" w:after="90"/>
      <w:ind w:left="150" w:right="150"/>
    </w:pPr>
    <w:rPr>
      <w:rFonts w:ascii="Arial" w:hAnsi="Arial" w:cs="Arial"/>
      <w:bCs/>
      <w:color w:val="FF0000"/>
      <w:sz w:val="18"/>
      <w:szCs w:val="18"/>
    </w:rPr>
  </w:style>
  <w:style w:type="paragraph" w:customStyle="1" w:styleId="green">
    <w:name w:val="green"/>
    <w:basedOn w:val="af0"/>
    <w:uiPriority w:val="99"/>
    <w:rsid w:val="00401885"/>
    <w:pPr>
      <w:spacing w:before="90" w:after="90"/>
      <w:ind w:left="150" w:right="150"/>
    </w:pPr>
    <w:rPr>
      <w:rFonts w:ascii="Arial" w:hAnsi="Arial" w:cs="Arial"/>
      <w:bCs/>
      <w:color w:val="006600"/>
      <w:sz w:val="18"/>
      <w:szCs w:val="18"/>
    </w:rPr>
  </w:style>
  <w:style w:type="paragraph" w:customStyle="1" w:styleId="blue1">
    <w:name w:val="blue1"/>
    <w:basedOn w:val="af0"/>
    <w:uiPriority w:val="99"/>
    <w:rsid w:val="00401885"/>
    <w:pPr>
      <w:spacing w:before="90" w:after="90"/>
      <w:ind w:left="150" w:right="150"/>
    </w:pPr>
    <w:rPr>
      <w:rFonts w:ascii="Arial" w:hAnsi="Arial" w:cs="Arial"/>
      <w:bCs/>
      <w:color w:val="3333CC"/>
      <w:sz w:val="18"/>
      <w:szCs w:val="18"/>
    </w:rPr>
  </w:style>
  <w:style w:type="paragraph" w:customStyle="1" w:styleId="blue2">
    <w:name w:val="blue2"/>
    <w:basedOn w:val="af0"/>
    <w:uiPriority w:val="99"/>
    <w:rsid w:val="00401885"/>
    <w:pPr>
      <w:spacing w:before="90" w:after="90"/>
      <w:ind w:left="150" w:right="150"/>
    </w:pPr>
    <w:rPr>
      <w:rFonts w:ascii="Arial" w:hAnsi="Arial" w:cs="Arial"/>
      <w:bCs/>
      <w:color w:val="000099"/>
      <w:sz w:val="18"/>
      <w:szCs w:val="18"/>
    </w:rPr>
  </w:style>
  <w:style w:type="paragraph" w:customStyle="1" w:styleId="blue3">
    <w:name w:val="blue3"/>
    <w:basedOn w:val="af0"/>
    <w:uiPriority w:val="99"/>
    <w:rsid w:val="00401885"/>
    <w:pPr>
      <w:spacing w:before="90" w:after="90"/>
      <w:ind w:left="150" w:right="150"/>
    </w:pPr>
    <w:rPr>
      <w:rFonts w:ascii="Arial" w:hAnsi="Arial" w:cs="Arial"/>
      <w:bCs/>
      <w:color w:val="006699"/>
      <w:sz w:val="18"/>
      <w:szCs w:val="18"/>
    </w:rPr>
  </w:style>
  <w:style w:type="paragraph" w:customStyle="1" w:styleId="blue4">
    <w:name w:val="blue4"/>
    <w:basedOn w:val="af0"/>
    <w:uiPriority w:val="99"/>
    <w:rsid w:val="00401885"/>
    <w:pPr>
      <w:spacing w:before="90" w:after="90"/>
      <w:ind w:left="150" w:right="150"/>
    </w:pPr>
    <w:rPr>
      <w:rFonts w:ascii="Arial" w:hAnsi="Arial" w:cs="Arial"/>
      <w:bCs/>
      <w:color w:val="330066"/>
      <w:sz w:val="18"/>
      <w:szCs w:val="18"/>
    </w:rPr>
  </w:style>
  <w:style w:type="paragraph" w:customStyle="1" w:styleId="brown">
    <w:name w:val="brown"/>
    <w:basedOn w:val="af0"/>
    <w:uiPriority w:val="99"/>
    <w:rsid w:val="00401885"/>
    <w:pPr>
      <w:spacing w:before="90" w:after="90"/>
      <w:ind w:left="150" w:right="150"/>
    </w:pPr>
    <w:rPr>
      <w:rFonts w:ascii="Arial" w:hAnsi="Arial" w:cs="Arial"/>
      <w:bCs/>
      <w:color w:val="990000"/>
      <w:sz w:val="18"/>
      <w:szCs w:val="18"/>
    </w:rPr>
  </w:style>
  <w:style w:type="paragraph" w:customStyle="1" w:styleId="olive">
    <w:name w:val="olive"/>
    <w:basedOn w:val="af0"/>
    <w:uiPriority w:val="99"/>
    <w:rsid w:val="00401885"/>
    <w:pPr>
      <w:spacing w:before="90" w:after="90"/>
      <w:ind w:left="150" w:right="150"/>
    </w:pPr>
    <w:rPr>
      <w:rFonts w:ascii="Arial" w:hAnsi="Arial" w:cs="Arial"/>
      <w:bCs/>
      <w:color w:val="999933"/>
      <w:sz w:val="18"/>
      <w:szCs w:val="18"/>
    </w:rPr>
  </w:style>
  <w:style w:type="paragraph" w:customStyle="1" w:styleId="1ffff8">
    <w:name w:val="Дата1"/>
    <w:basedOn w:val="af0"/>
    <w:uiPriority w:val="99"/>
    <w:rsid w:val="00401885"/>
    <w:pPr>
      <w:spacing w:before="90" w:after="90"/>
      <w:ind w:left="150" w:right="150"/>
    </w:pPr>
    <w:rPr>
      <w:rFonts w:ascii="Tahoma" w:hAnsi="Tahoma" w:cs="Tahoma"/>
      <w:bCs/>
      <w:color w:val="008080"/>
      <w:sz w:val="18"/>
      <w:szCs w:val="18"/>
    </w:rPr>
  </w:style>
  <w:style w:type="paragraph" w:customStyle="1" w:styleId="zagnews">
    <w:name w:val="zag_news"/>
    <w:basedOn w:val="af0"/>
    <w:uiPriority w:val="99"/>
    <w:rsid w:val="00401885"/>
    <w:pPr>
      <w:spacing w:before="75" w:after="75"/>
      <w:ind w:left="150" w:right="150"/>
    </w:pPr>
    <w:rPr>
      <w:rFonts w:ascii="Tahoma" w:hAnsi="Tahoma" w:cs="Tahoma"/>
      <w:b/>
      <w:color w:val="000000"/>
      <w:sz w:val="18"/>
      <w:szCs w:val="18"/>
    </w:rPr>
  </w:style>
  <w:style w:type="paragraph" w:customStyle="1" w:styleId="monitorup">
    <w:name w:val="monitor_up"/>
    <w:basedOn w:val="af0"/>
    <w:uiPriority w:val="99"/>
    <w:rsid w:val="00401885"/>
    <w:pPr>
      <w:spacing w:before="90" w:after="90"/>
      <w:ind w:left="150" w:right="150"/>
    </w:pPr>
    <w:rPr>
      <w:rFonts w:ascii="Arial" w:hAnsi="Arial" w:cs="Arial"/>
      <w:b/>
      <w:color w:val="0000CC"/>
      <w:sz w:val="21"/>
      <w:szCs w:val="21"/>
    </w:rPr>
  </w:style>
  <w:style w:type="paragraph" w:customStyle="1" w:styleId="small">
    <w:name w:val="small"/>
    <w:basedOn w:val="af0"/>
    <w:uiPriority w:val="99"/>
    <w:rsid w:val="00401885"/>
    <w:pPr>
      <w:spacing w:before="90" w:after="90"/>
      <w:ind w:left="150" w:right="150"/>
    </w:pPr>
    <w:rPr>
      <w:rFonts w:ascii="Arial" w:hAnsi="Arial" w:cs="Arial"/>
      <w:bCs/>
      <w:color w:val="0000CC"/>
      <w:sz w:val="17"/>
      <w:szCs w:val="17"/>
    </w:rPr>
  </w:style>
  <w:style w:type="paragraph" w:customStyle="1" w:styleId="smallbl">
    <w:name w:val="small_bl"/>
    <w:basedOn w:val="af0"/>
    <w:uiPriority w:val="99"/>
    <w:rsid w:val="00401885"/>
    <w:pPr>
      <w:spacing w:before="90" w:after="90"/>
      <w:ind w:left="150" w:right="150"/>
      <w:jc w:val="center"/>
    </w:pPr>
    <w:rPr>
      <w:rFonts w:ascii="Arial" w:hAnsi="Arial" w:cs="Arial"/>
      <w:bCs/>
      <w:color w:val="006400"/>
      <w:sz w:val="17"/>
      <w:szCs w:val="17"/>
    </w:rPr>
  </w:style>
  <w:style w:type="paragraph" w:customStyle="1" w:styleId="tforcst">
    <w:name w:val="tforcst"/>
    <w:basedOn w:val="af0"/>
    <w:uiPriority w:val="99"/>
    <w:rsid w:val="00401885"/>
    <w:pPr>
      <w:spacing w:before="90" w:after="90"/>
      <w:ind w:left="150" w:right="150"/>
    </w:pPr>
    <w:rPr>
      <w:rFonts w:ascii="Tahoma" w:hAnsi="Tahoma" w:cs="Tahoma"/>
      <w:b/>
      <w:color w:val="000000"/>
    </w:rPr>
  </w:style>
  <w:style w:type="paragraph" w:customStyle="1" w:styleId="ttforcst">
    <w:name w:val="ttforcst"/>
    <w:basedOn w:val="af0"/>
    <w:uiPriority w:val="99"/>
    <w:rsid w:val="00401885"/>
    <w:pPr>
      <w:spacing w:before="90" w:after="90"/>
      <w:ind w:left="150" w:right="150"/>
    </w:pPr>
    <w:rPr>
      <w:rFonts w:ascii="Tahoma" w:hAnsi="Tahoma" w:cs="Tahoma"/>
      <w:b/>
      <w:color w:val="AA0000"/>
    </w:rPr>
  </w:style>
  <w:style w:type="paragraph" w:customStyle="1" w:styleId="tpforcst">
    <w:name w:val="tpforcst"/>
    <w:basedOn w:val="af0"/>
    <w:uiPriority w:val="99"/>
    <w:rsid w:val="00401885"/>
    <w:pPr>
      <w:spacing w:before="90" w:after="90"/>
      <w:ind w:left="150" w:right="150"/>
    </w:pPr>
    <w:rPr>
      <w:rFonts w:ascii="Tahoma" w:hAnsi="Tahoma" w:cs="Tahoma"/>
      <w:b/>
      <w:color w:val="00008B"/>
    </w:rPr>
  </w:style>
  <w:style w:type="paragraph" w:customStyle="1" w:styleId="forecast">
    <w:name w:val="forecast"/>
    <w:basedOn w:val="af0"/>
    <w:uiPriority w:val="99"/>
    <w:rsid w:val="00401885"/>
    <w:pPr>
      <w:spacing w:before="90" w:after="90"/>
      <w:ind w:left="150" w:right="150"/>
    </w:pPr>
    <w:rPr>
      <w:rFonts w:ascii="Tahoma" w:hAnsi="Tahoma" w:cs="Tahoma"/>
      <w:bCs/>
      <w:color w:val="000000"/>
    </w:rPr>
  </w:style>
  <w:style w:type="paragraph" w:customStyle="1" w:styleId="submit">
    <w:name w:val="submit"/>
    <w:basedOn w:val="af0"/>
    <w:uiPriority w:val="99"/>
    <w:rsid w:val="00401885"/>
    <w:pPr>
      <w:pBdr>
        <w:top w:val="single" w:sz="6" w:space="0" w:color="000000"/>
        <w:left w:val="single" w:sz="6" w:space="0" w:color="000000"/>
        <w:bottom w:val="single" w:sz="6" w:space="0" w:color="000000"/>
        <w:right w:val="single" w:sz="6" w:space="0" w:color="000000"/>
      </w:pBdr>
      <w:shd w:val="clear" w:color="auto" w:fill="B6C4CD"/>
      <w:spacing w:before="90" w:after="90"/>
      <w:ind w:left="150" w:right="150"/>
    </w:pPr>
    <w:rPr>
      <w:rFonts w:ascii="Tahoma" w:hAnsi="Tahoma" w:cs="Tahoma"/>
      <w:bCs/>
      <w:color w:val="000000"/>
    </w:rPr>
  </w:style>
  <w:style w:type="paragraph" w:customStyle="1" w:styleId="box">
    <w:name w:val="box"/>
    <w:basedOn w:val="af0"/>
    <w:uiPriority w:val="99"/>
    <w:rsid w:val="00401885"/>
    <w:pPr>
      <w:shd w:val="clear" w:color="auto" w:fill="FFFFFF"/>
      <w:spacing w:before="90" w:after="90"/>
      <w:ind w:left="150" w:right="150"/>
    </w:pPr>
    <w:rPr>
      <w:rFonts w:ascii="Tahoma" w:hAnsi="Tahoma" w:cs="Tahoma"/>
      <w:bCs/>
      <w:color w:val="000000"/>
      <w:sz w:val="18"/>
      <w:szCs w:val="18"/>
    </w:rPr>
  </w:style>
  <w:style w:type="paragraph" w:customStyle="1" w:styleId="tdtop">
    <w:name w:val="tdtop"/>
    <w:basedOn w:val="af0"/>
    <w:uiPriority w:val="99"/>
    <w:rsid w:val="00401885"/>
    <w:pPr>
      <w:spacing w:before="90" w:after="90"/>
      <w:ind w:left="150" w:right="150"/>
    </w:pPr>
    <w:rPr>
      <w:rFonts w:ascii="Tahoma" w:hAnsi="Tahoma" w:cs="Tahoma"/>
      <w:bCs/>
      <w:color w:val="000000"/>
      <w:sz w:val="18"/>
      <w:szCs w:val="18"/>
    </w:rPr>
  </w:style>
  <w:style w:type="paragraph" w:customStyle="1" w:styleId="tdbottom">
    <w:name w:val="tdbottom"/>
    <w:basedOn w:val="af0"/>
    <w:uiPriority w:val="99"/>
    <w:rsid w:val="00401885"/>
    <w:pPr>
      <w:spacing w:before="90" w:after="90"/>
      <w:ind w:left="150" w:right="150"/>
    </w:pPr>
    <w:rPr>
      <w:rFonts w:ascii="Tahoma" w:hAnsi="Tahoma" w:cs="Tahoma"/>
      <w:bCs/>
      <w:color w:val="000000"/>
      <w:sz w:val="18"/>
      <w:szCs w:val="18"/>
    </w:rPr>
  </w:style>
  <w:style w:type="paragraph" w:customStyle="1" w:styleId="tdleft">
    <w:name w:val="tdleft"/>
    <w:basedOn w:val="af0"/>
    <w:uiPriority w:val="99"/>
    <w:rsid w:val="00401885"/>
    <w:pPr>
      <w:spacing w:before="90" w:after="90"/>
      <w:ind w:left="150" w:right="150"/>
    </w:pPr>
    <w:rPr>
      <w:rFonts w:ascii="Tahoma" w:hAnsi="Tahoma" w:cs="Tahoma"/>
      <w:bCs/>
      <w:color w:val="000000"/>
      <w:sz w:val="18"/>
      <w:szCs w:val="18"/>
    </w:rPr>
  </w:style>
  <w:style w:type="paragraph" w:customStyle="1" w:styleId="tdright">
    <w:name w:val="tdright"/>
    <w:basedOn w:val="af0"/>
    <w:uiPriority w:val="99"/>
    <w:rsid w:val="00401885"/>
    <w:pPr>
      <w:spacing w:before="90" w:after="90"/>
      <w:ind w:left="150" w:right="150"/>
    </w:pPr>
    <w:rPr>
      <w:rFonts w:ascii="Tahoma" w:hAnsi="Tahoma" w:cs="Tahoma"/>
      <w:bCs/>
      <w:color w:val="000000"/>
      <w:sz w:val="18"/>
      <w:szCs w:val="18"/>
    </w:rPr>
  </w:style>
  <w:style w:type="paragraph" w:customStyle="1" w:styleId="tdtitle">
    <w:name w:val="tdtitle"/>
    <w:basedOn w:val="af0"/>
    <w:uiPriority w:val="99"/>
    <w:rsid w:val="00401885"/>
    <w:pPr>
      <w:spacing w:before="90" w:after="90"/>
      <w:ind w:left="150" w:right="150"/>
    </w:pPr>
    <w:rPr>
      <w:rFonts w:ascii="Tahoma" w:hAnsi="Tahoma" w:cs="Tahoma"/>
      <w:bCs/>
      <w:color w:val="000000"/>
      <w:sz w:val="18"/>
      <w:szCs w:val="18"/>
    </w:rPr>
  </w:style>
  <w:style w:type="paragraph" w:customStyle="1" w:styleId="affffffffffffffffffd">
    <w:name w:val="подпись рисунка"/>
    <w:autoRedefine/>
    <w:uiPriority w:val="99"/>
    <w:rsid w:val="00401885"/>
    <w:pPr>
      <w:spacing w:before="120" w:after="60" w:line="240" w:lineRule="auto"/>
      <w:ind w:left="1077" w:hanging="1077"/>
    </w:pPr>
    <w:rPr>
      <w:rFonts w:ascii="Times New Roman" w:eastAsia="Times New Roman" w:hAnsi="Times New Roman" w:cs="Times New Roman"/>
      <w:b/>
      <w:color w:val="000000"/>
      <w:sz w:val="24"/>
      <w:szCs w:val="20"/>
      <w:lang w:eastAsia="ru-RU"/>
    </w:rPr>
  </w:style>
  <w:style w:type="paragraph" w:customStyle="1" w:styleId="5e">
    <w:name w:val="заголовок 5"/>
    <w:basedOn w:val="af0"/>
    <w:next w:val="120"/>
    <w:uiPriority w:val="99"/>
    <w:rsid w:val="00401885"/>
    <w:pPr>
      <w:spacing w:before="240"/>
      <w:jc w:val="both"/>
    </w:pPr>
    <w:rPr>
      <w:rFonts w:ascii="Times New Roman" w:hAnsi="Times New Roman"/>
      <w:bCs/>
      <w:color w:val="000000"/>
      <w:sz w:val="24"/>
    </w:rPr>
  </w:style>
  <w:style w:type="paragraph" w:customStyle="1" w:styleId="affffffffffffffffffe">
    <w:name w:val="шрифт таблиц"/>
    <w:basedOn w:val="af0"/>
    <w:uiPriority w:val="99"/>
    <w:rsid w:val="00401885"/>
    <w:pPr>
      <w:widowControl w:val="0"/>
      <w:autoSpaceDE w:val="0"/>
      <w:autoSpaceDN w:val="0"/>
      <w:adjustRightInd w:val="0"/>
      <w:jc w:val="center"/>
    </w:pPr>
    <w:rPr>
      <w:rFonts w:ascii="Arial" w:hAnsi="Arial"/>
      <w:bCs/>
      <w:color w:val="000000"/>
      <w:szCs w:val="28"/>
    </w:rPr>
  </w:style>
  <w:style w:type="paragraph" w:customStyle="1" w:styleId="13pt125">
    <w:name w:val="Стиль 13 pt по ширине Первая строка:  125 см Междустр.интервал:..."/>
    <w:basedOn w:val="af0"/>
    <w:uiPriority w:val="99"/>
    <w:rsid w:val="00401885"/>
    <w:pPr>
      <w:spacing w:line="264" w:lineRule="auto"/>
    </w:pPr>
    <w:rPr>
      <w:rFonts w:ascii="Times New Roman" w:hAnsi="Times New Roman"/>
      <w:bCs/>
      <w:color w:val="000000"/>
      <w:sz w:val="22"/>
    </w:rPr>
  </w:style>
  <w:style w:type="paragraph" w:customStyle="1" w:styleId="afffffffffffffffffff">
    <w:name w:val="Об список"/>
    <w:basedOn w:val="af0"/>
    <w:next w:val="af0"/>
    <w:uiPriority w:val="99"/>
    <w:rsid w:val="00401885"/>
    <w:pPr>
      <w:tabs>
        <w:tab w:val="num" w:pos="2127"/>
      </w:tabs>
      <w:autoSpaceDE w:val="0"/>
      <w:autoSpaceDN w:val="0"/>
      <w:ind w:left="2410" w:hanging="283"/>
      <w:jc w:val="both"/>
    </w:pPr>
    <w:rPr>
      <w:rFonts w:ascii="Times New Roman" w:hAnsi="Times New Roman"/>
      <w:bCs/>
      <w:color w:val="000000"/>
      <w:sz w:val="28"/>
      <w:szCs w:val="28"/>
    </w:rPr>
  </w:style>
  <w:style w:type="paragraph" w:customStyle="1" w:styleId="13pt">
    <w:name w:val="Стиль 13 pt по ширине Междустр.интервал:  полуторный"/>
    <w:basedOn w:val="af0"/>
    <w:uiPriority w:val="99"/>
    <w:rsid w:val="00401885"/>
    <w:pPr>
      <w:spacing w:line="264" w:lineRule="auto"/>
    </w:pPr>
    <w:rPr>
      <w:rFonts w:ascii="Times New Roman" w:hAnsi="Times New Roman"/>
      <w:bCs/>
      <w:color w:val="000000"/>
      <w:sz w:val="22"/>
    </w:rPr>
  </w:style>
  <w:style w:type="paragraph" w:customStyle="1" w:styleId="1ffff9">
    <w:name w:val="Обычный (веб)1"/>
    <w:basedOn w:val="af0"/>
    <w:uiPriority w:val="99"/>
    <w:rsid w:val="00401885"/>
    <w:pPr>
      <w:spacing w:before="100" w:after="100"/>
    </w:pPr>
    <w:rPr>
      <w:rFonts w:ascii="Arial Unicode MS" w:eastAsia="Arial Unicode MS" w:hAnsi="Times New Roman"/>
      <w:bCs/>
      <w:color w:val="000000"/>
      <w:sz w:val="24"/>
    </w:rPr>
  </w:style>
  <w:style w:type="paragraph" w:customStyle="1" w:styleId="fb">
    <w:name w:val="ОбычнУfbй"/>
    <w:uiPriority w:val="99"/>
    <w:rsid w:val="00401885"/>
    <w:pPr>
      <w:widowControl w:val="0"/>
      <w:snapToGrid w:val="0"/>
      <w:spacing w:after="0" w:line="240" w:lineRule="auto"/>
    </w:pPr>
    <w:rPr>
      <w:rFonts w:ascii="Times New Roman" w:eastAsia="Times New Roman" w:hAnsi="Times New Roman" w:cs="Times New Roman"/>
      <w:bCs/>
      <w:color w:val="000000"/>
      <w:sz w:val="24"/>
      <w:szCs w:val="20"/>
      <w:lang w:eastAsia="ru-RU"/>
    </w:rPr>
  </w:style>
  <w:style w:type="paragraph" w:customStyle="1" w:styleId="TableHead0">
    <w:name w:val="TableHead"/>
    <w:basedOn w:val="af0"/>
    <w:uiPriority w:val="99"/>
    <w:rsid w:val="00401885"/>
    <w:pPr>
      <w:spacing w:after="240"/>
      <w:jc w:val="center"/>
    </w:pPr>
    <w:rPr>
      <w:rFonts w:ascii="Arial" w:hAnsi="Arial"/>
      <w:b/>
      <w:bCs/>
      <w:color w:val="000000"/>
      <w:kern w:val="16"/>
      <w:sz w:val="16"/>
    </w:rPr>
  </w:style>
  <w:style w:type="paragraph" w:customStyle="1" w:styleId="TableText0">
    <w:name w:val="TableText"/>
    <w:basedOn w:val="af0"/>
    <w:uiPriority w:val="99"/>
    <w:rsid w:val="00401885"/>
    <w:pPr>
      <w:spacing w:before="40" w:after="40" w:line="180" w:lineRule="exact"/>
    </w:pPr>
    <w:rPr>
      <w:rFonts w:ascii="NTHelvetica/Cyrillic" w:hAnsi="NTHelvetica/Cyrillic"/>
      <w:bCs/>
      <w:color w:val="000000"/>
      <w:kern w:val="16"/>
      <w:sz w:val="16"/>
    </w:rPr>
  </w:style>
  <w:style w:type="paragraph" w:customStyle="1" w:styleId="afffffffffffffffffff0">
    <w:name w:val="ТабличныйТекст"/>
    <w:basedOn w:val="af0"/>
    <w:uiPriority w:val="99"/>
    <w:rsid w:val="00401885"/>
    <w:pPr>
      <w:spacing w:before="60" w:after="60"/>
    </w:pPr>
    <w:rPr>
      <w:rFonts w:ascii="Arial Narrow" w:hAnsi="Arial Narrow"/>
      <w:bCs/>
      <w:color w:val="000000"/>
      <w:sz w:val="22"/>
    </w:rPr>
  </w:style>
  <w:style w:type="paragraph" w:customStyle="1" w:styleId="3TimesNewRoman12">
    <w:name w:val="Стиль Заголовок 3 + Times New Roman 12 пт не полужирный курсив"/>
    <w:basedOn w:val="32"/>
    <w:uiPriority w:val="99"/>
    <w:rsid w:val="00401885"/>
    <w:pPr>
      <w:spacing w:before="240" w:after="60"/>
      <w:ind w:left="0"/>
    </w:pPr>
    <w:rPr>
      <w:rFonts w:ascii="Times New Roman" w:hAnsi="Times New Roman" w:cs="Arial"/>
      <w:b/>
      <w:bCs/>
      <w:iCs/>
      <w:color w:val="000000"/>
      <w:sz w:val="24"/>
      <w:szCs w:val="26"/>
    </w:rPr>
  </w:style>
  <w:style w:type="paragraph" w:customStyle="1" w:styleId="afffffffffffffffffff1">
    <w:name w:val="Название тома"/>
    <w:basedOn w:val="af0"/>
    <w:uiPriority w:val="99"/>
    <w:rsid w:val="00401885"/>
    <w:pPr>
      <w:spacing w:before="120" w:after="120"/>
      <w:jc w:val="center"/>
    </w:pPr>
    <w:rPr>
      <w:rFonts w:ascii="Times New Roman CYR" w:hAnsi="Times New Roman CYR"/>
      <w:b/>
      <w:bCs/>
      <w:color w:val="000000"/>
      <w:sz w:val="24"/>
    </w:rPr>
  </w:style>
  <w:style w:type="paragraph" w:customStyle="1" w:styleId="afffffffffffffffffff2">
    <w:name w:val="Название проекта"/>
    <w:basedOn w:val="af0"/>
    <w:uiPriority w:val="99"/>
    <w:rsid w:val="00401885"/>
    <w:pPr>
      <w:spacing w:before="120" w:after="120"/>
      <w:jc w:val="center"/>
    </w:pPr>
    <w:rPr>
      <w:rFonts w:ascii="Times New Roman CYR" w:hAnsi="Times New Roman CYR"/>
      <w:b/>
      <w:bCs/>
      <w:caps/>
      <w:color w:val="000000"/>
      <w:sz w:val="28"/>
    </w:rPr>
  </w:style>
  <w:style w:type="paragraph" w:customStyle="1" w:styleId="1ffffa">
    <w:name w:val="Титул1"/>
    <w:basedOn w:val="32"/>
    <w:uiPriority w:val="99"/>
    <w:rsid w:val="00401885"/>
    <w:pPr>
      <w:keepNext w:val="0"/>
      <w:spacing w:before="240" w:after="120"/>
      <w:ind w:left="0"/>
      <w:jc w:val="center"/>
      <w:outlineLvl w:val="9"/>
    </w:pPr>
    <w:rPr>
      <w:rFonts w:ascii="Times New Roman" w:hAnsi="Times New Roman"/>
      <w:b/>
      <w:bCs/>
      <w:color w:val="000000"/>
      <w:sz w:val="24"/>
    </w:rPr>
  </w:style>
  <w:style w:type="paragraph" w:customStyle="1" w:styleId="afffffffffffffffffff3">
    <w:name w:val="Название главы дис"/>
    <w:basedOn w:val="af0"/>
    <w:next w:val="afff6"/>
    <w:uiPriority w:val="99"/>
    <w:rsid w:val="00401885"/>
    <w:pPr>
      <w:keepNext/>
      <w:spacing w:before="240" w:after="240" w:line="360" w:lineRule="auto"/>
    </w:pPr>
    <w:rPr>
      <w:rFonts w:ascii="Arial" w:hAnsi="Arial"/>
      <w:b/>
      <w:bCs/>
      <w:color w:val="000000"/>
      <w:kern w:val="28"/>
      <w:sz w:val="28"/>
    </w:rPr>
  </w:style>
  <w:style w:type="paragraph" w:customStyle="1" w:styleId="num1">
    <w:name w:val="num1"/>
    <w:basedOn w:val="af0"/>
    <w:uiPriority w:val="99"/>
    <w:rsid w:val="00401885"/>
    <w:pPr>
      <w:tabs>
        <w:tab w:val="num" w:pos="644"/>
      </w:tabs>
      <w:ind w:firstLine="284"/>
    </w:pPr>
    <w:rPr>
      <w:rFonts w:ascii="Times New Roman" w:hAnsi="Times New Roman"/>
      <w:bCs/>
      <w:color w:val="000000"/>
      <w:sz w:val="24"/>
      <w:szCs w:val="24"/>
      <w:lang w:val="en-US"/>
    </w:rPr>
  </w:style>
  <w:style w:type="paragraph" w:customStyle="1" w:styleId="num20">
    <w:name w:val="num2"/>
    <w:basedOn w:val="a"/>
    <w:uiPriority w:val="99"/>
    <w:rsid w:val="00401885"/>
    <w:pPr>
      <w:numPr>
        <w:numId w:val="0"/>
      </w:numPr>
      <w:tabs>
        <w:tab w:val="num" w:pos="1134"/>
        <w:tab w:val="num" w:pos="1211"/>
      </w:tabs>
      <w:spacing w:line="360" w:lineRule="auto"/>
      <w:ind w:left="2041" w:right="567" w:hanging="340"/>
      <w:jc w:val="both"/>
    </w:pPr>
    <w:rPr>
      <w:rFonts w:ascii="Arial" w:hAnsi="Arial"/>
      <w:sz w:val="24"/>
    </w:rPr>
  </w:style>
  <w:style w:type="paragraph" w:customStyle="1" w:styleId="2fff0">
    <w:name w:val="номер2"/>
    <w:basedOn w:val="af0"/>
    <w:uiPriority w:val="99"/>
    <w:rsid w:val="00401885"/>
    <w:pPr>
      <w:tabs>
        <w:tab w:val="num" w:pos="432"/>
      </w:tabs>
      <w:spacing w:line="360" w:lineRule="auto"/>
      <w:ind w:left="432" w:hanging="432"/>
      <w:jc w:val="both"/>
    </w:pPr>
    <w:rPr>
      <w:rFonts w:ascii="Times New Roman" w:hAnsi="Times New Roman"/>
      <w:bCs/>
      <w:color w:val="000000"/>
      <w:sz w:val="28"/>
      <w:szCs w:val="28"/>
    </w:rPr>
  </w:style>
  <w:style w:type="paragraph" w:customStyle="1" w:styleId="1ffffb">
    <w:name w:val="номер1"/>
    <w:basedOn w:val="af0"/>
    <w:uiPriority w:val="99"/>
    <w:rsid w:val="00401885"/>
    <w:pPr>
      <w:spacing w:line="360" w:lineRule="auto"/>
      <w:jc w:val="both"/>
    </w:pPr>
    <w:rPr>
      <w:rFonts w:ascii="Times New Roman" w:hAnsi="Times New Roman"/>
      <w:bCs/>
      <w:color w:val="000000"/>
      <w:sz w:val="28"/>
      <w:szCs w:val="28"/>
    </w:rPr>
  </w:style>
  <w:style w:type="paragraph" w:customStyle="1" w:styleId="3ff1">
    <w:name w:val="номер3"/>
    <w:basedOn w:val="af0"/>
    <w:uiPriority w:val="99"/>
    <w:rsid w:val="00401885"/>
    <w:pPr>
      <w:tabs>
        <w:tab w:val="num" w:pos="360"/>
      </w:tabs>
      <w:spacing w:line="360" w:lineRule="auto"/>
      <w:jc w:val="both"/>
    </w:pPr>
    <w:rPr>
      <w:rFonts w:ascii="Times New Roman" w:hAnsi="Times New Roman"/>
      <w:bCs/>
      <w:color w:val="000000"/>
      <w:sz w:val="28"/>
      <w:szCs w:val="28"/>
    </w:rPr>
  </w:style>
  <w:style w:type="paragraph" w:customStyle="1" w:styleId="num3">
    <w:name w:val="num3"/>
    <w:basedOn w:val="num1"/>
    <w:uiPriority w:val="99"/>
    <w:rsid w:val="00401885"/>
    <w:pPr>
      <w:tabs>
        <w:tab w:val="clear" w:pos="644"/>
        <w:tab w:val="num" w:pos="432"/>
      </w:tabs>
      <w:ind w:left="432" w:hanging="432"/>
    </w:pPr>
  </w:style>
  <w:style w:type="paragraph" w:customStyle="1" w:styleId="afffffffffffffffffff4">
    <w:name w:val="текст дис"/>
    <w:basedOn w:val="af0"/>
    <w:uiPriority w:val="99"/>
    <w:rsid w:val="00401885"/>
    <w:pPr>
      <w:keepNext/>
      <w:autoSpaceDE w:val="0"/>
      <w:autoSpaceDN w:val="0"/>
      <w:adjustRightInd w:val="0"/>
      <w:spacing w:line="360" w:lineRule="auto"/>
      <w:ind w:firstLine="709"/>
      <w:jc w:val="both"/>
    </w:pPr>
    <w:rPr>
      <w:rFonts w:ascii="Arial" w:hAnsi="Arial" w:cs="Arial"/>
      <w:bCs/>
      <w:color w:val="000000"/>
      <w:kern w:val="28"/>
      <w:sz w:val="26"/>
      <w:szCs w:val="28"/>
    </w:rPr>
  </w:style>
  <w:style w:type="paragraph" w:customStyle="1" w:styleId="afffffffffffffffffff5">
    <w:name w:val="Раздел текста дис"/>
    <w:basedOn w:val="af0"/>
    <w:next w:val="afff6"/>
    <w:uiPriority w:val="99"/>
    <w:rsid w:val="00401885"/>
    <w:pPr>
      <w:autoSpaceDE w:val="0"/>
      <w:autoSpaceDN w:val="0"/>
      <w:spacing w:line="360" w:lineRule="auto"/>
      <w:ind w:right="88" w:firstLine="720"/>
      <w:jc w:val="both"/>
    </w:pPr>
    <w:rPr>
      <w:rFonts w:ascii="Arial" w:hAnsi="Arial" w:cs="Arial"/>
      <w:bCs/>
      <w:i/>
      <w:color w:val="000000"/>
      <w:spacing w:val="68"/>
      <w:sz w:val="28"/>
      <w:szCs w:val="26"/>
    </w:rPr>
  </w:style>
  <w:style w:type="paragraph" w:customStyle="1" w:styleId="Textdis">
    <w:name w:val="Text dis"/>
    <w:basedOn w:val="af0"/>
    <w:uiPriority w:val="99"/>
    <w:rsid w:val="00401885"/>
    <w:pPr>
      <w:spacing w:line="360" w:lineRule="auto"/>
      <w:ind w:firstLine="709"/>
      <w:jc w:val="both"/>
    </w:pPr>
    <w:rPr>
      <w:rFonts w:ascii="Arial" w:hAnsi="Arial"/>
      <w:bCs/>
      <w:color w:val="000000"/>
      <w:sz w:val="26"/>
    </w:rPr>
  </w:style>
  <w:style w:type="paragraph" w:customStyle="1" w:styleId="afffffffffffffffffff6">
    <w:name w:val="Раздел текста дис курсивом"/>
    <w:basedOn w:val="af0"/>
    <w:next w:val="afff6"/>
    <w:uiPriority w:val="99"/>
    <w:rsid w:val="00401885"/>
    <w:pPr>
      <w:keepNext/>
      <w:autoSpaceDE w:val="0"/>
      <w:autoSpaceDN w:val="0"/>
      <w:spacing w:line="360" w:lineRule="auto"/>
      <w:ind w:right="91" w:firstLine="720"/>
      <w:jc w:val="both"/>
    </w:pPr>
    <w:rPr>
      <w:rFonts w:ascii="Arial" w:hAnsi="Arial" w:cs="Arial"/>
      <w:bCs/>
      <w:i/>
      <w:iCs/>
      <w:color w:val="000000"/>
      <w:spacing w:val="68"/>
      <w:sz w:val="26"/>
      <w:szCs w:val="26"/>
    </w:rPr>
  </w:style>
  <w:style w:type="paragraph" w:customStyle="1" w:styleId="afffffffffffffffffff7">
    <w:name w:val="Подраздел главы дис."/>
    <w:basedOn w:val="16"/>
    <w:next w:val="25"/>
    <w:uiPriority w:val="99"/>
    <w:rsid w:val="00401885"/>
    <w:pPr>
      <w:autoSpaceDE w:val="0"/>
      <w:autoSpaceDN w:val="0"/>
      <w:spacing w:before="120" w:after="120" w:line="360" w:lineRule="auto"/>
      <w:ind w:firstLine="709"/>
    </w:pPr>
    <w:rPr>
      <w:rFonts w:ascii="Arial" w:hAnsi="Arial" w:cs="Arial"/>
      <w:b w:val="0"/>
      <w:i/>
      <w:color w:val="000000"/>
      <w:spacing w:val="8"/>
      <w:kern w:val="26"/>
      <w:sz w:val="26"/>
      <w:szCs w:val="28"/>
    </w:rPr>
  </w:style>
  <w:style w:type="paragraph" w:customStyle="1" w:styleId="2fff1">
    <w:name w:val="Текст дис_2"/>
    <w:basedOn w:val="afe"/>
    <w:uiPriority w:val="99"/>
    <w:rsid w:val="00401885"/>
    <w:pPr>
      <w:autoSpaceDE w:val="0"/>
      <w:autoSpaceDN w:val="0"/>
      <w:ind w:firstLine="709"/>
    </w:pPr>
    <w:rPr>
      <w:rFonts w:asciiTheme="minorHAnsi" w:eastAsiaTheme="minorHAnsi" w:hAnsiTheme="minorHAnsi" w:cs="Arial"/>
      <w:bCs/>
      <w:color w:val="000000"/>
      <w:sz w:val="24"/>
      <w:szCs w:val="24"/>
      <w:lang w:eastAsia="en-US"/>
    </w:rPr>
  </w:style>
  <w:style w:type="paragraph" w:customStyle="1" w:styleId="afffffffffffffffffff8">
    <w:name w:val="Подзаголовок курсивом дис"/>
    <w:basedOn w:val="Textdis"/>
    <w:next w:val="Textdis"/>
    <w:uiPriority w:val="99"/>
    <w:rsid w:val="00401885"/>
    <w:pPr>
      <w:spacing w:before="120" w:after="120"/>
    </w:pPr>
    <w:rPr>
      <w:i/>
      <w:iCs/>
      <w:spacing w:val="40"/>
      <w:kern w:val="26"/>
    </w:rPr>
  </w:style>
  <w:style w:type="paragraph" w:customStyle="1" w:styleId="afffffffffffffffffff9">
    <w:name w:val="Текст дис"/>
    <w:basedOn w:val="af0"/>
    <w:uiPriority w:val="99"/>
    <w:rsid w:val="00401885"/>
    <w:pPr>
      <w:numPr>
        <w:ilvl w:val="12"/>
      </w:numPr>
      <w:autoSpaceDE w:val="0"/>
      <w:autoSpaceDN w:val="0"/>
      <w:spacing w:line="360" w:lineRule="auto"/>
      <w:ind w:left="57" w:firstLine="709"/>
      <w:jc w:val="both"/>
    </w:pPr>
    <w:rPr>
      <w:rFonts w:ascii="Arial" w:hAnsi="Arial" w:cs="Arial"/>
      <w:bCs/>
      <w:color w:val="000000"/>
      <w:kern w:val="26"/>
      <w:sz w:val="26"/>
      <w:szCs w:val="26"/>
    </w:rPr>
  </w:style>
  <w:style w:type="paragraph" w:customStyle="1" w:styleId="afffffffffffffffffffa">
    <w:name w:val="Название подраздела главы дис"/>
    <w:basedOn w:val="af0"/>
    <w:next w:val="afffffffffffffffffff9"/>
    <w:uiPriority w:val="99"/>
    <w:rsid w:val="00401885"/>
    <w:pPr>
      <w:keepNext/>
      <w:autoSpaceDE w:val="0"/>
      <w:autoSpaceDN w:val="0"/>
      <w:spacing w:before="120" w:after="120" w:line="360" w:lineRule="auto"/>
      <w:jc w:val="center"/>
    </w:pPr>
    <w:rPr>
      <w:rFonts w:ascii="Arial" w:hAnsi="Arial" w:cs="Arial"/>
      <w:bCs/>
      <w:i/>
      <w:color w:val="000000"/>
      <w:spacing w:val="26"/>
      <w:kern w:val="26"/>
      <w:sz w:val="26"/>
      <w:szCs w:val="24"/>
    </w:rPr>
  </w:style>
  <w:style w:type="paragraph" w:customStyle="1" w:styleId="afffffffffffffffffffb">
    <w:name w:val="заголовок таблицы"/>
    <w:uiPriority w:val="99"/>
    <w:rsid w:val="00401885"/>
    <w:pPr>
      <w:spacing w:before="120" w:after="120" w:line="240" w:lineRule="auto"/>
      <w:jc w:val="center"/>
    </w:pPr>
    <w:rPr>
      <w:rFonts w:ascii="Arial" w:eastAsia="Times New Roman" w:hAnsi="Arial" w:cs="Times New Roman"/>
      <w:b/>
      <w:bCs/>
      <w:i/>
      <w:noProof/>
      <w:color w:val="000000"/>
      <w:sz w:val="24"/>
      <w:szCs w:val="20"/>
      <w:lang w:eastAsia="ru-RU"/>
    </w:rPr>
  </w:style>
  <w:style w:type="paragraph" w:customStyle="1" w:styleId="afffffffffffffffffffc">
    <w:name w:val="номер таблицы"/>
    <w:basedOn w:val="af0"/>
    <w:uiPriority w:val="99"/>
    <w:rsid w:val="00401885"/>
    <w:pPr>
      <w:tabs>
        <w:tab w:val="left" w:pos="9000"/>
      </w:tabs>
      <w:overflowPunct w:val="0"/>
      <w:autoSpaceDE w:val="0"/>
      <w:autoSpaceDN w:val="0"/>
      <w:adjustRightInd w:val="0"/>
      <w:spacing w:before="120" w:after="120"/>
      <w:ind w:firstLine="567"/>
      <w:jc w:val="right"/>
    </w:pPr>
    <w:rPr>
      <w:rFonts w:ascii="Arial" w:hAnsi="Arial"/>
      <w:b/>
      <w:bCs/>
      <w:i/>
      <w:color w:val="000000"/>
      <w:sz w:val="24"/>
    </w:rPr>
  </w:style>
  <w:style w:type="paragraph" w:customStyle="1" w:styleId="2fff2">
    <w:name w:val="Список 2 нумерованный"/>
    <w:basedOn w:val="1ffff0"/>
    <w:uiPriority w:val="99"/>
    <w:rsid w:val="00401885"/>
    <w:pPr>
      <w:keepLines/>
      <w:tabs>
        <w:tab w:val="clear" w:pos="360"/>
        <w:tab w:val="left" w:pos="1077"/>
        <w:tab w:val="num" w:pos="2421"/>
      </w:tabs>
      <w:suppressAutoHyphens w:val="0"/>
      <w:spacing w:before="120"/>
      <w:ind w:left="2421"/>
    </w:pPr>
    <w:rPr>
      <w:lang w:val="en-GB"/>
    </w:rPr>
  </w:style>
  <w:style w:type="paragraph" w:customStyle="1" w:styleId="Nonformat">
    <w:name w:val="Nonformat"/>
    <w:basedOn w:val="af0"/>
    <w:uiPriority w:val="99"/>
    <w:rsid w:val="00401885"/>
    <w:pPr>
      <w:widowControl w:val="0"/>
      <w:overflowPunct w:val="0"/>
      <w:autoSpaceDE w:val="0"/>
      <w:autoSpaceDN w:val="0"/>
      <w:adjustRightInd w:val="0"/>
    </w:pPr>
    <w:rPr>
      <w:rFonts w:ascii="Consultant" w:hAnsi="Consultant"/>
      <w:bCs/>
      <w:color w:val="000000"/>
    </w:rPr>
  </w:style>
  <w:style w:type="paragraph" w:customStyle="1" w:styleId="afffffffffffffffffffd">
    <w:name w:val="Подписи к рисункам"/>
    <w:basedOn w:val="af0"/>
    <w:uiPriority w:val="99"/>
    <w:rsid w:val="00401885"/>
    <w:pPr>
      <w:widowControl w:val="0"/>
      <w:overflowPunct w:val="0"/>
      <w:autoSpaceDE w:val="0"/>
      <w:autoSpaceDN w:val="0"/>
      <w:adjustRightInd w:val="0"/>
      <w:spacing w:before="120" w:after="120"/>
      <w:jc w:val="center"/>
      <w:outlineLvl w:val="0"/>
    </w:pPr>
    <w:rPr>
      <w:rFonts w:ascii="Arial" w:hAnsi="Arial"/>
      <w:b/>
      <w:bCs/>
      <w:color w:val="000000"/>
      <w:sz w:val="24"/>
      <w:szCs w:val="28"/>
    </w:rPr>
  </w:style>
  <w:style w:type="paragraph" w:customStyle="1" w:styleId="afffffffffffffffffffe">
    <w:name w:val="Название разреза"/>
    <w:basedOn w:val="af0"/>
    <w:uiPriority w:val="99"/>
    <w:rsid w:val="00401885"/>
    <w:pPr>
      <w:widowControl w:val="0"/>
      <w:autoSpaceDE w:val="0"/>
      <w:autoSpaceDN w:val="0"/>
      <w:adjustRightInd w:val="0"/>
      <w:spacing w:before="120" w:after="120"/>
      <w:jc w:val="both"/>
    </w:pPr>
    <w:rPr>
      <w:rFonts w:ascii="Arial" w:hAnsi="Arial"/>
      <w:b/>
      <w:bCs/>
      <w:color w:val="000000"/>
      <w:sz w:val="24"/>
      <w:szCs w:val="28"/>
    </w:rPr>
  </w:style>
  <w:style w:type="paragraph" w:customStyle="1" w:styleId="affffffffffffffffffff">
    <w:name w:val="Горизонты"/>
    <w:basedOn w:val="af0"/>
    <w:uiPriority w:val="99"/>
    <w:rsid w:val="00401885"/>
    <w:pPr>
      <w:widowControl w:val="0"/>
      <w:autoSpaceDE w:val="0"/>
      <w:autoSpaceDN w:val="0"/>
      <w:adjustRightInd w:val="0"/>
      <w:spacing w:before="120" w:after="120"/>
      <w:ind w:left="567" w:hanging="567"/>
      <w:jc w:val="both"/>
    </w:pPr>
    <w:rPr>
      <w:rFonts w:ascii="Arial" w:hAnsi="Arial"/>
      <w:bCs/>
      <w:color w:val="000000"/>
      <w:sz w:val="24"/>
      <w:szCs w:val="28"/>
    </w:rPr>
  </w:style>
  <w:style w:type="paragraph" w:customStyle="1" w:styleId="affffffffffffffffffff0">
    <w:name w:val="Описания разрезов"/>
    <w:basedOn w:val="afc"/>
    <w:uiPriority w:val="99"/>
    <w:rsid w:val="00401885"/>
    <w:pPr>
      <w:spacing w:before="120" w:after="120" w:line="360" w:lineRule="auto"/>
      <w:ind w:left="709" w:hanging="709"/>
      <w:jc w:val="both"/>
    </w:pPr>
    <w:rPr>
      <w:rFonts w:asciiTheme="minorHAnsi" w:eastAsiaTheme="minorHAnsi" w:hAnsiTheme="minorHAnsi" w:cstheme="minorBidi"/>
      <w:bCs/>
      <w:color w:val="000000"/>
      <w:sz w:val="24"/>
      <w:szCs w:val="24"/>
      <w:lang w:eastAsia="en-US"/>
    </w:rPr>
  </w:style>
  <w:style w:type="paragraph" w:customStyle="1" w:styleId="4f2">
    <w:name w:val="Содержание_4"/>
    <w:basedOn w:val="44"/>
    <w:next w:val="af0"/>
    <w:uiPriority w:val="99"/>
    <w:rsid w:val="00401885"/>
    <w:pPr>
      <w:tabs>
        <w:tab w:val="right" w:leader="dot" w:pos="9356"/>
      </w:tabs>
      <w:ind w:left="1386" w:right="0" w:hanging="728"/>
    </w:pPr>
    <w:rPr>
      <w:rFonts w:ascii="Arial" w:hAnsi="Arial"/>
      <w:bCs/>
      <w:i/>
      <w:iCs/>
      <w:noProof/>
      <w:color w:val="000000"/>
      <w:sz w:val="20"/>
      <w:szCs w:val="22"/>
    </w:rPr>
  </w:style>
  <w:style w:type="paragraph" w:customStyle="1" w:styleId="affffffffffffffffffff1">
    <w:name w:val="Подрисуночная подпись"/>
    <w:basedOn w:val="afffffffffffffffffffb"/>
    <w:autoRedefine/>
    <w:uiPriority w:val="99"/>
    <w:rsid w:val="00401885"/>
    <w:rPr>
      <w:rFonts w:ascii="Times New Roman" w:hAnsi="Times New Roman"/>
      <w:b w:val="0"/>
      <w:i w:val="0"/>
      <w:noProof w:val="0"/>
      <w:szCs w:val="24"/>
    </w:rPr>
  </w:style>
  <w:style w:type="paragraph" w:customStyle="1" w:styleId="table0">
    <w:name w:val="table"/>
    <w:basedOn w:val="af0"/>
    <w:uiPriority w:val="99"/>
    <w:rsid w:val="00401885"/>
    <w:pPr>
      <w:overflowPunct w:val="0"/>
      <w:autoSpaceDE w:val="0"/>
      <w:autoSpaceDN w:val="0"/>
      <w:adjustRightInd w:val="0"/>
      <w:spacing w:before="40" w:after="40"/>
    </w:pPr>
    <w:rPr>
      <w:rFonts w:ascii="Arial" w:hAnsi="Arial"/>
      <w:bCs/>
      <w:color w:val="000000"/>
      <w:lang w:val="en-US"/>
    </w:rPr>
  </w:style>
  <w:style w:type="character" w:customStyle="1" w:styleId="affffffffffffffffffff2">
    <w:name w:val="Данные таблицы Знак"/>
    <w:basedOn w:val="af1"/>
    <w:link w:val="affffffffffffffffffff3"/>
    <w:locked/>
    <w:rsid w:val="00401885"/>
    <w:rPr>
      <w:rFonts w:ascii="Arial" w:hAnsi="Arial" w:cs="Arial"/>
      <w:bCs/>
      <w:color w:val="000000"/>
    </w:rPr>
  </w:style>
  <w:style w:type="paragraph" w:customStyle="1" w:styleId="affffffffffffffffffff3">
    <w:name w:val="Данные таблицы"/>
    <w:basedOn w:val="af0"/>
    <w:link w:val="affffffffffffffffffff2"/>
    <w:rsid w:val="00401885"/>
    <w:pPr>
      <w:spacing w:before="40" w:after="40"/>
    </w:pPr>
    <w:rPr>
      <w:rFonts w:ascii="Arial" w:eastAsiaTheme="minorHAnsi" w:hAnsi="Arial" w:cs="Arial"/>
      <w:bCs/>
      <w:color w:val="000000"/>
      <w:sz w:val="22"/>
      <w:szCs w:val="22"/>
      <w:lang w:eastAsia="en-US"/>
    </w:rPr>
  </w:style>
  <w:style w:type="paragraph" w:customStyle="1" w:styleId="CM13">
    <w:name w:val="CM13"/>
    <w:basedOn w:val="Default"/>
    <w:next w:val="Default"/>
    <w:uiPriority w:val="99"/>
    <w:rsid w:val="00401885"/>
    <w:pPr>
      <w:widowControl w:val="0"/>
      <w:spacing w:after="128"/>
    </w:pPr>
    <w:rPr>
      <w:rFonts w:ascii="Times New Roman" w:hAnsi="Times New Roman" w:cs="Times New Roman"/>
      <w:bCs/>
      <w:color w:val="auto"/>
    </w:rPr>
  </w:style>
  <w:style w:type="character" w:customStyle="1" w:styleId="affffffffffffffffffff4">
    <w:name w:val="абзац Д Знак Знак"/>
    <w:basedOn w:val="af1"/>
    <w:link w:val="affffffffffffffffffff5"/>
    <w:locked/>
    <w:rsid w:val="00401885"/>
    <w:rPr>
      <w:bCs/>
      <w:color w:val="000000"/>
      <w:sz w:val="24"/>
      <w:szCs w:val="24"/>
    </w:rPr>
  </w:style>
  <w:style w:type="paragraph" w:customStyle="1" w:styleId="affffffffffffffffffff5">
    <w:name w:val="абзац Д Знак"/>
    <w:basedOn w:val="afe"/>
    <w:link w:val="affffffffffffffffffff4"/>
    <w:rsid w:val="00401885"/>
    <w:pPr>
      <w:spacing w:before="120" w:line="300" w:lineRule="auto"/>
    </w:pPr>
    <w:rPr>
      <w:rFonts w:asciiTheme="minorHAnsi" w:eastAsiaTheme="minorHAnsi" w:hAnsiTheme="minorHAnsi" w:cstheme="minorBidi"/>
      <w:bCs/>
      <w:color w:val="000000"/>
      <w:sz w:val="24"/>
      <w:szCs w:val="24"/>
      <w:lang w:eastAsia="en-US"/>
    </w:rPr>
  </w:style>
  <w:style w:type="character" w:customStyle="1" w:styleId="1214">
    <w:name w:val="абзац 12 Знак Знак Знак Знак Знак1 Знак"/>
    <w:basedOn w:val="af1"/>
    <w:link w:val="1215"/>
    <w:locked/>
    <w:rsid w:val="00401885"/>
    <w:rPr>
      <w:bCs/>
      <w:color w:val="000000"/>
      <w:sz w:val="24"/>
      <w:szCs w:val="24"/>
    </w:rPr>
  </w:style>
  <w:style w:type="paragraph" w:customStyle="1" w:styleId="1215">
    <w:name w:val="абзац 12 Знак Знак Знак Знак Знак1"/>
    <w:basedOn w:val="af0"/>
    <w:link w:val="1214"/>
    <w:rsid w:val="00401885"/>
    <w:pPr>
      <w:spacing w:before="120"/>
      <w:ind w:firstLine="709"/>
      <w:jc w:val="both"/>
    </w:pPr>
    <w:rPr>
      <w:rFonts w:asciiTheme="minorHAnsi" w:eastAsiaTheme="minorHAnsi" w:hAnsiTheme="minorHAnsi" w:cstheme="minorBidi"/>
      <w:bCs/>
      <w:color w:val="000000"/>
      <w:sz w:val="24"/>
      <w:szCs w:val="24"/>
      <w:lang w:eastAsia="en-US"/>
    </w:rPr>
  </w:style>
  <w:style w:type="paragraph" w:customStyle="1" w:styleId="affffffffffffffffffff6">
    <w:name w:val="табл номер"/>
    <w:basedOn w:val="afe"/>
    <w:uiPriority w:val="99"/>
    <w:rsid w:val="00401885"/>
    <w:pPr>
      <w:spacing w:before="60" w:line="300" w:lineRule="auto"/>
      <w:ind w:firstLine="709"/>
      <w:jc w:val="right"/>
    </w:pPr>
    <w:rPr>
      <w:rFonts w:asciiTheme="minorHAnsi" w:eastAsiaTheme="minorHAnsi" w:hAnsiTheme="minorHAnsi" w:cstheme="minorBidi"/>
      <w:bCs/>
      <w:color w:val="000000"/>
      <w:sz w:val="24"/>
      <w:szCs w:val="24"/>
      <w:lang w:eastAsia="en-US"/>
    </w:rPr>
  </w:style>
  <w:style w:type="paragraph" w:customStyle="1" w:styleId="text120">
    <w:name w:val="text12"/>
    <w:basedOn w:val="af0"/>
    <w:uiPriority w:val="99"/>
    <w:rsid w:val="00401885"/>
    <w:pPr>
      <w:widowControl w:val="0"/>
      <w:overflowPunct w:val="0"/>
      <w:autoSpaceDE w:val="0"/>
      <w:autoSpaceDN w:val="0"/>
      <w:adjustRightInd w:val="0"/>
      <w:spacing w:before="120"/>
      <w:ind w:firstLine="709"/>
      <w:jc w:val="both"/>
    </w:pPr>
    <w:rPr>
      <w:rFonts w:ascii="Times New Roman" w:hAnsi="Times New Roman"/>
      <w:bCs/>
      <w:color w:val="000000"/>
      <w:sz w:val="24"/>
    </w:rPr>
  </w:style>
  <w:style w:type="paragraph" w:customStyle="1" w:styleId="3ff2">
    <w:name w:val="заголовок 3 Д"/>
    <w:basedOn w:val="23"/>
    <w:uiPriority w:val="99"/>
    <w:rsid w:val="00401885"/>
    <w:pPr>
      <w:keepLines w:val="0"/>
      <w:spacing w:before="60" w:line="360" w:lineRule="auto"/>
    </w:pPr>
    <w:rPr>
      <w:rFonts w:ascii="Times New Roman" w:eastAsia="Times New Roman" w:hAnsi="Times New Roman" w:cs="Times New Roman"/>
      <w:bCs w:val="0"/>
      <w:i/>
      <w:iCs/>
      <w:color w:val="000000"/>
      <w:sz w:val="24"/>
      <w:szCs w:val="24"/>
    </w:rPr>
  </w:style>
  <w:style w:type="paragraph" w:customStyle="1" w:styleId="affffffffffffffffffff7">
    <w:name w:val="табл текст"/>
    <w:basedOn w:val="afe"/>
    <w:uiPriority w:val="99"/>
    <w:rsid w:val="00401885"/>
    <w:pPr>
      <w:spacing w:before="60"/>
      <w:ind w:firstLine="0"/>
      <w:jc w:val="left"/>
    </w:pPr>
    <w:rPr>
      <w:rFonts w:asciiTheme="minorHAnsi" w:eastAsiaTheme="minorHAnsi" w:hAnsiTheme="minorHAnsi" w:cstheme="minorBidi"/>
      <w:bCs/>
      <w:color w:val="000000"/>
      <w:sz w:val="20"/>
      <w:szCs w:val="24"/>
      <w:lang w:eastAsia="en-US"/>
    </w:rPr>
  </w:style>
  <w:style w:type="paragraph" w:customStyle="1" w:styleId="affffffffffffffffffff8">
    <w:name w:val="табл шапка"/>
    <w:basedOn w:val="afe"/>
    <w:uiPriority w:val="99"/>
    <w:rsid w:val="00401885"/>
    <w:pPr>
      <w:spacing w:before="20" w:after="20" w:line="300" w:lineRule="auto"/>
      <w:ind w:firstLine="0"/>
      <w:jc w:val="center"/>
    </w:pPr>
    <w:rPr>
      <w:rFonts w:asciiTheme="minorHAnsi" w:eastAsiaTheme="minorHAnsi" w:hAnsiTheme="minorHAnsi" w:cstheme="minorBidi"/>
      <w:b/>
      <w:color w:val="000000"/>
      <w:sz w:val="20"/>
      <w:szCs w:val="24"/>
      <w:lang w:eastAsia="en-US"/>
    </w:rPr>
  </w:style>
  <w:style w:type="paragraph" w:customStyle="1" w:styleId="affffffffffffffffffff9">
    <w:name w:val="табл заголовок"/>
    <w:basedOn w:val="afe"/>
    <w:uiPriority w:val="99"/>
    <w:rsid w:val="00401885"/>
    <w:pPr>
      <w:spacing w:before="60" w:line="300" w:lineRule="auto"/>
      <w:ind w:firstLine="709"/>
      <w:jc w:val="center"/>
    </w:pPr>
    <w:rPr>
      <w:rFonts w:asciiTheme="minorHAnsi" w:eastAsiaTheme="minorHAnsi" w:hAnsiTheme="minorHAnsi" w:cstheme="minorBidi"/>
      <w:b/>
      <w:color w:val="000000"/>
      <w:sz w:val="24"/>
      <w:szCs w:val="24"/>
      <w:lang w:eastAsia="en-US"/>
    </w:rPr>
  </w:style>
  <w:style w:type="paragraph" w:customStyle="1" w:styleId="affffffffffffffffffffa">
    <w:name w:val="абзац Д"/>
    <w:basedOn w:val="afe"/>
    <w:uiPriority w:val="99"/>
    <w:rsid w:val="00401885"/>
    <w:pPr>
      <w:spacing w:before="120" w:line="300" w:lineRule="auto"/>
    </w:pPr>
    <w:rPr>
      <w:rFonts w:asciiTheme="minorHAnsi" w:eastAsiaTheme="minorHAnsi" w:hAnsiTheme="minorHAnsi" w:cstheme="minorBidi"/>
      <w:bCs/>
      <w:color w:val="000000"/>
      <w:sz w:val="24"/>
      <w:szCs w:val="24"/>
      <w:lang w:eastAsia="en-US"/>
    </w:rPr>
  </w:style>
  <w:style w:type="paragraph" w:customStyle="1" w:styleId="FR3">
    <w:name w:val="FR3"/>
    <w:uiPriority w:val="99"/>
    <w:rsid w:val="00401885"/>
    <w:pPr>
      <w:widowControl w:val="0"/>
      <w:spacing w:before="420" w:after="0" w:line="300" w:lineRule="auto"/>
      <w:ind w:left="760" w:right="800"/>
      <w:jc w:val="center"/>
    </w:pPr>
    <w:rPr>
      <w:rFonts w:ascii="Arial" w:eastAsia="Times New Roman" w:hAnsi="Arial" w:cs="Times New Roman"/>
      <w:b/>
      <w:bCs/>
      <w:i/>
      <w:color w:val="000000"/>
      <w:szCs w:val="20"/>
      <w:lang w:eastAsia="ru-RU"/>
    </w:rPr>
  </w:style>
  <w:style w:type="paragraph" w:customStyle="1" w:styleId="1ffffc">
    <w:name w:val="1 точка"/>
    <w:basedOn w:val="af0"/>
    <w:autoRedefine/>
    <w:uiPriority w:val="99"/>
    <w:rsid w:val="00401885"/>
    <w:pPr>
      <w:tabs>
        <w:tab w:val="num" w:pos="927"/>
      </w:tabs>
      <w:spacing w:before="60"/>
      <w:ind w:left="927" w:hanging="360"/>
      <w:jc w:val="both"/>
    </w:pPr>
    <w:rPr>
      <w:rFonts w:ascii="Arial" w:hAnsi="Arial"/>
      <w:bCs/>
      <w:color w:val="000000"/>
      <w:sz w:val="22"/>
    </w:rPr>
  </w:style>
  <w:style w:type="paragraph" w:customStyle="1" w:styleId="affffffffffffffffffffb">
    <w:name w:val="АННОТАЦИЯ"/>
    <w:basedOn w:val="af0"/>
    <w:uiPriority w:val="99"/>
    <w:rsid w:val="00401885"/>
    <w:pPr>
      <w:keepNext/>
      <w:spacing w:before="360" w:after="60"/>
      <w:ind w:firstLine="567"/>
    </w:pPr>
    <w:rPr>
      <w:rFonts w:ascii="Arial" w:hAnsi="Arial"/>
      <w:b/>
      <w:color w:val="000000"/>
      <w:sz w:val="23"/>
    </w:rPr>
  </w:style>
  <w:style w:type="paragraph" w:customStyle="1" w:styleId="N6">
    <w:name w:val="Рис. N"/>
    <w:basedOn w:val="af0"/>
    <w:uiPriority w:val="99"/>
    <w:rsid w:val="00401885"/>
    <w:pPr>
      <w:jc w:val="center"/>
    </w:pPr>
    <w:rPr>
      <w:rFonts w:ascii="Arial" w:hAnsi="Arial"/>
      <w:b/>
      <w:color w:val="000000"/>
      <w:sz w:val="22"/>
    </w:rPr>
  </w:style>
  <w:style w:type="paragraph" w:customStyle="1" w:styleId="2fff3">
    <w:name w:val="Содержание2"/>
    <w:basedOn w:val="2a"/>
    <w:next w:val="af0"/>
    <w:uiPriority w:val="99"/>
    <w:rsid w:val="00401885"/>
    <w:pPr>
      <w:tabs>
        <w:tab w:val="right" w:pos="9356"/>
      </w:tabs>
      <w:spacing w:before="0" w:line="360" w:lineRule="auto"/>
      <w:ind w:left="1134" w:right="0" w:hanging="567"/>
    </w:pPr>
    <w:rPr>
      <w:rFonts w:ascii="Arial" w:hAnsi="Arial"/>
      <w:bCs/>
      <w:noProof/>
      <w:color w:val="000000"/>
      <w:szCs w:val="23"/>
    </w:rPr>
  </w:style>
  <w:style w:type="paragraph" w:customStyle="1" w:styleId="1ffffd">
    <w:name w:val="Содержание1"/>
    <w:basedOn w:val="1f"/>
    <w:next w:val="af0"/>
    <w:autoRedefine/>
    <w:uiPriority w:val="99"/>
    <w:rsid w:val="00401885"/>
    <w:pPr>
      <w:tabs>
        <w:tab w:val="clear" w:pos="10252"/>
        <w:tab w:val="right" w:leader="dot" w:pos="9356"/>
      </w:tabs>
      <w:spacing w:before="120"/>
      <w:ind w:right="0" w:hanging="284"/>
      <w:jc w:val="left"/>
    </w:pPr>
    <w:rPr>
      <w:rFonts w:eastAsiaTheme="minorHAnsi" w:cstheme="minorBidi"/>
      <w:b/>
      <w:bCs/>
      <w:caps/>
      <w:color w:val="000000"/>
      <w:szCs w:val="22"/>
      <w:lang w:eastAsia="en-US"/>
    </w:rPr>
  </w:style>
  <w:style w:type="paragraph" w:customStyle="1" w:styleId="affffffffffffffffffffc">
    <w:name w:val="абзацд"/>
    <w:basedOn w:val="afe"/>
    <w:uiPriority w:val="99"/>
    <w:rsid w:val="00401885"/>
    <w:pPr>
      <w:spacing w:before="120" w:line="300" w:lineRule="auto"/>
    </w:pPr>
    <w:rPr>
      <w:rFonts w:asciiTheme="minorHAnsi" w:eastAsiaTheme="minorHAnsi" w:hAnsiTheme="minorHAnsi" w:cstheme="minorBidi"/>
      <w:bCs/>
      <w:color w:val="000000"/>
      <w:sz w:val="24"/>
      <w:szCs w:val="24"/>
      <w:lang w:eastAsia="en-US"/>
    </w:rPr>
  </w:style>
  <w:style w:type="paragraph" w:customStyle="1" w:styleId="2fff4">
    <w:name w:val="_Заголовок уровень 2"/>
    <w:uiPriority w:val="99"/>
    <w:rsid w:val="00401885"/>
    <w:pPr>
      <w:spacing w:after="0" w:line="240" w:lineRule="auto"/>
    </w:pPr>
    <w:rPr>
      <w:rFonts w:ascii="Times New Roman" w:eastAsia="Times New Roman" w:hAnsi="Times New Roman" w:cs="Times New Roman"/>
      <w:b/>
      <w:bCs/>
      <w:caps/>
      <w:color w:val="000000"/>
      <w:sz w:val="26"/>
      <w:szCs w:val="20"/>
      <w:u w:val="single"/>
      <w:lang w:eastAsia="ru-RU"/>
    </w:rPr>
  </w:style>
  <w:style w:type="paragraph" w:customStyle="1" w:styleId="1ffffe">
    <w:name w:val="Нижний колонтитул1"/>
    <w:basedOn w:val="af0"/>
    <w:uiPriority w:val="99"/>
    <w:rsid w:val="00401885"/>
    <w:pPr>
      <w:widowControl w:val="0"/>
      <w:tabs>
        <w:tab w:val="center" w:pos="4153"/>
        <w:tab w:val="right" w:pos="8306"/>
      </w:tabs>
    </w:pPr>
    <w:rPr>
      <w:rFonts w:ascii="Times New Roman" w:hAnsi="Times New Roman"/>
      <w:bCs/>
      <w:color w:val="000000"/>
      <w:sz w:val="24"/>
    </w:rPr>
  </w:style>
  <w:style w:type="paragraph" w:customStyle="1" w:styleId="WW-31">
    <w:name w:val="WW-Основной текст с отступом 31"/>
    <w:basedOn w:val="af0"/>
    <w:uiPriority w:val="99"/>
    <w:rsid w:val="00401885"/>
    <w:pPr>
      <w:suppressAutoHyphens/>
      <w:spacing w:after="120"/>
      <w:ind w:left="283"/>
    </w:pPr>
    <w:rPr>
      <w:rFonts w:ascii="Times New Roman" w:hAnsi="Times New Roman"/>
      <w:bCs/>
      <w:color w:val="000000"/>
      <w:sz w:val="16"/>
      <w:szCs w:val="16"/>
      <w:lang w:eastAsia="ar-SA"/>
    </w:rPr>
  </w:style>
  <w:style w:type="character" w:customStyle="1" w:styleId="3IG0">
    <w:name w:val="Заголовок_3_IG Знак"/>
    <w:basedOn w:val="af1"/>
    <w:link w:val="3IG"/>
    <w:uiPriority w:val="99"/>
    <w:locked/>
    <w:rsid w:val="00401885"/>
    <w:rPr>
      <w:rFonts w:ascii="Arial" w:eastAsia="Times New Roman" w:hAnsi="Arial" w:cs="Arial"/>
      <w:b/>
      <w:bCs/>
      <w:sz w:val="24"/>
      <w:szCs w:val="24"/>
      <w:lang w:eastAsia="ru-RU"/>
    </w:rPr>
  </w:style>
  <w:style w:type="paragraph" w:customStyle="1" w:styleId="WW-210">
    <w:name w:val="WW-Основной текст с отступом 21"/>
    <w:basedOn w:val="af0"/>
    <w:uiPriority w:val="99"/>
    <w:rsid w:val="00401885"/>
    <w:pPr>
      <w:suppressAutoHyphens/>
      <w:spacing w:before="120" w:line="360" w:lineRule="auto"/>
      <w:ind w:left="-23" w:firstLine="760"/>
      <w:jc w:val="both"/>
    </w:pPr>
    <w:rPr>
      <w:rFonts w:ascii="Arial" w:hAnsi="Arial"/>
      <w:bCs/>
      <w:color w:val="000000"/>
      <w:sz w:val="22"/>
    </w:rPr>
  </w:style>
  <w:style w:type="paragraph" w:customStyle="1" w:styleId="WW-11">
    <w:name w:val="WW-Заголовок таблицы11"/>
    <w:basedOn w:val="af0"/>
    <w:uiPriority w:val="99"/>
    <w:rsid w:val="00401885"/>
    <w:pPr>
      <w:suppressLineNumbers/>
      <w:spacing w:before="240" w:line="360" w:lineRule="auto"/>
      <w:jc w:val="center"/>
    </w:pPr>
    <w:rPr>
      <w:rFonts w:ascii="Arial" w:hAnsi="Arial"/>
      <w:b/>
      <w:i/>
      <w:iCs/>
      <w:color w:val="000000"/>
      <w:sz w:val="22"/>
    </w:rPr>
  </w:style>
  <w:style w:type="paragraph" w:customStyle="1" w:styleId="---">
    <w:name w:val="первая-строка-с-отступом"/>
    <w:basedOn w:val="af0"/>
    <w:uiPriority w:val="99"/>
    <w:rsid w:val="00401885"/>
    <w:pPr>
      <w:spacing w:before="238" w:line="360" w:lineRule="auto"/>
      <w:ind w:firstLine="284"/>
      <w:jc w:val="center"/>
    </w:pPr>
    <w:rPr>
      <w:rFonts w:ascii="Arial Unicode MS" w:eastAsia="Arial Unicode MS" w:hAnsi="Arial Unicode MS"/>
      <w:bCs/>
      <w:color w:val="000000"/>
      <w:sz w:val="24"/>
    </w:rPr>
  </w:style>
  <w:style w:type="paragraph" w:customStyle="1" w:styleId="aacao126">
    <w:name w:val="aacao 126"/>
    <w:basedOn w:val="af0"/>
    <w:uiPriority w:val="99"/>
    <w:rsid w:val="00401885"/>
    <w:pPr>
      <w:overflowPunct w:val="0"/>
      <w:autoSpaceDE w:val="0"/>
      <w:autoSpaceDN w:val="0"/>
      <w:adjustRightInd w:val="0"/>
      <w:spacing w:before="120"/>
      <w:ind w:firstLine="709"/>
      <w:jc w:val="both"/>
    </w:pPr>
    <w:rPr>
      <w:rFonts w:ascii="Times New Roman" w:hAnsi="Times New Roman"/>
      <w:bCs/>
      <w:color w:val="000000"/>
      <w:sz w:val="24"/>
    </w:rPr>
  </w:style>
  <w:style w:type="paragraph" w:customStyle="1" w:styleId="CM10">
    <w:name w:val="CM10"/>
    <w:basedOn w:val="af0"/>
    <w:next w:val="af0"/>
    <w:uiPriority w:val="99"/>
    <w:rsid w:val="00401885"/>
    <w:pPr>
      <w:widowControl w:val="0"/>
      <w:autoSpaceDE w:val="0"/>
      <w:autoSpaceDN w:val="0"/>
      <w:adjustRightInd w:val="0"/>
      <w:spacing w:after="213"/>
    </w:pPr>
    <w:rPr>
      <w:rFonts w:ascii="Times New Roman" w:hAnsi="Times New Roman"/>
      <w:bCs/>
      <w:color w:val="000000"/>
      <w:sz w:val="24"/>
      <w:szCs w:val="24"/>
    </w:rPr>
  </w:style>
  <w:style w:type="paragraph" w:customStyle="1" w:styleId="2fff5">
    <w:name w:val="Название2"/>
    <w:basedOn w:val="af0"/>
    <w:uiPriority w:val="99"/>
    <w:rsid w:val="00401885"/>
    <w:pPr>
      <w:spacing w:before="100" w:beforeAutospacing="1" w:after="100" w:afterAutospacing="1"/>
    </w:pPr>
    <w:rPr>
      <w:rFonts w:ascii="Tahoma" w:hAnsi="Tahoma" w:cs="Tahoma"/>
      <w:bCs/>
      <w:color w:val="5274C7"/>
      <w:sz w:val="18"/>
      <w:szCs w:val="18"/>
    </w:rPr>
  </w:style>
  <w:style w:type="paragraph" w:customStyle="1" w:styleId="pzg">
    <w:name w:val="pzg"/>
    <w:basedOn w:val="af0"/>
    <w:uiPriority w:val="99"/>
    <w:rsid w:val="00401885"/>
    <w:pPr>
      <w:spacing w:before="100" w:beforeAutospacing="1" w:after="100" w:afterAutospacing="1"/>
      <w:ind w:right="45"/>
      <w:jc w:val="center"/>
    </w:pPr>
    <w:rPr>
      <w:rFonts w:ascii="Times New Roman" w:hAnsi="Times New Roman"/>
      <w:b/>
      <w:color w:val="000080"/>
    </w:rPr>
  </w:style>
  <w:style w:type="paragraph" w:customStyle="1" w:styleId="zg1">
    <w:name w:val="zg1"/>
    <w:basedOn w:val="af0"/>
    <w:uiPriority w:val="99"/>
    <w:rsid w:val="00401885"/>
    <w:pPr>
      <w:spacing w:before="100" w:beforeAutospacing="1" w:after="100" w:afterAutospacing="1"/>
      <w:ind w:left="135" w:right="45"/>
      <w:jc w:val="center"/>
    </w:pPr>
    <w:rPr>
      <w:rFonts w:ascii="Times New Roman" w:hAnsi="Times New Roman"/>
      <w:b/>
      <w:color w:val="CC3366"/>
    </w:rPr>
  </w:style>
  <w:style w:type="paragraph" w:customStyle="1" w:styleId="affffffffffffffffffffd">
    <w:name w:val="ХОбычный"/>
    <w:basedOn w:val="af0"/>
    <w:uiPriority w:val="99"/>
    <w:rsid w:val="00401885"/>
    <w:pPr>
      <w:ind w:firstLine="284"/>
      <w:jc w:val="both"/>
    </w:pPr>
    <w:rPr>
      <w:rFonts w:ascii="Times New Roman" w:hAnsi="Times New Roman"/>
      <w:bCs/>
      <w:color w:val="000000"/>
      <w:sz w:val="22"/>
      <w:szCs w:val="24"/>
    </w:rPr>
  </w:style>
  <w:style w:type="paragraph" w:customStyle="1" w:styleId="affffffffffffffffffffe">
    <w:name w:val="ХТаблица"/>
    <w:basedOn w:val="af0"/>
    <w:uiPriority w:val="99"/>
    <w:rsid w:val="00401885"/>
    <w:pPr>
      <w:tabs>
        <w:tab w:val="left" w:pos="720"/>
        <w:tab w:val="left" w:pos="1008"/>
        <w:tab w:val="left" w:pos="2016"/>
        <w:tab w:val="left" w:pos="3024"/>
      </w:tabs>
      <w:jc w:val="center"/>
    </w:pPr>
    <w:rPr>
      <w:rFonts w:ascii="Times New Roman" w:hAnsi="Times New Roman"/>
      <w:color w:val="000000"/>
      <w:sz w:val="18"/>
      <w:szCs w:val="24"/>
    </w:rPr>
  </w:style>
  <w:style w:type="paragraph" w:customStyle="1" w:styleId="afffffffffffffffffffff">
    <w:name w:val="ХНазваниеТаблицы"/>
    <w:basedOn w:val="affffffffffffffffffffd"/>
    <w:uiPriority w:val="99"/>
    <w:rsid w:val="00401885"/>
    <w:pPr>
      <w:spacing w:after="60"/>
      <w:ind w:firstLine="0"/>
      <w:jc w:val="left"/>
    </w:pPr>
    <w:rPr>
      <w:b/>
      <w:bCs w:val="0"/>
      <w:sz w:val="20"/>
    </w:rPr>
  </w:style>
  <w:style w:type="paragraph" w:customStyle="1" w:styleId="afffffffffffffffffffff0">
    <w:name w:val="ХРисунок"/>
    <w:basedOn w:val="affffffffffffffffffffd"/>
    <w:next w:val="affffffffffffffffffffd"/>
    <w:uiPriority w:val="99"/>
    <w:rsid w:val="00401885"/>
    <w:pPr>
      <w:suppressAutoHyphens/>
      <w:spacing w:before="120" w:after="120"/>
      <w:ind w:firstLine="0"/>
      <w:jc w:val="left"/>
    </w:pPr>
    <w:rPr>
      <w:rFonts w:ascii="Trebuchet MS" w:hAnsi="Trebuchet MS"/>
      <w:i/>
      <w:sz w:val="18"/>
    </w:rPr>
  </w:style>
  <w:style w:type="paragraph" w:customStyle="1" w:styleId="CM45">
    <w:name w:val="CM45"/>
    <w:basedOn w:val="Default"/>
    <w:next w:val="Default"/>
    <w:uiPriority w:val="99"/>
    <w:rsid w:val="00401885"/>
    <w:pPr>
      <w:widowControl w:val="0"/>
      <w:spacing w:after="143"/>
    </w:pPr>
    <w:rPr>
      <w:rFonts w:ascii="Times New Roman" w:hAnsi="Times New Roman" w:cs="Times New Roman"/>
      <w:bCs/>
      <w:color w:val="auto"/>
    </w:rPr>
  </w:style>
  <w:style w:type="paragraph" w:customStyle="1" w:styleId="CM6">
    <w:name w:val="CM6"/>
    <w:basedOn w:val="Default"/>
    <w:next w:val="Default"/>
    <w:uiPriority w:val="99"/>
    <w:rsid w:val="00401885"/>
    <w:pPr>
      <w:widowControl w:val="0"/>
      <w:spacing w:line="296" w:lineRule="atLeast"/>
    </w:pPr>
    <w:rPr>
      <w:rFonts w:ascii="Times New Roman" w:hAnsi="Times New Roman" w:cs="Times New Roman"/>
      <w:bCs/>
      <w:color w:val="auto"/>
    </w:rPr>
  </w:style>
  <w:style w:type="paragraph" w:customStyle="1" w:styleId="textdict">
    <w:name w:val="text_dict"/>
    <w:basedOn w:val="af0"/>
    <w:uiPriority w:val="99"/>
    <w:rsid w:val="00401885"/>
    <w:pPr>
      <w:spacing w:before="100" w:beforeAutospacing="1" w:after="100" w:afterAutospacing="1"/>
      <w:ind w:firstLine="450"/>
      <w:jc w:val="both"/>
    </w:pPr>
    <w:rPr>
      <w:rFonts w:ascii="Verdana" w:hAnsi="Verdana"/>
      <w:bCs/>
      <w:color w:val="000000"/>
      <w:sz w:val="18"/>
      <w:szCs w:val="18"/>
    </w:rPr>
  </w:style>
  <w:style w:type="paragraph" w:customStyle="1" w:styleId="af">
    <w:name w:val="ХСписок"/>
    <w:basedOn w:val="affffffffffffffffffffd"/>
    <w:uiPriority w:val="99"/>
    <w:rsid w:val="00401885"/>
    <w:pPr>
      <w:numPr>
        <w:numId w:val="39"/>
      </w:numPr>
      <w:tabs>
        <w:tab w:val="left" w:pos="567"/>
      </w:tabs>
    </w:pPr>
    <w:rPr>
      <w:rFonts w:ascii="Trebuchet MS" w:hAnsi="Trebuchet MS"/>
      <w:sz w:val="20"/>
    </w:rPr>
  </w:style>
  <w:style w:type="paragraph" w:customStyle="1" w:styleId="1fffff">
    <w:name w:val="Основной текст.Таймс Нью1"/>
    <w:basedOn w:val="af0"/>
    <w:uiPriority w:val="99"/>
    <w:rsid w:val="00401885"/>
    <w:pPr>
      <w:jc w:val="center"/>
    </w:pPr>
    <w:rPr>
      <w:rFonts w:ascii="MS Sans Serif" w:hAnsi="MS Sans Serif"/>
      <w:bCs/>
      <w:color w:val="000000"/>
      <w:sz w:val="24"/>
    </w:rPr>
  </w:style>
  <w:style w:type="paragraph" w:customStyle="1" w:styleId="CM46">
    <w:name w:val="CM46"/>
    <w:basedOn w:val="af0"/>
    <w:next w:val="af0"/>
    <w:uiPriority w:val="99"/>
    <w:rsid w:val="00401885"/>
    <w:pPr>
      <w:widowControl w:val="0"/>
      <w:autoSpaceDE w:val="0"/>
      <w:autoSpaceDN w:val="0"/>
      <w:adjustRightInd w:val="0"/>
      <w:spacing w:after="225"/>
    </w:pPr>
    <w:rPr>
      <w:rFonts w:ascii="Times New Roman" w:hAnsi="Times New Roman"/>
      <w:bCs/>
      <w:color w:val="000000"/>
      <w:sz w:val="24"/>
      <w:szCs w:val="24"/>
    </w:rPr>
  </w:style>
  <w:style w:type="paragraph" w:customStyle="1" w:styleId="CM7">
    <w:name w:val="CM7"/>
    <w:basedOn w:val="Default"/>
    <w:next w:val="Default"/>
    <w:uiPriority w:val="99"/>
    <w:rsid w:val="00401885"/>
    <w:pPr>
      <w:widowControl w:val="0"/>
    </w:pPr>
    <w:rPr>
      <w:rFonts w:ascii="Times New Roman" w:hAnsi="Times New Roman" w:cs="Times New Roman"/>
      <w:bCs/>
      <w:color w:val="auto"/>
    </w:rPr>
  </w:style>
  <w:style w:type="paragraph" w:customStyle="1" w:styleId="CM17">
    <w:name w:val="CM17"/>
    <w:basedOn w:val="Default"/>
    <w:next w:val="Default"/>
    <w:uiPriority w:val="99"/>
    <w:rsid w:val="00401885"/>
    <w:pPr>
      <w:widowControl w:val="0"/>
      <w:spacing w:line="288" w:lineRule="atLeast"/>
    </w:pPr>
    <w:rPr>
      <w:rFonts w:ascii="Times New Roman" w:hAnsi="Times New Roman" w:cs="Times New Roman"/>
      <w:bCs/>
      <w:color w:val="auto"/>
    </w:rPr>
  </w:style>
  <w:style w:type="paragraph" w:customStyle="1" w:styleId="CM25">
    <w:name w:val="CM25"/>
    <w:basedOn w:val="Default"/>
    <w:next w:val="Default"/>
    <w:uiPriority w:val="99"/>
    <w:rsid w:val="00401885"/>
    <w:pPr>
      <w:widowControl w:val="0"/>
      <w:spacing w:line="286" w:lineRule="atLeast"/>
    </w:pPr>
    <w:rPr>
      <w:rFonts w:ascii="Times New Roman" w:hAnsi="Times New Roman" w:cs="Times New Roman"/>
      <w:bCs/>
      <w:color w:val="auto"/>
    </w:rPr>
  </w:style>
  <w:style w:type="paragraph" w:customStyle="1" w:styleId="pirag">
    <w:name w:val="pirag"/>
    <w:basedOn w:val="af0"/>
    <w:uiPriority w:val="99"/>
    <w:rsid w:val="00401885"/>
    <w:pPr>
      <w:spacing w:before="100" w:beforeAutospacing="1" w:after="100" w:afterAutospacing="1"/>
    </w:pPr>
    <w:rPr>
      <w:rFonts w:ascii="Times New Roman" w:hAnsi="Times New Roman"/>
      <w:bCs/>
      <w:color w:val="000000"/>
      <w:sz w:val="24"/>
      <w:szCs w:val="24"/>
    </w:rPr>
  </w:style>
  <w:style w:type="paragraph" w:customStyle="1" w:styleId="CM49">
    <w:name w:val="CM49"/>
    <w:basedOn w:val="Default"/>
    <w:next w:val="Default"/>
    <w:uiPriority w:val="99"/>
    <w:rsid w:val="00401885"/>
    <w:pPr>
      <w:widowControl w:val="0"/>
      <w:spacing w:after="378"/>
    </w:pPr>
    <w:rPr>
      <w:rFonts w:ascii="Times New Roman" w:hAnsi="Times New Roman" w:cs="Times New Roman"/>
      <w:bCs/>
      <w:color w:val="auto"/>
    </w:rPr>
  </w:style>
  <w:style w:type="paragraph" w:customStyle="1" w:styleId="afffffffffffffffffffff1">
    <w:name w:val="Обычный ГГЦ"/>
    <w:basedOn w:val="af0"/>
    <w:uiPriority w:val="99"/>
    <w:rsid w:val="00401885"/>
    <w:pPr>
      <w:suppressAutoHyphens/>
      <w:overflowPunct w:val="0"/>
      <w:autoSpaceDE w:val="0"/>
      <w:autoSpaceDN w:val="0"/>
      <w:adjustRightInd w:val="0"/>
      <w:spacing w:before="120" w:line="360" w:lineRule="auto"/>
      <w:ind w:firstLine="851"/>
      <w:jc w:val="both"/>
    </w:pPr>
    <w:rPr>
      <w:rFonts w:ascii="Times New Roman" w:hAnsi="Times New Roman"/>
      <w:bCs/>
      <w:color w:val="000000"/>
      <w:sz w:val="24"/>
    </w:rPr>
  </w:style>
  <w:style w:type="paragraph" w:customStyle="1" w:styleId="4f3">
    <w:name w:val="4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CompanyName">
    <w:name w:val="Company Name"/>
    <w:basedOn w:val="afc"/>
    <w:next w:val="af0"/>
    <w:uiPriority w:val="99"/>
    <w:rsid w:val="00401885"/>
    <w:pPr>
      <w:widowControl w:val="0"/>
      <w:overflowPunct w:val="0"/>
      <w:autoSpaceDE w:val="0"/>
      <w:autoSpaceDN w:val="0"/>
      <w:adjustRightInd w:val="0"/>
      <w:spacing w:before="80"/>
      <w:jc w:val="left"/>
    </w:pPr>
    <w:rPr>
      <w:rFonts w:asciiTheme="minorHAnsi" w:eastAsiaTheme="minorHAnsi" w:hAnsiTheme="minorHAnsi" w:cstheme="minorBidi"/>
      <w:b/>
      <w:color w:val="000000"/>
      <w:sz w:val="20"/>
      <w:szCs w:val="22"/>
      <w:lang w:eastAsia="en-US"/>
    </w:rPr>
  </w:style>
  <w:style w:type="paragraph" w:customStyle="1" w:styleId="CharChar1CharCharCharChar">
    <w:name w:val="Char Char1 Знак Знак Char Char Знак Знак Char Char"/>
    <w:basedOn w:val="af0"/>
    <w:uiPriority w:val="99"/>
    <w:rsid w:val="00401885"/>
    <w:pPr>
      <w:keepLines/>
      <w:spacing w:after="160" w:line="240" w:lineRule="exact"/>
    </w:pPr>
    <w:rPr>
      <w:rFonts w:ascii="Verdana" w:eastAsia="MS Mincho" w:hAnsi="Verdana" w:cs="Franklin Gothic Book"/>
      <w:bCs/>
      <w:color w:val="000000"/>
      <w:lang w:val="en-US" w:eastAsia="en-US"/>
    </w:rPr>
  </w:style>
  <w:style w:type="paragraph" w:customStyle="1" w:styleId="TableHeaders0">
    <w:name w:val="Table Headers"/>
    <w:rsid w:val="00401885"/>
    <w:pPr>
      <w:keepNext/>
      <w:spacing w:before="60" w:after="60" w:line="240" w:lineRule="auto"/>
      <w:jc w:val="center"/>
    </w:pPr>
    <w:rPr>
      <w:rFonts w:ascii="Arial Bold" w:eastAsia="Times New Roman" w:hAnsi="Arial Bold" w:cs="Times New Roman"/>
      <w:b/>
      <w:bCs/>
      <w:noProof/>
      <w:color w:val="000000"/>
      <w:sz w:val="18"/>
      <w:szCs w:val="20"/>
      <w:lang w:val="en-US"/>
    </w:rPr>
  </w:style>
  <w:style w:type="paragraph" w:customStyle="1" w:styleId="CharChar2CharCharCharCharCharChar">
    <w:name w:val="Char Char2 Знак Знак Знак Знак Знак Знак Знак Знак Знак Знак Знак Знак Знак Знак Char Char Знак Знак Знак Char Char Знак Знак Char Char"/>
    <w:basedOn w:val="af0"/>
    <w:uiPriority w:val="99"/>
    <w:rsid w:val="00401885"/>
    <w:pPr>
      <w:keepLines/>
      <w:spacing w:after="160" w:line="240" w:lineRule="exact"/>
    </w:pPr>
    <w:rPr>
      <w:rFonts w:ascii="Verdana" w:eastAsia="MS Mincho" w:hAnsi="Verdana" w:cs="Franklin Gothic Book"/>
      <w:bCs/>
      <w:color w:val="000000"/>
      <w:lang w:val="en-US" w:eastAsia="en-US"/>
    </w:rPr>
  </w:style>
  <w:style w:type="character" w:customStyle="1" w:styleId="BodyTextBold2Char">
    <w:name w:val="Body Text Bold 2 Char"/>
    <w:basedOn w:val="af1"/>
    <w:link w:val="BodyTextBold2"/>
    <w:locked/>
    <w:rsid w:val="00401885"/>
    <w:rPr>
      <w:rFonts w:ascii="Arial" w:hAnsi="Arial" w:cs="Arial"/>
      <w:b/>
      <w:bCs/>
      <w:color w:val="000000"/>
      <w:sz w:val="24"/>
    </w:rPr>
  </w:style>
  <w:style w:type="paragraph" w:customStyle="1" w:styleId="BodyTextBold2">
    <w:name w:val="Body Text Bold 2"/>
    <w:basedOn w:val="27"/>
    <w:link w:val="BodyTextBold2Char"/>
    <w:autoRedefine/>
    <w:rsid w:val="00401885"/>
    <w:pPr>
      <w:keepNext/>
      <w:spacing w:line="240" w:lineRule="auto"/>
      <w:ind w:left="1080"/>
      <w:jc w:val="both"/>
    </w:pPr>
    <w:rPr>
      <w:rFonts w:ascii="Arial" w:eastAsiaTheme="minorHAnsi" w:hAnsi="Arial" w:cs="Arial"/>
      <w:b/>
      <w:bCs/>
      <w:color w:val="000000"/>
      <w:szCs w:val="22"/>
      <w:lang w:eastAsia="en-US"/>
    </w:rPr>
  </w:style>
  <w:style w:type="character" w:customStyle="1" w:styleId="afffffffffffffffffffff2">
    <w:name w:val="ГГЦТекст Знак"/>
    <w:basedOn w:val="af1"/>
    <w:link w:val="afffffffffffffffffffff3"/>
    <w:locked/>
    <w:rsid w:val="00401885"/>
    <w:rPr>
      <w:bCs/>
      <w:color w:val="000000"/>
      <w:sz w:val="24"/>
    </w:rPr>
  </w:style>
  <w:style w:type="paragraph" w:customStyle="1" w:styleId="afffffffffffffffffffff3">
    <w:name w:val="ГГЦТекст"/>
    <w:link w:val="afffffffffffffffffffff2"/>
    <w:rsid w:val="00401885"/>
    <w:pPr>
      <w:spacing w:before="120" w:after="0" w:line="360" w:lineRule="auto"/>
      <w:jc w:val="both"/>
    </w:pPr>
    <w:rPr>
      <w:bCs/>
      <w:color w:val="000000"/>
      <w:sz w:val="24"/>
    </w:rPr>
  </w:style>
  <w:style w:type="paragraph" w:customStyle="1" w:styleId="WW-30">
    <w:name w:val="WW-???????? ????? ? ???????? 3"/>
    <w:basedOn w:val="af0"/>
    <w:uiPriority w:val="99"/>
    <w:rsid w:val="00401885"/>
    <w:pPr>
      <w:overflowPunct w:val="0"/>
      <w:autoSpaceDE w:val="0"/>
      <w:autoSpaceDN w:val="0"/>
      <w:adjustRightInd w:val="0"/>
      <w:ind w:firstLine="851"/>
    </w:pPr>
    <w:rPr>
      <w:rFonts w:ascii="Arial" w:hAnsi="Arial"/>
      <w:bCs/>
      <w:color w:val="000000"/>
      <w:sz w:val="24"/>
    </w:rPr>
  </w:style>
  <w:style w:type="paragraph" w:customStyle="1" w:styleId="afffffffffffffffffffff4">
    <w:name w:val="Текст КЕМ"/>
    <w:basedOn w:val="af0"/>
    <w:uiPriority w:val="99"/>
    <w:rsid w:val="00401885"/>
    <w:pPr>
      <w:spacing w:line="360" w:lineRule="auto"/>
      <w:ind w:firstLine="709"/>
      <w:jc w:val="both"/>
    </w:pPr>
    <w:rPr>
      <w:rFonts w:ascii="Times New Roman" w:hAnsi="Times New Roman"/>
      <w:bCs/>
      <w:color w:val="000000"/>
      <w:sz w:val="24"/>
      <w:szCs w:val="24"/>
    </w:rPr>
  </w:style>
  <w:style w:type="paragraph" w:customStyle="1" w:styleId="afffffffffffffffffffff5">
    <w:name w:val="ГГЦЗаголовокБезНомера"/>
    <w:basedOn w:val="16"/>
    <w:next w:val="affffffffffffd"/>
    <w:uiPriority w:val="99"/>
    <w:rsid w:val="00401885"/>
    <w:pPr>
      <w:spacing w:before="240" w:after="60"/>
    </w:pPr>
    <w:rPr>
      <w:rFonts w:ascii="Arial" w:hAnsi="Arial"/>
      <w:bCs/>
      <w:color w:val="000000"/>
      <w:kern w:val="28"/>
      <w:sz w:val="28"/>
    </w:rPr>
  </w:style>
  <w:style w:type="paragraph" w:customStyle="1" w:styleId="5f">
    <w:name w:val="çàãîëîâîê 5"/>
    <w:basedOn w:val="af0"/>
    <w:next w:val="af0"/>
    <w:uiPriority w:val="99"/>
    <w:rsid w:val="00401885"/>
    <w:pPr>
      <w:spacing w:before="240" w:after="60"/>
    </w:pPr>
    <w:rPr>
      <w:rFonts w:ascii="Arial" w:hAnsi="Arial"/>
      <w:bCs/>
      <w:color w:val="000000"/>
      <w:sz w:val="24"/>
    </w:rPr>
  </w:style>
  <w:style w:type="character" w:customStyle="1" w:styleId="afffffffffffffffffffff6">
    <w:name w:val="ГГЦКолонтитулВ Знак"/>
    <w:basedOn w:val="affffffffffffffa"/>
    <w:link w:val="afffffffffffffffffffff7"/>
    <w:locked/>
    <w:rsid w:val="00401885"/>
    <w:rPr>
      <w:rFonts w:ascii="Arial" w:hAnsi="Arial" w:cs="Arial"/>
      <w:bCs w:val="0"/>
      <w:color w:val="000000"/>
      <w:sz w:val="16"/>
      <w:szCs w:val="18"/>
    </w:rPr>
  </w:style>
  <w:style w:type="paragraph" w:customStyle="1" w:styleId="afffffffffffffffffffff7">
    <w:name w:val="ГГЦКолонтитулВ"/>
    <w:basedOn w:val="aa"/>
    <w:link w:val="afffffffffffffffffffff6"/>
    <w:rsid w:val="00401885"/>
    <w:pPr>
      <w:numPr>
        <w:numId w:val="0"/>
      </w:numPr>
      <w:tabs>
        <w:tab w:val="left" w:pos="851"/>
      </w:tabs>
    </w:pPr>
    <w:rPr>
      <w:rFonts w:cs="Arial"/>
      <w:bCs w:val="0"/>
      <w:szCs w:val="18"/>
    </w:rPr>
  </w:style>
  <w:style w:type="paragraph" w:customStyle="1" w:styleId="afffffffffffffffffffff8">
    <w:name w:val="Письмо"/>
    <w:basedOn w:val="af0"/>
    <w:uiPriority w:val="99"/>
    <w:rsid w:val="00401885"/>
    <w:pPr>
      <w:ind w:firstLine="709"/>
      <w:jc w:val="both"/>
    </w:pPr>
    <w:rPr>
      <w:rFonts w:ascii="Times New Roman" w:hAnsi="Times New Roman"/>
      <w:bCs/>
      <w:color w:val="000000"/>
      <w:sz w:val="28"/>
      <w:szCs w:val="24"/>
    </w:rPr>
  </w:style>
  <w:style w:type="paragraph" w:customStyle="1" w:styleId="ppodmtrop">
    <w:name w:val="ppodmtrop"/>
    <w:basedOn w:val="af0"/>
    <w:uiPriority w:val="99"/>
    <w:rsid w:val="00401885"/>
    <w:pPr>
      <w:shd w:val="clear" w:color="auto" w:fill="FCFCFC"/>
      <w:spacing w:before="120" w:after="105"/>
      <w:ind w:left="375" w:right="375" w:firstLine="612"/>
      <w:jc w:val="both"/>
    </w:pPr>
    <w:rPr>
      <w:rFonts w:ascii="Arial" w:hAnsi="Arial" w:cs="Arial"/>
      <w:bCs/>
      <w:color w:val="008B8B"/>
      <w:sz w:val="21"/>
      <w:szCs w:val="21"/>
    </w:rPr>
  </w:style>
  <w:style w:type="paragraph" w:customStyle="1" w:styleId="ppodmtrop2">
    <w:name w:val="ppodmtrop2"/>
    <w:basedOn w:val="af0"/>
    <w:uiPriority w:val="99"/>
    <w:rsid w:val="00401885"/>
    <w:pPr>
      <w:shd w:val="clear" w:color="auto" w:fill="FCFCFC"/>
      <w:spacing w:before="120" w:after="105"/>
      <w:ind w:left="375" w:right="375" w:firstLine="612"/>
      <w:jc w:val="both"/>
    </w:pPr>
    <w:rPr>
      <w:rFonts w:ascii="Arial" w:hAnsi="Arial" w:cs="Arial"/>
      <w:bCs/>
      <w:color w:val="0066FF"/>
      <w:sz w:val="21"/>
      <w:szCs w:val="21"/>
    </w:rPr>
  </w:style>
  <w:style w:type="paragraph" w:customStyle="1" w:styleId="bline">
    <w:name w:val="bline"/>
    <w:basedOn w:val="af0"/>
    <w:uiPriority w:val="99"/>
    <w:rsid w:val="00401885"/>
    <w:pPr>
      <w:spacing w:before="100" w:beforeAutospacing="1" w:after="100" w:afterAutospacing="1"/>
    </w:pPr>
    <w:rPr>
      <w:rFonts w:ascii="Tahoma" w:hAnsi="Tahoma" w:cs="Tahoma"/>
      <w:bCs/>
      <w:color w:val="FFFFFF"/>
      <w:sz w:val="18"/>
      <w:szCs w:val="18"/>
    </w:rPr>
  </w:style>
  <w:style w:type="paragraph" w:customStyle="1" w:styleId="11c">
    <w:name w:val="1.1 Знак Знак Знак Знак"/>
    <w:basedOn w:val="af0"/>
    <w:uiPriority w:val="99"/>
    <w:rsid w:val="00401885"/>
    <w:pPr>
      <w:spacing w:after="160" w:line="240" w:lineRule="exact"/>
    </w:pPr>
    <w:rPr>
      <w:rFonts w:ascii="Times New Roman" w:hAnsi="Times New Roman"/>
      <w:bCs/>
      <w:color w:val="000000"/>
      <w:lang w:val="en-US" w:eastAsia="en-US"/>
    </w:rPr>
  </w:style>
  <w:style w:type="paragraph" w:customStyle="1" w:styleId="afffffffffffffffffffff9">
    <w:name w:val="ГГЦСписокНум"/>
    <w:basedOn w:val="afffffffffffff"/>
    <w:uiPriority w:val="99"/>
    <w:rsid w:val="00401885"/>
    <w:pPr>
      <w:tabs>
        <w:tab w:val="num" w:pos="360"/>
      </w:tabs>
      <w:ind w:left="1069" w:hanging="360"/>
    </w:pPr>
    <w:rPr>
      <w:bCs/>
      <w:color w:val="000000"/>
    </w:rPr>
  </w:style>
  <w:style w:type="paragraph" w:customStyle="1" w:styleId="afffffffffffffffffffffa">
    <w:name w:val="ГГЦСписокНумУровни"/>
    <w:basedOn w:val="afffffffffffffffffffff3"/>
    <w:uiPriority w:val="99"/>
    <w:rsid w:val="00401885"/>
    <w:pPr>
      <w:tabs>
        <w:tab w:val="num" w:pos="360"/>
        <w:tab w:val="num" w:pos="1494"/>
      </w:tabs>
      <w:spacing w:before="60"/>
    </w:pPr>
  </w:style>
  <w:style w:type="paragraph" w:customStyle="1" w:styleId="afffffffffffffffffffffb">
    <w:name w:val="ГГЦШтамп"/>
    <w:uiPriority w:val="99"/>
    <w:rsid w:val="00401885"/>
    <w:pPr>
      <w:spacing w:after="0" w:line="240" w:lineRule="auto"/>
      <w:jc w:val="center"/>
    </w:pPr>
    <w:rPr>
      <w:rFonts w:ascii="Arial" w:eastAsia="Times New Roman" w:hAnsi="Arial" w:cs="Times New Roman"/>
      <w:bCs/>
      <w:color w:val="000000"/>
      <w:sz w:val="16"/>
      <w:szCs w:val="20"/>
      <w:lang w:eastAsia="ru-RU"/>
    </w:rPr>
  </w:style>
  <w:style w:type="paragraph" w:customStyle="1" w:styleId="afffffffffffffffffffffc">
    <w:name w:val="ГГЦНазвРис"/>
    <w:basedOn w:val="afffffffffffffffffffff3"/>
    <w:next w:val="affffffffffffd"/>
    <w:uiPriority w:val="99"/>
    <w:rsid w:val="00401885"/>
    <w:pPr>
      <w:spacing w:before="0"/>
      <w:jc w:val="center"/>
    </w:pPr>
    <w:rPr>
      <w:sz w:val="20"/>
    </w:rPr>
  </w:style>
  <w:style w:type="paragraph" w:customStyle="1" w:styleId="afffffffffffffffffffffd">
    <w:name w:val="ГГЦНазвание"/>
    <w:basedOn w:val="afffffffffffffffffffff3"/>
    <w:next w:val="affffffffffffd"/>
    <w:uiPriority w:val="99"/>
    <w:rsid w:val="00401885"/>
    <w:pPr>
      <w:jc w:val="center"/>
    </w:pPr>
    <w:rPr>
      <w:b/>
      <w:sz w:val="28"/>
      <w:szCs w:val="28"/>
    </w:rPr>
  </w:style>
  <w:style w:type="paragraph" w:customStyle="1" w:styleId="Times">
    <w:name w:val="ГГЦТаблТекстTimes"/>
    <w:basedOn w:val="afffffffffffff1"/>
    <w:uiPriority w:val="99"/>
    <w:rsid w:val="00401885"/>
    <w:pPr>
      <w:spacing w:before="80"/>
    </w:pPr>
    <w:rPr>
      <w:rFonts w:ascii="Times New Roman" w:hAnsi="Times New Roman"/>
      <w:bCs/>
      <w:color w:val="000000"/>
      <w:sz w:val="24"/>
    </w:rPr>
  </w:style>
  <w:style w:type="paragraph" w:customStyle="1" w:styleId="Iiione">
    <w:name w:val="I?iione"/>
    <w:basedOn w:val="af0"/>
    <w:uiPriority w:val="99"/>
    <w:rsid w:val="00401885"/>
    <w:pPr>
      <w:overflowPunct w:val="0"/>
      <w:autoSpaceDE w:val="0"/>
      <w:autoSpaceDN w:val="0"/>
      <w:adjustRightInd w:val="0"/>
    </w:pPr>
    <w:rPr>
      <w:rFonts w:ascii="Times New Roman" w:hAnsi="Times New Roman"/>
      <w:bCs/>
      <w:color w:val="000000"/>
      <w:sz w:val="12"/>
    </w:rPr>
  </w:style>
  <w:style w:type="paragraph" w:customStyle="1" w:styleId="NoiaIiione">
    <w:name w:val="Noia?I?iione"/>
    <w:basedOn w:val="Iiione"/>
    <w:uiPriority w:val="99"/>
    <w:rsid w:val="00401885"/>
    <w:rPr>
      <w:sz w:val="2"/>
    </w:rPr>
  </w:style>
  <w:style w:type="paragraph" w:customStyle="1" w:styleId="BodyTextIndent31">
    <w:name w:val="Body Text Indent 31"/>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Iaeeiaaiiuenienie2">
    <w:name w:val="Ia?ee?iaaiiue nienie 2"/>
    <w:basedOn w:val="af0"/>
    <w:uiPriority w:val="99"/>
    <w:rsid w:val="00401885"/>
    <w:pPr>
      <w:overflowPunct w:val="0"/>
      <w:autoSpaceDE w:val="0"/>
      <w:autoSpaceDN w:val="0"/>
      <w:adjustRightInd w:val="0"/>
      <w:ind w:left="566" w:hanging="283"/>
    </w:pPr>
    <w:rPr>
      <w:rFonts w:ascii="Times New Roman" w:hAnsi="Times New Roman"/>
      <w:bCs/>
      <w:color w:val="000000"/>
    </w:rPr>
  </w:style>
  <w:style w:type="paragraph" w:customStyle="1" w:styleId="----western">
    <w:name w:val="первая-строка-с-отступом-western"/>
    <w:basedOn w:val="af0"/>
    <w:uiPriority w:val="99"/>
    <w:rsid w:val="00401885"/>
    <w:pPr>
      <w:overflowPunct w:val="0"/>
      <w:autoSpaceDE w:val="0"/>
      <w:autoSpaceDN w:val="0"/>
      <w:adjustRightInd w:val="0"/>
      <w:spacing w:before="100" w:beforeAutospacing="1" w:after="119"/>
      <w:ind w:firstLine="284"/>
    </w:pPr>
    <w:rPr>
      <w:rFonts w:ascii="Times New Roman" w:eastAsia="Arial Unicode MS" w:hAnsi="Times New Roman"/>
      <w:bCs/>
      <w:color w:val="000000"/>
      <w:sz w:val="24"/>
      <w:szCs w:val="24"/>
    </w:rPr>
  </w:style>
  <w:style w:type="paragraph" w:customStyle="1" w:styleId="afffffffffffffffffffffe">
    <w:name w:val="ТаблицаНазвание"/>
    <w:basedOn w:val="af0"/>
    <w:uiPriority w:val="99"/>
    <w:rsid w:val="00401885"/>
    <w:pPr>
      <w:overflowPunct w:val="0"/>
      <w:autoSpaceDE w:val="0"/>
      <w:autoSpaceDN w:val="0"/>
      <w:adjustRightInd w:val="0"/>
      <w:spacing w:before="60" w:after="60"/>
      <w:jc w:val="center"/>
    </w:pPr>
    <w:rPr>
      <w:rFonts w:ascii="Times New Roman" w:hAnsi="Times New Roman"/>
      <w:b/>
      <w:bCs/>
      <w:color w:val="000000"/>
      <w:sz w:val="24"/>
    </w:rPr>
  </w:style>
  <w:style w:type="paragraph" w:customStyle="1" w:styleId="Iauiue1">
    <w:name w:val="Iau?iue1"/>
    <w:uiPriority w:val="99"/>
    <w:rsid w:val="00401885"/>
    <w:pPr>
      <w:widowControl w:val="0"/>
      <w:overflowPunct w:val="0"/>
      <w:autoSpaceDE w:val="0"/>
      <w:autoSpaceDN w:val="0"/>
      <w:adjustRightInd w:val="0"/>
      <w:spacing w:after="0" w:line="240" w:lineRule="auto"/>
    </w:pPr>
    <w:rPr>
      <w:rFonts w:ascii="MS Sans Serif" w:eastAsia="Times New Roman" w:hAnsi="MS Sans Serif" w:cs="Times New Roman"/>
      <w:bCs/>
      <w:color w:val="000000"/>
      <w:sz w:val="24"/>
      <w:szCs w:val="20"/>
      <w:lang w:val="en-US" w:eastAsia="ru-RU"/>
    </w:rPr>
  </w:style>
  <w:style w:type="paragraph" w:customStyle="1" w:styleId="Noaiaao">
    <w:name w:val="Noaiaa?o"/>
    <w:uiPriority w:val="99"/>
    <w:rsid w:val="00401885"/>
    <w:pPr>
      <w:widowControl w:val="0"/>
      <w:suppressAutoHyphens/>
      <w:overflowPunct w:val="0"/>
      <w:autoSpaceDE w:val="0"/>
      <w:spacing w:after="0" w:line="240" w:lineRule="auto"/>
    </w:pPr>
    <w:rPr>
      <w:rFonts w:ascii="Times New Roman" w:eastAsia="Times New Roman" w:hAnsi="Times New Roman" w:cs="Times New Roman"/>
      <w:bCs/>
      <w:color w:val="000000"/>
      <w:sz w:val="24"/>
      <w:szCs w:val="20"/>
      <w:lang w:eastAsia="ru-RU"/>
    </w:rPr>
  </w:style>
  <w:style w:type="paragraph" w:customStyle="1" w:styleId="affffffffffffffffffffff">
    <w:name w:val="Ïðîïóñê"/>
    <w:basedOn w:val="af0"/>
    <w:uiPriority w:val="99"/>
    <w:rsid w:val="00401885"/>
    <w:pPr>
      <w:overflowPunct w:val="0"/>
      <w:autoSpaceDE w:val="0"/>
      <w:autoSpaceDN w:val="0"/>
      <w:adjustRightInd w:val="0"/>
    </w:pPr>
    <w:rPr>
      <w:rFonts w:ascii="Times New Roman" w:hAnsi="Times New Roman"/>
      <w:bCs/>
      <w:color w:val="000000"/>
      <w:sz w:val="8"/>
    </w:rPr>
  </w:style>
  <w:style w:type="paragraph" w:customStyle="1" w:styleId="affffffffffffffffffffff0">
    <w:name w:val="Мой список"/>
    <w:basedOn w:val="affffffffff"/>
    <w:uiPriority w:val="99"/>
    <w:rsid w:val="00401885"/>
    <w:pPr>
      <w:widowControl/>
      <w:overflowPunct w:val="0"/>
      <w:autoSpaceDE w:val="0"/>
      <w:autoSpaceDN w:val="0"/>
      <w:adjustRightInd w:val="0"/>
      <w:spacing w:line="240" w:lineRule="auto"/>
      <w:ind w:left="283" w:hanging="283"/>
      <w:jc w:val="left"/>
    </w:pPr>
    <w:rPr>
      <w:bCs/>
      <w:color w:val="000000"/>
    </w:rPr>
  </w:style>
  <w:style w:type="paragraph" w:customStyle="1" w:styleId="2Caaieiaie22">
    <w:name w:val="Заголовок 2.Caaieiaie 22"/>
    <w:basedOn w:val="af0"/>
    <w:next w:val="af0"/>
    <w:uiPriority w:val="99"/>
    <w:rsid w:val="00401885"/>
    <w:pPr>
      <w:keepNext/>
      <w:overflowPunct w:val="0"/>
      <w:autoSpaceDE w:val="0"/>
      <w:autoSpaceDN w:val="0"/>
      <w:adjustRightInd w:val="0"/>
      <w:spacing w:before="120"/>
      <w:jc w:val="center"/>
    </w:pPr>
    <w:rPr>
      <w:rFonts w:ascii="Arial" w:hAnsi="Arial"/>
      <w:b/>
      <w:bCs/>
      <w:i/>
      <w:color w:val="000000"/>
      <w:sz w:val="22"/>
    </w:rPr>
  </w:style>
  <w:style w:type="paragraph" w:customStyle="1" w:styleId="00">
    <w:name w:val="М_Список0"/>
    <w:basedOn w:val="af0"/>
    <w:uiPriority w:val="99"/>
    <w:rsid w:val="00401885"/>
    <w:pPr>
      <w:tabs>
        <w:tab w:val="num" w:pos="2291"/>
      </w:tabs>
      <w:overflowPunct w:val="0"/>
      <w:autoSpaceDE w:val="0"/>
      <w:autoSpaceDN w:val="0"/>
      <w:adjustRightInd w:val="0"/>
      <w:ind w:left="2291"/>
    </w:pPr>
    <w:rPr>
      <w:rFonts w:ascii="Times New Roman" w:hAnsi="Times New Roman"/>
      <w:bCs/>
      <w:color w:val="000000"/>
      <w:sz w:val="24"/>
    </w:rPr>
  </w:style>
  <w:style w:type="paragraph" w:customStyle="1" w:styleId="font9">
    <w:name w:val="font9"/>
    <w:basedOn w:val="af0"/>
    <w:uiPriority w:val="99"/>
    <w:rsid w:val="00401885"/>
    <w:pPr>
      <w:overflowPunct w:val="0"/>
      <w:autoSpaceDE w:val="0"/>
      <w:autoSpaceDN w:val="0"/>
      <w:adjustRightInd w:val="0"/>
      <w:spacing w:before="100" w:beforeAutospacing="1" w:after="100" w:afterAutospacing="1"/>
    </w:pPr>
    <w:rPr>
      <w:rFonts w:ascii="Times New Roman" w:eastAsia="Arial Unicode MS" w:hAnsi="Times New Roman"/>
      <w:b/>
      <w:i/>
      <w:iCs/>
      <w:color w:val="000000"/>
      <w:sz w:val="24"/>
      <w:szCs w:val="24"/>
    </w:rPr>
  </w:style>
  <w:style w:type="paragraph" w:customStyle="1" w:styleId="font10">
    <w:name w:val="font10"/>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Arial Unicode MS"/>
      <w:b/>
      <w:i/>
      <w:iCs/>
      <w:color w:val="000000"/>
      <w:sz w:val="24"/>
      <w:szCs w:val="24"/>
    </w:rPr>
  </w:style>
  <w:style w:type="paragraph" w:customStyle="1" w:styleId="font11">
    <w:name w:val="font11"/>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Arial Unicode MS"/>
      <w:bCs/>
      <w:color w:val="000000"/>
      <w:sz w:val="24"/>
      <w:szCs w:val="24"/>
    </w:rPr>
  </w:style>
  <w:style w:type="paragraph" w:customStyle="1" w:styleId="-14">
    <w:name w:val="- Маркир. ИМО 1"/>
    <w:basedOn w:val="af0"/>
    <w:uiPriority w:val="99"/>
    <w:rsid w:val="00401885"/>
    <w:pPr>
      <w:tabs>
        <w:tab w:val="left" w:pos="0"/>
        <w:tab w:val="num" w:pos="720"/>
      </w:tabs>
      <w:overflowPunct w:val="0"/>
      <w:autoSpaceDE w:val="0"/>
      <w:autoSpaceDN w:val="0"/>
      <w:adjustRightInd w:val="0"/>
      <w:ind w:left="720"/>
    </w:pPr>
    <w:rPr>
      <w:rFonts w:ascii="Times New Roman" w:hAnsi="Times New Roman"/>
      <w:bCs/>
      <w:color w:val="000000"/>
      <w:sz w:val="24"/>
    </w:rPr>
  </w:style>
  <w:style w:type="paragraph" w:customStyle="1" w:styleId="01">
    <w:name w:val="М_Список0_ромб"/>
    <w:basedOn w:val="af0"/>
    <w:uiPriority w:val="99"/>
    <w:rsid w:val="00401885"/>
    <w:pPr>
      <w:tabs>
        <w:tab w:val="num" w:pos="720"/>
      </w:tabs>
      <w:overflowPunct w:val="0"/>
      <w:autoSpaceDE w:val="0"/>
      <w:autoSpaceDN w:val="0"/>
      <w:adjustRightInd w:val="0"/>
      <w:ind w:left="720"/>
    </w:pPr>
    <w:rPr>
      <w:rFonts w:ascii="Times New Roman" w:hAnsi="Times New Roman"/>
      <w:bCs/>
      <w:color w:val="000000"/>
      <w:sz w:val="24"/>
    </w:rPr>
  </w:style>
  <w:style w:type="paragraph" w:customStyle="1" w:styleId="BodyTextIndent21">
    <w:name w:val="Body Text Indent 21"/>
    <w:basedOn w:val="af0"/>
    <w:uiPriority w:val="99"/>
    <w:rsid w:val="00401885"/>
    <w:pPr>
      <w:overflowPunct w:val="0"/>
      <w:autoSpaceDE w:val="0"/>
      <w:autoSpaceDN w:val="0"/>
      <w:adjustRightInd w:val="0"/>
    </w:pPr>
    <w:rPr>
      <w:rFonts w:ascii="Times New Roman" w:hAnsi="Times New Roman"/>
      <w:bCs/>
      <w:color w:val="0000FF"/>
      <w:sz w:val="24"/>
    </w:rPr>
  </w:style>
  <w:style w:type="paragraph" w:customStyle="1" w:styleId="1fffff0">
    <w:name w:val="Маркир1"/>
    <w:basedOn w:val="20"/>
    <w:autoRedefine/>
    <w:uiPriority w:val="99"/>
    <w:rsid w:val="00401885"/>
    <w:pPr>
      <w:numPr>
        <w:numId w:val="0"/>
      </w:numPr>
      <w:tabs>
        <w:tab w:val="num" w:pos="0"/>
      </w:tabs>
      <w:overflowPunct w:val="0"/>
      <w:autoSpaceDE w:val="0"/>
      <w:autoSpaceDN w:val="0"/>
      <w:adjustRightInd w:val="0"/>
      <w:spacing w:line="360" w:lineRule="auto"/>
      <w:ind w:right="142" w:firstLine="851"/>
      <w:jc w:val="both"/>
    </w:pPr>
    <w:rPr>
      <w:rFonts w:ascii="Times New Roman" w:hAnsi="Times New Roman"/>
      <w:bCs/>
      <w:color w:val="000000"/>
      <w:sz w:val="24"/>
    </w:rPr>
  </w:style>
  <w:style w:type="paragraph" w:customStyle="1" w:styleId="-IaeeEII1">
    <w:name w:val="- Ia?ee?. EII 1"/>
    <w:basedOn w:val="af0"/>
    <w:uiPriority w:val="99"/>
    <w:rsid w:val="00401885"/>
    <w:pPr>
      <w:tabs>
        <w:tab w:val="left" w:pos="0"/>
      </w:tabs>
      <w:overflowPunct w:val="0"/>
      <w:autoSpaceDE w:val="0"/>
      <w:autoSpaceDN w:val="0"/>
      <w:adjustRightInd w:val="0"/>
    </w:pPr>
    <w:rPr>
      <w:rFonts w:ascii="Times New Roman" w:hAnsi="Times New Roman"/>
      <w:bCs/>
      <w:color w:val="000000"/>
      <w:sz w:val="24"/>
    </w:rPr>
  </w:style>
  <w:style w:type="paragraph" w:customStyle="1" w:styleId="affffffffffffffffffffff1">
    <w:name w:val="ÒàáëèöàÍàçâàíèå"/>
    <w:basedOn w:val="af0"/>
    <w:uiPriority w:val="99"/>
    <w:rsid w:val="00401885"/>
    <w:pPr>
      <w:overflowPunct w:val="0"/>
      <w:autoSpaceDE w:val="0"/>
      <w:autoSpaceDN w:val="0"/>
      <w:adjustRightInd w:val="0"/>
      <w:spacing w:before="60" w:after="60"/>
      <w:jc w:val="center"/>
    </w:pPr>
    <w:rPr>
      <w:rFonts w:ascii="Times New Roman" w:hAnsi="Times New Roman"/>
      <w:b/>
      <w:bCs/>
      <w:color w:val="000000"/>
      <w:sz w:val="24"/>
    </w:rPr>
  </w:style>
  <w:style w:type="paragraph" w:customStyle="1" w:styleId="-f3">
    <w:name w:val="- Заголовок б/н ИМО"/>
    <w:basedOn w:val="af0"/>
    <w:next w:val="af0"/>
    <w:uiPriority w:val="99"/>
    <w:rsid w:val="00401885"/>
    <w:pPr>
      <w:keepNext/>
      <w:keepLines/>
      <w:pageBreakBefore/>
      <w:suppressAutoHyphens/>
      <w:overflowPunct w:val="0"/>
      <w:autoSpaceDE w:val="0"/>
      <w:autoSpaceDN w:val="0"/>
      <w:adjustRightInd w:val="0"/>
      <w:spacing w:before="360" w:after="360"/>
      <w:jc w:val="center"/>
      <w:outlineLvl w:val="0"/>
    </w:pPr>
    <w:rPr>
      <w:rFonts w:ascii="Arial" w:hAnsi="Arial"/>
      <w:b/>
      <w:bCs/>
      <w:caps/>
      <w:color w:val="000000"/>
      <w:kern w:val="24"/>
      <w:sz w:val="28"/>
    </w:rPr>
  </w:style>
  <w:style w:type="paragraph" w:customStyle="1" w:styleId="affffffffffffffffffffff2">
    <w:name w:val="Стиль по центру"/>
    <w:basedOn w:val="af0"/>
    <w:uiPriority w:val="99"/>
    <w:rsid w:val="00401885"/>
    <w:pPr>
      <w:overflowPunct w:val="0"/>
      <w:autoSpaceDE w:val="0"/>
      <w:autoSpaceDN w:val="0"/>
      <w:adjustRightInd w:val="0"/>
      <w:jc w:val="center"/>
    </w:pPr>
    <w:rPr>
      <w:rFonts w:ascii="Times New Roman" w:hAnsi="Times New Roman"/>
      <w:bCs/>
      <w:color w:val="000000"/>
      <w:sz w:val="24"/>
    </w:rPr>
  </w:style>
  <w:style w:type="paragraph" w:customStyle="1" w:styleId="WW-1">
    <w:name w:val="WW-Название объекта"/>
    <w:basedOn w:val="af0"/>
    <w:next w:val="af0"/>
    <w:uiPriority w:val="99"/>
    <w:rsid w:val="00401885"/>
    <w:pPr>
      <w:suppressAutoHyphens/>
      <w:overflowPunct w:val="0"/>
      <w:autoSpaceDE w:val="0"/>
      <w:autoSpaceDN w:val="0"/>
      <w:adjustRightInd w:val="0"/>
    </w:pPr>
    <w:rPr>
      <w:rFonts w:ascii="Times New Roman" w:hAnsi="Times New Roman"/>
      <w:b/>
      <w:bCs/>
      <w:color w:val="000000"/>
      <w:sz w:val="24"/>
    </w:rPr>
  </w:style>
  <w:style w:type="paragraph" w:customStyle="1" w:styleId="font12">
    <w:name w:val="font12"/>
    <w:basedOn w:val="af0"/>
    <w:uiPriority w:val="99"/>
    <w:rsid w:val="00401885"/>
    <w:pPr>
      <w:overflowPunct w:val="0"/>
      <w:autoSpaceDE w:val="0"/>
      <w:autoSpaceDN w:val="0"/>
      <w:adjustRightInd w:val="0"/>
      <w:spacing w:before="100" w:beforeAutospacing="1" w:after="100" w:afterAutospacing="1"/>
    </w:pPr>
    <w:rPr>
      <w:rFonts w:ascii="Symbol" w:eastAsia="Arial Unicode MS" w:hAnsi="Symbol" w:cs="Arial Unicode MS"/>
      <w:b/>
      <w:i/>
      <w:iCs/>
      <w:color w:val="000000"/>
      <w:sz w:val="22"/>
      <w:szCs w:val="22"/>
    </w:rPr>
  </w:style>
  <w:style w:type="paragraph" w:customStyle="1" w:styleId="font13">
    <w:name w:val="font13"/>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Arial Unicode MS"/>
      <w:b/>
      <w:i/>
      <w:iCs/>
      <w:color w:val="000000"/>
      <w:sz w:val="22"/>
      <w:szCs w:val="22"/>
    </w:rPr>
  </w:style>
  <w:style w:type="paragraph" w:customStyle="1" w:styleId="font14">
    <w:name w:val="font14"/>
    <w:basedOn w:val="af0"/>
    <w:uiPriority w:val="99"/>
    <w:rsid w:val="00401885"/>
    <w:pPr>
      <w:overflowPunct w:val="0"/>
      <w:autoSpaceDE w:val="0"/>
      <w:autoSpaceDN w:val="0"/>
      <w:adjustRightInd w:val="0"/>
      <w:spacing w:before="100" w:beforeAutospacing="1" w:after="100" w:afterAutospacing="1"/>
    </w:pPr>
    <w:rPr>
      <w:rFonts w:ascii="Times New Roman" w:eastAsia="Arial Unicode MS" w:hAnsi="Times New Roman"/>
      <w:b/>
      <w:i/>
      <w:iCs/>
      <w:color w:val="000000"/>
      <w:sz w:val="22"/>
      <w:szCs w:val="22"/>
    </w:rPr>
  </w:style>
  <w:style w:type="paragraph" w:customStyle="1" w:styleId="font15">
    <w:name w:val="font15"/>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Arial Unicode MS"/>
      <w:b/>
      <w:i/>
      <w:iCs/>
      <w:color w:val="000000"/>
      <w:sz w:val="22"/>
      <w:szCs w:val="22"/>
    </w:rPr>
  </w:style>
  <w:style w:type="paragraph" w:customStyle="1" w:styleId="BodyText24">
    <w:name w:val="Body Text 24"/>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affffffffffffffffffffff3">
    <w:name w:val="ﾏ・"/>
    <w:basedOn w:val="af0"/>
    <w:uiPriority w:val="99"/>
    <w:rsid w:val="00401885"/>
    <w:pPr>
      <w:overflowPunct w:val="0"/>
      <w:autoSpaceDE w:val="0"/>
      <w:autoSpaceDN w:val="0"/>
      <w:adjustRightInd w:val="0"/>
    </w:pPr>
    <w:rPr>
      <w:rFonts w:ascii="Times New Roman" w:hAnsi="Times New Roman"/>
      <w:bCs/>
      <w:color w:val="000000"/>
      <w:sz w:val="12"/>
      <w:szCs w:val="12"/>
    </w:rPr>
  </w:style>
  <w:style w:type="paragraph" w:customStyle="1" w:styleId="affffffffffffffffffffff4">
    <w:name w:val="ﾒ裲ﾎ磊隆"/>
    <w:uiPriority w:val="99"/>
    <w:rsid w:val="00401885"/>
    <w:pPr>
      <w:widowControl w:val="0"/>
      <w:autoSpaceDE w:val="0"/>
      <w:autoSpaceDN w:val="0"/>
      <w:adjustRightInd w:val="0"/>
      <w:spacing w:after="0" w:line="360" w:lineRule="auto"/>
      <w:ind w:firstLine="851"/>
      <w:jc w:val="both"/>
    </w:pPr>
    <w:rPr>
      <w:rFonts w:ascii="Times New Roman" w:eastAsia="Times New Roman" w:hAnsi="Times New Roman" w:cs="Times New Roman"/>
      <w:bCs/>
      <w:color w:val="000000"/>
      <w:sz w:val="24"/>
      <w:szCs w:val="24"/>
      <w:lang w:eastAsia="ru-RU"/>
    </w:rPr>
  </w:style>
  <w:style w:type="paragraph" w:customStyle="1" w:styleId="affffffffffffffffffffff5">
    <w:name w:val="ﾌ鵫"/>
    <w:basedOn w:val="af0"/>
    <w:uiPriority w:val="99"/>
    <w:rsid w:val="00401885"/>
    <w:pPr>
      <w:overflowPunct w:val="0"/>
      <w:autoSpaceDE w:val="0"/>
      <w:autoSpaceDN w:val="0"/>
      <w:adjustRightInd w:val="0"/>
    </w:pPr>
    <w:rPr>
      <w:rFonts w:ascii="Times New Roman" w:hAnsi="Times New Roman"/>
      <w:bCs/>
      <w:color w:val="000000"/>
      <w:szCs w:val="24"/>
    </w:rPr>
  </w:style>
  <w:style w:type="paragraph" w:customStyle="1" w:styleId="affffffffffffffffffffff6">
    <w:name w:val="Мой стиль"/>
    <w:basedOn w:val="25"/>
    <w:autoRedefine/>
    <w:uiPriority w:val="99"/>
    <w:rsid w:val="00401885"/>
    <w:pPr>
      <w:overflowPunct w:val="0"/>
      <w:autoSpaceDE w:val="0"/>
      <w:autoSpaceDN w:val="0"/>
      <w:adjustRightInd w:val="0"/>
      <w:spacing w:line="360" w:lineRule="auto"/>
      <w:ind w:left="0" w:firstLine="851"/>
      <w:jc w:val="both"/>
    </w:pPr>
    <w:rPr>
      <w:rFonts w:asciiTheme="minorHAnsi" w:eastAsiaTheme="minorHAnsi" w:hAnsiTheme="minorHAnsi" w:cstheme="minorBidi"/>
      <w:bCs/>
      <w:color w:val="000000"/>
      <w:sz w:val="24"/>
      <w:szCs w:val="22"/>
      <w:lang w:eastAsia="en-US"/>
    </w:rPr>
  </w:style>
  <w:style w:type="paragraph" w:customStyle="1" w:styleId="2fff6">
    <w:name w:val="Основной текст с отступом2"/>
    <w:basedOn w:val="af0"/>
    <w:uiPriority w:val="99"/>
    <w:rsid w:val="00401885"/>
    <w:pPr>
      <w:tabs>
        <w:tab w:val="left" w:pos="9498"/>
      </w:tabs>
      <w:overflowPunct w:val="0"/>
      <w:autoSpaceDE w:val="0"/>
      <w:autoSpaceDN w:val="0"/>
      <w:adjustRightInd w:val="0"/>
    </w:pPr>
    <w:rPr>
      <w:rFonts w:ascii="Times New Roman" w:hAnsi="Times New Roman"/>
      <w:bCs/>
      <w:color w:val="000000"/>
      <w:sz w:val="24"/>
      <w:szCs w:val="24"/>
    </w:rPr>
  </w:style>
  <w:style w:type="paragraph" w:customStyle="1" w:styleId="Ac5c5d2aeno">
    <w:name w:val="Ac5c5d2aeno"/>
    <w:basedOn w:val="af0"/>
    <w:uiPriority w:val="99"/>
    <w:rsid w:val="00401885"/>
    <w:pPr>
      <w:overflowPunct w:val="0"/>
      <w:autoSpaceDE w:val="0"/>
      <w:autoSpaceDN w:val="0"/>
      <w:adjustRightInd w:val="0"/>
      <w:spacing w:after="120"/>
      <w:ind w:firstLine="567"/>
    </w:pPr>
    <w:rPr>
      <w:rFonts w:ascii="Times New Roman" w:hAnsi="Times New Roman"/>
      <w:bCs/>
      <w:color w:val="000000"/>
      <w:sz w:val="24"/>
    </w:rPr>
  </w:style>
  <w:style w:type="paragraph" w:customStyle="1" w:styleId="Michael">
    <w:name w:val="Стиль Michael"/>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OaenoIauiue1">
    <w:name w:val="OaenoIau?iue1"/>
    <w:uiPriority w:val="99"/>
    <w:rsid w:val="00401885"/>
    <w:pPr>
      <w:widowControl w:val="0"/>
      <w:spacing w:after="0" w:line="360" w:lineRule="auto"/>
      <w:ind w:firstLine="851"/>
      <w:jc w:val="both"/>
    </w:pPr>
    <w:rPr>
      <w:rFonts w:ascii="Times New Roman" w:eastAsia="Times New Roman" w:hAnsi="Times New Roman" w:cs="Times New Roman"/>
      <w:bCs/>
      <w:color w:val="000000"/>
      <w:sz w:val="24"/>
      <w:szCs w:val="20"/>
      <w:lang w:eastAsia="ru-RU"/>
    </w:rPr>
  </w:style>
  <w:style w:type="paragraph" w:customStyle="1" w:styleId="ye">
    <w:name w:val="заголовye"/>
    <w:basedOn w:val="af0"/>
    <w:next w:val="af0"/>
    <w:uiPriority w:val="99"/>
    <w:rsid w:val="00401885"/>
    <w:pPr>
      <w:keepNext/>
      <w:overflowPunct w:val="0"/>
      <w:autoSpaceDE w:val="0"/>
      <w:autoSpaceDN w:val="0"/>
      <w:adjustRightInd w:val="0"/>
    </w:pPr>
    <w:rPr>
      <w:rFonts w:ascii="Times New Roman" w:hAnsi="Times New Roman"/>
      <w:bCs/>
      <w:color w:val="000000"/>
      <w:sz w:val="24"/>
    </w:rPr>
  </w:style>
  <w:style w:type="paragraph" w:customStyle="1" w:styleId="Iniiaiieoaenonionooiii2">
    <w:name w:val="Iniiaiie oaeno n ionooiii 2"/>
    <w:basedOn w:val="af0"/>
    <w:uiPriority w:val="99"/>
    <w:rsid w:val="00401885"/>
    <w:pPr>
      <w:overflowPunct w:val="0"/>
      <w:autoSpaceDE w:val="0"/>
      <w:autoSpaceDN w:val="0"/>
      <w:adjustRightInd w:val="0"/>
      <w:spacing w:before="120"/>
      <w:ind w:left="720"/>
    </w:pPr>
    <w:rPr>
      <w:rFonts w:ascii="Times New Roman" w:hAnsi="Times New Roman"/>
      <w:bCs/>
      <w:color w:val="000000"/>
      <w:sz w:val="24"/>
    </w:rPr>
  </w:style>
  <w:style w:type="paragraph" w:customStyle="1" w:styleId="c5c5d2">
    <w:name w:val="Еc5c5d2екст"/>
    <w:basedOn w:val="af0"/>
    <w:uiPriority w:val="99"/>
    <w:rsid w:val="00401885"/>
    <w:pPr>
      <w:overflowPunct w:val="0"/>
      <w:autoSpaceDE w:val="0"/>
      <w:autoSpaceDN w:val="0"/>
      <w:adjustRightInd w:val="0"/>
      <w:spacing w:after="120"/>
      <w:ind w:firstLine="567"/>
    </w:pPr>
    <w:rPr>
      <w:rFonts w:ascii="Times New Roman" w:hAnsi="Times New Roman"/>
      <w:bCs/>
      <w:color w:val="000000"/>
      <w:sz w:val="24"/>
    </w:rPr>
  </w:style>
  <w:style w:type="paragraph" w:customStyle="1" w:styleId="affffffffffffffffffffff7">
    <w:name w:val="Таблицы Название"/>
    <w:basedOn w:val="af0"/>
    <w:autoRedefine/>
    <w:uiPriority w:val="99"/>
    <w:rsid w:val="00401885"/>
    <w:pPr>
      <w:keepNext/>
      <w:tabs>
        <w:tab w:val="left" w:pos="-2160"/>
      </w:tabs>
      <w:overflowPunct w:val="0"/>
      <w:autoSpaceDE w:val="0"/>
      <w:autoSpaceDN w:val="0"/>
      <w:adjustRightInd w:val="0"/>
      <w:jc w:val="center"/>
    </w:pPr>
    <w:rPr>
      <w:rFonts w:ascii="Arial" w:hAnsi="Arial" w:cs="Arial"/>
      <w:b/>
      <w:color w:val="000000"/>
      <w:sz w:val="24"/>
      <w:szCs w:val="24"/>
    </w:rPr>
  </w:style>
  <w:style w:type="paragraph" w:customStyle="1" w:styleId="2fff7">
    <w:name w:val="Мой список2"/>
    <w:basedOn w:val="affffffffffffffffffffff0"/>
    <w:uiPriority w:val="99"/>
    <w:rsid w:val="00401885"/>
    <w:pPr>
      <w:tabs>
        <w:tab w:val="left" w:pos="1134"/>
      </w:tabs>
      <w:ind w:left="1134" w:hanging="567"/>
    </w:pPr>
  </w:style>
  <w:style w:type="paragraph" w:customStyle="1" w:styleId="Iniiaiieoaeno2">
    <w:name w:val="Iniiaiie oaeno 2"/>
    <w:basedOn w:val="Iauiue"/>
    <w:uiPriority w:val="99"/>
    <w:rsid w:val="00401885"/>
    <w:pPr>
      <w:widowControl w:val="0"/>
      <w:overflowPunct w:val="0"/>
      <w:autoSpaceDE w:val="0"/>
      <w:autoSpaceDN w:val="0"/>
      <w:adjustRightInd w:val="0"/>
      <w:spacing w:line="360" w:lineRule="auto"/>
      <w:ind w:firstLine="851"/>
      <w:jc w:val="both"/>
    </w:pPr>
    <w:rPr>
      <w:rFonts w:ascii="Times New Roman" w:hAnsi="Times New Roman" w:cs="Times New Roman"/>
      <w:bCs/>
      <w:color w:val="000000"/>
      <w:sz w:val="24"/>
      <w:lang w:val="ru-RU"/>
    </w:rPr>
  </w:style>
  <w:style w:type="paragraph" w:customStyle="1" w:styleId="affffffffffffffffffffff8">
    <w:name w:val="таблицы имя"/>
    <w:uiPriority w:val="99"/>
    <w:rsid w:val="00401885"/>
    <w:pPr>
      <w:spacing w:after="0" w:line="240" w:lineRule="auto"/>
      <w:jc w:val="center"/>
    </w:pPr>
    <w:rPr>
      <w:rFonts w:ascii="Arial" w:eastAsia="Times New Roman" w:hAnsi="Arial" w:cs="Times New Roman"/>
      <w:b/>
      <w:bCs/>
      <w:color w:val="000000"/>
      <w:sz w:val="24"/>
      <w:szCs w:val="20"/>
      <w:lang w:eastAsia="ru-RU"/>
    </w:rPr>
  </w:style>
  <w:style w:type="paragraph" w:customStyle="1" w:styleId="affffffffffffffffffffff9">
    <w:name w:val="М_СписокОтступ"/>
    <w:basedOn w:val="af0"/>
    <w:uiPriority w:val="99"/>
    <w:rsid w:val="00401885"/>
    <w:pPr>
      <w:tabs>
        <w:tab w:val="num" w:pos="644"/>
        <w:tab w:val="left" w:pos="1134"/>
      </w:tabs>
      <w:overflowPunct w:val="0"/>
      <w:autoSpaceDE w:val="0"/>
      <w:autoSpaceDN w:val="0"/>
      <w:adjustRightInd w:val="0"/>
      <w:ind w:left="850" w:hanging="76"/>
    </w:pPr>
    <w:rPr>
      <w:rFonts w:ascii="Times New Roman" w:hAnsi="Times New Roman"/>
      <w:bCs/>
      <w:color w:val="000000"/>
      <w:sz w:val="24"/>
    </w:rPr>
  </w:style>
  <w:style w:type="paragraph" w:customStyle="1" w:styleId="affffffffffffffffffffffa">
    <w:name w:val="М_списокКрСтрока"/>
    <w:basedOn w:val="af0"/>
    <w:uiPriority w:val="99"/>
    <w:rsid w:val="00401885"/>
    <w:pPr>
      <w:tabs>
        <w:tab w:val="num" w:pos="360"/>
        <w:tab w:val="num" w:pos="644"/>
        <w:tab w:val="left" w:pos="1134"/>
      </w:tabs>
      <w:overflowPunct w:val="0"/>
      <w:autoSpaceDE w:val="0"/>
      <w:autoSpaceDN w:val="0"/>
      <w:adjustRightInd w:val="0"/>
      <w:ind w:left="360"/>
    </w:pPr>
    <w:rPr>
      <w:rFonts w:ascii="Times New Roman" w:hAnsi="Times New Roman"/>
      <w:bCs/>
      <w:color w:val="000000"/>
      <w:sz w:val="24"/>
    </w:rPr>
  </w:style>
  <w:style w:type="paragraph" w:customStyle="1" w:styleId="IauiueIiiaeuiue">
    <w:name w:val="Iau?iue.Ii?iaeuiue"/>
    <w:uiPriority w:val="99"/>
    <w:rsid w:val="00401885"/>
    <w:pPr>
      <w:widowControl w:val="0"/>
      <w:overflowPunct w:val="0"/>
      <w:autoSpaceDE w:val="0"/>
      <w:autoSpaceDN w:val="0"/>
      <w:adjustRightInd w:val="0"/>
      <w:spacing w:after="0" w:line="360" w:lineRule="auto"/>
      <w:ind w:firstLine="851"/>
      <w:jc w:val="both"/>
    </w:pPr>
    <w:rPr>
      <w:rFonts w:ascii="Times New Roman" w:eastAsia="Times New Roman" w:hAnsi="Times New Roman" w:cs="Times New Roman"/>
      <w:bCs/>
      <w:color w:val="000000"/>
      <w:sz w:val="24"/>
      <w:szCs w:val="20"/>
      <w:lang w:eastAsia="ru-RU"/>
    </w:rPr>
  </w:style>
  <w:style w:type="paragraph" w:customStyle="1" w:styleId="BodyText31">
    <w:name w:val="Body Text 31"/>
    <w:basedOn w:val="af0"/>
    <w:uiPriority w:val="99"/>
    <w:rsid w:val="00401885"/>
    <w:pPr>
      <w:overflowPunct w:val="0"/>
      <w:autoSpaceDE w:val="0"/>
      <w:autoSpaceDN w:val="0"/>
      <w:adjustRightInd w:val="0"/>
      <w:ind w:right="113"/>
    </w:pPr>
    <w:rPr>
      <w:rFonts w:ascii="Times New Roman" w:hAnsi="Times New Roman"/>
      <w:bCs/>
      <w:color w:val="000000"/>
      <w:sz w:val="24"/>
    </w:rPr>
  </w:style>
  <w:style w:type="paragraph" w:customStyle="1" w:styleId="2fff8">
    <w:name w:val="Текст табл_2"/>
    <w:basedOn w:val="af0"/>
    <w:next w:val="afffffffffffffffffffff4"/>
    <w:autoRedefine/>
    <w:uiPriority w:val="99"/>
    <w:rsid w:val="00401885"/>
    <w:pPr>
      <w:tabs>
        <w:tab w:val="left" w:pos="-116"/>
        <w:tab w:val="left" w:pos="1418"/>
      </w:tabs>
      <w:overflowPunct w:val="0"/>
      <w:autoSpaceDE w:val="0"/>
      <w:autoSpaceDN w:val="0"/>
      <w:adjustRightInd w:val="0"/>
      <w:snapToGrid w:val="0"/>
      <w:spacing w:after="120" w:line="480" w:lineRule="auto"/>
      <w:jc w:val="center"/>
    </w:pPr>
    <w:rPr>
      <w:rFonts w:ascii="Times New Roman CYR" w:hAnsi="Times New Roman CYR"/>
      <w:bCs/>
      <w:color w:val="000000"/>
      <w:sz w:val="24"/>
    </w:rPr>
  </w:style>
  <w:style w:type="paragraph" w:customStyle="1" w:styleId="1111">
    <w:name w:val="Оглавление 1.Оглавление 111"/>
    <w:basedOn w:val="af0"/>
    <w:next w:val="af0"/>
    <w:uiPriority w:val="99"/>
    <w:rsid w:val="00401885"/>
    <w:pPr>
      <w:tabs>
        <w:tab w:val="right" w:leader="dot" w:pos="9639"/>
      </w:tabs>
      <w:overflowPunct w:val="0"/>
      <w:autoSpaceDE w:val="0"/>
      <w:autoSpaceDN w:val="0"/>
      <w:adjustRightInd w:val="0"/>
      <w:spacing w:before="120" w:after="120"/>
    </w:pPr>
    <w:rPr>
      <w:rFonts w:ascii="Times New Roman" w:hAnsi="Times New Roman"/>
      <w:b/>
      <w:bCs/>
      <w:caps/>
      <w:color w:val="000000"/>
    </w:rPr>
  </w:style>
  <w:style w:type="paragraph" w:customStyle="1" w:styleId="1fffff1">
    <w:name w:val="список 1"/>
    <w:basedOn w:val="af0"/>
    <w:uiPriority w:val="99"/>
    <w:rsid w:val="00401885"/>
    <w:pPr>
      <w:tabs>
        <w:tab w:val="num" w:pos="720"/>
      </w:tabs>
      <w:overflowPunct w:val="0"/>
      <w:autoSpaceDE w:val="0"/>
      <w:autoSpaceDN w:val="0"/>
      <w:adjustRightInd w:val="0"/>
      <w:ind w:left="720"/>
    </w:pPr>
    <w:rPr>
      <w:rFonts w:ascii="Times New Roman" w:hAnsi="Times New Roman"/>
      <w:bCs/>
      <w:color w:val="000000"/>
      <w:sz w:val="24"/>
    </w:rPr>
  </w:style>
  <w:style w:type="paragraph" w:customStyle="1" w:styleId="3ff3">
    <w:name w:val="список 3"/>
    <w:basedOn w:val="af0"/>
    <w:uiPriority w:val="99"/>
    <w:rsid w:val="00401885"/>
    <w:pPr>
      <w:tabs>
        <w:tab w:val="num" w:pos="6677"/>
      </w:tabs>
      <w:overflowPunct w:val="0"/>
      <w:autoSpaceDE w:val="0"/>
      <w:autoSpaceDN w:val="0"/>
      <w:adjustRightInd w:val="0"/>
      <w:ind w:left="6677"/>
    </w:pPr>
    <w:rPr>
      <w:rFonts w:ascii="Times New Roman" w:hAnsi="Times New Roman"/>
      <w:bCs/>
      <w:color w:val="000000"/>
      <w:sz w:val="24"/>
    </w:rPr>
  </w:style>
  <w:style w:type="paragraph" w:customStyle="1" w:styleId="Iauiue7">
    <w:name w:val="Iau?iue7"/>
    <w:uiPriority w:val="99"/>
    <w:rsid w:val="00401885"/>
    <w:pPr>
      <w:widowControl w:val="0"/>
      <w:spacing w:after="0" w:line="240" w:lineRule="auto"/>
    </w:pPr>
    <w:rPr>
      <w:rFonts w:ascii="Times New Roman" w:eastAsia="Times New Roman" w:hAnsi="Times New Roman" w:cs="Times New Roman"/>
      <w:bCs/>
      <w:color w:val="000000"/>
      <w:sz w:val="24"/>
      <w:szCs w:val="20"/>
      <w:lang w:eastAsia="ru-RU"/>
    </w:rPr>
  </w:style>
  <w:style w:type="paragraph" w:customStyle="1" w:styleId="affffffffffffffffffffffb">
    <w:name w:val="Стиль Москва"/>
    <w:basedOn w:val="af0"/>
    <w:uiPriority w:val="99"/>
    <w:rsid w:val="00401885"/>
    <w:pPr>
      <w:overflowPunct w:val="0"/>
      <w:autoSpaceDE w:val="0"/>
      <w:autoSpaceDN w:val="0"/>
      <w:adjustRightInd w:val="0"/>
    </w:pPr>
    <w:rPr>
      <w:rFonts w:ascii="Times New Roman" w:hAnsi="Times New Roman"/>
      <w:bCs/>
      <w:color w:val="000000"/>
      <w:sz w:val="24"/>
      <w:szCs w:val="24"/>
    </w:rPr>
  </w:style>
  <w:style w:type="paragraph" w:customStyle="1" w:styleId="2fff9">
    <w:name w:val="Нижний колонтитул2"/>
    <w:basedOn w:val="af0"/>
    <w:uiPriority w:val="99"/>
    <w:rsid w:val="00401885"/>
    <w:pPr>
      <w:tabs>
        <w:tab w:val="center" w:pos="4320"/>
        <w:tab w:val="right" w:pos="8640"/>
      </w:tabs>
      <w:overflowPunct w:val="0"/>
      <w:autoSpaceDE w:val="0"/>
      <w:autoSpaceDN w:val="0"/>
      <w:adjustRightInd w:val="0"/>
      <w:jc w:val="center"/>
    </w:pPr>
    <w:rPr>
      <w:rFonts w:ascii="Times New Roman" w:hAnsi="Times New Roman"/>
      <w:bCs/>
      <w:color w:val="000000"/>
      <w:sz w:val="24"/>
    </w:rPr>
  </w:style>
  <w:style w:type="paragraph" w:customStyle="1" w:styleId="11d">
    <w:name w:val="Знак Знак1 Знак Знак Знак Знак1"/>
    <w:basedOn w:val="af0"/>
    <w:uiPriority w:val="99"/>
    <w:rsid w:val="00401885"/>
    <w:pPr>
      <w:tabs>
        <w:tab w:val="left" w:pos="567"/>
        <w:tab w:val="num" w:pos="992"/>
      </w:tabs>
      <w:overflowPunct w:val="0"/>
      <w:autoSpaceDE w:val="0"/>
      <w:autoSpaceDN w:val="0"/>
      <w:adjustRightInd w:val="0"/>
      <w:spacing w:after="120"/>
      <w:ind w:left="992" w:hanging="283"/>
    </w:pPr>
    <w:rPr>
      <w:rFonts w:ascii="Times New Roman" w:hAnsi="Times New Roman"/>
      <w:bCs/>
      <w:color w:val="000000"/>
      <w:sz w:val="24"/>
      <w:szCs w:val="24"/>
      <w:lang w:val="en-US" w:eastAsia="en-US"/>
    </w:rPr>
  </w:style>
  <w:style w:type="paragraph" w:customStyle="1" w:styleId="4f4">
    <w:name w:val="4"/>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5f0">
    <w:name w:val="5"/>
    <w:basedOn w:val="af0"/>
    <w:uiPriority w:val="99"/>
    <w:rsid w:val="00401885"/>
    <w:pPr>
      <w:overflowPunct w:val="0"/>
      <w:autoSpaceDE w:val="0"/>
      <w:autoSpaceDN w:val="0"/>
      <w:adjustRightInd w:val="0"/>
      <w:spacing w:after="160" w:line="240" w:lineRule="exact"/>
    </w:pPr>
    <w:rPr>
      <w:rFonts w:ascii="Times New Roman" w:hAnsi="Times New Roman"/>
      <w:bCs/>
      <w:color w:val="000000"/>
      <w:lang w:val="en-US" w:eastAsia="en-US"/>
    </w:rPr>
  </w:style>
  <w:style w:type="paragraph" w:customStyle="1" w:styleId="msobodytextcxsplast">
    <w:name w:val="msobodytextcxsplast"/>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szCs w:val="24"/>
    </w:rPr>
  </w:style>
  <w:style w:type="paragraph" w:customStyle="1" w:styleId="msobodytextcxspmiddle">
    <w:name w:val="msobodytextcxspmiddle"/>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szCs w:val="24"/>
    </w:rPr>
  </w:style>
  <w:style w:type="paragraph" w:customStyle="1" w:styleId="msonormalcxspmiddle">
    <w:name w:val="msonormalcxspmiddle"/>
    <w:basedOn w:val="af0"/>
    <w:uiPriority w:val="99"/>
    <w:rsid w:val="00401885"/>
    <w:pPr>
      <w:numPr>
        <w:numId w:val="40"/>
      </w:numPr>
      <w:overflowPunct w:val="0"/>
      <w:autoSpaceDE w:val="0"/>
      <w:autoSpaceDN w:val="0"/>
      <w:adjustRightInd w:val="0"/>
      <w:spacing w:before="100" w:beforeAutospacing="1" w:after="100" w:afterAutospacing="1"/>
      <w:ind w:left="0" w:firstLine="0"/>
    </w:pPr>
    <w:rPr>
      <w:rFonts w:ascii="Times New Roman" w:hAnsi="Times New Roman"/>
      <w:bCs/>
      <w:color w:val="000000"/>
      <w:sz w:val="24"/>
      <w:szCs w:val="24"/>
    </w:rPr>
  </w:style>
  <w:style w:type="paragraph" w:customStyle="1" w:styleId="1fffff2">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a2cxspmiddle">
    <w:name w:val="a2cxspmiddle"/>
    <w:basedOn w:val="af0"/>
    <w:uiPriority w:val="99"/>
    <w:rsid w:val="00401885"/>
    <w:pPr>
      <w:overflowPunct w:val="0"/>
      <w:autoSpaceDE w:val="0"/>
      <w:autoSpaceDN w:val="0"/>
      <w:adjustRightInd w:val="0"/>
      <w:spacing w:before="100" w:beforeAutospacing="1" w:after="100" w:afterAutospacing="1"/>
    </w:pPr>
    <w:rPr>
      <w:rFonts w:ascii="Times New Roman" w:hAnsi="Times New Roman"/>
      <w:bCs/>
      <w:color w:val="000000"/>
      <w:sz w:val="24"/>
      <w:szCs w:val="24"/>
    </w:rPr>
  </w:style>
  <w:style w:type="character" w:customStyle="1" w:styleId="affffffffffffffffffffffc">
    <w:name w:val="Текстовая часть Знак Знак"/>
    <w:basedOn w:val="af1"/>
    <w:link w:val="affffffffffffffffffffffd"/>
    <w:locked/>
    <w:rsid w:val="00401885"/>
    <w:rPr>
      <w:bCs/>
      <w:color w:val="000000"/>
      <w:sz w:val="24"/>
      <w:szCs w:val="24"/>
    </w:rPr>
  </w:style>
  <w:style w:type="paragraph" w:customStyle="1" w:styleId="affffffffffffffffffffffd">
    <w:name w:val="Текстовая часть Знак"/>
    <w:basedOn w:val="af0"/>
    <w:link w:val="affffffffffffffffffffffc"/>
    <w:rsid w:val="00401885"/>
    <w:pPr>
      <w:overflowPunct w:val="0"/>
      <w:autoSpaceDE w:val="0"/>
      <w:autoSpaceDN w:val="0"/>
      <w:adjustRightInd w:val="0"/>
      <w:ind w:left="170" w:right="170" w:firstLine="709"/>
    </w:pPr>
    <w:rPr>
      <w:rFonts w:asciiTheme="minorHAnsi" w:eastAsiaTheme="minorHAnsi" w:hAnsiTheme="minorHAnsi" w:cstheme="minorBidi"/>
      <w:bCs/>
      <w:color w:val="000000"/>
      <w:sz w:val="24"/>
      <w:szCs w:val="24"/>
      <w:lang w:eastAsia="en-US"/>
    </w:rPr>
  </w:style>
  <w:style w:type="paragraph" w:customStyle="1" w:styleId="BodyText23">
    <w:name w:val="Body Text 23"/>
    <w:basedOn w:val="af0"/>
    <w:uiPriority w:val="99"/>
    <w:rsid w:val="00401885"/>
    <w:pPr>
      <w:widowControl w:val="0"/>
      <w:overflowPunct w:val="0"/>
      <w:autoSpaceDE w:val="0"/>
      <w:autoSpaceDN w:val="0"/>
      <w:adjustRightInd w:val="0"/>
      <w:ind w:right="-340"/>
    </w:pPr>
    <w:rPr>
      <w:rFonts w:ascii="Times New Roman" w:hAnsi="Times New Roman"/>
      <w:bCs/>
      <w:color w:val="000000"/>
      <w:sz w:val="24"/>
    </w:rPr>
  </w:style>
  <w:style w:type="paragraph" w:customStyle="1" w:styleId="Iiione1">
    <w:name w:val="I?iione1"/>
    <w:basedOn w:val="af0"/>
    <w:uiPriority w:val="99"/>
    <w:rsid w:val="00401885"/>
    <w:pPr>
      <w:overflowPunct w:val="0"/>
      <w:autoSpaceDE w:val="0"/>
      <w:autoSpaceDN w:val="0"/>
      <w:adjustRightInd w:val="0"/>
    </w:pPr>
    <w:rPr>
      <w:rFonts w:ascii="Times New Roman" w:hAnsi="Times New Roman"/>
      <w:bCs/>
      <w:color w:val="000000"/>
      <w:sz w:val="12"/>
    </w:rPr>
  </w:style>
  <w:style w:type="paragraph" w:customStyle="1" w:styleId="-f4">
    <w:name w:val="- Основной текст ИМО"/>
    <w:basedOn w:val="af0"/>
    <w:uiPriority w:val="99"/>
    <w:rsid w:val="00401885"/>
    <w:pPr>
      <w:overflowPunct w:val="0"/>
      <w:autoSpaceDE w:val="0"/>
      <w:autoSpaceDN w:val="0"/>
      <w:adjustRightInd w:val="0"/>
    </w:pPr>
    <w:rPr>
      <w:rFonts w:ascii="Times New Roman" w:hAnsi="Times New Roman"/>
      <w:bCs/>
      <w:color w:val="000000"/>
      <w:sz w:val="24"/>
    </w:rPr>
  </w:style>
  <w:style w:type="paragraph" w:customStyle="1" w:styleId="GGCListSymbol">
    <w:name w:val="GGCListSymbol Знак"/>
    <w:basedOn w:val="af0"/>
    <w:uiPriority w:val="99"/>
    <w:rsid w:val="00401885"/>
    <w:pPr>
      <w:overflowPunct w:val="0"/>
      <w:autoSpaceDE w:val="0"/>
      <w:autoSpaceDN w:val="0"/>
      <w:adjustRightInd w:val="0"/>
      <w:spacing w:before="60" w:line="288" w:lineRule="auto"/>
      <w:ind w:left="850" w:hanging="283"/>
    </w:pPr>
    <w:rPr>
      <w:rFonts w:ascii="Times New Roman" w:hAnsi="Times New Roman"/>
      <w:bCs/>
      <w:color w:val="000000"/>
      <w:sz w:val="24"/>
    </w:rPr>
  </w:style>
  <w:style w:type="paragraph" w:customStyle="1" w:styleId="Text10">
    <w:name w:val="Text1"/>
    <w:uiPriority w:val="99"/>
    <w:rsid w:val="00401885"/>
    <w:pPr>
      <w:spacing w:after="0" w:line="360" w:lineRule="auto"/>
      <w:ind w:firstLine="851"/>
      <w:jc w:val="both"/>
    </w:pPr>
    <w:rPr>
      <w:rFonts w:ascii="Times New Roman" w:eastAsia="Times New Roman" w:hAnsi="Times New Roman" w:cs="Times New Roman"/>
      <w:bCs/>
      <w:color w:val="000000"/>
      <w:sz w:val="24"/>
      <w:szCs w:val="20"/>
    </w:rPr>
  </w:style>
  <w:style w:type="paragraph" w:customStyle="1" w:styleId="affffffffffffffffffffffe">
    <w:name w:val="шапка"/>
    <w:basedOn w:val="afffff8"/>
    <w:uiPriority w:val="99"/>
    <w:rsid w:val="00401885"/>
    <w:pPr>
      <w:keepNext/>
      <w:pBdr>
        <w:bottom w:val="none" w:sz="0" w:space="0" w:color="auto"/>
      </w:pBdr>
      <w:suppressAutoHyphens/>
      <w:overflowPunct w:val="0"/>
      <w:autoSpaceDE w:val="0"/>
      <w:autoSpaceDN w:val="0"/>
      <w:adjustRightInd w:val="0"/>
      <w:spacing w:before="60" w:after="60" w:line="300" w:lineRule="exact"/>
      <w:ind w:left="0"/>
      <w:contextualSpacing w:val="0"/>
      <w:jc w:val="center"/>
    </w:pPr>
    <w:rPr>
      <w:rFonts w:eastAsia="Times New Roman" w:cs="Times New Roman"/>
      <w:color w:val="000000"/>
      <w:spacing w:val="20"/>
      <w:szCs w:val="20"/>
      <w:lang w:eastAsia="ru-RU"/>
    </w:rPr>
  </w:style>
  <w:style w:type="paragraph" w:customStyle="1" w:styleId="afffffffffffffffffffffff">
    <w:name w:val="ÑóïåðÏðîïóñê"/>
    <w:basedOn w:val="affffffffffffffffffffff"/>
    <w:uiPriority w:val="99"/>
    <w:rsid w:val="00401885"/>
    <w:rPr>
      <w:sz w:val="2"/>
    </w:rPr>
  </w:style>
  <w:style w:type="paragraph" w:customStyle="1" w:styleId="Arial">
    <w:name w:val="Стиль Нормальный + Arial Знак"/>
    <w:basedOn w:val="af0"/>
    <w:next w:val="13"/>
    <w:autoRedefine/>
    <w:uiPriority w:val="99"/>
    <w:rsid w:val="00401885"/>
    <w:pPr>
      <w:overflowPunct w:val="0"/>
      <w:autoSpaceDE w:val="0"/>
      <w:autoSpaceDN w:val="0"/>
      <w:adjustRightInd w:val="0"/>
      <w:ind w:firstLine="709"/>
    </w:pPr>
    <w:rPr>
      <w:rFonts w:ascii="Arial" w:hAnsi="Arial"/>
      <w:bCs/>
      <w:color w:val="000000"/>
      <w:sz w:val="24"/>
      <w:lang w:eastAsia="ja-JP"/>
    </w:rPr>
  </w:style>
  <w:style w:type="character" w:customStyle="1" w:styleId="afffffffffffffffffffffff0">
    <w:name w:val="Нормальный Знак Знак"/>
    <w:basedOn w:val="af1"/>
    <w:link w:val="afffffffffffffffffffffff1"/>
    <w:locked/>
    <w:rsid w:val="00401885"/>
    <w:rPr>
      <w:bCs/>
      <w:color w:val="000000"/>
      <w:sz w:val="24"/>
      <w:lang w:eastAsia="ja-JP"/>
    </w:rPr>
  </w:style>
  <w:style w:type="paragraph" w:customStyle="1" w:styleId="afffffffffffffffffffffff1">
    <w:name w:val="Нормальный Знак"/>
    <w:basedOn w:val="af0"/>
    <w:link w:val="afffffffffffffffffffffff0"/>
    <w:rsid w:val="00401885"/>
    <w:pPr>
      <w:overflowPunct w:val="0"/>
      <w:autoSpaceDE w:val="0"/>
      <w:autoSpaceDN w:val="0"/>
      <w:adjustRightInd w:val="0"/>
      <w:ind w:firstLine="709"/>
    </w:pPr>
    <w:rPr>
      <w:rFonts w:asciiTheme="minorHAnsi" w:eastAsiaTheme="minorHAnsi" w:hAnsiTheme="minorHAnsi" w:cstheme="minorBidi"/>
      <w:bCs/>
      <w:color w:val="000000"/>
      <w:sz w:val="24"/>
      <w:szCs w:val="22"/>
      <w:lang w:eastAsia="ja-JP"/>
    </w:rPr>
  </w:style>
  <w:style w:type="paragraph" w:customStyle="1" w:styleId="Arial0">
    <w:name w:val="Стиль Нормальный + Arial"/>
    <w:basedOn w:val="affff2"/>
    <w:next w:val="13"/>
    <w:autoRedefine/>
    <w:uiPriority w:val="99"/>
    <w:rsid w:val="00401885"/>
    <w:pPr>
      <w:overflowPunct w:val="0"/>
      <w:autoSpaceDE w:val="0"/>
      <w:autoSpaceDN w:val="0"/>
      <w:adjustRightInd w:val="0"/>
      <w:spacing w:after="0"/>
      <w:ind w:left="0" w:right="0" w:firstLine="709"/>
      <w:jc w:val="left"/>
    </w:pPr>
    <w:rPr>
      <w:rFonts w:ascii="Arial" w:eastAsiaTheme="minorHAnsi" w:hAnsi="Arial" w:cstheme="minorBidi"/>
      <w:bCs/>
      <w:color w:val="000000"/>
      <w:szCs w:val="22"/>
      <w:lang w:eastAsia="ja-JP"/>
    </w:rPr>
  </w:style>
  <w:style w:type="paragraph" w:customStyle="1" w:styleId="afffffffffffffffffffffff2">
    <w:name w:val="Текст в таблице по центру"/>
    <w:basedOn w:val="afc"/>
    <w:autoRedefine/>
    <w:uiPriority w:val="99"/>
    <w:rsid w:val="00401885"/>
    <w:pPr>
      <w:tabs>
        <w:tab w:val="left" w:pos="-2160"/>
      </w:tabs>
      <w:overflowPunct w:val="0"/>
      <w:autoSpaceDE w:val="0"/>
      <w:autoSpaceDN w:val="0"/>
      <w:adjustRightInd w:val="0"/>
    </w:pPr>
    <w:rPr>
      <w:rFonts w:ascii="Arial" w:eastAsiaTheme="minorHAnsi" w:hAnsi="Arial" w:cs="Arial"/>
      <w:bCs/>
      <w:color w:val="000000"/>
      <w:sz w:val="24"/>
      <w:szCs w:val="24"/>
      <w:lang w:eastAsia="en-US"/>
    </w:rPr>
  </w:style>
  <w:style w:type="paragraph" w:customStyle="1" w:styleId="afffffffffffffffffffffff3">
    <w:name w:val="Текст в таблице по левому краю"/>
    <w:basedOn w:val="afffffffffffffffffffffff2"/>
    <w:autoRedefine/>
    <w:uiPriority w:val="99"/>
    <w:rsid w:val="00401885"/>
    <w:pPr>
      <w:snapToGrid w:val="0"/>
    </w:pPr>
    <w:rPr>
      <w:rFonts w:eastAsia="Arial Unicode MS"/>
      <w:bCs w:val="0"/>
    </w:rPr>
  </w:style>
  <w:style w:type="paragraph" w:customStyle="1" w:styleId="afffffffffffffffffffffff4">
    <w:name w:val="Таблицы Заголовок"/>
    <w:basedOn w:val="af0"/>
    <w:autoRedefine/>
    <w:uiPriority w:val="99"/>
    <w:rsid w:val="00401885"/>
    <w:pPr>
      <w:keepNext/>
      <w:tabs>
        <w:tab w:val="left" w:pos="-2160"/>
      </w:tabs>
      <w:overflowPunct w:val="0"/>
      <w:autoSpaceDE w:val="0"/>
      <w:autoSpaceDN w:val="0"/>
      <w:adjustRightInd w:val="0"/>
      <w:jc w:val="center"/>
    </w:pPr>
    <w:rPr>
      <w:rFonts w:ascii="Arial" w:hAnsi="Arial" w:cs="Arial"/>
      <w:b/>
      <w:color w:val="000000"/>
      <w:sz w:val="24"/>
      <w:szCs w:val="24"/>
    </w:rPr>
  </w:style>
  <w:style w:type="paragraph" w:customStyle="1" w:styleId="afffffffffffffffffffffff5">
    <w:name w:val="Таблицы Номер"/>
    <w:basedOn w:val="af0"/>
    <w:next w:val="afffffffffffffffffffffff4"/>
    <w:autoRedefine/>
    <w:uiPriority w:val="99"/>
    <w:rsid w:val="00401885"/>
    <w:pPr>
      <w:keepNext/>
      <w:tabs>
        <w:tab w:val="left" w:pos="-2160"/>
      </w:tabs>
      <w:overflowPunct w:val="0"/>
      <w:autoSpaceDE w:val="0"/>
      <w:autoSpaceDN w:val="0"/>
      <w:adjustRightInd w:val="0"/>
    </w:pPr>
    <w:rPr>
      <w:rFonts w:ascii="Arial" w:hAnsi="Arial" w:cs="Arial"/>
      <w:b/>
      <w:color w:val="000000"/>
      <w:sz w:val="24"/>
      <w:szCs w:val="24"/>
    </w:rPr>
  </w:style>
  <w:style w:type="paragraph" w:customStyle="1" w:styleId="afffffffffffffffffffffff6">
    <w:name w:val="Текст табл слева"/>
    <w:basedOn w:val="afffffffffffffffffffffff2"/>
    <w:autoRedefine/>
    <w:uiPriority w:val="99"/>
    <w:rsid w:val="00401885"/>
    <w:pPr>
      <w:tabs>
        <w:tab w:val="clear" w:pos="-2160"/>
      </w:tabs>
      <w:ind w:left="11" w:hanging="11"/>
    </w:pPr>
    <w:rPr>
      <w:rFonts w:cs="Times New Roman"/>
      <w:color w:val="0000FF"/>
      <w:szCs w:val="20"/>
    </w:rPr>
  </w:style>
  <w:style w:type="paragraph" w:customStyle="1" w:styleId="12fe">
    <w:name w:val="осн.текст в табл. 12"/>
    <w:basedOn w:val="af0"/>
    <w:uiPriority w:val="99"/>
    <w:rsid w:val="00401885"/>
    <w:pPr>
      <w:keepLines/>
      <w:overflowPunct w:val="0"/>
      <w:autoSpaceDE w:val="0"/>
      <w:autoSpaceDN w:val="0"/>
      <w:adjustRightInd w:val="0"/>
      <w:spacing w:before="40" w:after="40"/>
    </w:pPr>
    <w:rPr>
      <w:rFonts w:ascii="Arial" w:hAnsi="Arial"/>
      <w:bCs/>
      <w:color w:val="000000"/>
      <w:sz w:val="24"/>
    </w:rPr>
  </w:style>
  <w:style w:type="paragraph" w:customStyle="1" w:styleId="12ff">
    <w:name w:val="осн.текст без сд 12"/>
    <w:basedOn w:val="af0"/>
    <w:uiPriority w:val="99"/>
    <w:rsid w:val="00401885"/>
    <w:pPr>
      <w:overflowPunct w:val="0"/>
      <w:autoSpaceDE w:val="0"/>
      <w:autoSpaceDN w:val="0"/>
      <w:adjustRightInd w:val="0"/>
      <w:spacing w:after="120"/>
    </w:pPr>
    <w:rPr>
      <w:rFonts w:ascii="Arial" w:hAnsi="Arial"/>
      <w:bCs/>
      <w:color w:val="000000"/>
      <w:sz w:val="24"/>
    </w:rPr>
  </w:style>
  <w:style w:type="paragraph" w:customStyle="1" w:styleId="afffffffffffffffffffffff7">
    <w:name w:val="СПИСОК КЕМ"/>
    <w:basedOn w:val="af0"/>
    <w:next w:val="af0"/>
    <w:autoRedefine/>
    <w:uiPriority w:val="99"/>
    <w:rsid w:val="00401885"/>
    <w:pPr>
      <w:tabs>
        <w:tab w:val="num" w:pos="643"/>
      </w:tabs>
      <w:overflowPunct w:val="0"/>
      <w:autoSpaceDE w:val="0"/>
      <w:autoSpaceDN w:val="0"/>
      <w:adjustRightInd w:val="0"/>
      <w:snapToGrid w:val="0"/>
      <w:ind w:left="643" w:hanging="284"/>
    </w:pPr>
    <w:rPr>
      <w:rFonts w:ascii="Times New Roman" w:hAnsi="Times New Roman"/>
      <w:bCs/>
      <w:color w:val="000000"/>
      <w:sz w:val="24"/>
    </w:rPr>
  </w:style>
  <w:style w:type="paragraph" w:customStyle="1" w:styleId="bul1">
    <w:name w:val="bul1"/>
    <w:basedOn w:val="af0"/>
    <w:uiPriority w:val="99"/>
    <w:rsid w:val="00401885"/>
    <w:pPr>
      <w:overflowPunct w:val="0"/>
      <w:autoSpaceDE w:val="0"/>
      <w:autoSpaceDN w:val="0"/>
      <w:adjustRightInd w:val="0"/>
      <w:ind w:left="681" w:hanging="284"/>
    </w:pPr>
    <w:rPr>
      <w:rFonts w:ascii="MT Extra" w:eastAsia="Tahoma" w:hAnsi="MT Extra"/>
      <w:bCs/>
      <w:color w:val="000000"/>
      <w:sz w:val="24"/>
      <w:lang w:eastAsia="en-US"/>
    </w:rPr>
  </w:style>
  <w:style w:type="paragraph" w:customStyle="1" w:styleId="afffffffffffffffffffffff8">
    <w:name w:val="текст сноски"/>
    <w:basedOn w:val="af0"/>
    <w:uiPriority w:val="99"/>
    <w:rsid w:val="00401885"/>
    <w:pPr>
      <w:overflowPunct w:val="0"/>
      <w:autoSpaceDE w:val="0"/>
      <w:autoSpaceDN w:val="0"/>
      <w:adjustRightInd w:val="0"/>
      <w:snapToGrid w:val="0"/>
    </w:pPr>
    <w:rPr>
      <w:rFonts w:ascii="Times New Roman" w:hAnsi="Times New Roman"/>
      <w:bCs/>
      <w:color w:val="000000"/>
    </w:rPr>
  </w:style>
  <w:style w:type="paragraph" w:customStyle="1" w:styleId="afffffffffffffffffffffff9">
    <w:name w:val="где"/>
    <w:basedOn w:val="af0"/>
    <w:uiPriority w:val="99"/>
    <w:rsid w:val="00401885"/>
    <w:pPr>
      <w:overflowPunct w:val="0"/>
      <w:autoSpaceDE w:val="0"/>
      <w:autoSpaceDN w:val="0"/>
      <w:adjustRightInd w:val="0"/>
      <w:ind w:left="425" w:hanging="425"/>
    </w:pPr>
    <w:rPr>
      <w:rFonts w:ascii="Times New Roman" w:hAnsi="Times New Roman"/>
      <w:bCs/>
      <w:color w:val="000000"/>
      <w:sz w:val="24"/>
    </w:rPr>
  </w:style>
  <w:style w:type="paragraph" w:customStyle="1" w:styleId="afffffffffffffffffffffffa">
    <w:name w:val="рис"/>
    <w:basedOn w:val="af0"/>
    <w:uiPriority w:val="99"/>
    <w:rsid w:val="00401885"/>
    <w:pPr>
      <w:overflowPunct w:val="0"/>
      <w:autoSpaceDE w:val="0"/>
      <w:autoSpaceDN w:val="0"/>
      <w:adjustRightInd w:val="0"/>
      <w:ind w:left="1276" w:hanging="1276"/>
    </w:pPr>
    <w:rPr>
      <w:rFonts w:ascii="Times New Roman" w:hAnsi="Times New Roman"/>
      <w:bCs/>
      <w:color w:val="000000"/>
      <w:sz w:val="24"/>
    </w:rPr>
  </w:style>
  <w:style w:type="paragraph" w:customStyle="1" w:styleId="afffffffffffffffffffffffb">
    <w:name w:val="фор"/>
    <w:basedOn w:val="af0"/>
    <w:uiPriority w:val="99"/>
    <w:rsid w:val="00401885"/>
    <w:pPr>
      <w:overflowPunct w:val="0"/>
      <w:autoSpaceDE w:val="0"/>
      <w:autoSpaceDN w:val="0"/>
      <w:adjustRightInd w:val="0"/>
      <w:jc w:val="center"/>
    </w:pPr>
    <w:rPr>
      <w:rFonts w:ascii="Times New Roman" w:hAnsi="Times New Roman"/>
      <w:b/>
      <w:bCs/>
      <w:i/>
      <w:color w:val="000000"/>
      <w:sz w:val="26"/>
    </w:rPr>
  </w:style>
  <w:style w:type="paragraph" w:customStyle="1" w:styleId="217">
    <w:name w:val="заголовок 21"/>
    <w:basedOn w:val="132"/>
    <w:next w:val="132"/>
    <w:uiPriority w:val="99"/>
    <w:rsid w:val="00401885"/>
    <w:pPr>
      <w:keepNext/>
      <w:tabs>
        <w:tab w:val="clear" w:pos="709"/>
        <w:tab w:val="left" w:pos="576"/>
      </w:tabs>
      <w:ind w:left="576" w:hanging="576"/>
      <w:jc w:val="center"/>
    </w:pPr>
    <w:rPr>
      <w:rFonts w:ascii="Times New Roman" w:eastAsia="Times New Roman" w:hAnsi="Times New Roman"/>
      <w:b/>
      <w:caps/>
      <w:sz w:val="28"/>
    </w:rPr>
  </w:style>
  <w:style w:type="paragraph" w:customStyle="1" w:styleId="1fffff3">
    <w:name w:val="Подзаголовок1"/>
    <w:basedOn w:val="132"/>
    <w:rsid w:val="00401885"/>
    <w:pPr>
      <w:tabs>
        <w:tab w:val="clear" w:pos="709"/>
      </w:tabs>
      <w:spacing w:after="60" w:line="240" w:lineRule="auto"/>
      <w:ind w:firstLine="0"/>
      <w:jc w:val="center"/>
    </w:pPr>
    <w:rPr>
      <w:rFonts w:ascii="Arial" w:eastAsia="Times New Roman" w:hAnsi="Arial"/>
    </w:rPr>
  </w:style>
  <w:style w:type="paragraph" w:customStyle="1" w:styleId="1fffff4">
    <w:name w:val="Подпись1"/>
    <w:basedOn w:val="132"/>
    <w:uiPriority w:val="99"/>
    <w:rsid w:val="00401885"/>
    <w:pPr>
      <w:tabs>
        <w:tab w:val="clear" w:pos="709"/>
      </w:tabs>
      <w:spacing w:line="240" w:lineRule="auto"/>
      <w:ind w:left="4252" w:firstLine="0"/>
      <w:jc w:val="left"/>
    </w:pPr>
    <w:rPr>
      <w:rFonts w:ascii="Times New Roman" w:eastAsia="Times New Roman" w:hAnsi="Times New Roman"/>
      <w:sz w:val="20"/>
    </w:rPr>
  </w:style>
  <w:style w:type="paragraph" w:customStyle="1" w:styleId="1fffff5">
    <w:name w:val="Прощание1"/>
    <w:basedOn w:val="132"/>
    <w:uiPriority w:val="99"/>
    <w:rsid w:val="00401885"/>
    <w:pPr>
      <w:tabs>
        <w:tab w:val="clear" w:pos="709"/>
      </w:tabs>
      <w:spacing w:line="240" w:lineRule="auto"/>
      <w:ind w:left="4252" w:firstLine="0"/>
      <w:jc w:val="left"/>
    </w:pPr>
    <w:rPr>
      <w:rFonts w:ascii="Times New Roman" w:eastAsia="Times New Roman" w:hAnsi="Times New Roman"/>
      <w:sz w:val="20"/>
    </w:rPr>
  </w:style>
  <w:style w:type="paragraph" w:customStyle="1" w:styleId="3ff4">
    <w:name w:val="Список3"/>
    <w:basedOn w:val="132"/>
    <w:uiPriority w:val="99"/>
    <w:rsid w:val="00401885"/>
    <w:pPr>
      <w:tabs>
        <w:tab w:val="clear" w:pos="709"/>
      </w:tabs>
      <w:spacing w:line="240" w:lineRule="auto"/>
      <w:ind w:left="283" w:hanging="283"/>
      <w:jc w:val="left"/>
    </w:pPr>
    <w:rPr>
      <w:rFonts w:ascii="Times New Roman" w:eastAsia="Times New Roman" w:hAnsi="Times New Roman"/>
      <w:sz w:val="20"/>
    </w:rPr>
  </w:style>
  <w:style w:type="paragraph" w:customStyle="1" w:styleId="218">
    <w:name w:val="Список 21"/>
    <w:basedOn w:val="132"/>
    <w:uiPriority w:val="99"/>
    <w:rsid w:val="00401885"/>
    <w:pPr>
      <w:tabs>
        <w:tab w:val="clear" w:pos="709"/>
      </w:tabs>
      <w:spacing w:line="240" w:lineRule="auto"/>
      <w:ind w:left="566" w:hanging="283"/>
      <w:jc w:val="left"/>
    </w:pPr>
    <w:rPr>
      <w:rFonts w:ascii="Times New Roman" w:eastAsia="Times New Roman" w:hAnsi="Times New Roman"/>
      <w:sz w:val="20"/>
    </w:rPr>
  </w:style>
  <w:style w:type="paragraph" w:customStyle="1" w:styleId="318">
    <w:name w:val="Список 31"/>
    <w:basedOn w:val="132"/>
    <w:uiPriority w:val="99"/>
    <w:rsid w:val="00401885"/>
    <w:pPr>
      <w:tabs>
        <w:tab w:val="clear" w:pos="709"/>
      </w:tabs>
      <w:spacing w:line="240" w:lineRule="auto"/>
      <w:ind w:left="849" w:hanging="283"/>
      <w:jc w:val="left"/>
    </w:pPr>
    <w:rPr>
      <w:rFonts w:ascii="Times New Roman" w:eastAsia="Times New Roman" w:hAnsi="Times New Roman"/>
      <w:sz w:val="20"/>
    </w:rPr>
  </w:style>
  <w:style w:type="paragraph" w:customStyle="1" w:styleId="411">
    <w:name w:val="Список 41"/>
    <w:basedOn w:val="132"/>
    <w:uiPriority w:val="99"/>
    <w:rsid w:val="00401885"/>
    <w:pPr>
      <w:tabs>
        <w:tab w:val="clear" w:pos="709"/>
      </w:tabs>
      <w:spacing w:line="240" w:lineRule="auto"/>
      <w:ind w:left="1132" w:hanging="283"/>
      <w:jc w:val="left"/>
    </w:pPr>
    <w:rPr>
      <w:rFonts w:ascii="Times New Roman" w:eastAsia="Times New Roman" w:hAnsi="Times New Roman"/>
      <w:sz w:val="20"/>
    </w:rPr>
  </w:style>
  <w:style w:type="paragraph" w:customStyle="1" w:styleId="511">
    <w:name w:val="Список 51"/>
    <w:basedOn w:val="132"/>
    <w:uiPriority w:val="99"/>
    <w:rsid w:val="00401885"/>
    <w:pPr>
      <w:tabs>
        <w:tab w:val="clear" w:pos="709"/>
      </w:tabs>
      <w:spacing w:line="240" w:lineRule="auto"/>
      <w:ind w:left="1415" w:hanging="283"/>
      <w:jc w:val="left"/>
    </w:pPr>
    <w:rPr>
      <w:rFonts w:ascii="Times New Roman" w:eastAsia="Times New Roman" w:hAnsi="Times New Roman"/>
      <w:sz w:val="20"/>
    </w:rPr>
  </w:style>
  <w:style w:type="paragraph" w:customStyle="1" w:styleId="1fffff6">
    <w:name w:val="Шапка1"/>
    <w:basedOn w:val="132"/>
    <w:uiPriority w:val="99"/>
    <w:rsid w:val="00401885"/>
    <w:pPr>
      <w:pBdr>
        <w:top w:val="single" w:sz="6" w:space="1" w:color="auto"/>
        <w:left w:val="single" w:sz="6" w:space="1" w:color="auto"/>
        <w:bottom w:val="single" w:sz="6" w:space="1" w:color="auto"/>
        <w:right w:val="single" w:sz="6" w:space="1" w:color="auto"/>
      </w:pBdr>
      <w:shd w:val="pct20" w:color="auto" w:fill="auto"/>
      <w:tabs>
        <w:tab w:val="clear" w:pos="709"/>
      </w:tabs>
      <w:spacing w:line="240" w:lineRule="auto"/>
      <w:ind w:left="1134" w:hanging="1134"/>
      <w:jc w:val="left"/>
    </w:pPr>
    <w:rPr>
      <w:rFonts w:ascii="Arial" w:eastAsia="Times New Roman" w:hAnsi="Arial"/>
    </w:rPr>
  </w:style>
  <w:style w:type="paragraph" w:customStyle="1" w:styleId="formtext">
    <w:name w:val="formtext"/>
    <w:basedOn w:val="af0"/>
    <w:uiPriority w:val="99"/>
    <w:rsid w:val="00401885"/>
    <w:pPr>
      <w:overflowPunct w:val="0"/>
      <w:autoSpaceDE w:val="0"/>
      <w:autoSpaceDN w:val="0"/>
      <w:adjustRightInd w:val="0"/>
      <w:spacing w:before="100" w:beforeAutospacing="1" w:after="100" w:afterAutospacing="1"/>
    </w:pPr>
    <w:rPr>
      <w:rFonts w:ascii="Arial" w:eastAsia="Arial Unicode MS" w:hAnsi="Arial" w:cs="Arial"/>
      <w:bCs/>
      <w:color w:val="000000"/>
      <w:sz w:val="24"/>
      <w:szCs w:val="24"/>
    </w:rPr>
  </w:style>
  <w:style w:type="paragraph" w:customStyle="1" w:styleId="153">
    <w:name w:val="Н_Список1.5"/>
    <w:basedOn w:val="af0"/>
    <w:uiPriority w:val="99"/>
    <w:rsid w:val="00401885"/>
    <w:pPr>
      <w:tabs>
        <w:tab w:val="left" w:pos="1134"/>
      </w:tabs>
      <w:overflowPunct w:val="0"/>
      <w:autoSpaceDE w:val="0"/>
      <w:autoSpaceDN w:val="0"/>
      <w:adjustRightInd w:val="0"/>
      <w:ind w:left="851"/>
    </w:pPr>
    <w:rPr>
      <w:rFonts w:ascii="Times New Roman" w:hAnsi="Times New Roman"/>
      <w:bCs/>
      <w:color w:val="000000"/>
      <w:sz w:val="24"/>
    </w:rPr>
  </w:style>
  <w:style w:type="paragraph" w:customStyle="1" w:styleId="afffffffffffffffffffffffc">
    <w:name w:val="Заголовок_таблицы"/>
    <w:basedOn w:val="af0"/>
    <w:uiPriority w:val="99"/>
    <w:rsid w:val="00401885"/>
    <w:pPr>
      <w:overflowPunct w:val="0"/>
      <w:autoSpaceDE w:val="0"/>
      <w:autoSpaceDN w:val="0"/>
      <w:adjustRightInd w:val="0"/>
      <w:jc w:val="center"/>
    </w:pPr>
    <w:rPr>
      <w:rFonts w:ascii="Arial" w:hAnsi="Arial"/>
      <w:b/>
      <w:color w:val="000000"/>
      <w:sz w:val="24"/>
    </w:rPr>
  </w:style>
  <w:style w:type="paragraph" w:customStyle="1" w:styleId="3100">
    <w:name w:val="Стиль Заголовок 3 + Слева:  1 см Первая строка:  0 см"/>
    <w:basedOn w:val="32"/>
    <w:uiPriority w:val="99"/>
    <w:rsid w:val="00401885"/>
    <w:pPr>
      <w:tabs>
        <w:tab w:val="left" w:pos="1701"/>
      </w:tabs>
      <w:overflowPunct w:val="0"/>
      <w:autoSpaceDE w:val="0"/>
      <w:autoSpaceDN w:val="0"/>
      <w:adjustRightInd w:val="0"/>
      <w:ind w:left="567"/>
    </w:pPr>
    <w:rPr>
      <w:rFonts w:ascii="Times New Roman" w:hAnsi="Times New Roman"/>
      <w:b/>
      <w:i/>
      <w:noProof/>
      <w:color w:val="000000"/>
      <w:sz w:val="24"/>
    </w:rPr>
  </w:style>
  <w:style w:type="paragraph" w:customStyle="1" w:styleId="afffffffffffffffffffffffd">
    <w:name w:val="ТекстСлева"/>
    <w:basedOn w:val="af0"/>
    <w:uiPriority w:val="99"/>
    <w:rsid w:val="00401885"/>
    <w:pPr>
      <w:overflowPunct w:val="0"/>
      <w:autoSpaceDE w:val="0"/>
      <w:autoSpaceDN w:val="0"/>
      <w:adjustRightInd w:val="0"/>
    </w:pPr>
    <w:rPr>
      <w:rFonts w:ascii="Times New Roman" w:hAnsi="Times New Roman"/>
      <w:b/>
      <w:bCs/>
      <w:color w:val="000000"/>
      <w:sz w:val="24"/>
      <w:u w:val="single"/>
    </w:rPr>
  </w:style>
  <w:style w:type="paragraph" w:customStyle="1" w:styleId="simpl">
    <w:name w:val="simpl"/>
    <w:uiPriority w:val="99"/>
    <w:rsid w:val="00401885"/>
    <w:pPr>
      <w:widowControl w:val="0"/>
      <w:spacing w:after="0" w:line="360" w:lineRule="auto"/>
      <w:ind w:firstLine="851"/>
      <w:jc w:val="both"/>
    </w:pPr>
    <w:rPr>
      <w:rFonts w:ascii="Times New Roman" w:eastAsia="Times New Roman" w:hAnsi="Times New Roman" w:cs="Times New Roman"/>
      <w:bCs/>
      <w:color w:val="000000"/>
      <w:sz w:val="24"/>
      <w:szCs w:val="20"/>
      <w:lang w:eastAsia="ru-RU"/>
    </w:rPr>
  </w:style>
  <w:style w:type="paragraph" w:customStyle="1" w:styleId="12ff0">
    <w:name w:val="12 Текст обычный"/>
    <w:uiPriority w:val="99"/>
    <w:rsid w:val="00401885"/>
    <w:pPr>
      <w:spacing w:after="0" w:line="360" w:lineRule="auto"/>
      <w:ind w:firstLine="567"/>
      <w:jc w:val="both"/>
    </w:pPr>
    <w:rPr>
      <w:rFonts w:ascii="Times New Roman" w:eastAsia="Times New Roman" w:hAnsi="Times New Roman" w:cs="Times New Roman"/>
      <w:bCs/>
      <w:color w:val="000000"/>
      <w:sz w:val="24"/>
      <w:szCs w:val="20"/>
      <w:lang w:eastAsia="ru-RU"/>
    </w:rPr>
  </w:style>
  <w:style w:type="paragraph" w:customStyle="1" w:styleId="GGCTextMain">
    <w:name w:val="GGCTextMain"/>
    <w:basedOn w:val="af0"/>
    <w:uiPriority w:val="99"/>
    <w:rsid w:val="00401885"/>
    <w:pPr>
      <w:overflowPunct w:val="0"/>
      <w:autoSpaceDE w:val="0"/>
      <w:autoSpaceDN w:val="0"/>
      <w:adjustRightInd w:val="0"/>
      <w:spacing w:before="120"/>
      <w:ind w:firstLine="709"/>
    </w:pPr>
    <w:rPr>
      <w:rFonts w:ascii="Times New Roman" w:hAnsi="Times New Roman"/>
      <w:bCs/>
      <w:color w:val="000000"/>
      <w:sz w:val="24"/>
      <w:szCs w:val="24"/>
    </w:rPr>
  </w:style>
  <w:style w:type="character" w:customStyle="1" w:styleId="afffffffffffffffffffffffe">
    <w:name w:val="ТекстОбычный Знак Знак Знак Знак"/>
    <w:basedOn w:val="af1"/>
    <w:link w:val="affffffffffffffffffffffff"/>
    <w:locked/>
    <w:rsid w:val="00401885"/>
    <w:rPr>
      <w:bCs/>
      <w:color w:val="000000"/>
      <w:sz w:val="24"/>
    </w:rPr>
  </w:style>
  <w:style w:type="paragraph" w:customStyle="1" w:styleId="affffffffffffffffffffffff">
    <w:name w:val="ТекстОбычный Знак Знак Знак"/>
    <w:link w:val="afffffffffffffffffffffffe"/>
    <w:rsid w:val="00401885"/>
    <w:pPr>
      <w:spacing w:after="0" w:line="360" w:lineRule="auto"/>
      <w:ind w:firstLine="851"/>
      <w:jc w:val="both"/>
    </w:pPr>
    <w:rPr>
      <w:bCs/>
      <w:color w:val="000000"/>
      <w:sz w:val="24"/>
    </w:rPr>
  </w:style>
  <w:style w:type="paragraph" w:customStyle="1" w:styleId="1fffff7">
    <w:name w:val="Мой список 1"/>
    <w:basedOn w:val="af0"/>
    <w:uiPriority w:val="99"/>
    <w:rsid w:val="00401885"/>
    <w:pPr>
      <w:widowControl w:val="0"/>
      <w:tabs>
        <w:tab w:val="num" w:pos="720"/>
      </w:tabs>
      <w:overflowPunct w:val="0"/>
      <w:autoSpaceDE w:val="0"/>
      <w:autoSpaceDN w:val="0"/>
      <w:adjustRightInd w:val="0"/>
      <w:ind w:left="720"/>
    </w:pPr>
    <w:rPr>
      <w:rFonts w:ascii="Times New Roman" w:hAnsi="Times New Roman"/>
      <w:bCs/>
      <w:color w:val="000000"/>
      <w:sz w:val="24"/>
    </w:rPr>
  </w:style>
  <w:style w:type="paragraph" w:customStyle="1" w:styleId="GGCListSymbol0">
    <w:name w:val="GGCListSymbol"/>
    <w:basedOn w:val="af0"/>
    <w:uiPriority w:val="99"/>
    <w:rsid w:val="00401885"/>
    <w:pPr>
      <w:overflowPunct w:val="0"/>
      <w:autoSpaceDE w:val="0"/>
      <w:autoSpaceDN w:val="0"/>
      <w:adjustRightInd w:val="0"/>
    </w:pPr>
    <w:rPr>
      <w:rFonts w:ascii="Times New Roman" w:hAnsi="Times New Roman"/>
      <w:bCs/>
      <w:color w:val="000000"/>
      <w:sz w:val="24"/>
      <w:szCs w:val="24"/>
    </w:rPr>
  </w:style>
  <w:style w:type="paragraph" w:customStyle="1" w:styleId="2fffa">
    <w:name w:val="Марк_сп_2"/>
    <w:basedOn w:val="af0"/>
    <w:uiPriority w:val="99"/>
    <w:rsid w:val="00401885"/>
    <w:pPr>
      <w:tabs>
        <w:tab w:val="num" w:pos="432"/>
        <w:tab w:val="left" w:pos="1701"/>
        <w:tab w:val="left" w:pos="2268"/>
      </w:tabs>
      <w:overflowPunct w:val="0"/>
      <w:autoSpaceDE w:val="0"/>
      <w:autoSpaceDN w:val="0"/>
      <w:adjustRightInd w:val="0"/>
      <w:ind w:left="1701" w:hanging="432"/>
    </w:pPr>
    <w:rPr>
      <w:rFonts w:ascii="Arial" w:hAnsi="Arial"/>
      <w:bCs/>
      <w:color w:val="000000"/>
      <w:sz w:val="24"/>
    </w:rPr>
  </w:style>
  <w:style w:type="paragraph" w:customStyle="1" w:styleId="12ff1">
    <w:name w:val="12 ТекстОбычный Знак Знак Знак Знак Знак Знак Знак Знак Знак"/>
    <w:basedOn w:val="af0"/>
    <w:uiPriority w:val="99"/>
    <w:rsid w:val="00401885"/>
    <w:pPr>
      <w:widowControl w:val="0"/>
      <w:overflowPunct w:val="0"/>
      <w:autoSpaceDE w:val="0"/>
      <w:autoSpaceDN w:val="0"/>
      <w:adjustRightInd w:val="0"/>
      <w:ind w:firstLine="567"/>
    </w:pPr>
    <w:rPr>
      <w:rFonts w:ascii="Times New Roman" w:hAnsi="Times New Roman" w:cs="Courier New"/>
      <w:bCs/>
      <w:color w:val="000000"/>
      <w:sz w:val="24"/>
      <w:szCs w:val="28"/>
    </w:rPr>
  </w:style>
  <w:style w:type="paragraph" w:customStyle="1" w:styleId="11e">
    <w:name w:val="Заголовок 1.Заголовок 1 Знак"/>
    <w:basedOn w:val="af0"/>
    <w:next w:val="af0"/>
    <w:uiPriority w:val="99"/>
    <w:rsid w:val="00401885"/>
    <w:pPr>
      <w:keepNext/>
      <w:overflowPunct w:val="0"/>
      <w:autoSpaceDE w:val="0"/>
      <w:autoSpaceDN w:val="0"/>
      <w:adjustRightInd w:val="0"/>
      <w:snapToGrid w:val="0"/>
    </w:pPr>
    <w:rPr>
      <w:rFonts w:ascii="Times New Roman" w:hAnsi="Times New Roman"/>
      <w:bCs/>
      <w:color w:val="000000"/>
      <w:sz w:val="24"/>
    </w:rPr>
  </w:style>
  <w:style w:type="paragraph" w:customStyle="1" w:styleId="AFTERTITLE">
    <w:name w:val="AFTERTITLE"/>
    <w:basedOn w:val="af0"/>
    <w:uiPriority w:val="99"/>
    <w:rsid w:val="00401885"/>
    <w:pPr>
      <w:overflowPunct w:val="0"/>
      <w:autoSpaceDE w:val="0"/>
      <w:autoSpaceDN w:val="0"/>
      <w:adjustRightInd w:val="0"/>
      <w:spacing w:line="360" w:lineRule="atLeast"/>
      <w:jc w:val="center"/>
    </w:pPr>
    <w:rPr>
      <w:rFonts w:ascii="Times New Roman" w:hAnsi="Times New Roman"/>
      <w:bCs/>
      <w:caps/>
      <w:color w:val="000000"/>
      <w:sz w:val="24"/>
      <w:szCs w:val="24"/>
      <w:lang w:val="fr-FR"/>
    </w:rPr>
  </w:style>
  <w:style w:type="paragraph" w:customStyle="1" w:styleId="TEOC-cover">
    <w:name w:val="TEOC-cover"/>
    <w:basedOn w:val="af0"/>
    <w:uiPriority w:val="99"/>
    <w:rsid w:val="00401885"/>
    <w:pPr>
      <w:overflowPunct w:val="0"/>
      <w:autoSpaceDE w:val="0"/>
      <w:autoSpaceDN w:val="0"/>
      <w:adjustRightInd w:val="0"/>
      <w:spacing w:before="480" w:after="240" w:line="300" w:lineRule="atLeast"/>
      <w:ind w:left="1259"/>
      <w:jc w:val="center"/>
    </w:pPr>
    <w:rPr>
      <w:rFonts w:ascii="Arial" w:hAnsi="Arial" w:cs="Arial"/>
      <w:b/>
      <w:color w:val="000000"/>
      <w:sz w:val="48"/>
      <w:szCs w:val="48"/>
      <w:lang w:val="en-US"/>
    </w:rPr>
  </w:style>
  <w:style w:type="paragraph" w:customStyle="1" w:styleId="1fffff8">
    <w:name w:val="Знак Знак1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character" w:customStyle="1" w:styleId="affffffffffffffffffffffff0">
    <w:name w:val="Текстовая часть Знак Знак Знак Знак"/>
    <w:basedOn w:val="af1"/>
    <w:link w:val="affffffffffffffffffffffff1"/>
    <w:locked/>
    <w:rsid w:val="00401885"/>
    <w:rPr>
      <w:bCs/>
      <w:color w:val="000000"/>
      <w:sz w:val="24"/>
      <w:szCs w:val="24"/>
    </w:rPr>
  </w:style>
  <w:style w:type="paragraph" w:customStyle="1" w:styleId="affffffffffffffffffffffff1">
    <w:name w:val="Текстовая часть Знак Знак Знак"/>
    <w:basedOn w:val="af0"/>
    <w:link w:val="affffffffffffffffffffffff0"/>
    <w:rsid w:val="00401885"/>
    <w:pPr>
      <w:overflowPunct w:val="0"/>
      <w:autoSpaceDE w:val="0"/>
      <w:autoSpaceDN w:val="0"/>
      <w:adjustRightInd w:val="0"/>
      <w:ind w:left="170" w:right="170" w:firstLine="709"/>
    </w:pPr>
    <w:rPr>
      <w:rFonts w:asciiTheme="minorHAnsi" w:eastAsiaTheme="minorHAnsi" w:hAnsiTheme="minorHAnsi" w:cstheme="minorBidi"/>
      <w:bCs/>
      <w:color w:val="000000"/>
      <w:sz w:val="24"/>
      <w:szCs w:val="24"/>
      <w:lang w:eastAsia="en-US"/>
    </w:rPr>
  </w:style>
  <w:style w:type="paragraph" w:customStyle="1" w:styleId="Oaaeeoa11">
    <w:name w:val="Oaaeeoa11"/>
    <w:basedOn w:val="af0"/>
    <w:uiPriority w:val="99"/>
    <w:rsid w:val="00401885"/>
    <w:pPr>
      <w:widowControl w:val="0"/>
      <w:overflowPunct w:val="0"/>
      <w:autoSpaceDE w:val="0"/>
      <w:autoSpaceDN w:val="0"/>
      <w:adjustRightInd w:val="0"/>
      <w:jc w:val="center"/>
    </w:pPr>
    <w:rPr>
      <w:rFonts w:ascii="Times New Roman" w:hAnsi="Times New Roman"/>
      <w:bCs/>
      <w:color w:val="000000"/>
      <w:sz w:val="22"/>
    </w:rPr>
  </w:style>
  <w:style w:type="paragraph" w:customStyle="1" w:styleId="font16">
    <w:name w:val="font16"/>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Times New Roman CYR"/>
      <w:b/>
      <w:i/>
      <w:iCs/>
      <w:color w:val="000000"/>
      <w:sz w:val="22"/>
      <w:szCs w:val="22"/>
    </w:rPr>
  </w:style>
  <w:style w:type="paragraph" w:customStyle="1" w:styleId="font17">
    <w:name w:val="font17"/>
    <w:basedOn w:val="af0"/>
    <w:uiPriority w:val="99"/>
    <w:rsid w:val="00401885"/>
    <w:pPr>
      <w:overflowPunct w:val="0"/>
      <w:autoSpaceDE w:val="0"/>
      <w:autoSpaceDN w:val="0"/>
      <w:adjustRightInd w:val="0"/>
      <w:spacing w:before="100" w:beforeAutospacing="1" w:after="100" w:afterAutospacing="1"/>
    </w:pPr>
    <w:rPr>
      <w:rFonts w:ascii="Times New Roman CYR" w:eastAsia="Arial Unicode MS" w:hAnsi="Times New Roman CYR" w:cs="Times New Roman CYR"/>
      <w:bCs/>
      <w:color w:val="FF0000"/>
      <w:sz w:val="22"/>
      <w:szCs w:val="22"/>
    </w:rPr>
  </w:style>
  <w:style w:type="paragraph" w:customStyle="1" w:styleId="1fffff9">
    <w:name w:val="Текстовая часть Знак Знак1"/>
    <w:basedOn w:val="af0"/>
    <w:uiPriority w:val="99"/>
    <w:rsid w:val="00401885"/>
    <w:pPr>
      <w:overflowPunct w:val="0"/>
      <w:autoSpaceDE w:val="0"/>
      <w:autoSpaceDN w:val="0"/>
      <w:adjustRightInd w:val="0"/>
      <w:ind w:left="170" w:right="170" w:firstLine="709"/>
    </w:pPr>
    <w:rPr>
      <w:rFonts w:ascii="Times New Roman" w:hAnsi="Times New Roman"/>
      <w:bCs/>
      <w:color w:val="000000"/>
      <w:sz w:val="24"/>
      <w:szCs w:val="24"/>
    </w:rPr>
  </w:style>
  <w:style w:type="paragraph" w:customStyle="1" w:styleId="Preformat">
    <w:name w:val="Preformat"/>
    <w:uiPriority w:val="99"/>
    <w:rsid w:val="00401885"/>
    <w:pPr>
      <w:autoSpaceDE w:val="0"/>
      <w:autoSpaceDN w:val="0"/>
      <w:adjustRightInd w:val="0"/>
      <w:spacing w:after="0" w:line="240" w:lineRule="auto"/>
    </w:pPr>
    <w:rPr>
      <w:rFonts w:ascii="Courier New" w:eastAsia="Times New Roman" w:hAnsi="Courier New" w:cs="Courier New"/>
      <w:bCs/>
      <w:color w:val="000000"/>
      <w:sz w:val="24"/>
      <w:szCs w:val="20"/>
      <w:lang w:eastAsia="ru-RU"/>
    </w:rPr>
  </w:style>
  <w:style w:type="character" w:customStyle="1" w:styleId="a121">
    <w:name w:val="aбзац 12 Знак Знак Знак"/>
    <w:basedOn w:val="af1"/>
    <w:link w:val="a122"/>
    <w:locked/>
    <w:rsid w:val="00401885"/>
    <w:rPr>
      <w:bCs/>
      <w:color w:val="000000"/>
      <w:sz w:val="24"/>
    </w:rPr>
  </w:style>
  <w:style w:type="paragraph" w:customStyle="1" w:styleId="a122">
    <w:name w:val="aбзац 12 Знак Знак"/>
    <w:basedOn w:val="af0"/>
    <w:link w:val="a121"/>
    <w:rsid w:val="00401885"/>
    <w:pPr>
      <w:overflowPunct w:val="0"/>
      <w:autoSpaceDE w:val="0"/>
      <w:autoSpaceDN w:val="0"/>
      <w:adjustRightInd w:val="0"/>
      <w:spacing w:before="120"/>
      <w:ind w:firstLine="709"/>
    </w:pPr>
    <w:rPr>
      <w:rFonts w:asciiTheme="minorHAnsi" w:eastAsiaTheme="minorHAnsi" w:hAnsiTheme="minorHAnsi" w:cstheme="minorBidi"/>
      <w:bCs/>
      <w:color w:val="000000"/>
      <w:sz w:val="24"/>
      <w:szCs w:val="22"/>
      <w:lang w:eastAsia="en-US"/>
    </w:rPr>
  </w:style>
  <w:style w:type="paragraph" w:customStyle="1" w:styleId="3ff5">
    <w:name w:val="Заголовок 3 + полужирный"/>
    <w:aliases w:val="Перед:  6 пт,После:  6 пт"/>
    <w:basedOn w:val="23"/>
    <w:uiPriority w:val="99"/>
    <w:rsid w:val="00401885"/>
    <w:pPr>
      <w:keepLines w:val="0"/>
      <w:tabs>
        <w:tab w:val="left" w:pos="1418"/>
      </w:tabs>
      <w:overflowPunct w:val="0"/>
      <w:autoSpaceDE w:val="0"/>
      <w:autoSpaceDN w:val="0"/>
      <w:adjustRightInd w:val="0"/>
      <w:snapToGrid w:val="0"/>
      <w:spacing w:before="0" w:line="360" w:lineRule="auto"/>
      <w:jc w:val="center"/>
    </w:pPr>
    <w:rPr>
      <w:rFonts w:ascii="Times New Roman" w:eastAsia="Times New Roman" w:hAnsi="Times New Roman" w:cs="Times New Roman"/>
      <w:noProof/>
      <w:color w:val="000000"/>
      <w:sz w:val="24"/>
      <w:szCs w:val="20"/>
    </w:rPr>
  </w:style>
  <w:style w:type="paragraph" w:customStyle="1" w:styleId="affffffffffffffffffffffff2">
    <w:name w:val="Текстовая часть"/>
    <w:basedOn w:val="af0"/>
    <w:uiPriority w:val="99"/>
    <w:rsid w:val="00401885"/>
    <w:pPr>
      <w:overflowPunct w:val="0"/>
      <w:autoSpaceDE w:val="0"/>
      <w:autoSpaceDN w:val="0"/>
      <w:adjustRightInd w:val="0"/>
      <w:ind w:left="170" w:right="170" w:firstLine="709"/>
    </w:pPr>
    <w:rPr>
      <w:rFonts w:ascii="Times New Roman" w:hAnsi="Times New Roman"/>
      <w:bCs/>
      <w:color w:val="000000"/>
      <w:sz w:val="24"/>
      <w:szCs w:val="24"/>
    </w:rPr>
  </w:style>
  <w:style w:type="paragraph" w:customStyle="1" w:styleId="WW-22">
    <w:name w:val="WW-???????? ????? ? ???????? 2"/>
    <w:basedOn w:val="Noaiaao"/>
    <w:uiPriority w:val="99"/>
    <w:rsid w:val="00401885"/>
    <w:pPr>
      <w:suppressAutoHyphens w:val="0"/>
      <w:autoSpaceDN w:val="0"/>
      <w:adjustRightInd w:val="0"/>
      <w:spacing w:line="360" w:lineRule="auto"/>
      <w:ind w:left="1134" w:hanging="283"/>
      <w:jc w:val="both"/>
    </w:pPr>
  </w:style>
  <w:style w:type="paragraph" w:customStyle="1" w:styleId="affffffffffffffffffffffff3">
    <w:name w:val="ТекстОбычный Знак Знак"/>
    <w:uiPriority w:val="99"/>
    <w:rsid w:val="00401885"/>
    <w:pPr>
      <w:spacing w:after="0" w:line="360" w:lineRule="auto"/>
      <w:ind w:firstLine="851"/>
      <w:jc w:val="both"/>
    </w:pPr>
    <w:rPr>
      <w:rFonts w:ascii="Times New Roman" w:eastAsia="Times New Roman" w:hAnsi="Times New Roman" w:cs="Times New Roman"/>
      <w:bCs/>
      <w:color w:val="000000"/>
      <w:sz w:val="24"/>
      <w:szCs w:val="20"/>
      <w:lang w:eastAsia="ru-RU"/>
    </w:rPr>
  </w:style>
  <w:style w:type="paragraph" w:customStyle="1" w:styleId="4f5">
    <w:name w:val="4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4f6">
    <w:name w:val="4 Знак Знак Знак Знак Знак Знак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11f">
    <w:name w:val="Знак Знак1 Знак Знак Знак Знак Знак Знак1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2fffb">
    <w:name w:val="Знак Знак2 Знак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11f0">
    <w:name w:val="Знак Знак1 Знак Знак Знак Знак Знак Знак1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4f7">
    <w:name w:val="4 Знак Знак Знак Знак Знак Знак"/>
    <w:basedOn w:val="af0"/>
    <w:uiPriority w:val="99"/>
    <w:rsid w:val="00401885"/>
    <w:pPr>
      <w:overflowPunct w:val="0"/>
      <w:autoSpaceDE w:val="0"/>
      <w:autoSpaceDN w:val="0"/>
      <w:adjustRightInd w:val="0"/>
      <w:spacing w:after="160" w:line="240" w:lineRule="exact"/>
    </w:pPr>
    <w:rPr>
      <w:rFonts w:ascii="Times New Roman" w:hAnsi="Times New Roman"/>
      <w:bCs/>
      <w:color w:val="000000"/>
      <w:szCs w:val="24"/>
      <w:lang w:val="en-US" w:eastAsia="en-US"/>
    </w:rPr>
  </w:style>
  <w:style w:type="paragraph" w:customStyle="1" w:styleId="11f1">
    <w:name w:val="Знак Знак1 Знак Знак Знак Знак Знак Знак1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1f2">
    <w:name w:val="Знак Знак1 Знак Знак Знак Знак Знак Знак1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1f3">
    <w:name w:val="Знак Знак1 Знак Знак Знак Знак Знак Знак1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1f4">
    <w:name w:val="Знак Знак1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fffffa">
    <w:name w:val="Знак Знак1 Знак Знак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11f5">
    <w:name w:val="Знак Знак1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f0"/>
    <w:uiPriority w:val="99"/>
    <w:rsid w:val="00401885"/>
    <w:pPr>
      <w:tabs>
        <w:tab w:val="left" w:pos="567"/>
      </w:tabs>
      <w:overflowPunct w:val="0"/>
      <w:autoSpaceDE w:val="0"/>
      <w:autoSpaceDN w:val="0"/>
      <w:adjustRightInd w:val="0"/>
      <w:spacing w:before="240" w:after="240"/>
    </w:pPr>
    <w:rPr>
      <w:rFonts w:ascii="Times New Roman" w:hAnsi="Times New Roman"/>
      <w:bCs/>
      <w:color w:val="000000"/>
      <w:sz w:val="24"/>
      <w:szCs w:val="24"/>
      <w:lang w:val="en-US" w:eastAsia="en-US"/>
    </w:rPr>
  </w:style>
  <w:style w:type="paragraph" w:customStyle="1" w:styleId="0159">
    <w:name w:val="Стиль Основной текст + Слева:  0 см Первая строка:  159 см"/>
    <w:basedOn w:val="afc"/>
    <w:uiPriority w:val="99"/>
    <w:rsid w:val="00401885"/>
    <w:pPr>
      <w:overflowPunct w:val="0"/>
      <w:autoSpaceDE w:val="0"/>
      <w:autoSpaceDN w:val="0"/>
      <w:adjustRightInd w:val="0"/>
      <w:jc w:val="left"/>
    </w:pPr>
    <w:rPr>
      <w:rFonts w:asciiTheme="minorHAnsi" w:eastAsiaTheme="minorHAnsi" w:hAnsiTheme="minorHAnsi" w:cstheme="minorBidi"/>
      <w:bCs/>
      <w:color w:val="000000"/>
      <w:sz w:val="24"/>
      <w:szCs w:val="24"/>
      <w:lang w:eastAsia="en-US"/>
    </w:rPr>
  </w:style>
  <w:style w:type="paragraph" w:customStyle="1" w:styleId="affffffffffffffffffffffff4">
    <w:name w:val="МАРКЕР"/>
    <w:basedOn w:val="afc"/>
    <w:uiPriority w:val="99"/>
    <w:rsid w:val="00401885"/>
    <w:pPr>
      <w:tabs>
        <w:tab w:val="num" w:pos="360"/>
      </w:tabs>
      <w:overflowPunct w:val="0"/>
      <w:autoSpaceDE w:val="0"/>
      <w:autoSpaceDN w:val="0"/>
      <w:adjustRightInd w:val="0"/>
      <w:ind w:left="360"/>
      <w:jc w:val="left"/>
    </w:pPr>
    <w:rPr>
      <w:rFonts w:asciiTheme="minorHAnsi" w:eastAsiaTheme="minorHAnsi" w:hAnsiTheme="minorHAnsi" w:cstheme="minorBidi"/>
      <w:color w:val="000000"/>
      <w:sz w:val="24"/>
      <w:szCs w:val="22"/>
      <w:lang w:eastAsia="en-US"/>
    </w:rPr>
  </w:style>
  <w:style w:type="paragraph" w:customStyle="1" w:styleId="08">
    <w:name w:val="Стиль ГГЦСписокМарк + уплотненный на  08 пт"/>
    <w:basedOn w:val="afffffffffffff"/>
    <w:uiPriority w:val="99"/>
    <w:rsid w:val="00401885"/>
    <w:pPr>
      <w:tabs>
        <w:tab w:val="clear" w:pos="1069"/>
        <w:tab w:val="num" w:pos="360"/>
        <w:tab w:val="num" w:pos="1141"/>
      </w:tabs>
      <w:ind w:left="0" w:firstLine="0"/>
    </w:pPr>
    <w:rPr>
      <w:bCs/>
      <w:color w:val="000000"/>
      <w:spacing w:val="-16"/>
    </w:rPr>
  </w:style>
  <w:style w:type="paragraph" w:customStyle="1" w:styleId="12ff2">
    <w:name w:val="Обычный + 12"/>
    <w:basedOn w:val="af0"/>
    <w:uiPriority w:val="99"/>
    <w:rsid w:val="00401885"/>
    <w:pPr>
      <w:spacing w:before="240" w:after="120"/>
      <w:ind w:left="1077"/>
      <w:jc w:val="both"/>
    </w:pPr>
    <w:rPr>
      <w:rFonts w:ascii="Arial" w:hAnsi="Arial" w:cs="Arial"/>
      <w:bCs/>
      <w:color w:val="000000"/>
      <w:sz w:val="24"/>
    </w:rPr>
  </w:style>
  <w:style w:type="character" w:customStyle="1" w:styleId="affffffffffffffffffffffff5">
    <w:name w:val="Рисунок название Знак"/>
    <w:basedOn w:val="af1"/>
    <w:link w:val="affffffffffffffffffffffff6"/>
    <w:locked/>
    <w:rsid w:val="00401885"/>
    <w:rPr>
      <w:rFonts w:ascii="Arial Bold" w:hAnsi="Arial Bold" w:cs="Arial Bold"/>
      <w:bCs/>
      <w:color w:val="000000"/>
    </w:rPr>
  </w:style>
  <w:style w:type="paragraph" w:customStyle="1" w:styleId="affffffffffffffffffffffff6">
    <w:name w:val="Рисунок название"/>
    <w:basedOn w:val="af0"/>
    <w:link w:val="affffffffffffffffffffffff5"/>
    <w:rsid w:val="00401885"/>
    <w:pPr>
      <w:keepLines/>
      <w:spacing w:before="120" w:after="240"/>
      <w:jc w:val="center"/>
    </w:pPr>
    <w:rPr>
      <w:rFonts w:ascii="Arial Bold" w:eastAsiaTheme="minorHAnsi" w:hAnsi="Arial Bold" w:cs="Arial Bold"/>
      <w:bCs/>
      <w:color w:val="000000"/>
      <w:sz w:val="22"/>
      <w:szCs w:val="22"/>
      <w:lang w:eastAsia="en-US"/>
    </w:rPr>
  </w:style>
  <w:style w:type="paragraph" w:customStyle="1" w:styleId="Normalspace">
    <w:name w:val="Normal space"/>
    <w:basedOn w:val="af0"/>
    <w:uiPriority w:val="99"/>
    <w:rsid w:val="00401885"/>
    <w:pPr>
      <w:tabs>
        <w:tab w:val="left" w:pos="1267"/>
      </w:tabs>
      <w:spacing w:before="300" w:line="300" w:lineRule="atLeast"/>
      <w:ind w:left="1267"/>
      <w:jc w:val="both"/>
    </w:pPr>
    <w:rPr>
      <w:rFonts w:ascii="Times New Roman" w:hAnsi="Times New Roman"/>
      <w:bCs/>
      <w:color w:val="000000"/>
      <w:sz w:val="26"/>
      <w:lang w:val="en-US" w:eastAsia="en-US"/>
    </w:rPr>
  </w:style>
  <w:style w:type="paragraph" w:customStyle="1" w:styleId="Exhibittitle">
    <w:name w:val="Exhibit title"/>
    <w:basedOn w:val="af0"/>
    <w:autoRedefine/>
    <w:uiPriority w:val="99"/>
    <w:rsid w:val="00401885"/>
    <w:pPr>
      <w:spacing w:line="300" w:lineRule="atLeast"/>
      <w:jc w:val="center"/>
      <w:outlineLvl w:val="0"/>
    </w:pPr>
    <w:rPr>
      <w:rFonts w:ascii="Times New Roman" w:hAnsi="Times New Roman"/>
      <w:bCs/>
      <w:caps/>
      <w:color w:val="000000"/>
      <w:sz w:val="28"/>
      <w:szCs w:val="28"/>
      <w:lang w:eastAsia="en-US"/>
    </w:rPr>
  </w:style>
  <w:style w:type="paragraph" w:customStyle="1" w:styleId="Normala1">
    <w:name w:val="Normal a)1)"/>
    <w:basedOn w:val="af0"/>
    <w:uiPriority w:val="99"/>
    <w:rsid w:val="00401885"/>
    <w:pPr>
      <w:keepLines/>
      <w:spacing w:before="120"/>
      <w:ind w:left="2779" w:hanging="720"/>
      <w:jc w:val="both"/>
    </w:pPr>
    <w:rPr>
      <w:rFonts w:ascii="Times New Roman" w:hAnsi="Times New Roman"/>
      <w:bCs/>
      <w:color w:val="000000"/>
      <w:sz w:val="26"/>
      <w:lang w:eastAsia="en-US"/>
    </w:rPr>
  </w:style>
  <w:style w:type="paragraph" w:customStyle="1" w:styleId="Figure">
    <w:name w:val="Figure"/>
    <w:basedOn w:val="af0"/>
    <w:uiPriority w:val="99"/>
    <w:rsid w:val="00401885"/>
    <w:pPr>
      <w:keepNext/>
      <w:spacing w:before="120" w:after="60" w:line="360" w:lineRule="auto"/>
    </w:pPr>
    <w:rPr>
      <w:rFonts w:ascii="Times New Roman" w:hAnsi="Times New Roman"/>
      <w:color w:val="000000"/>
      <w:sz w:val="24"/>
      <w:szCs w:val="24"/>
      <w:lang w:val="en-GB" w:eastAsia="en-US"/>
    </w:rPr>
  </w:style>
  <w:style w:type="character" w:customStyle="1" w:styleId="1fffffb">
    <w:name w:val="Таблица текст Знак1"/>
    <w:basedOn w:val="af1"/>
    <w:link w:val="affffffffffffffffffffffff7"/>
    <w:locked/>
    <w:rsid w:val="00401885"/>
    <w:rPr>
      <w:rFonts w:ascii="Arial" w:hAnsi="Arial" w:cs="Arial"/>
      <w:bCs/>
      <w:color w:val="000000"/>
    </w:rPr>
  </w:style>
  <w:style w:type="paragraph" w:customStyle="1" w:styleId="affffffffffffffffffffffff7">
    <w:name w:val="Таблица текст"/>
    <w:basedOn w:val="af0"/>
    <w:link w:val="1fffffb"/>
    <w:rsid w:val="00401885"/>
    <w:pPr>
      <w:spacing w:before="40" w:after="40"/>
      <w:jc w:val="center"/>
    </w:pPr>
    <w:rPr>
      <w:rFonts w:ascii="Arial" w:eastAsiaTheme="minorHAnsi" w:hAnsi="Arial" w:cs="Arial"/>
      <w:bCs/>
      <w:color w:val="000000"/>
      <w:sz w:val="22"/>
      <w:szCs w:val="22"/>
      <w:lang w:eastAsia="en-US"/>
    </w:rPr>
  </w:style>
  <w:style w:type="paragraph" w:customStyle="1" w:styleId="CharChar1">
    <w:name w:val="Char Char1"/>
    <w:basedOn w:val="af0"/>
    <w:uiPriority w:val="99"/>
    <w:rsid w:val="00401885"/>
    <w:pPr>
      <w:keepLines/>
      <w:spacing w:after="160" w:line="240" w:lineRule="exact"/>
      <w:ind w:firstLine="567"/>
      <w:jc w:val="both"/>
    </w:pPr>
    <w:rPr>
      <w:rFonts w:ascii="Verdana" w:eastAsia="MS Mincho" w:hAnsi="Verdana" w:cs="Franklin Gothic Book"/>
      <w:bCs/>
      <w:color w:val="000000"/>
      <w:lang w:eastAsia="en-US"/>
    </w:rPr>
  </w:style>
  <w:style w:type="character" w:customStyle="1" w:styleId="affffffffffffffffffffffff8">
    <w:name w:val="Таблица заголовок Знак"/>
    <w:basedOn w:val="af1"/>
    <w:link w:val="affffffffffffffffffffffff9"/>
    <w:locked/>
    <w:rsid w:val="00401885"/>
    <w:rPr>
      <w:rFonts w:ascii="Arial Unicode MS" w:eastAsia="Arial Unicode MS" w:hAnsi="Arial Unicode MS" w:cs="Arial Unicode MS"/>
      <w:bCs/>
      <w:color w:val="000000"/>
      <w:sz w:val="26"/>
      <w:szCs w:val="26"/>
    </w:rPr>
  </w:style>
  <w:style w:type="paragraph" w:customStyle="1" w:styleId="affffffffffffffffffffffff9">
    <w:name w:val="Таблица заголовок"/>
    <w:basedOn w:val="af0"/>
    <w:link w:val="affffffffffffffffffffffff8"/>
    <w:rsid w:val="00401885"/>
    <w:pPr>
      <w:spacing w:line="360" w:lineRule="auto"/>
      <w:jc w:val="both"/>
    </w:pPr>
    <w:rPr>
      <w:rFonts w:ascii="Arial Unicode MS" w:eastAsia="Arial Unicode MS" w:hAnsi="Arial Unicode MS" w:cs="Arial Unicode MS"/>
      <w:bCs/>
      <w:color w:val="000000"/>
      <w:sz w:val="26"/>
      <w:szCs w:val="26"/>
      <w:lang w:eastAsia="en-US"/>
    </w:rPr>
  </w:style>
  <w:style w:type="character" w:customStyle="1" w:styleId="affffffffffffffffffffffffa">
    <w:name w:val="табличный Знак"/>
    <w:basedOn w:val="af1"/>
    <w:link w:val="affffffffffffffffffffffffb"/>
    <w:locked/>
    <w:rsid w:val="00401885"/>
    <w:rPr>
      <w:bCs/>
      <w:color w:val="000000"/>
    </w:rPr>
  </w:style>
  <w:style w:type="paragraph" w:customStyle="1" w:styleId="affffffffffffffffffffffffb">
    <w:name w:val="табличный"/>
    <w:basedOn w:val="af0"/>
    <w:next w:val="af0"/>
    <w:link w:val="affffffffffffffffffffffffa"/>
    <w:rsid w:val="00401885"/>
    <w:pPr>
      <w:keepLines/>
      <w:jc w:val="center"/>
    </w:pPr>
    <w:rPr>
      <w:rFonts w:asciiTheme="minorHAnsi" w:eastAsiaTheme="minorHAnsi" w:hAnsiTheme="minorHAnsi" w:cstheme="minorBidi"/>
      <w:bCs/>
      <w:color w:val="000000"/>
      <w:sz w:val="22"/>
      <w:szCs w:val="22"/>
      <w:lang w:eastAsia="en-US"/>
    </w:rPr>
  </w:style>
  <w:style w:type="character" w:customStyle="1" w:styleId="affffffffffffffffffffffffc">
    <w:name w:val="Рисунок Знак"/>
    <w:basedOn w:val="af1"/>
    <w:link w:val="affffffffffffffffffffffffd"/>
    <w:locked/>
    <w:rsid w:val="00401885"/>
    <w:rPr>
      <w:bCs/>
      <w:color w:val="000000"/>
      <w:sz w:val="26"/>
      <w:szCs w:val="26"/>
    </w:rPr>
  </w:style>
  <w:style w:type="paragraph" w:customStyle="1" w:styleId="affffffffffffffffffffffffd">
    <w:name w:val="Рисунок"/>
    <w:basedOn w:val="af0"/>
    <w:link w:val="affffffffffffffffffffffffc"/>
    <w:rsid w:val="00401885"/>
    <w:pPr>
      <w:spacing w:line="360" w:lineRule="auto"/>
      <w:jc w:val="center"/>
    </w:pPr>
    <w:rPr>
      <w:rFonts w:asciiTheme="minorHAnsi" w:eastAsiaTheme="minorHAnsi" w:hAnsiTheme="minorHAnsi" w:cstheme="minorBidi"/>
      <w:bCs/>
      <w:color w:val="000000"/>
      <w:sz w:val="26"/>
      <w:szCs w:val="26"/>
      <w:lang w:eastAsia="en-US"/>
    </w:rPr>
  </w:style>
  <w:style w:type="paragraph" w:customStyle="1" w:styleId="11f6">
    <w:name w:val="табличный + 11 пт"/>
    <w:basedOn w:val="affffffffffffffffffffffffb"/>
    <w:uiPriority w:val="99"/>
    <w:rsid w:val="00401885"/>
    <w:rPr>
      <w:szCs w:val="24"/>
    </w:rPr>
  </w:style>
  <w:style w:type="paragraph" w:customStyle="1" w:styleId="105">
    <w:name w:val="Стиль табличный + 10 пт"/>
    <w:basedOn w:val="affffffffffffffffffffffffb"/>
    <w:uiPriority w:val="99"/>
    <w:rsid w:val="00401885"/>
  </w:style>
  <w:style w:type="paragraph" w:customStyle="1" w:styleId="2TimesNewRoman13">
    <w:name w:val="Стиль Заголовок 2 + Times New Roman 13 пт не курсив"/>
    <w:basedOn w:val="23"/>
    <w:uiPriority w:val="99"/>
    <w:rsid w:val="00401885"/>
    <w:pPr>
      <w:keepLines w:val="0"/>
      <w:tabs>
        <w:tab w:val="left" w:pos="1418"/>
      </w:tabs>
      <w:spacing w:before="0" w:line="360" w:lineRule="auto"/>
      <w:jc w:val="center"/>
    </w:pPr>
    <w:rPr>
      <w:rFonts w:ascii="Times New Roman" w:eastAsia="Times New Roman" w:hAnsi="Times New Roman" w:cs="Times New Roman"/>
      <w:i/>
      <w:iCs/>
      <w:smallCaps/>
      <w:color w:val="000000"/>
    </w:rPr>
  </w:style>
  <w:style w:type="paragraph" w:customStyle="1" w:styleId="affffffffffffffffffffffffe">
    <w:name w:val="таблица заголовок"/>
    <w:basedOn w:val="af0"/>
    <w:uiPriority w:val="99"/>
    <w:rsid w:val="00401885"/>
    <w:pPr>
      <w:shd w:val="clear" w:color="auto" w:fill="FFFFFF"/>
      <w:spacing w:line="360" w:lineRule="auto"/>
      <w:jc w:val="both"/>
    </w:pPr>
    <w:rPr>
      <w:rFonts w:ascii="Times New Roman" w:hAnsi="Times New Roman"/>
      <w:bCs/>
      <w:color w:val="000000"/>
      <w:sz w:val="26"/>
      <w:szCs w:val="26"/>
    </w:rPr>
  </w:style>
  <w:style w:type="paragraph" w:customStyle="1" w:styleId="11f7">
    <w:name w:val="Стиль табличный + 11 пт"/>
    <w:basedOn w:val="affffffffffffffffffffffffb"/>
    <w:uiPriority w:val="99"/>
    <w:rsid w:val="00401885"/>
  </w:style>
  <w:style w:type="paragraph" w:customStyle="1" w:styleId="1112">
    <w:name w:val="Стиль табличный + 11 пт1"/>
    <w:basedOn w:val="affffffffffffffffffffffffb"/>
    <w:uiPriority w:val="99"/>
    <w:rsid w:val="00401885"/>
    <w:rPr>
      <w:szCs w:val="24"/>
    </w:rPr>
  </w:style>
  <w:style w:type="paragraph" w:customStyle="1" w:styleId="afffffffffffffffffffffffff">
    <w:name w:val="?????????"/>
    <w:basedOn w:val="af0"/>
    <w:next w:val="af0"/>
    <w:uiPriority w:val="99"/>
    <w:rsid w:val="00401885"/>
    <w:pPr>
      <w:keepLines/>
      <w:jc w:val="center"/>
    </w:pPr>
    <w:rPr>
      <w:rFonts w:ascii="Times New Roman" w:hAnsi="Times New Roman"/>
      <w:bCs/>
      <w:color w:val="000000"/>
      <w:sz w:val="24"/>
    </w:rPr>
  </w:style>
  <w:style w:type="paragraph" w:customStyle="1" w:styleId="02">
    <w:name w:val="Стиль влево Первая строка:  0 см"/>
    <w:basedOn w:val="af0"/>
    <w:uiPriority w:val="99"/>
    <w:rsid w:val="00401885"/>
    <w:pPr>
      <w:tabs>
        <w:tab w:val="left" w:pos="1650"/>
        <w:tab w:val="right" w:pos="9354"/>
      </w:tabs>
      <w:overflowPunct w:val="0"/>
      <w:autoSpaceDE w:val="0"/>
      <w:autoSpaceDN w:val="0"/>
      <w:adjustRightInd w:val="0"/>
      <w:spacing w:line="360" w:lineRule="auto"/>
    </w:pPr>
    <w:rPr>
      <w:rFonts w:ascii="Times New Roman" w:hAnsi="Times New Roman"/>
      <w:bCs/>
      <w:color w:val="000000"/>
      <w:sz w:val="26"/>
      <w:lang w:eastAsia="ja-JP"/>
    </w:rPr>
  </w:style>
  <w:style w:type="paragraph" w:customStyle="1" w:styleId="afffffffffffffffffffffffff0">
    <w:name w:val="Таблица примечание"/>
    <w:basedOn w:val="af0"/>
    <w:uiPriority w:val="99"/>
    <w:rsid w:val="00401885"/>
    <w:pPr>
      <w:spacing w:before="40" w:after="40"/>
      <w:jc w:val="both"/>
    </w:pPr>
    <w:rPr>
      <w:rFonts w:ascii="Arial" w:hAnsi="Arial" w:cs="Arial"/>
      <w:bCs/>
      <w:i/>
      <w:iCs/>
      <w:color w:val="000000"/>
      <w:sz w:val="18"/>
    </w:rPr>
  </w:style>
  <w:style w:type="paragraph" w:customStyle="1" w:styleId="afffffffffffffffffffffffff1">
    <w:name w:val="Таблица название"/>
    <w:basedOn w:val="af0"/>
    <w:uiPriority w:val="99"/>
    <w:rsid w:val="00401885"/>
    <w:pPr>
      <w:keepNext/>
      <w:keepLines/>
      <w:spacing w:before="360" w:after="120"/>
      <w:ind w:left="1077"/>
    </w:pPr>
    <w:rPr>
      <w:rFonts w:ascii="Arial Bold" w:hAnsi="Arial Bold" w:cs="Arial Bold"/>
      <w:bCs/>
      <w:color w:val="000000"/>
    </w:rPr>
  </w:style>
  <w:style w:type="paragraph" w:customStyle="1" w:styleId="EIATableTitle">
    <w:name w:val="EIA Table Title"/>
    <w:basedOn w:val="af0"/>
    <w:next w:val="af0"/>
    <w:uiPriority w:val="99"/>
    <w:rsid w:val="00401885"/>
    <w:pPr>
      <w:spacing w:before="240" w:after="240" w:line="336" w:lineRule="auto"/>
      <w:ind w:firstLine="720"/>
      <w:jc w:val="center"/>
    </w:pPr>
    <w:rPr>
      <w:rFonts w:ascii="Arial Bold" w:hAnsi="Arial Bold"/>
      <w:b/>
      <w:bCs/>
      <w:color w:val="000000"/>
      <w:sz w:val="24"/>
      <w:lang w:val="en-US"/>
    </w:rPr>
  </w:style>
  <w:style w:type="paragraph" w:customStyle="1" w:styleId="EIATableHeader">
    <w:name w:val="EIA Table Header"/>
    <w:basedOn w:val="af0"/>
    <w:uiPriority w:val="99"/>
    <w:rsid w:val="00401885"/>
    <w:pPr>
      <w:spacing w:before="40" w:after="40" w:line="336" w:lineRule="auto"/>
      <w:ind w:firstLine="720"/>
      <w:jc w:val="center"/>
    </w:pPr>
    <w:rPr>
      <w:rFonts w:ascii="Arial Bold" w:hAnsi="Arial Bold"/>
      <w:b/>
      <w:bCs/>
      <w:color w:val="000000"/>
      <w:lang w:val="en-US"/>
    </w:rPr>
  </w:style>
  <w:style w:type="paragraph" w:customStyle="1" w:styleId="EIATableNote">
    <w:name w:val="EIA Table Note"/>
    <w:basedOn w:val="af0"/>
    <w:uiPriority w:val="99"/>
    <w:rsid w:val="00401885"/>
    <w:pPr>
      <w:spacing w:after="60" w:line="336" w:lineRule="auto"/>
      <w:ind w:left="1080" w:firstLine="720"/>
      <w:jc w:val="both"/>
    </w:pPr>
    <w:rPr>
      <w:rFonts w:ascii="Arial" w:hAnsi="Arial"/>
      <w:bCs/>
      <w:color w:val="000000"/>
      <w:lang w:val="en-US"/>
    </w:rPr>
  </w:style>
  <w:style w:type="paragraph" w:customStyle="1" w:styleId="ListNumbered1">
    <w:name w:val="List Numbered 1"/>
    <w:basedOn w:val="af0"/>
    <w:uiPriority w:val="99"/>
    <w:rsid w:val="00401885"/>
    <w:pPr>
      <w:spacing w:before="120" w:after="120" w:line="336" w:lineRule="auto"/>
      <w:ind w:left="2880" w:hanging="720"/>
      <w:jc w:val="both"/>
    </w:pPr>
    <w:rPr>
      <w:rFonts w:ascii="Times New Roman" w:hAnsi="Times New Roman"/>
      <w:bCs/>
      <w:color w:val="000000"/>
      <w:sz w:val="26"/>
    </w:rPr>
  </w:style>
  <w:style w:type="paragraph" w:customStyle="1" w:styleId="EIASubheader">
    <w:name w:val="EIA Subheader"/>
    <w:basedOn w:val="af0"/>
    <w:next w:val="af0"/>
    <w:uiPriority w:val="99"/>
    <w:rsid w:val="00401885"/>
    <w:pPr>
      <w:keepNext/>
      <w:spacing w:before="320" w:after="60" w:line="336" w:lineRule="auto"/>
      <w:ind w:left="1080" w:firstLine="720"/>
      <w:jc w:val="both"/>
    </w:pPr>
    <w:rPr>
      <w:rFonts w:ascii="Arial Bold" w:hAnsi="Arial Bold"/>
      <w:b/>
      <w:bCs/>
      <w:i/>
      <w:color w:val="000000"/>
      <w:sz w:val="24"/>
      <w:lang w:val="en-US"/>
    </w:rPr>
  </w:style>
  <w:style w:type="paragraph" w:customStyle="1" w:styleId="Noeeu3">
    <w:name w:val="Noeeu3"/>
    <w:basedOn w:val="Iauiue"/>
    <w:uiPriority w:val="99"/>
    <w:rsid w:val="00401885"/>
    <w:pPr>
      <w:widowControl w:val="0"/>
      <w:overflowPunct w:val="0"/>
      <w:autoSpaceDE w:val="0"/>
      <w:autoSpaceDN w:val="0"/>
      <w:adjustRightInd w:val="0"/>
      <w:spacing w:after="120" w:line="300" w:lineRule="auto"/>
      <w:ind w:firstLine="720"/>
      <w:jc w:val="both"/>
    </w:pPr>
    <w:rPr>
      <w:rFonts w:ascii="Times New Roman" w:hAnsi="Times New Roman" w:cs="Times New Roman"/>
      <w:bCs/>
      <w:color w:val="000000"/>
      <w:sz w:val="26"/>
      <w:lang w:val="ru-RU"/>
    </w:rPr>
  </w:style>
  <w:style w:type="paragraph" w:customStyle="1" w:styleId="qqq">
    <w:name w:val="qqq"/>
    <w:basedOn w:val="af0"/>
    <w:uiPriority w:val="99"/>
    <w:rsid w:val="00401885"/>
    <w:pPr>
      <w:spacing w:before="60" w:after="60"/>
      <w:ind w:firstLine="567"/>
      <w:jc w:val="both"/>
    </w:pPr>
    <w:rPr>
      <w:rFonts w:ascii="Times New Roman" w:hAnsi="Times New Roman"/>
      <w:bCs/>
      <w:color w:val="000000"/>
      <w:sz w:val="24"/>
    </w:rPr>
  </w:style>
  <w:style w:type="paragraph" w:customStyle="1" w:styleId="afffffffffffffffffffffffff2">
    <w:name w:val="Рисунок примечание"/>
    <w:basedOn w:val="af0"/>
    <w:uiPriority w:val="99"/>
    <w:rsid w:val="00401885"/>
    <w:pPr>
      <w:keepLines/>
      <w:spacing w:after="60"/>
      <w:jc w:val="center"/>
    </w:pPr>
    <w:rPr>
      <w:rFonts w:ascii="Times New Roman" w:hAnsi="Times New Roman"/>
      <w:bCs/>
      <w:i/>
      <w:color w:val="000000"/>
    </w:rPr>
  </w:style>
  <w:style w:type="paragraph" w:customStyle="1" w:styleId="Normal3">
    <w:name w:val="[Normal]"/>
    <w:uiPriority w:val="99"/>
    <w:rsid w:val="00401885"/>
    <w:pPr>
      <w:autoSpaceDE w:val="0"/>
      <w:autoSpaceDN w:val="0"/>
      <w:adjustRightInd w:val="0"/>
      <w:spacing w:after="0" w:line="240" w:lineRule="auto"/>
    </w:pPr>
    <w:rPr>
      <w:rFonts w:ascii="Arial" w:eastAsia="Times New Roman" w:hAnsi="Arial" w:cs="Arial"/>
      <w:bCs/>
      <w:color w:val="000000"/>
      <w:sz w:val="24"/>
      <w:szCs w:val="24"/>
      <w:lang w:eastAsia="ru-RU"/>
    </w:rPr>
  </w:style>
  <w:style w:type="paragraph" w:customStyle="1" w:styleId="Bodytext4">
    <w:name w:val="Body_text"/>
    <w:basedOn w:val="af0"/>
    <w:uiPriority w:val="99"/>
    <w:rsid w:val="00401885"/>
    <w:pPr>
      <w:spacing w:before="120" w:line="360" w:lineRule="auto"/>
      <w:jc w:val="both"/>
    </w:pPr>
    <w:rPr>
      <w:rFonts w:ascii="Times New Roman" w:hAnsi="Times New Roman"/>
      <w:bCs/>
      <w:color w:val="000000"/>
      <w:sz w:val="28"/>
      <w:lang w:val="en-US"/>
    </w:rPr>
  </w:style>
  <w:style w:type="paragraph" w:customStyle="1" w:styleId="Spisok">
    <w:name w:val="Spisok"/>
    <w:basedOn w:val="af0"/>
    <w:next w:val="af0"/>
    <w:uiPriority w:val="99"/>
    <w:rsid w:val="00401885"/>
    <w:pPr>
      <w:numPr>
        <w:numId w:val="41"/>
      </w:numPr>
      <w:spacing w:before="120" w:line="360" w:lineRule="auto"/>
      <w:jc w:val="both"/>
    </w:pPr>
    <w:rPr>
      <w:rFonts w:ascii="Times New Roman" w:hAnsi="Times New Roman"/>
      <w:bCs/>
      <w:color w:val="000000"/>
      <w:sz w:val="28"/>
      <w:szCs w:val="24"/>
      <w:lang w:eastAsia="en-US"/>
    </w:rPr>
  </w:style>
  <w:style w:type="paragraph" w:customStyle="1" w:styleId="afffffffffffffffffffffffff3">
    <w:name w:val="Осн. текст"/>
    <w:basedOn w:val="af0"/>
    <w:next w:val="af0"/>
    <w:uiPriority w:val="99"/>
    <w:rsid w:val="00401885"/>
    <w:pPr>
      <w:ind w:left="567" w:firstLine="709"/>
      <w:jc w:val="both"/>
    </w:pPr>
    <w:rPr>
      <w:rFonts w:ascii="Times New Roman" w:hAnsi="Times New Roman"/>
      <w:bCs/>
      <w:color w:val="000000"/>
      <w:sz w:val="24"/>
    </w:rPr>
  </w:style>
  <w:style w:type="paragraph" w:customStyle="1" w:styleId="afffffffffffffffffffffffff4">
    <w:name w:val="Заполнение таблиц эконом"/>
    <w:basedOn w:val="af0"/>
    <w:uiPriority w:val="99"/>
    <w:rsid w:val="00401885"/>
    <w:pPr>
      <w:jc w:val="center"/>
    </w:pPr>
    <w:rPr>
      <w:rFonts w:ascii="Times New Roman" w:hAnsi="Times New Roman"/>
      <w:bCs/>
      <w:color w:val="000000"/>
      <w:sz w:val="24"/>
      <w:szCs w:val="24"/>
      <w:lang w:val="en-US"/>
    </w:rPr>
  </w:style>
  <w:style w:type="paragraph" w:customStyle="1" w:styleId="afffffffffffffffffffffffff5">
    <w:name w:val="МаркСсписок"/>
    <w:basedOn w:val="25"/>
    <w:autoRedefine/>
    <w:uiPriority w:val="99"/>
    <w:rsid w:val="00401885"/>
    <w:pPr>
      <w:spacing w:line="360" w:lineRule="auto"/>
      <w:ind w:left="0" w:firstLine="851"/>
      <w:jc w:val="both"/>
    </w:pPr>
    <w:rPr>
      <w:rFonts w:ascii="Arial" w:eastAsiaTheme="minorHAnsi" w:hAnsi="Arial" w:cstheme="minorBidi"/>
      <w:bCs/>
      <w:color w:val="000000"/>
      <w:sz w:val="24"/>
      <w:szCs w:val="22"/>
      <w:lang w:eastAsia="en-US"/>
    </w:rPr>
  </w:style>
  <w:style w:type="paragraph" w:customStyle="1" w:styleId="HeaderRUS4">
    <w:name w:val="Header_RUS_4"/>
    <w:uiPriority w:val="99"/>
    <w:rsid w:val="00401885"/>
    <w:pPr>
      <w:tabs>
        <w:tab w:val="num" w:pos="612"/>
      </w:tabs>
      <w:snapToGrid w:val="0"/>
      <w:spacing w:after="0" w:line="240" w:lineRule="auto"/>
      <w:ind w:left="972" w:hanging="972"/>
    </w:pPr>
    <w:rPr>
      <w:rFonts w:ascii="Times New Roman" w:eastAsia="Times New Roman" w:hAnsi="Times New Roman" w:cs="Times New Roman"/>
      <w:bCs/>
      <w:color w:val="000000"/>
      <w:sz w:val="26"/>
      <w:szCs w:val="26"/>
      <w:lang w:eastAsia="ru-RU"/>
    </w:rPr>
  </w:style>
  <w:style w:type="paragraph" w:customStyle="1" w:styleId="NormalENG">
    <w:name w:val="Normal_ENG"/>
    <w:uiPriority w:val="99"/>
    <w:rsid w:val="00401885"/>
    <w:pPr>
      <w:spacing w:after="120" w:line="300" w:lineRule="auto"/>
      <w:jc w:val="both"/>
    </w:pPr>
    <w:rPr>
      <w:rFonts w:ascii="Times New Roman" w:eastAsia="Times New Roman" w:hAnsi="Times New Roman" w:cs="Times New Roman"/>
      <w:bCs/>
      <w:color w:val="000000"/>
      <w:sz w:val="26"/>
      <w:szCs w:val="26"/>
      <w:lang w:val="en-US" w:eastAsia="ru-RU"/>
    </w:rPr>
  </w:style>
  <w:style w:type="paragraph" w:customStyle="1" w:styleId="HeaderENG3">
    <w:name w:val="Header_ENG_3"/>
    <w:next w:val="NormalENG"/>
    <w:uiPriority w:val="99"/>
    <w:rsid w:val="00401885"/>
    <w:pPr>
      <w:keepNext/>
      <w:tabs>
        <w:tab w:val="num" w:pos="360"/>
        <w:tab w:val="num" w:pos="1134"/>
      </w:tabs>
      <w:spacing w:before="120" w:after="0" w:line="240" w:lineRule="auto"/>
      <w:ind w:left="792" w:hanging="720"/>
      <w:outlineLvl w:val="2"/>
    </w:pPr>
    <w:rPr>
      <w:rFonts w:ascii="Arial" w:eastAsia="Times New Roman" w:hAnsi="Arial" w:cs="Times New Roman"/>
      <w:b/>
      <w:bCs/>
      <w:caps/>
      <w:color w:val="000000"/>
      <w:sz w:val="26"/>
      <w:szCs w:val="26"/>
      <w:lang w:val="en-US" w:eastAsia="ru-RU"/>
    </w:rPr>
  </w:style>
  <w:style w:type="paragraph" w:customStyle="1" w:styleId="BulletENG">
    <w:name w:val="Bullet_ENG"/>
    <w:uiPriority w:val="99"/>
    <w:rsid w:val="00401885"/>
    <w:pPr>
      <w:tabs>
        <w:tab w:val="num" w:pos="360"/>
        <w:tab w:val="left" w:pos="567"/>
        <w:tab w:val="num" w:pos="720"/>
        <w:tab w:val="num" w:pos="1134"/>
      </w:tabs>
      <w:spacing w:after="120" w:line="300" w:lineRule="auto"/>
      <w:ind w:left="924" w:hanging="363"/>
      <w:jc w:val="both"/>
    </w:pPr>
    <w:rPr>
      <w:rFonts w:ascii="Times New Roman" w:eastAsia="Times New Roman" w:hAnsi="Times New Roman" w:cs="Times New Roman"/>
      <w:bCs/>
      <w:color w:val="000000"/>
      <w:sz w:val="26"/>
      <w:szCs w:val="26"/>
      <w:lang w:val="en-US" w:eastAsia="ru-RU"/>
    </w:rPr>
  </w:style>
  <w:style w:type="paragraph" w:customStyle="1" w:styleId="afffffffffffffffffffffffff6">
    <w:name w:val="Табличный основной"/>
    <w:basedOn w:val="afffffffffff2"/>
    <w:autoRedefine/>
    <w:uiPriority w:val="99"/>
    <w:rsid w:val="00401885"/>
    <w:rPr>
      <w:b/>
      <w:bCs/>
      <w:color w:val="000000"/>
      <w:sz w:val="24"/>
    </w:rPr>
  </w:style>
  <w:style w:type="paragraph" w:customStyle="1" w:styleId="afffffffffffffffffffffffff7">
    <w:name w:val="Стиль Табличный стиль + Междустр.интервал:  полуторный"/>
    <w:basedOn w:val="afffffffffff2"/>
    <w:uiPriority w:val="99"/>
    <w:rsid w:val="00401885"/>
    <w:pPr>
      <w:jc w:val="left"/>
    </w:pPr>
    <w:rPr>
      <w:b/>
      <w:bCs/>
      <w:color w:val="000000"/>
      <w:sz w:val="24"/>
    </w:rPr>
  </w:style>
  <w:style w:type="paragraph" w:customStyle="1" w:styleId="106">
    <w:name w:val="Табличный_10"/>
    <w:basedOn w:val="afffffffffff2"/>
    <w:uiPriority w:val="99"/>
    <w:rsid w:val="00401885"/>
    <w:pPr>
      <w:snapToGrid w:val="0"/>
      <w:jc w:val="left"/>
    </w:pPr>
    <w:rPr>
      <w:bCs/>
      <w:color w:val="000000"/>
      <w:sz w:val="20"/>
    </w:rPr>
  </w:style>
  <w:style w:type="paragraph" w:customStyle="1" w:styleId="1fffffc">
    <w:name w:val="Табличный1"/>
    <w:basedOn w:val="af0"/>
    <w:next w:val="38"/>
    <w:autoRedefine/>
    <w:uiPriority w:val="99"/>
    <w:rsid w:val="00401885"/>
    <w:rPr>
      <w:rFonts w:ascii="Times New Roman" w:hAnsi="Times New Roman"/>
      <w:bCs/>
      <w:color w:val="000000"/>
      <w:sz w:val="24"/>
      <w:szCs w:val="24"/>
    </w:rPr>
  </w:style>
  <w:style w:type="paragraph" w:customStyle="1" w:styleId="2TimesNewRoman12pt">
    <w:name w:val="Стиль сновной текст 2 + Times New Roman 12 pt"/>
    <w:basedOn w:val="af0"/>
    <w:autoRedefine/>
    <w:uiPriority w:val="99"/>
    <w:rsid w:val="00401885"/>
    <w:pPr>
      <w:widowControl w:val="0"/>
      <w:spacing w:line="228" w:lineRule="auto"/>
      <w:ind w:firstLine="540"/>
      <w:jc w:val="both"/>
    </w:pPr>
    <w:rPr>
      <w:rFonts w:ascii="Times New Roman" w:hAnsi="Times New Roman"/>
      <w:b/>
      <w:color w:val="000000"/>
      <w:kern w:val="28"/>
      <w:sz w:val="24"/>
      <w:szCs w:val="24"/>
    </w:rPr>
  </w:style>
  <w:style w:type="paragraph" w:customStyle="1" w:styleId="5f1">
    <w:name w:val="Знак5"/>
    <w:basedOn w:val="af0"/>
    <w:uiPriority w:val="99"/>
    <w:rsid w:val="00401885"/>
    <w:pPr>
      <w:spacing w:after="160" w:line="240" w:lineRule="exact"/>
    </w:pPr>
    <w:rPr>
      <w:rFonts w:ascii="Verdana" w:hAnsi="Verdana" w:cs="Verdana"/>
      <w:bCs/>
      <w:color w:val="000000"/>
      <w:lang w:val="en-US" w:eastAsia="en-US"/>
    </w:rPr>
  </w:style>
  <w:style w:type="paragraph" w:customStyle="1" w:styleId="afffffffffffffffffffffffff8">
    <w:name w:val="Подпись рисунка"/>
    <w:basedOn w:val="af0"/>
    <w:uiPriority w:val="99"/>
    <w:rsid w:val="00401885"/>
    <w:pPr>
      <w:jc w:val="center"/>
    </w:pPr>
    <w:rPr>
      <w:rFonts w:ascii="Times New Roman" w:hAnsi="Times New Roman"/>
      <w:bCs/>
      <w:color w:val="000000"/>
      <w:sz w:val="28"/>
      <w:szCs w:val="28"/>
    </w:rPr>
  </w:style>
  <w:style w:type="character" w:customStyle="1" w:styleId="IG">
    <w:name w:val="Обычный_IG Знак"/>
    <w:basedOn w:val="af1"/>
    <w:link w:val="IG0"/>
    <w:uiPriority w:val="99"/>
    <w:locked/>
    <w:rsid w:val="00401885"/>
    <w:rPr>
      <w:bCs/>
      <w:color w:val="000000"/>
      <w:sz w:val="28"/>
      <w:szCs w:val="28"/>
    </w:rPr>
  </w:style>
  <w:style w:type="paragraph" w:customStyle="1" w:styleId="IG0">
    <w:name w:val="Обычный_IG"/>
    <w:basedOn w:val="af0"/>
    <w:link w:val="IG"/>
    <w:uiPriority w:val="99"/>
    <w:rsid w:val="00401885"/>
    <w:pPr>
      <w:spacing w:line="360" w:lineRule="auto"/>
      <w:ind w:firstLine="709"/>
      <w:jc w:val="both"/>
    </w:pPr>
    <w:rPr>
      <w:rFonts w:asciiTheme="minorHAnsi" w:eastAsiaTheme="minorHAnsi" w:hAnsiTheme="minorHAnsi" w:cstheme="minorBidi"/>
      <w:bCs/>
      <w:color w:val="000000"/>
      <w:sz w:val="28"/>
      <w:szCs w:val="28"/>
      <w:lang w:eastAsia="en-US"/>
    </w:rPr>
  </w:style>
  <w:style w:type="character" w:customStyle="1" w:styleId="1IG">
    <w:name w:val="Заголовок_1_IG Знак Знак"/>
    <w:basedOn w:val="af1"/>
    <w:link w:val="1IG0"/>
    <w:uiPriority w:val="99"/>
    <w:locked/>
    <w:rsid w:val="00401885"/>
    <w:rPr>
      <w:rFonts w:ascii="Arial" w:hAnsi="Arial" w:cs="Arial"/>
      <w:b/>
      <w:caps/>
      <w:color w:val="000000"/>
      <w:kern w:val="32"/>
      <w:sz w:val="28"/>
      <w:szCs w:val="28"/>
    </w:rPr>
  </w:style>
  <w:style w:type="paragraph" w:customStyle="1" w:styleId="1IG0">
    <w:name w:val="Заголовок_1_IG Знак"/>
    <w:basedOn w:val="16"/>
    <w:link w:val="1IG"/>
    <w:uiPriority w:val="99"/>
    <w:rsid w:val="00401885"/>
    <w:pPr>
      <w:pageBreakBefore/>
      <w:spacing w:after="360" w:line="360" w:lineRule="auto"/>
    </w:pPr>
    <w:rPr>
      <w:rFonts w:ascii="Arial" w:eastAsiaTheme="minorHAnsi" w:hAnsi="Arial" w:cs="Arial"/>
      <w:caps/>
      <w:color w:val="000000"/>
      <w:kern w:val="32"/>
      <w:sz w:val="28"/>
      <w:szCs w:val="28"/>
      <w:lang w:eastAsia="en-US"/>
    </w:rPr>
  </w:style>
  <w:style w:type="character" w:customStyle="1" w:styleId="IG1">
    <w:name w:val="Нумерованный_список_IG Знак"/>
    <w:basedOn w:val="af1"/>
    <w:link w:val="IG2"/>
    <w:uiPriority w:val="99"/>
    <w:locked/>
    <w:rsid w:val="00401885"/>
    <w:rPr>
      <w:bCs/>
      <w:color w:val="000000"/>
      <w:sz w:val="28"/>
      <w:szCs w:val="28"/>
    </w:rPr>
  </w:style>
  <w:style w:type="paragraph" w:customStyle="1" w:styleId="IG2">
    <w:name w:val="Нумерованный_список_IG"/>
    <w:basedOn w:val="af0"/>
    <w:link w:val="IG1"/>
    <w:uiPriority w:val="99"/>
    <w:rsid w:val="00401885"/>
    <w:pPr>
      <w:tabs>
        <w:tab w:val="num" w:pos="0"/>
      </w:tabs>
      <w:spacing w:line="360" w:lineRule="auto"/>
      <w:ind w:firstLine="851"/>
      <w:jc w:val="both"/>
    </w:pPr>
    <w:rPr>
      <w:rFonts w:asciiTheme="minorHAnsi" w:eastAsiaTheme="minorHAnsi" w:hAnsiTheme="minorHAnsi" w:cstheme="minorBidi"/>
      <w:bCs/>
      <w:color w:val="000000"/>
      <w:sz w:val="28"/>
      <w:szCs w:val="28"/>
      <w:lang w:eastAsia="en-US"/>
    </w:rPr>
  </w:style>
  <w:style w:type="character" w:customStyle="1" w:styleId="IG10">
    <w:name w:val="Маркированный_список_IG Знак1"/>
    <w:basedOn w:val="af1"/>
    <w:link w:val="IG3"/>
    <w:uiPriority w:val="99"/>
    <w:locked/>
    <w:rsid w:val="00401885"/>
    <w:rPr>
      <w:bCs/>
      <w:color w:val="000000"/>
      <w:sz w:val="28"/>
      <w:szCs w:val="28"/>
    </w:rPr>
  </w:style>
  <w:style w:type="paragraph" w:customStyle="1" w:styleId="IG3">
    <w:name w:val="Маркированный_список_IG"/>
    <w:basedOn w:val="af0"/>
    <w:link w:val="IG10"/>
    <w:uiPriority w:val="99"/>
    <w:rsid w:val="00401885"/>
    <w:pPr>
      <w:tabs>
        <w:tab w:val="num" w:pos="32"/>
      </w:tabs>
      <w:spacing w:line="360" w:lineRule="auto"/>
      <w:ind w:left="32" w:firstLine="709"/>
      <w:jc w:val="both"/>
    </w:pPr>
    <w:rPr>
      <w:rFonts w:asciiTheme="minorHAnsi" w:eastAsiaTheme="minorHAnsi" w:hAnsiTheme="minorHAnsi" w:cstheme="minorBidi"/>
      <w:bCs/>
      <w:color w:val="000000"/>
      <w:sz w:val="28"/>
      <w:szCs w:val="28"/>
      <w:lang w:eastAsia="en-US"/>
    </w:rPr>
  </w:style>
  <w:style w:type="paragraph" w:customStyle="1" w:styleId="IG4">
    <w:name w:val="Формулы_IG"/>
    <w:basedOn w:val="af0"/>
    <w:uiPriority w:val="99"/>
    <w:rsid w:val="00401885"/>
    <w:pPr>
      <w:tabs>
        <w:tab w:val="center" w:pos="4536"/>
        <w:tab w:val="right" w:pos="9356"/>
      </w:tabs>
      <w:spacing w:line="360" w:lineRule="auto"/>
      <w:jc w:val="both"/>
    </w:pPr>
    <w:rPr>
      <w:rFonts w:ascii="Times New Roman" w:hAnsi="Times New Roman"/>
      <w:bCs/>
      <w:color w:val="000000"/>
      <w:sz w:val="28"/>
      <w:szCs w:val="28"/>
    </w:rPr>
  </w:style>
  <w:style w:type="character" w:customStyle="1" w:styleId="2IG">
    <w:name w:val="Заголовок_2_IG Знак"/>
    <w:basedOn w:val="af1"/>
    <w:link w:val="2IG0"/>
    <w:uiPriority w:val="99"/>
    <w:locked/>
    <w:rsid w:val="00401885"/>
    <w:rPr>
      <w:rFonts w:ascii="Arial" w:hAnsi="Arial" w:cs="Arial"/>
      <w:b/>
      <w:i/>
      <w:iCs/>
      <w:color w:val="000000"/>
      <w:sz w:val="28"/>
    </w:rPr>
  </w:style>
  <w:style w:type="paragraph" w:customStyle="1" w:styleId="2IG0">
    <w:name w:val="Заголовок_2_IG"/>
    <w:basedOn w:val="af0"/>
    <w:link w:val="2IG"/>
    <w:uiPriority w:val="99"/>
    <w:rsid w:val="00401885"/>
    <w:pPr>
      <w:keepNext/>
      <w:spacing w:before="240" w:after="240" w:line="360" w:lineRule="auto"/>
      <w:ind w:firstLine="709"/>
      <w:jc w:val="both"/>
      <w:outlineLvl w:val="1"/>
    </w:pPr>
    <w:rPr>
      <w:rFonts w:ascii="Arial" w:eastAsiaTheme="minorHAnsi" w:hAnsi="Arial" w:cs="Arial"/>
      <w:b/>
      <w:i/>
      <w:iCs/>
      <w:color w:val="000000"/>
      <w:sz w:val="28"/>
      <w:szCs w:val="22"/>
      <w:lang w:eastAsia="en-US"/>
    </w:rPr>
  </w:style>
  <w:style w:type="paragraph" w:customStyle="1" w:styleId="IG5">
    <w:name w:val="Название_таблицы_IG"/>
    <w:basedOn w:val="af0"/>
    <w:uiPriority w:val="99"/>
    <w:rsid w:val="00401885"/>
    <w:pPr>
      <w:spacing w:line="360" w:lineRule="auto"/>
      <w:jc w:val="both"/>
    </w:pPr>
    <w:rPr>
      <w:rFonts w:ascii="Times New Roman" w:hAnsi="Times New Roman"/>
      <w:bCs/>
      <w:color w:val="000000"/>
      <w:sz w:val="28"/>
      <w:szCs w:val="28"/>
    </w:rPr>
  </w:style>
  <w:style w:type="paragraph" w:customStyle="1" w:styleId="IG6">
    <w:name w:val="Текст_таблицы_IG"/>
    <w:basedOn w:val="af0"/>
    <w:uiPriority w:val="99"/>
    <w:rsid w:val="00401885"/>
    <w:rPr>
      <w:rFonts w:ascii="Times New Roman" w:hAnsi="Times New Roman"/>
      <w:bCs/>
      <w:color w:val="000000"/>
      <w:sz w:val="24"/>
      <w:szCs w:val="24"/>
    </w:rPr>
  </w:style>
  <w:style w:type="character" w:customStyle="1" w:styleId="IG7">
    <w:name w:val="Маркированный_с_количеством_IG Знак"/>
    <w:basedOn w:val="IG10"/>
    <w:link w:val="IG8"/>
    <w:uiPriority w:val="99"/>
    <w:locked/>
    <w:rsid w:val="00401885"/>
    <w:rPr>
      <w:bCs/>
      <w:color w:val="000000"/>
      <w:sz w:val="28"/>
      <w:szCs w:val="28"/>
    </w:rPr>
  </w:style>
  <w:style w:type="paragraph" w:customStyle="1" w:styleId="IG8">
    <w:name w:val="Маркированный_с_количеством_IG"/>
    <w:basedOn w:val="IG3"/>
    <w:link w:val="IG7"/>
    <w:uiPriority w:val="99"/>
    <w:rsid w:val="00401885"/>
    <w:pPr>
      <w:tabs>
        <w:tab w:val="left" w:pos="1134"/>
        <w:tab w:val="left" w:pos="8505"/>
      </w:tabs>
    </w:pPr>
  </w:style>
  <w:style w:type="character" w:customStyle="1" w:styleId="IG9">
    <w:name w:val="Название_рис_IG Знак"/>
    <w:basedOn w:val="af1"/>
    <w:link w:val="IGa"/>
    <w:uiPriority w:val="99"/>
    <w:locked/>
    <w:rsid w:val="00401885"/>
    <w:rPr>
      <w:bCs/>
      <w:color w:val="000000"/>
      <w:sz w:val="28"/>
    </w:rPr>
  </w:style>
  <w:style w:type="paragraph" w:customStyle="1" w:styleId="IGa">
    <w:name w:val="Название_рис_IG"/>
    <w:basedOn w:val="af0"/>
    <w:link w:val="IG9"/>
    <w:uiPriority w:val="99"/>
    <w:rsid w:val="00401885"/>
    <w:pPr>
      <w:spacing w:after="240" w:line="360" w:lineRule="auto"/>
      <w:jc w:val="center"/>
    </w:pPr>
    <w:rPr>
      <w:rFonts w:asciiTheme="minorHAnsi" w:eastAsiaTheme="minorHAnsi" w:hAnsiTheme="minorHAnsi" w:cstheme="minorBidi"/>
      <w:bCs/>
      <w:color w:val="000000"/>
      <w:sz w:val="28"/>
      <w:szCs w:val="22"/>
      <w:lang w:eastAsia="en-US"/>
    </w:rPr>
  </w:style>
  <w:style w:type="paragraph" w:customStyle="1" w:styleId="afffffffffffffffffffffffff9">
    <w:name w:val="Список_произведений"/>
    <w:basedOn w:val="af0"/>
    <w:uiPriority w:val="99"/>
    <w:rsid w:val="00401885"/>
    <w:pPr>
      <w:widowControl w:val="0"/>
      <w:tabs>
        <w:tab w:val="left" w:pos="8505"/>
      </w:tabs>
      <w:ind w:firstLine="720"/>
      <w:jc w:val="both"/>
    </w:pPr>
    <w:rPr>
      <w:rFonts w:ascii="Times New Roman" w:hAnsi="Times New Roman"/>
      <w:bCs/>
      <w:color w:val="000000"/>
      <w:sz w:val="28"/>
    </w:rPr>
  </w:style>
  <w:style w:type="paragraph" w:customStyle="1" w:styleId="1IG1">
    <w:name w:val="Заголовок_1_IG"/>
    <w:basedOn w:val="16"/>
    <w:uiPriority w:val="99"/>
    <w:rsid w:val="00401885"/>
    <w:pPr>
      <w:pageBreakBefore/>
      <w:spacing w:after="360" w:line="360" w:lineRule="auto"/>
    </w:pPr>
    <w:rPr>
      <w:rFonts w:ascii="Arial" w:hAnsi="Arial" w:cs="Arial"/>
      <w:caps/>
      <w:color w:val="000000"/>
      <w:kern w:val="32"/>
      <w:sz w:val="28"/>
      <w:szCs w:val="28"/>
    </w:rPr>
  </w:style>
  <w:style w:type="character" w:customStyle="1" w:styleId="IGb">
    <w:name w:val="Маркированный_список_IG Знак Знак Знак"/>
    <w:basedOn w:val="af1"/>
    <w:link w:val="IGc"/>
    <w:uiPriority w:val="99"/>
    <w:locked/>
    <w:rsid w:val="00401885"/>
    <w:rPr>
      <w:bCs/>
      <w:color w:val="000000"/>
      <w:sz w:val="28"/>
      <w:szCs w:val="28"/>
    </w:rPr>
  </w:style>
  <w:style w:type="paragraph" w:customStyle="1" w:styleId="IGc">
    <w:name w:val="Маркированный_список_IG Знак Знак"/>
    <w:basedOn w:val="af0"/>
    <w:link w:val="IGb"/>
    <w:uiPriority w:val="99"/>
    <w:rsid w:val="00401885"/>
    <w:pPr>
      <w:widowControl w:val="0"/>
      <w:tabs>
        <w:tab w:val="num" w:pos="0"/>
      </w:tabs>
      <w:adjustRightInd w:val="0"/>
      <w:spacing w:line="360" w:lineRule="auto"/>
      <w:ind w:firstLine="709"/>
      <w:jc w:val="both"/>
    </w:pPr>
    <w:rPr>
      <w:rFonts w:asciiTheme="minorHAnsi" w:eastAsiaTheme="minorHAnsi" w:hAnsiTheme="minorHAnsi" w:cstheme="minorBidi"/>
      <w:bCs/>
      <w:color w:val="000000"/>
      <w:sz w:val="28"/>
      <w:szCs w:val="28"/>
      <w:lang w:eastAsia="en-US"/>
    </w:rPr>
  </w:style>
  <w:style w:type="character" w:customStyle="1" w:styleId="1IG2">
    <w:name w:val="Заголовок_1_IG Знак Знак Знак Знак"/>
    <w:basedOn w:val="af1"/>
    <w:link w:val="1IG3"/>
    <w:uiPriority w:val="99"/>
    <w:locked/>
    <w:rsid w:val="00401885"/>
    <w:rPr>
      <w:rFonts w:ascii="Arial" w:hAnsi="Arial" w:cs="Arial"/>
      <w:b/>
      <w:caps/>
      <w:color w:val="000000"/>
      <w:kern w:val="32"/>
      <w:sz w:val="28"/>
      <w:szCs w:val="28"/>
    </w:rPr>
  </w:style>
  <w:style w:type="paragraph" w:customStyle="1" w:styleId="1IG3">
    <w:name w:val="Заголовок_1_IG Знак Знак Знак"/>
    <w:basedOn w:val="16"/>
    <w:link w:val="1IG2"/>
    <w:uiPriority w:val="99"/>
    <w:rsid w:val="00401885"/>
    <w:pPr>
      <w:pageBreakBefore/>
      <w:spacing w:after="360" w:line="360" w:lineRule="auto"/>
    </w:pPr>
    <w:rPr>
      <w:rFonts w:ascii="Arial" w:eastAsiaTheme="minorHAnsi" w:hAnsi="Arial" w:cs="Arial"/>
      <w:caps/>
      <w:color w:val="000000"/>
      <w:kern w:val="32"/>
      <w:sz w:val="28"/>
      <w:szCs w:val="28"/>
      <w:lang w:eastAsia="en-US"/>
    </w:rPr>
  </w:style>
  <w:style w:type="character" w:customStyle="1" w:styleId="IGd">
    <w:name w:val="Обычный_IG Знак Знак Знак Знак Знак Знак"/>
    <w:basedOn w:val="af1"/>
    <w:link w:val="IGe"/>
    <w:uiPriority w:val="99"/>
    <w:locked/>
    <w:rsid w:val="00401885"/>
    <w:rPr>
      <w:bCs/>
      <w:color w:val="000000"/>
      <w:sz w:val="28"/>
      <w:szCs w:val="28"/>
    </w:rPr>
  </w:style>
  <w:style w:type="paragraph" w:customStyle="1" w:styleId="IGe">
    <w:name w:val="Обычный_IG Знак Знак Знак Знак Знак"/>
    <w:basedOn w:val="af0"/>
    <w:link w:val="IGd"/>
    <w:uiPriority w:val="99"/>
    <w:rsid w:val="00401885"/>
    <w:pPr>
      <w:spacing w:line="360" w:lineRule="auto"/>
      <w:ind w:firstLine="709"/>
      <w:jc w:val="both"/>
    </w:pPr>
    <w:rPr>
      <w:rFonts w:asciiTheme="minorHAnsi" w:eastAsiaTheme="minorHAnsi" w:hAnsiTheme="minorHAnsi" w:cstheme="minorBidi"/>
      <w:bCs/>
      <w:color w:val="000000"/>
      <w:sz w:val="28"/>
      <w:szCs w:val="28"/>
      <w:lang w:eastAsia="en-US"/>
    </w:rPr>
  </w:style>
  <w:style w:type="character" w:customStyle="1" w:styleId="IGf">
    <w:name w:val="Обычный_IG Знак Знак Знак Знак"/>
    <w:basedOn w:val="af1"/>
    <w:link w:val="IGf0"/>
    <w:uiPriority w:val="99"/>
    <w:locked/>
    <w:rsid w:val="00401885"/>
    <w:rPr>
      <w:bCs/>
      <w:color w:val="000000"/>
      <w:sz w:val="28"/>
      <w:szCs w:val="28"/>
    </w:rPr>
  </w:style>
  <w:style w:type="paragraph" w:customStyle="1" w:styleId="IGf0">
    <w:name w:val="Обычный_IG Знак Знак Знак"/>
    <w:basedOn w:val="af0"/>
    <w:link w:val="IGf"/>
    <w:uiPriority w:val="99"/>
    <w:rsid w:val="00401885"/>
    <w:pPr>
      <w:spacing w:line="360" w:lineRule="auto"/>
      <w:ind w:firstLine="709"/>
      <w:jc w:val="both"/>
    </w:pPr>
    <w:rPr>
      <w:rFonts w:asciiTheme="minorHAnsi" w:eastAsiaTheme="minorHAnsi" w:hAnsiTheme="minorHAnsi" w:cstheme="minorBidi"/>
      <w:bCs/>
      <w:color w:val="000000"/>
      <w:sz w:val="28"/>
      <w:szCs w:val="28"/>
      <w:lang w:eastAsia="en-US"/>
    </w:rPr>
  </w:style>
  <w:style w:type="paragraph" w:customStyle="1" w:styleId="1fffffd">
    <w:name w:val="Абзац_1"/>
    <w:basedOn w:val="af0"/>
    <w:uiPriority w:val="99"/>
    <w:rsid w:val="00401885"/>
    <w:pPr>
      <w:keepLines/>
      <w:tabs>
        <w:tab w:val="left" w:pos="31680"/>
      </w:tabs>
      <w:overflowPunct w:val="0"/>
      <w:autoSpaceDE w:val="0"/>
      <w:autoSpaceDN w:val="0"/>
      <w:adjustRightInd w:val="0"/>
      <w:spacing w:before="60" w:after="60"/>
      <w:jc w:val="both"/>
    </w:pPr>
    <w:rPr>
      <w:rFonts w:ascii="Times New Roman" w:hAnsi="Times New Roman"/>
      <w:bCs/>
      <w:color w:val="0000FF"/>
    </w:rPr>
  </w:style>
  <w:style w:type="character" w:customStyle="1" w:styleId="1fffffe">
    <w:name w:val="Подзаголовок Знак1"/>
    <w:basedOn w:val="af1"/>
    <w:rsid w:val="00401885"/>
    <w:rPr>
      <w:rFonts w:asciiTheme="majorHAnsi" w:eastAsiaTheme="majorEastAsia" w:hAnsiTheme="majorHAnsi" w:cstheme="majorBidi"/>
      <w:i/>
      <w:iCs/>
      <w:color w:val="4F81BD" w:themeColor="accent1"/>
      <w:spacing w:val="15"/>
      <w:sz w:val="24"/>
      <w:szCs w:val="24"/>
      <w:lang w:eastAsia="ru-RU"/>
    </w:rPr>
  </w:style>
  <w:style w:type="paragraph" w:customStyle="1" w:styleId="afffffffffffffffffffffffffa">
    <w:name w:val="Титул"/>
    <w:basedOn w:val="afff1"/>
    <w:uiPriority w:val="99"/>
    <w:rsid w:val="00401885"/>
    <w:pPr>
      <w:autoSpaceDE/>
      <w:autoSpaceDN/>
      <w:spacing w:before="120"/>
      <w:jc w:val="center"/>
    </w:pPr>
    <w:rPr>
      <w:rFonts w:ascii="Arial" w:hAnsi="Arial"/>
      <w:b w:val="0"/>
      <w:bCs w:val="0"/>
      <w:i/>
      <w:iCs/>
      <w:sz w:val="24"/>
      <w:szCs w:val="20"/>
      <w:lang w:val="en-US" w:eastAsia="en-US"/>
    </w:rPr>
  </w:style>
  <w:style w:type="paragraph" w:customStyle="1" w:styleId="afffffffffffffffffffffffffb">
    <w:name w:val="нет"/>
    <w:basedOn w:val="16"/>
    <w:uiPriority w:val="99"/>
    <w:rsid w:val="00401885"/>
    <w:pPr>
      <w:spacing w:before="20" w:after="20" w:line="312" w:lineRule="auto"/>
      <w:ind w:left="709" w:firstLine="720"/>
      <w:jc w:val="both"/>
      <w:outlineLvl w:val="9"/>
    </w:pPr>
    <w:rPr>
      <w:rFonts w:ascii="Times New Roman" w:hAnsi="Times New Roman"/>
      <w:b w:val="0"/>
      <w:bCs/>
      <w:color w:val="000000"/>
      <w:sz w:val="28"/>
    </w:rPr>
  </w:style>
  <w:style w:type="character" w:customStyle="1" w:styleId="IG11">
    <w:name w:val="Маркированный_список_IG Знак Знак1"/>
    <w:basedOn w:val="af1"/>
    <w:link w:val="IGf1"/>
    <w:uiPriority w:val="99"/>
    <w:locked/>
    <w:rsid w:val="00401885"/>
    <w:rPr>
      <w:bCs/>
      <w:color w:val="000000"/>
      <w:sz w:val="28"/>
      <w:szCs w:val="28"/>
    </w:rPr>
  </w:style>
  <w:style w:type="paragraph" w:customStyle="1" w:styleId="IGf1">
    <w:name w:val="Маркированный_список_IG Знак"/>
    <w:basedOn w:val="af0"/>
    <w:link w:val="IG11"/>
    <w:uiPriority w:val="99"/>
    <w:rsid w:val="00401885"/>
    <w:pPr>
      <w:tabs>
        <w:tab w:val="num" w:pos="0"/>
      </w:tabs>
      <w:spacing w:line="360" w:lineRule="auto"/>
      <w:ind w:firstLine="709"/>
      <w:jc w:val="both"/>
    </w:pPr>
    <w:rPr>
      <w:rFonts w:asciiTheme="minorHAnsi" w:eastAsiaTheme="minorHAnsi" w:hAnsiTheme="minorHAnsi" w:cstheme="minorBidi"/>
      <w:bCs/>
      <w:color w:val="000000"/>
      <w:sz w:val="28"/>
      <w:szCs w:val="28"/>
      <w:lang w:eastAsia="en-US"/>
    </w:rPr>
  </w:style>
  <w:style w:type="paragraph" w:customStyle="1" w:styleId="IGf2">
    <w:name w:val="Обычный_IG Знак Знак"/>
    <w:basedOn w:val="af0"/>
    <w:uiPriority w:val="99"/>
    <w:rsid w:val="00401885"/>
    <w:pPr>
      <w:spacing w:line="360" w:lineRule="auto"/>
      <w:ind w:firstLine="709"/>
      <w:jc w:val="both"/>
    </w:pPr>
    <w:rPr>
      <w:rFonts w:ascii="Times New Roman" w:hAnsi="Times New Roman"/>
      <w:bCs/>
      <w:color w:val="000000"/>
      <w:sz w:val="28"/>
      <w:szCs w:val="28"/>
    </w:rPr>
  </w:style>
  <w:style w:type="character" w:customStyle="1" w:styleId="IGf3">
    <w:name w:val="Маркированный_список_IG Знак Знак Знак Знак Знак Знак Знак"/>
    <w:basedOn w:val="af1"/>
    <w:link w:val="IGf4"/>
    <w:uiPriority w:val="99"/>
    <w:locked/>
    <w:rsid w:val="00401885"/>
    <w:rPr>
      <w:bCs/>
      <w:color w:val="000000"/>
      <w:sz w:val="28"/>
      <w:szCs w:val="28"/>
    </w:rPr>
  </w:style>
  <w:style w:type="paragraph" w:customStyle="1" w:styleId="IGf4">
    <w:name w:val="Маркированный_список_IG Знак Знак Знак Знак Знак Знак"/>
    <w:basedOn w:val="af0"/>
    <w:link w:val="IGf3"/>
    <w:uiPriority w:val="99"/>
    <w:rsid w:val="00401885"/>
    <w:pPr>
      <w:tabs>
        <w:tab w:val="num" w:pos="0"/>
      </w:tabs>
      <w:spacing w:line="360" w:lineRule="auto"/>
      <w:ind w:firstLine="709"/>
      <w:jc w:val="both"/>
    </w:pPr>
    <w:rPr>
      <w:rFonts w:asciiTheme="minorHAnsi" w:eastAsiaTheme="minorHAnsi" w:hAnsiTheme="minorHAnsi" w:cstheme="minorBidi"/>
      <w:bCs/>
      <w:color w:val="000000"/>
      <w:sz w:val="28"/>
      <w:szCs w:val="28"/>
      <w:lang w:eastAsia="en-US"/>
    </w:rPr>
  </w:style>
  <w:style w:type="paragraph" w:customStyle="1" w:styleId="1ffffff">
    <w:name w:val="оглавление 1"/>
    <w:basedOn w:val="af0"/>
    <w:next w:val="af0"/>
    <w:autoRedefine/>
    <w:uiPriority w:val="99"/>
    <w:rsid w:val="00401885"/>
    <w:pPr>
      <w:autoSpaceDE w:val="0"/>
      <w:autoSpaceDN w:val="0"/>
      <w:jc w:val="center"/>
    </w:pPr>
    <w:rPr>
      <w:rFonts w:ascii="Times New Roman" w:hAnsi="Times New Roman"/>
      <w:bCs/>
      <w:color w:val="000000"/>
      <w:sz w:val="24"/>
      <w:szCs w:val="24"/>
    </w:rPr>
  </w:style>
  <w:style w:type="paragraph" w:customStyle="1" w:styleId="afffffffffffffffffffffffffc">
    <w:name w:val="Заг Табл"/>
    <w:basedOn w:val="af0"/>
    <w:uiPriority w:val="99"/>
    <w:rsid w:val="00401885"/>
    <w:pPr>
      <w:jc w:val="center"/>
    </w:pPr>
    <w:rPr>
      <w:rFonts w:ascii="Times New Roman" w:hAnsi="Times New Roman"/>
      <w:b/>
      <w:color w:val="000000"/>
      <w:spacing w:val="6"/>
      <w:sz w:val="22"/>
      <w:szCs w:val="24"/>
    </w:rPr>
  </w:style>
  <w:style w:type="paragraph" w:customStyle="1" w:styleId="afffffffffffffffffffffffffd">
    <w:name w:val="Текст отчета"/>
    <w:basedOn w:val="af0"/>
    <w:autoRedefine/>
    <w:uiPriority w:val="99"/>
    <w:rsid w:val="00401885"/>
    <w:pPr>
      <w:spacing w:line="300" w:lineRule="auto"/>
      <w:jc w:val="both"/>
    </w:pPr>
    <w:rPr>
      <w:rFonts w:ascii="Times New Roman" w:hAnsi="Times New Roman"/>
      <w:color w:val="000000"/>
      <w:sz w:val="28"/>
      <w:szCs w:val="28"/>
    </w:rPr>
  </w:style>
  <w:style w:type="paragraph" w:customStyle="1" w:styleId="L5">
    <w:name w:val="L5"/>
    <w:basedOn w:val="af0"/>
    <w:autoRedefine/>
    <w:uiPriority w:val="99"/>
    <w:rsid w:val="00401885"/>
    <w:pPr>
      <w:spacing w:line="360" w:lineRule="auto"/>
      <w:ind w:right="28" w:firstLine="709"/>
      <w:jc w:val="both"/>
    </w:pPr>
    <w:rPr>
      <w:rFonts w:ascii="Times New Roman" w:hAnsi="Times New Roman"/>
      <w:bCs/>
      <w:color w:val="000000"/>
      <w:sz w:val="24"/>
      <w:szCs w:val="24"/>
    </w:rPr>
  </w:style>
  <w:style w:type="paragraph" w:customStyle="1" w:styleId="afffffffffffffffffffffffffe">
    <w:name w:val="Полужирный основной текс с отступом"/>
    <w:basedOn w:val="25"/>
    <w:uiPriority w:val="99"/>
    <w:rsid w:val="00401885"/>
    <w:pPr>
      <w:spacing w:before="240" w:after="60" w:line="360" w:lineRule="auto"/>
      <w:ind w:left="1134" w:firstLine="720"/>
      <w:jc w:val="both"/>
    </w:pPr>
    <w:rPr>
      <w:rFonts w:ascii="Arial" w:eastAsiaTheme="minorHAnsi" w:hAnsi="Arial" w:cstheme="minorBidi"/>
      <w:b/>
      <w:color w:val="000000"/>
      <w:sz w:val="24"/>
      <w:szCs w:val="22"/>
      <w:lang w:eastAsia="en-US"/>
    </w:rPr>
  </w:style>
  <w:style w:type="paragraph" w:customStyle="1" w:styleId="affffffffffffffffffffffffff">
    <w:name w:val="Основн"/>
    <w:basedOn w:val="af0"/>
    <w:uiPriority w:val="99"/>
    <w:rsid w:val="00401885"/>
    <w:pPr>
      <w:tabs>
        <w:tab w:val="left" w:pos="851"/>
      </w:tabs>
      <w:spacing w:line="312" w:lineRule="auto"/>
      <w:ind w:left="170" w:right="170" w:firstLine="851"/>
      <w:jc w:val="both"/>
    </w:pPr>
    <w:rPr>
      <w:rFonts w:ascii="Times New Roman" w:hAnsi="Times New Roman"/>
      <w:bCs/>
      <w:color w:val="000000"/>
      <w:sz w:val="24"/>
      <w:szCs w:val="24"/>
    </w:rPr>
  </w:style>
  <w:style w:type="paragraph" w:customStyle="1" w:styleId="11f8">
    <w:name w:val="Оглавление 11"/>
    <w:basedOn w:val="af0"/>
    <w:next w:val="af0"/>
    <w:autoRedefine/>
    <w:uiPriority w:val="99"/>
    <w:rsid w:val="00401885"/>
    <w:pPr>
      <w:spacing w:line="360" w:lineRule="auto"/>
      <w:ind w:left="-142" w:firstLine="425"/>
      <w:jc w:val="both"/>
    </w:pPr>
    <w:rPr>
      <w:rFonts w:ascii="Times New Roman" w:hAnsi="Times New Roman"/>
      <w:bCs/>
      <w:color w:val="000000"/>
      <w:spacing w:val="-4"/>
      <w:sz w:val="24"/>
      <w:szCs w:val="24"/>
    </w:rPr>
  </w:style>
  <w:style w:type="paragraph" w:customStyle="1" w:styleId="affffffffffffffffffffffffff0">
    <w:name w:val="заг"/>
    <w:uiPriority w:val="99"/>
    <w:rsid w:val="00401885"/>
    <w:pPr>
      <w:keepNext/>
      <w:keepLines/>
      <w:spacing w:before="120" w:after="120" w:line="240" w:lineRule="auto"/>
      <w:jc w:val="center"/>
    </w:pPr>
    <w:rPr>
      <w:rFonts w:ascii="Arial" w:eastAsia="Times New Roman" w:hAnsi="Arial" w:cs="Times New Roman"/>
      <w:b/>
      <w:bCs/>
      <w:color w:val="000000"/>
      <w:sz w:val="24"/>
      <w:szCs w:val="24"/>
      <w:lang w:val="en-US" w:eastAsia="ru-RU"/>
    </w:rPr>
  </w:style>
  <w:style w:type="paragraph" w:customStyle="1" w:styleId="TableText1">
    <w:name w:val="Table Text по лев краю"/>
    <w:basedOn w:val="TableText"/>
    <w:uiPriority w:val="99"/>
    <w:rsid w:val="00401885"/>
    <w:pPr>
      <w:ind w:left="57" w:right="57"/>
    </w:pPr>
    <w:rPr>
      <w:bCs/>
      <w:color w:val="000000"/>
      <w:lang w:val="ru-RU"/>
    </w:rPr>
  </w:style>
  <w:style w:type="paragraph" w:customStyle="1" w:styleId="TableTextBullets">
    <w:name w:val="Table Text Bullets"/>
    <w:basedOn w:val="af0"/>
    <w:uiPriority w:val="99"/>
    <w:rsid w:val="00401885"/>
    <w:pPr>
      <w:tabs>
        <w:tab w:val="left" w:pos="180"/>
        <w:tab w:val="num" w:pos="1440"/>
        <w:tab w:val="center" w:pos="2001"/>
        <w:tab w:val="left" w:pos="2571"/>
        <w:tab w:val="left" w:pos="3969"/>
      </w:tabs>
      <w:suppressAutoHyphens/>
      <w:spacing w:before="20" w:after="20"/>
    </w:pPr>
    <w:rPr>
      <w:rFonts w:ascii="Arial" w:hAnsi="Arial" w:cs="Arial"/>
      <w:b/>
      <w:bCs/>
      <w:color w:val="000000"/>
    </w:rPr>
  </w:style>
  <w:style w:type="paragraph" w:customStyle="1" w:styleId="IG126">
    <w:name w:val="Стиль Обычный_IG + 12 пт Междустр.интервал:  минимум 6 пт"/>
    <w:basedOn w:val="IG0"/>
    <w:uiPriority w:val="99"/>
    <w:rsid w:val="00401885"/>
    <w:pPr>
      <w:spacing w:line="120" w:lineRule="atLeast"/>
    </w:pPr>
    <w:rPr>
      <w:szCs w:val="20"/>
    </w:rPr>
  </w:style>
  <w:style w:type="paragraph" w:customStyle="1" w:styleId="comment">
    <w:name w:val="comment"/>
    <w:basedOn w:val="af0"/>
    <w:uiPriority w:val="99"/>
    <w:rsid w:val="00401885"/>
    <w:pPr>
      <w:spacing w:before="100" w:beforeAutospacing="1" w:after="100" w:afterAutospacing="1"/>
    </w:pPr>
    <w:rPr>
      <w:rFonts w:ascii="Tahoma" w:hAnsi="Tahoma" w:cs="Tahoma"/>
      <w:bCs/>
      <w:color w:val="333333"/>
      <w:sz w:val="18"/>
      <w:szCs w:val="18"/>
    </w:rPr>
  </w:style>
  <w:style w:type="paragraph" w:customStyle="1" w:styleId="paragraph">
    <w:name w:val="paragraph"/>
    <w:basedOn w:val="af0"/>
    <w:uiPriority w:val="99"/>
    <w:rsid w:val="00401885"/>
    <w:pPr>
      <w:spacing w:before="136" w:after="136"/>
      <w:jc w:val="both"/>
    </w:pPr>
    <w:rPr>
      <w:rFonts w:ascii="Arial" w:hAnsi="Arial" w:cs="Arial"/>
      <w:bCs/>
      <w:color w:val="333333"/>
      <w:sz w:val="16"/>
      <w:szCs w:val="16"/>
    </w:rPr>
  </w:style>
  <w:style w:type="paragraph" w:customStyle="1" w:styleId="Subtitle1">
    <w:name w:val="Subtitle1"/>
    <w:basedOn w:val="af0"/>
    <w:uiPriority w:val="99"/>
    <w:rsid w:val="00401885"/>
    <w:pPr>
      <w:widowControl w:val="0"/>
      <w:suppressAutoHyphens/>
      <w:spacing w:after="60"/>
      <w:jc w:val="center"/>
    </w:pPr>
    <w:rPr>
      <w:rFonts w:ascii="Arial" w:hAnsi="Arial"/>
      <w:bCs/>
      <w:i/>
      <w:color w:val="000000"/>
      <w:sz w:val="24"/>
    </w:rPr>
  </w:style>
  <w:style w:type="paragraph" w:customStyle="1" w:styleId="affffffffffffffffffffffffff1">
    <w:name w:val="Краткий обратный адрес"/>
    <w:basedOn w:val="af0"/>
    <w:uiPriority w:val="99"/>
    <w:rsid w:val="00401885"/>
    <w:rPr>
      <w:rFonts w:ascii="Times New Roman" w:hAnsi="Times New Roman"/>
      <w:bCs/>
      <w:color w:val="000000"/>
    </w:rPr>
  </w:style>
  <w:style w:type="paragraph" w:customStyle="1" w:styleId="BodyText11">
    <w:name w:val="Body Text1"/>
    <w:basedOn w:val="af0"/>
    <w:uiPriority w:val="99"/>
    <w:rsid w:val="00401885"/>
    <w:pPr>
      <w:widowControl w:val="0"/>
      <w:jc w:val="center"/>
    </w:pPr>
    <w:rPr>
      <w:rFonts w:ascii="Times New Roman" w:hAnsi="Times New Roman"/>
      <w:bCs/>
      <w:color w:val="000000"/>
      <w:sz w:val="24"/>
    </w:rPr>
  </w:style>
  <w:style w:type="paragraph" w:customStyle="1" w:styleId="List51">
    <w:name w:val="List 51"/>
    <w:basedOn w:val="Normal1"/>
    <w:uiPriority w:val="99"/>
    <w:rsid w:val="00401885"/>
    <w:pPr>
      <w:spacing w:line="240" w:lineRule="auto"/>
      <w:ind w:firstLine="0"/>
    </w:pPr>
    <w:rPr>
      <w:rFonts w:ascii="Times New Roman" w:hAnsi="Times New Roman" w:cs="Times New Roman"/>
      <w:bCs/>
      <w:color w:val="000000"/>
      <w:szCs w:val="20"/>
    </w:rPr>
  </w:style>
  <w:style w:type="paragraph" w:customStyle="1" w:styleId="3ff6">
    <w:name w:val="аголовок 3"/>
    <w:basedOn w:val="Normal1"/>
    <w:next w:val="Normal1"/>
    <w:uiPriority w:val="99"/>
    <w:rsid w:val="00401885"/>
    <w:pPr>
      <w:spacing w:line="240" w:lineRule="auto"/>
      <w:ind w:firstLine="0"/>
    </w:pPr>
    <w:rPr>
      <w:rFonts w:ascii="Times New Roman" w:hAnsi="Times New Roman" w:cs="Times New Roman"/>
      <w:bCs/>
      <w:color w:val="000000"/>
      <w:szCs w:val="20"/>
    </w:rPr>
  </w:style>
  <w:style w:type="paragraph" w:customStyle="1" w:styleId="List21">
    <w:name w:val="List 21"/>
    <w:basedOn w:val="Normal1"/>
    <w:uiPriority w:val="99"/>
    <w:rsid w:val="00401885"/>
    <w:pPr>
      <w:spacing w:line="240" w:lineRule="auto"/>
      <w:ind w:firstLine="0"/>
    </w:pPr>
    <w:rPr>
      <w:rFonts w:ascii="Times New Roman" w:hAnsi="Times New Roman" w:cs="Times New Roman"/>
      <w:bCs/>
      <w:color w:val="000000"/>
      <w:szCs w:val="20"/>
    </w:rPr>
  </w:style>
  <w:style w:type="paragraph" w:customStyle="1" w:styleId="List31">
    <w:name w:val="List 31"/>
    <w:basedOn w:val="Normal1"/>
    <w:uiPriority w:val="99"/>
    <w:rsid w:val="00401885"/>
    <w:pPr>
      <w:spacing w:line="240" w:lineRule="auto"/>
      <w:ind w:firstLine="0"/>
    </w:pPr>
    <w:rPr>
      <w:rFonts w:ascii="Times New Roman" w:hAnsi="Times New Roman" w:cs="Times New Roman"/>
      <w:bCs/>
      <w:color w:val="000000"/>
      <w:szCs w:val="20"/>
    </w:rPr>
  </w:style>
  <w:style w:type="paragraph" w:customStyle="1" w:styleId="List41">
    <w:name w:val="List 41"/>
    <w:basedOn w:val="Normal1"/>
    <w:uiPriority w:val="99"/>
    <w:rsid w:val="00401885"/>
    <w:pPr>
      <w:spacing w:line="240" w:lineRule="auto"/>
      <w:ind w:firstLine="0"/>
    </w:pPr>
    <w:rPr>
      <w:rFonts w:ascii="Times New Roman" w:hAnsi="Times New Roman" w:cs="Times New Roman"/>
      <w:bCs/>
      <w:color w:val="000000"/>
      <w:szCs w:val="20"/>
    </w:rPr>
  </w:style>
  <w:style w:type="character" w:customStyle="1" w:styleId="2fffc">
    <w:name w:val="Заголовок таблиц Знак2"/>
    <w:basedOn w:val="af1"/>
    <w:link w:val="affffffffffffffffffffffffff2"/>
    <w:uiPriority w:val="99"/>
    <w:locked/>
    <w:rsid w:val="00401885"/>
    <w:rPr>
      <w:bCs/>
      <w:color w:val="000000"/>
      <w:sz w:val="24"/>
      <w:szCs w:val="24"/>
    </w:rPr>
  </w:style>
  <w:style w:type="paragraph" w:customStyle="1" w:styleId="affffffffffffffffffffffffff2">
    <w:name w:val="Заголовок таблиц"/>
    <w:basedOn w:val="afc"/>
    <w:link w:val="2fffc"/>
    <w:autoRedefine/>
    <w:uiPriority w:val="99"/>
    <w:rsid w:val="00401885"/>
    <w:pPr>
      <w:tabs>
        <w:tab w:val="left" w:pos="709"/>
        <w:tab w:val="left" w:pos="851"/>
      </w:tabs>
      <w:spacing w:line="360" w:lineRule="auto"/>
      <w:ind w:firstLine="851"/>
      <w:jc w:val="both"/>
    </w:pPr>
    <w:rPr>
      <w:rFonts w:asciiTheme="minorHAnsi" w:eastAsiaTheme="minorHAnsi" w:hAnsiTheme="minorHAnsi" w:cstheme="minorBidi"/>
      <w:bCs/>
      <w:color w:val="000000"/>
      <w:sz w:val="24"/>
      <w:szCs w:val="24"/>
      <w:lang w:eastAsia="en-US"/>
    </w:rPr>
  </w:style>
  <w:style w:type="paragraph" w:customStyle="1" w:styleId="1ffffff0">
    <w:name w:val="Приложение_1"/>
    <w:basedOn w:val="16"/>
    <w:autoRedefine/>
    <w:uiPriority w:val="99"/>
    <w:rsid w:val="00401885"/>
    <w:pPr>
      <w:pageBreakBefore/>
      <w:spacing w:before="5000" w:after="200" w:line="360" w:lineRule="auto"/>
    </w:pPr>
    <w:rPr>
      <w:rFonts w:ascii="Arial" w:hAnsi="Arial"/>
      <w:bCs/>
      <w:caps/>
      <w:color w:val="000000"/>
      <w:sz w:val="48"/>
    </w:rPr>
  </w:style>
  <w:style w:type="paragraph" w:customStyle="1" w:styleId="2fffd">
    <w:name w:val="Приложение_2"/>
    <w:basedOn w:val="afc"/>
    <w:autoRedefine/>
    <w:uiPriority w:val="99"/>
    <w:rsid w:val="00401885"/>
    <w:pPr>
      <w:keepNext/>
      <w:keepLines/>
      <w:spacing w:line="360" w:lineRule="auto"/>
    </w:pPr>
    <w:rPr>
      <w:rFonts w:ascii="Arial" w:eastAsiaTheme="minorHAnsi" w:hAnsi="Arial" w:cstheme="minorBidi"/>
      <w:bCs/>
      <w:color w:val="000000"/>
      <w:sz w:val="48"/>
      <w:szCs w:val="22"/>
      <w:lang w:val="en-US" w:eastAsia="en-US"/>
    </w:rPr>
  </w:style>
  <w:style w:type="paragraph" w:customStyle="1" w:styleId="WW-211">
    <w:name w:val="WW-???????? ????? ? ???????? 21"/>
    <w:basedOn w:val="af0"/>
    <w:uiPriority w:val="99"/>
    <w:rsid w:val="00401885"/>
    <w:pPr>
      <w:suppressAutoHyphens/>
      <w:overflowPunct w:val="0"/>
      <w:autoSpaceDE w:val="0"/>
      <w:autoSpaceDN w:val="0"/>
      <w:adjustRightInd w:val="0"/>
      <w:ind w:firstLine="851"/>
      <w:jc w:val="both"/>
    </w:pPr>
    <w:rPr>
      <w:rFonts w:ascii="Times New Roman" w:hAnsi="Times New Roman"/>
      <w:bCs/>
      <w:color w:val="000000"/>
      <w:sz w:val="24"/>
    </w:rPr>
  </w:style>
  <w:style w:type="paragraph" w:customStyle="1" w:styleId="WW-310">
    <w:name w:val="WW-???????? ????? ? ???????? 31"/>
    <w:basedOn w:val="af0"/>
    <w:uiPriority w:val="99"/>
    <w:rsid w:val="00401885"/>
    <w:pPr>
      <w:suppressAutoHyphens/>
      <w:overflowPunct w:val="0"/>
      <w:autoSpaceDE w:val="0"/>
      <w:autoSpaceDN w:val="0"/>
      <w:adjustRightInd w:val="0"/>
      <w:spacing w:line="360" w:lineRule="auto"/>
      <w:ind w:firstLine="851"/>
    </w:pPr>
    <w:rPr>
      <w:rFonts w:ascii="Times New Roman" w:hAnsi="Times New Roman"/>
      <w:bCs/>
      <w:color w:val="000000"/>
      <w:sz w:val="24"/>
    </w:rPr>
  </w:style>
  <w:style w:type="paragraph" w:customStyle="1" w:styleId="style430">
    <w:name w:val="style43"/>
    <w:basedOn w:val="af0"/>
    <w:uiPriority w:val="99"/>
    <w:rsid w:val="00401885"/>
    <w:pPr>
      <w:spacing w:before="100" w:beforeAutospacing="1" w:after="100" w:afterAutospacing="1"/>
    </w:pPr>
    <w:rPr>
      <w:rFonts w:ascii="Times New Roman" w:hAnsi="Times New Roman"/>
      <w:bCs/>
      <w:color w:val="000000"/>
      <w:sz w:val="15"/>
      <w:szCs w:val="15"/>
    </w:rPr>
  </w:style>
  <w:style w:type="paragraph" w:customStyle="1" w:styleId="style680">
    <w:name w:val="style68"/>
    <w:basedOn w:val="af0"/>
    <w:uiPriority w:val="99"/>
    <w:rsid w:val="00401885"/>
    <w:pPr>
      <w:spacing w:before="100" w:beforeAutospacing="1" w:after="100" w:afterAutospacing="1"/>
    </w:pPr>
    <w:rPr>
      <w:rFonts w:ascii="Times New Roman" w:hAnsi="Times New Roman"/>
      <w:b/>
      <w:color w:val="FFFFFF"/>
      <w:sz w:val="15"/>
      <w:szCs w:val="15"/>
    </w:rPr>
  </w:style>
  <w:style w:type="paragraph" w:customStyle="1" w:styleId="affffffffffffffffffffffffff3">
    <w:name w:val="Внутренний адрес"/>
    <w:basedOn w:val="af0"/>
    <w:uiPriority w:val="99"/>
    <w:rsid w:val="00401885"/>
    <w:rPr>
      <w:rFonts w:ascii="Times New Roman" w:hAnsi="Times New Roman"/>
      <w:bCs/>
      <w:color w:val="000000"/>
      <w:sz w:val="24"/>
    </w:rPr>
  </w:style>
  <w:style w:type="character" w:customStyle="1" w:styleId="affffffffffffffffffffffffff4">
    <w:name w:val="Осн Знак"/>
    <w:basedOn w:val="af1"/>
    <w:link w:val="affffffffffffffffffffffffff5"/>
    <w:uiPriority w:val="99"/>
    <w:locked/>
    <w:rsid w:val="00401885"/>
    <w:rPr>
      <w:bCs/>
      <w:color w:val="000000"/>
      <w:sz w:val="24"/>
      <w:szCs w:val="24"/>
    </w:rPr>
  </w:style>
  <w:style w:type="paragraph" w:customStyle="1" w:styleId="affffffffffffffffffffffffff5">
    <w:name w:val="Осн"/>
    <w:basedOn w:val="af0"/>
    <w:link w:val="affffffffffffffffffffffffff4"/>
    <w:autoRedefine/>
    <w:uiPriority w:val="99"/>
    <w:rsid w:val="00401885"/>
    <w:rPr>
      <w:rFonts w:asciiTheme="minorHAnsi" w:eastAsiaTheme="minorHAnsi" w:hAnsiTheme="minorHAnsi" w:cstheme="minorBidi"/>
      <w:bCs/>
      <w:color w:val="000000"/>
      <w:sz w:val="24"/>
      <w:szCs w:val="24"/>
      <w:lang w:eastAsia="en-US"/>
    </w:rPr>
  </w:style>
  <w:style w:type="character" w:customStyle="1" w:styleId="affffffffffffffffffffffffff6">
    <w:name w:val="Осн_ц Знак"/>
    <w:basedOn w:val="affffffffffffffffffffffffff4"/>
    <w:link w:val="affffffffffffffffffffffffff7"/>
    <w:uiPriority w:val="99"/>
    <w:locked/>
    <w:rsid w:val="00401885"/>
    <w:rPr>
      <w:bCs/>
      <w:color w:val="000000"/>
      <w:sz w:val="24"/>
      <w:szCs w:val="24"/>
    </w:rPr>
  </w:style>
  <w:style w:type="paragraph" w:customStyle="1" w:styleId="affffffffffffffffffffffffff7">
    <w:name w:val="Осн_ц"/>
    <w:basedOn w:val="affffffffffffffffffffffffff5"/>
    <w:link w:val="affffffffffffffffffffffffff6"/>
    <w:autoRedefine/>
    <w:uiPriority w:val="99"/>
    <w:rsid w:val="00401885"/>
    <w:pPr>
      <w:jc w:val="center"/>
    </w:pPr>
  </w:style>
  <w:style w:type="paragraph" w:customStyle="1" w:styleId="affffffffffffffffffffffffff8">
    <w:name w:val="Осн_нум_ж"/>
    <w:basedOn w:val="affffffffffffffffffffffffff5"/>
    <w:uiPriority w:val="99"/>
    <w:rsid w:val="00401885"/>
    <w:pPr>
      <w:spacing w:after="240"/>
      <w:ind w:left="896" w:hanging="357"/>
    </w:pPr>
    <w:rPr>
      <w:b/>
    </w:rPr>
  </w:style>
  <w:style w:type="paragraph" w:customStyle="1" w:styleId="affffffffffffffffffffffffff9">
    <w:name w:val="Пояснит"/>
    <w:basedOn w:val="af0"/>
    <w:uiPriority w:val="99"/>
    <w:rsid w:val="00401885"/>
    <w:pPr>
      <w:ind w:left="170" w:right="170" w:firstLine="851"/>
      <w:jc w:val="both"/>
    </w:pPr>
    <w:rPr>
      <w:rFonts w:ascii="Times New Roman" w:hAnsi="Times New Roman"/>
      <w:bCs/>
      <w:color w:val="000000"/>
      <w:sz w:val="24"/>
      <w:szCs w:val="24"/>
      <w:lang w:val="en-US"/>
    </w:rPr>
  </w:style>
  <w:style w:type="paragraph" w:customStyle="1" w:styleId="1ffffff1">
    <w:name w:val="подпункт1"/>
    <w:basedOn w:val="af0"/>
    <w:next w:val="af0"/>
    <w:uiPriority w:val="99"/>
    <w:rsid w:val="00401885"/>
    <w:pPr>
      <w:widowControl w:val="0"/>
    </w:pPr>
    <w:rPr>
      <w:rFonts w:ascii="Times New Roman" w:eastAsia="Batang" w:hAnsi="Times New Roman"/>
      <w:b/>
      <w:bCs/>
      <w:color w:val="000000"/>
      <w:sz w:val="28"/>
      <w:szCs w:val="24"/>
    </w:rPr>
  </w:style>
  <w:style w:type="paragraph" w:customStyle="1" w:styleId="affffffffffffffffffffffffffa">
    <w:name w:val="маркированный список"/>
    <w:basedOn w:val="1f4"/>
    <w:uiPriority w:val="99"/>
    <w:rsid w:val="00401885"/>
    <w:pPr>
      <w:tabs>
        <w:tab w:val="left" w:pos="360"/>
        <w:tab w:val="num" w:pos="2204"/>
      </w:tabs>
      <w:suppressAutoHyphens/>
      <w:spacing w:line="360" w:lineRule="auto"/>
      <w:ind w:left="2160" w:hanging="272"/>
      <w:jc w:val="both"/>
    </w:pPr>
    <w:rPr>
      <w:rFonts w:cs="Times New Roman"/>
      <w:b w:val="0"/>
      <w:sz w:val="24"/>
      <w:szCs w:val="24"/>
    </w:rPr>
  </w:style>
  <w:style w:type="paragraph" w:customStyle="1" w:styleId="BodyTextIndent1">
    <w:name w:val="Body Text Indent1"/>
    <w:basedOn w:val="af0"/>
    <w:uiPriority w:val="99"/>
    <w:rsid w:val="00401885"/>
    <w:pPr>
      <w:spacing w:line="312" w:lineRule="auto"/>
      <w:ind w:firstLine="720"/>
      <w:jc w:val="both"/>
    </w:pPr>
    <w:rPr>
      <w:rFonts w:ascii="Arial" w:hAnsi="Arial" w:cs="Arial"/>
      <w:bCs/>
      <w:color w:val="000000"/>
      <w:spacing w:val="-6"/>
      <w:sz w:val="24"/>
      <w:szCs w:val="24"/>
    </w:rPr>
  </w:style>
  <w:style w:type="paragraph" w:customStyle="1" w:styleId="IGf5">
    <w:name w:val="Маркированный_список_IG Знак Знак Знак Знак Знак"/>
    <w:basedOn w:val="af0"/>
    <w:uiPriority w:val="99"/>
    <w:rsid w:val="00401885"/>
    <w:pPr>
      <w:tabs>
        <w:tab w:val="num" w:pos="191"/>
      </w:tabs>
      <w:spacing w:line="360" w:lineRule="auto"/>
      <w:ind w:left="191" w:firstLine="709"/>
      <w:jc w:val="both"/>
    </w:pPr>
    <w:rPr>
      <w:rFonts w:ascii="Times New Roman" w:hAnsi="Times New Roman"/>
      <w:bCs/>
      <w:color w:val="000000"/>
      <w:sz w:val="28"/>
      <w:szCs w:val="28"/>
    </w:rPr>
  </w:style>
  <w:style w:type="paragraph" w:customStyle="1" w:styleId="IGf6">
    <w:name w:val="Название_таблицы_IG Знак"/>
    <w:basedOn w:val="af0"/>
    <w:uiPriority w:val="99"/>
    <w:rsid w:val="00401885"/>
    <w:pPr>
      <w:spacing w:line="360" w:lineRule="auto"/>
      <w:jc w:val="both"/>
    </w:pPr>
    <w:rPr>
      <w:rFonts w:ascii="Times New Roman" w:hAnsi="Times New Roman"/>
      <w:bCs/>
      <w:color w:val="000000"/>
      <w:sz w:val="28"/>
      <w:szCs w:val="28"/>
    </w:rPr>
  </w:style>
  <w:style w:type="paragraph" w:customStyle="1" w:styleId="IG20">
    <w:name w:val="Обычный_IG Знак Знак2 Знак Знак"/>
    <w:basedOn w:val="af0"/>
    <w:uiPriority w:val="99"/>
    <w:rsid w:val="00401885"/>
    <w:pPr>
      <w:spacing w:line="360" w:lineRule="auto"/>
      <w:ind w:firstLine="709"/>
      <w:jc w:val="both"/>
    </w:pPr>
    <w:rPr>
      <w:rFonts w:ascii="Times New Roman" w:hAnsi="Times New Roman"/>
      <w:bCs/>
      <w:color w:val="000000"/>
      <w:sz w:val="28"/>
      <w:szCs w:val="28"/>
    </w:rPr>
  </w:style>
  <w:style w:type="paragraph" w:customStyle="1" w:styleId="1ig4">
    <w:name w:val="1ig"/>
    <w:basedOn w:val="af0"/>
    <w:uiPriority w:val="99"/>
    <w:rsid w:val="00401885"/>
    <w:pPr>
      <w:keepNext/>
      <w:pageBreakBefore/>
      <w:spacing w:after="360" w:line="360" w:lineRule="auto"/>
      <w:jc w:val="center"/>
    </w:pPr>
    <w:rPr>
      <w:rFonts w:ascii="Arial" w:hAnsi="Arial" w:cs="Arial"/>
      <w:b/>
      <w:caps/>
      <w:color w:val="000000"/>
      <w:sz w:val="28"/>
      <w:szCs w:val="28"/>
    </w:rPr>
  </w:style>
  <w:style w:type="paragraph" w:customStyle="1" w:styleId="2ig1">
    <w:name w:val="2ig"/>
    <w:basedOn w:val="af0"/>
    <w:uiPriority w:val="99"/>
    <w:rsid w:val="00401885"/>
    <w:pPr>
      <w:keepNext/>
      <w:snapToGrid w:val="0"/>
      <w:spacing w:before="240" w:after="240" w:line="360" w:lineRule="auto"/>
      <w:ind w:firstLine="709"/>
      <w:jc w:val="both"/>
    </w:pPr>
    <w:rPr>
      <w:rFonts w:ascii="Arial" w:hAnsi="Arial" w:cs="Arial"/>
      <w:b/>
      <w:i/>
      <w:iCs/>
      <w:color w:val="000000"/>
      <w:sz w:val="28"/>
      <w:szCs w:val="28"/>
    </w:rPr>
  </w:style>
  <w:style w:type="character" w:customStyle="1" w:styleId="3ff7">
    <w:name w:val="Абзац нумерованый У3 Знак Знак"/>
    <w:basedOn w:val="af1"/>
    <w:link w:val="3ff8"/>
    <w:uiPriority w:val="99"/>
    <w:locked/>
    <w:rsid w:val="00401885"/>
    <w:rPr>
      <w:b/>
      <w:bCs/>
      <w:i/>
      <w:color w:val="000000"/>
      <w:sz w:val="28"/>
      <w:szCs w:val="28"/>
    </w:rPr>
  </w:style>
  <w:style w:type="paragraph" w:customStyle="1" w:styleId="3ff8">
    <w:name w:val="Абзац нумерованый У3"/>
    <w:basedOn w:val="32"/>
    <w:link w:val="3ff7"/>
    <w:autoRedefine/>
    <w:uiPriority w:val="99"/>
    <w:rsid w:val="00401885"/>
    <w:pPr>
      <w:keepNext w:val="0"/>
      <w:widowControl w:val="0"/>
      <w:tabs>
        <w:tab w:val="num" w:pos="2934"/>
      </w:tabs>
      <w:spacing w:line="288" w:lineRule="auto"/>
      <w:ind w:left="2934" w:hanging="360"/>
    </w:pPr>
    <w:rPr>
      <w:rFonts w:asciiTheme="minorHAnsi" w:eastAsiaTheme="minorHAnsi" w:hAnsiTheme="minorHAnsi" w:cstheme="minorBidi"/>
      <w:b/>
      <w:bCs/>
      <w:i/>
      <w:color w:val="000000"/>
      <w:sz w:val="28"/>
      <w:szCs w:val="28"/>
      <w:lang w:eastAsia="en-US"/>
    </w:rPr>
  </w:style>
  <w:style w:type="character" w:customStyle="1" w:styleId="affffffffffffffffffffffffffb">
    <w:name w:val="Просто абзац Знак"/>
    <w:basedOn w:val="af1"/>
    <w:link w:val="affffffffffffffffffffffffffc"/>
    <w:uiPriority w:val="99"/>
    <w:locked/>
    <w:rsid w:val="00401885"/>
    <w:rPr>
      <w:bCs/>
      <w:color w:val="000000"/>
      <w:sz w:val="24"/>
      <w:szCs w:val="24"/>
    </w:rPr>
  </w:style>
  <w:style w:type="paragraph" w:customStyle="1" w:styleId="affffffffffffffffffffffffffc">
    <w:name w:val="Просто абзац"/>
    <w:basedOn w:val="af0"/>
    <w:link w:val="affffffffffffffffffffffffffb"/>
    <w:autoRedefine/>
    <w:uiPriority w:val="99"/>
    <w:rsid w:val="00401885"/>
    <w:pPr>
      <w:spacing w:before="60" w:line="360" w:lineRule="auto"/>
      <w:ind w:left="85" w:right="113" w:firstLine="618"/>
      <w:contextualSpacing/>
      <w:jc w:val="both"/>
    </w:pPr>
    <w:rPr>
      <w:rFonts w:asciiTheme="minorHAnsi" w:eastAsiaTheme="minorHAnsi" w:hAnsiTheme="minorHAnsi" w:cstheme="minorBidi"/>
      <w:bCs/>
      <w:color w:val="000000"/>
      <w:sz w:val="24"/>
      <w:szCs w:val="24"/>
      <w:lang w:eastAsia="en-US"/>
    </w:rPr>
  </w:style>
  <w:style w:type="paragraph" w:customStyle="1" w:styleId="-f5">
    <w:name w:val="Список -"/>
    <w:basedOn w:val="af0"/>
    <w:autoRedefine/>
    <w:uiPriority w:val="99"/>
    <w:rsid w:val="00401885"/>
    <w:pPr>
      <w:tabs>
        <w:tab w:val="num" w:pos="643"/>
      </w:tabs>
      <w:spacing w:before="60" w:after="60"/>
      <w:ind w:left="643" w:right="135" w:hanging="360"/>
      <w:contextualSpacing/>
      <w:jc w:val="both"/>
    </w:pPr>
    <w:rPr>
      <w:rFonts w:ascii="Times New Roman" w:hAnsi="Times New Roman"/>
      <w:bCs/>
      <w:color w:val="000000"/>
      <w:sz w:val="24"/>
      <w:szCs w:val="24"/>
    </w:rPr>
  </w:style>
  <w:style w:type="paragraph" w:customStyle="1" w:styleId="2fffe">
    <w:name w:val="Абзац нумерованный 2 Знак Знак"/>
    <w:basedOn w:val="23"/>
    <w:uiPriority w:val="99"/>
    <w:rsid w:val="00401885"/>
    <w:pPr>
      <w:keepNext w:val="0"/>
      <w:keepLines w:val="0"/>
      <w:widowControl w:val="0"/>
      <w:tabs>
        <w:tab w:val="num" w:pos="643"/>
        <w:tab w:val="left" w:pos="924"/>
      </w:tabs>
      <w:spacing w:before="120" w:after="120" w:line="288" w:lineRule="auto"/>
      <w:ind w:left="643" w:right="113" w:hanging="360"/>
      <w:jc w:val="both"/>
    </w:pPr>
    <w:rPr>
      <w:rFonts w:ascii="Times New Roman" w:eastAsia="Times New Roman" w:hAnsi="Times New Roman" w:cs="Times New Roman"/>
      <w:b w:val="0"/>
      <w:bCs w:val="0"/>
      <w:iCs/>
      <w:color w:val="000000"/>
      <w:sz w:val="24"/>
      <w:szCs w:val="24"/>
    </w:rPr>
  </w:style>
  <w:style w:type="paragraph" w:customStyle="1" w:styleId="affffffffffffffffffffffffffd">
    <w:name w:val="Основной текс"/>
    <w:basedOn w:val="af0"/>
    <w:uiPriority w:val="99"/>
    <w:rsid w:val="00401885"/>
    <w:pPr>
      <w:widowControl w:val="0"/>
      <w:overflowPunct w:val="0"/>
      <w:autoSpaceDE w:val="0"/>
      <w:autoSpaceDN w:val="0"/>
      <w:adjustRightInd w:val="0"/>
      <w:spacing w:before="120" w:after="120" w:line="-300" w:lineRule="auto"/>
      <w:jc w:val="both"/>
    </w:pPr>
    <w:rPr>
      <w:rFonts w:ascii="Times New Roman" w:hAnsi="Times New Roman"/>
      <w:bCs/>
      <w:color w:val="000000"/>
    </w:rPr>
  </w:style>
  <w:style w:type="character" w:customStyle="1" w:styleId="affffffffffffffffffffffffffe">
    <w:name w:val="осн.стиль абз. Знак"/>
    <w:basedOn w:val="af1"/>
    <w:link w:val="afffffffffffffffffffffffffff"/>
    <w:uiPriority w:val="99"/>
    <w:locked/>
    <w:rsid w:val="00401885"/>
    <w:rPr>
      <w:bCs/>
      <w:color w:val="000000"/>
      <w:sz w:val="24"/>
      <w:szCs w:val="24"/>
    </w:rPr>
  </w:style>
  <w:style w:type="paragraph" w:customStyle="1" w:styleId="afffffffffffffffffffffffffff">
    <w:name w:val="осн.стиль абз."/>
    <w:basedOn w:val="af0"/>
    <w:link w:val="affffffffffffffffffffffffffe"/>
    <w:uiPriority w:val="99"/>
    <w:rsid w:val="00401885"/>
    <w:pPr>
      <w:widowControl w:val="0"/>
      <w:ind w:firstLine="680"/>
      <w:jc w:val="both"/>
    </w:pPr>
    <w:rPr>
      <w:rFonts w:asciiTheme="minorHAnsi" w:eastAsiaTheme="minorHAnsi" w:hAnsiTheme="minorHAnsi" w:cstheme="minorBidi"/>
      <w:bCs/>
      <w:color w:val="000000"/>
      <w:sz w:val="24"/>
      <w:szCs w:val="24"/>
      <w:lang w:eastAsia="en-US"/>
    </w:rPr>
  </w:style>
  <w:style w:type="paragraph" w:customStyle="1" w:styleId="2ffff">
    <w:name w:val="Об уп2"/>
    <w:basedOn w:val="af0"/>
    <w:rsid w:val="00401885"/>
    <w:pPr>
      <w:ind w:firstLine="720"/>
      <w:jc w:val="both"/>
    </w:pPr>
    <w:rPr>
      <w:rFonts w:ascii="Times New Roman" w:hAnsi="Times New Roman"/>
      <w:bCs/>
      <w:color w:val="000000"/>
      <w:spacing w:val="-4"/>
      <w:sz w:val="28"/>
    </w:rPr>
  </w:style>
  <w:style w:type="paragraph" w:customStyle="1" w:styleId="afffffffffffffffffffffffffff0">
    <w:name w:val="Основной текст с отступо"/>
    <w:basedOn w:val="af0"/>
    <w:uiPriority w:val="99"/>
    <w:rsid w:val="00401885"/>
    <w:pPr>
      <w:spacing w:line="360" w:lineRule="atLeast"/>
      <w:ind w:firstLine="709"/>
      <w:jc w:val="both"/>
    </w:pPr>
    <w:rPr>
      <w:rFonts w:ascii="Arial" w:hAnsi="Arial"/>
      <w:bCs/>
      <w:color w:val="000000"/>
      <w:sz w:val="24"/>
    </w:rPr>
  </w:style>
  <w:style w:type="paragraph" w:customStyle="1" w:styleId="fr20">
    <w:name w:val="fr2"/>
    <w:basedOn w:val="af0"/>
    <w:uiPriority w:val="99"/>
    <w:rsid w:val="00401885"/>
    <w:pPr>
      <w:autoSpaceDE w:val="0"/>
      <w:autoSpaceDN w:val="0"/>
    </w:pPr>
    <w:rPr>
      <w:rFonts w:ascii="Times New Roman" w:hAnsi="Times New Roman"/>
      <w:bCs/>
      <w:color w:val="000000"/>
      <w:sz w:val="64"/>
      <w:szCs w:val="64"/>
    </w:rPr>
  </w:style>
  <w:style w:type="paragraph" w:customStyle="1" w:styleId="afffffffffffffffffffffffffff1">
    <w:name w:val="нумерован"/>
    <w:basedOn w:val="afc"/>
    <w:uiPriority w:val="99"/>
    <w:rsid w:val="00401885"/>
    <w:pPr>
      <w:tabs>
        <w:tab w:val="num" w:pos="1134"/>
      </w:tabs>
      <w:spacing w:line="360" w:lineRule="auto"/>
      <w:ind w:firstLine="709"/>
      <w:jc w:val="both"/>
    </w:pPr>
    <w:rPr>
      <w:rFonts w:asciiTheme="minorHAnsi" w:eastAsiaTheme="minorHAnsi" w:hAnsiTheme="minorHAnsi" w:cstheme="minorBidi"/>
      <w:bCs/>
      <w:color w:val="000000"/>
      <w:sz w:val="24"/>
      <w:szCs w:val="22"/>
      <w:lang w:eastAsia="en-US"/>
    </w:rPr>
  </w:style>
  <w:style w:type="paragraph" w:customStyle="1" w:styleId="afffffffffffffffffffffffffff2">
    <w:name w:val="Основной текст вместе"/>
    <w:basedOn w:val="BodyText11"/>
    <w:uiPriority w:val="99"/>
    <w:rsid w:val="00401885"/>
    <w:pPr>
      <w:tabs>
        <w:tab w:val="num" w:pos="360"/>
      </w:tabs>
      <w:ind w:left="360" w:firstLine="340"/>
      <w:jc w:val="both"/>
    </w:pPr>
    <w:rPr>
      <w:kern w:val="28"/>
      <w:sz w:val="22"/>
    </w:rPr>
  </w:style>
  <w:style w:type="character" w:customStyle="1" w:styleId="12005">
    <w:name w:val="Стиль 12 пт По ширине Справа:  005 см Междустр.интервал:  полут... Знак"/>
    <w:basedOn w:val="af1"/>
    <w:link w:val="120050"/>
    <w:uiPriority w:val="99"/>
    <w:locked/>
    <w:rsid w:val="00401885"/>
    <w:rPr>
      <w:bCs/>
      <w:color w:val="000000"/>
      <w:sz w:val="24"/>
    </w:rPr>
  </w:style>
  <w:style w:type="paragraph" w:customStyle="1" w:styleId="120050">
    <w:name w:val="Стиль 12 пт По ширине Справа:  005 см Междустр.интервал:  полут..."/>
    <w:basedOn w:val="af0"/>
    <w:link w:val="12005"/>
    <w:uiPriority w:val="99"/>
    <w:rsid w:val="00401885"/>
    <w:pPr>
      <w:tabs>
        <w:tab w:val="num" w:pos="720"/>
      </w:tabs>
      <w:spacing w:line="360" w:lineRule="auto"/>
      <w:ind w:left="851" w:right="28" w:firstLine="709"/>
      <w:jc w:val="both"/>
    </w:pPr>
    <w:rPr>
      <w:rFonts w:asciiTheme="minorHAnsi" w:eastAsiaTheme="minorHAnsi" w:hAnsiTheme="minorHAnsi" w:cstheme="minorBidi"/>
      <w:bCs/>
      <w:color w:val="000000"/>
      <w:sz w:val="24"/>
      <w:szCs w:val="22"/>
      <w:lang w:eastAsia="en-US"/>
    </w:rPr>
  </w:style>
  <w:style w:type="character" w:customStyle="1" w:styleId="1ffffff2">
    <w:name w:val="Название объекта стиль1 Знак"/>
    <w:basedOn w:val="af1"/>
    <w:link w:val="1ffffff3"/>
    <w:uiPriority w:val="99"/>
    <w:locked/>
    <w:rsid w:val="00401885"/>
    <w:rPr>
      <w:rFonts w:ascii="Arial" w:hAnsi="Arial" w:cs="Arial"/>
      <w:b/>
      <w:bCs/>
      <w:color w:val="000000"/>
      <w:sz w:val="24"/>
      <w:szCs w:val="24"/>
    </w:rPr>
  </w:style>
  <w:style w:type="paragraph" w:customStyle="1" w:styleId="1ffffff3">
    <w:name w:val="Название объекта стиль1"/>
    <w:basedOn w:val="af0"/>
    <w:link w:val="1ffffff2"/>
    <w:uiPriority w:val="99"/>
    <w:rsid w:val="00401885"/>
    <w:pPr>
      <w:spacing w:line="360" w:lineRule="auto"/>
      <w:jc w:val="center"/>
    </w:pPr>
    <w:rPr>
      <w:rFonts w:ascii="Arial" w:eastAsiaTheme="minorHAnsi" w:hAnsi="Arial" w:cs="Arial"/>
      <w:b/>
      <w:bCs/>
      <w:color w:val="000000"/>
      <w:sz w:val="24"/>
      <w:szCs w:val="24"/>
      <w:lang w:eastAsia="en-US"/>
    </w:rPr>
  </w:style>
  <w:style w:type="paragraph" w:customStyle="1" w:styleId="afffffffffffffffffffffffffff3">
    <w:name w:val="Примечание стиль"/>
    <w:basedOn w:val="af0"/>
    <w:uiPriority w:val="99"/>
    <w:rsid w:val="00401885"/>
    <w:pPr>
      <w:autoSpaceDE w:val="0"/>
      <w:autoSpaceDN w:val="0"/>
      <w:adjustRightInd w:val="0"/>
      <w:jc w:val="both"/>
    </w:pPr>
    <w:rPr>
      <w:rFonts w:ascii="Arial" w:hAnsi="Arial" w:cs="Arial"/>
      <w:i/>
      <w:iCs/>
      <w:color w:val="000000"/>
      <w:sz w:val="16"/>
      <w:szCs w:val="16"/>
      <w:lang w:eastAsia="en-US"/>
    </w:rPr>
  </w:style>
  <w:style w:type="paragraph" w:customStyle="1" w:styleId="afffffffffffffffffffffffffff4">
    <w:name w:val="маркированный список стиль"/>
    <w:basedOn w:val="ac"/>
    <w:uiPriority w:val="99"/>
    <w:rsid w:val="00401885"/>
    <w:pPr>
      <w:numPr>
        <w:numId w:val="0"/>
      </w:numPr>
      <w:spacing w:line="360" w:lineRule="auto"/>
      <w:ind w:left="720" w:hanging="360"/>
      <w:jc w:val="both"/>
    </w:pPr>
    <w:rPr>
      <w:rFonts w:cs="Arial"/>
      <w:bCs/>
      <w:color w:val="000000"/>
      <w:sz w:val="24"/>
      <w:szCs w:val="24"/>
      <w:lang w:val="ru-RU" w:eastAsia="ru-RU"/>
    </w:rPr>
  </w:style>
  <w:style w:type="paragraph" w:customStyle="1" w:styleId="1ffffff4">
    <w:name w:val="Заголовок 1 стиль"/>
    <w:basedOn w:val="1fff2"/>
    <w:next w:val="afe"/>
    <w:uiPriority w:val="99"/>
    <w:rsid w:val="00401885"/>
    <w:pPr>
      <w:keepNext/>
      <w:widowControl w:val="0"/>
      <w:adjustRightInd w:val="0"/>
      <w:spacing w:before="0" w:after="0" w:line="360" w:lineRule="auto"/>
      <w:ind w:left="720" w:hanging="360"/>
      <w:outlineLvl w:val="0"/>
    </w:pPr>
    <w:rPr>
      <w:rFonts w:ascii="Arial" w:eastAsia="Arial Unicode MS" w:hAnsi="Arial" w:cs="Arial"/>
      <w:caps w:val="0"/>
      <w:noProof w:val="0"/>
      <w:color w:val="000000"/>
      <w:kern w:val="0"/>
      <w:sz w:val="28"/>
      <w:szCs w:val="20"/>
      <w:lang w:val="ru-RU"/>
    </w:rPr>
  </w:style>
  <w:style w:type="character" w:customStyle="1" w:styleId="219">
    <w:name w:val="Заголовок 2 стиль1 Знак"/>
    <w:basedOn w:val="af1"/>
    <w:link w:val="21a"/>
    <w:uiPriority w:val="99"/>
    <w:locked/>
    <w:rsid w:val="00401885"/>
    <w:rPr>
      <w:rFonts w:ascii="Arial" w:hAnsi="Arial" w:cs="Arial"/>
      <w:b/>
      <w:color w:val="000000"/>
      <w:sz w:val="28"/>
    </w:rPr>
  </w:style>
  <w:style w:type="paragraph" w:customStyle="1" w:styleId="21a">
    <w:name w:val="Заголовок 2 стиль1"/>
    <w:basedOn w:val="af0"/>
    <w:next w:val="afe"/>
    <w:link w:val="219"/>
    <w:uiPriority w:val="99"/>
    <w:rsid w:val="00401885"/>
    <w:pPr>
      <w:keepNext/>
      <w:widowControl w:val="0"/>
      <w:spacing w:line="360" w:lineRule="auto"/>
      <w:ind w:left="1440" w:hanging="720"/>
      <w:jc w:val="both"/>
      <w:outlineLvl w:val="1"/>
    </w:pPr>
    <w:rPr>
      <w:rFonts w:ascii="Arial" w:eastAsiaTheme="minorHAnsi" w:hAnsi="Arial" w:cs="Arial"/>
      <w:b/>
      <w:color w:val="000000"/>
      <w:sz w:val="28"/>
      <w:szCs w:val="22"/>
      <w:lang w:eastAsia="en-US"/>
    </w:rPr>
  </w:style>
  <w:style w:type="character" w:customStyle="1" w:styleId="afffffffffffffffffffffffffff5">
    <w:name w:val="Рисунок стиль Знак"/>
    <w:basedOn w:val="af1"/>
    <w:link w:val="afffffffffffffffffffffffffff6"/>
    <w:uiPriority w:val="99"/>
    <w:locked/>
    <w:rsid w:val="00401885"/>
    <w:rPr>
      <w:bCs/>
      <w:color w:val="000000"/>
      <w:sz w:val="24"/>
      <w:szCs w:val="24"/>
    </w:rPr>
  </w:style>
  <w:style w:type="paragraph" w:customStyle="1" w:styleId="afffffffffffffffffffffffffff6">
    <w:name w:val="Рисунок стиль"/>
    <w:basedOn w:val="af0"/>
    <w:link w:val="afffffffffffffffffffffffffff5"/>
    <w:uiPriority w:val="99"/>
    <w:rsid w:val="00401885"/>
    <w:pPr>
      <w:jc w:val="center"/>
    </w:pPr>
    <w:rPr>
      <w:rFonts w:asciiTheme="minorHAnsi" w:eastAsiaTheme="minorHAnsi" w:hAnsiTheme="minorHAnsi" w:cstheme="minorBidi"/>
      <w:bCs/>
      <w:color w:val="000000"/>
      <w:sz w:val="24"/>
      <w:szCs w:val="24"/>
      <w:lang w:eastAsia="en-US"/>
    </w:rPr>
  </w:style>
  <w:style w:type="character" w:customStyle="1" w:styleId="4f8">
    <w:name w:val="Заголовок 4 стиль Знак"/>
    <w:basedOn w:val="af1"/>
    <w:link w:val="4f9"/>
    <w:uiPriority w:val="99"/>
    <w:locked/>
    <w:rsid w:val="00401885"/>
    <w:rPr>
      <w:rFonts w:ascii="Arial" w:hAnsi="Arial" w:cs="Arial"/>
      <w:b/>
      <w:bCs/>
      <w:color w:val="000000"/>
      <w:sz w:val="24"/>
    </w:rPr>
  </w:style>
  <w:style w:type="paragraph" w:customStyle="1" w:styleId="4f9">
    <w:name w:val="Заголовок 4 стиль"/>
    <w:basedOn w:val="42"/>
    <w:link w:val="4f8"/>
    <w:uiPriority w:val="99"/>
    <w:rsid w:val="00401885"/>
    <w:pPr>
      <w:keepLines/>
      <w:widowControl w:val="0"/>
      <w:tabs>
        <w:tab w:val="num" w:pos="0"/>
      </w:tabs>
      <w:spacing w:before="120" w:after="60"/>
      <w:ind w:firstLine="709"/>
      <w:jc w:val="both"/>
    </w:pPr>
    <w:rPr>
      <w:rFonts w:ascii="Arial" w:eastAsiaTheme="minorHAnsi" w:hAnsi="Arial" w:cs="Arial"/>
      <w:b/>
      <w:bCs/>
      <w:color w:val="000000"/>
      <w:sz w:val="24"/>
      <w:szCs w:val="22"/>
      <w:lang w:eastAsia="en-US"/>
    </w:rPr>
  </w:style>
  <w:style w:type="character" w:customStyle="1" w:styleId="3ff9">
    <w:name w:val="Заголовок 3 стиль Знак"/>
    <w:basedOn w:val="af1"/>
    <w:link w:val="3ffa"/>
    <w:uiPriority w:val="99"/>
    <w:locked/>
    <w:rsid w:val="00401885"/>
    <w:rPr>
      <w:rFonts w:ascii="Arial" w:hAnsi="Arial" w:cs="Arial"/>
      <w:b/>
      <w:color w:val="000000"/>
      <w:sz w:val="26"/>
    </w:rPr>
  </w:style>
  <w:style w:type="paragraph" w:customStyle="1" w:styleId="3ffa">
    <w:name w:val="Заголовок 3 стиль"/>
    <w:basedOn w:val="31"/>
    <w:link w:val="3ff9"/>
    <w:uiPriority w:val="99"/>
    <w:rsid w:val="00401885"/>
    <w:pPr>
      <w:widowControl/>
      <w:numPr>
        <w:ilvl w:val="0"/>
        <w:numId w:val="0"/>
      </w:numPr>
      <w:tabs>
        <w:tab w:val="clear" w:pos="1701"/>
      </w:tabs>
      <w:overflowPunct/>
      <w:autoSpaceDE/>
      <w:autoSpaceDN/>
      <w:adjustRightInd/>
      <w:snapToGrid/>
      <w:spacing w:before="0" w:after="0" w:line="360" w:lineRule="auto"/>
    </w:pPr>
    <w:rPr>
      <w:rFonts w:ascii="Arial" w:hAnsi="Arial" w:cs="Arial"/>
      <w:bCs w:val="0"/>
      <w:iCs w:val="0"/>
      <w:noProof w:val="0"/>
      <w:color w:val="000000"/>
      <w:sz w:val="26"/>
      <w:szCs w:val="22"/>
      <w:lang w:val="ru-RU"/>
    </w:rPr>
  </w:style>
  <w:style w:type="paragraph" w:customStyle="1" w:styleId="a8">
    <w:name w:val="Нумерованый список стиль"/>
    <w:basedOn w:val="a"/>
    <w:uiPriority w:val="99"/>
    <w:rsid w:val="00401885"/>
    <w:pPr>
      <w:numPr>
        <w:numId w:val="42"/>
      </w:numPr>
      <w:spacing w:line="360" w:lineRule="auto"/>
      <w:jc w:val="both"/>
    </w:pPr>
    <w:rPr>
      <w:rFonts w:ascii="Arial" w:hAnsi="Arial" w:cs="Arial"/>
      <w:bCs/>
      <w:color w:val="000000"/>
      <w:sz w:val="24"/>
      <w:szCs w:val="24"/>
    </w:rPr>
  </w:style>
  <w:style w:type="character" w:customStyle="1" w:styleId="-f6">
    <w:name w:val="Табл-название Знак"/>
    <w:basedOn w:val="af1"/>
    <w:link w:val="-f7"/>
    <w:uiPriority w:val="99"/>
    <w:locked/>
    <w:rsid w:val="00401885"/>
    <w:rPr>
      <w:bCs/>
      <w:color w:val="000000"/>
      <w:sz w:val="28"/>
      <w:szCs w:val="28"/>
    </w:rPr>
  </w:style>
  <w:style w:type="paragraph" w:customStyle="1" w:styleId="-f7">
    <w:name w:val="Табл-название"/>
    <w:basedOn w:val="25"/>
    <w:link w:val="-f6"/>
    <w:uiPriority w:val="99"/>
    <w:rsid w:val="00401885"/>
    <w:pPr>
      <w:keepNext/>
      <w:keepLines/>
      <w:spacing w:before="240" w:after="120" w:line="360" w:lineRule="auto"/>
      <w:ind w:left="1843" w:hanging="1843"/>
      <w:jc w:val="both"/>
    </w:pPr>
    <w:rPr>
      <w:rFonts w:asciiTheme="minorHAnsi" w:eastAsiaTheme="minorHAnsi" w:hAnsiTheme="minorHAnsi" w:cstheme="minorBidi"/>
      <w:bCs/>
      <w:color w:val="000000"/>
      <w:sz w:val="28"/>
      <w:szCs w:val="28"/>
      <w:lang w:eastAsia="en-US"/>
    </w:rPr>
  </w:style>
  <w:style w:type="paragraph" w:customStyle="1" w:styleId="1ffffff5">
    <w:name w:val="Обычный отступ1"/>
    <w:basedOn w:val="af0"/>
    <w:autoRedefine/>
    <w:uiPriority w:val="99"/>
    <w:rsid w:val="00401885"/>
    <w:pPr>
      <w:widowControl w:val="0"/>
      <w:snapToGrid w:val="0"/>
      <w:spacing w:before="120" w:line="360" w:lineRule="auto"/>
      <w:ind w:firstLine="426"/>
      <w:jc w:val="both"/>
    </w:pPr>
    <w:rPr>
      <w:rFonts w:ascii="Arial" w:hAnsi="Arial" w:cs="Arial"/>
      <w:b/>
      <w:sz w:val="22"/>
      <w:szCs w:val="24"/>
    </w:rPr>
  </w:style>
  <w:style w:type="character" w:customStyle="1" w:styleId="afffffffffffffffffffffffffff7">
    <w:name w:val="нормальный Знак"/>
    <w:basedOn w:val="af1"/>
    <w:link w:val="afffffffffffffffffffffffffff8"/>
    <w:locked/>
    <w:rsid w:val="00401885"/>
    <w:rPr>
      <w:rFonts w:ascii="Arial" w:hAnsi="Arial" w:cs="Arial"/>
      <w:sz w:val="24"/>
    </w:rPr>
  </w:style>
  <w:style w:type="paragraph" w:customStyle="1" w:styleId="afffffffffffffffffffffffffff8">
    <w:name w:val="нормальный"/>
    <w:basedOn w:val="af0"/>
    <w:link w:val="afffffffffffffffffffffffffff7"/>
    <w:rsid w:val="00401885"/>
    <w:pPr>
      <w:spacing w:before="120" w:after="120"/>
      <w:jc w:val="both"/>
    </w:pPr>
    <w:rPr>
      <w:rFonts w:ascii="Arial" w:eastAsiaTheme="minorHAnsi" w:hAnsi="Arial" w:cs="Arial"/>
      <w:sz w:val="24"/>
      <w:szCs w:val="22"/>
      <w:lang w:eastAsia="en-US"/>
    </w:rPr>
  </w:style>
  <w:style w:type="paragraph" w:customStyle="1" w:styleId="Arial1">
    <w:name w:val="Стиль Верхний колонтитул + Arial по ширине"/>
    <w:basedOn w:val="af4"/>
    <w:uiPriority w:val="99"/>
    <w:rsid w:val="00401885"/>
    <w:pPr>
      <w:widowControl w:val="0"/>
      <w:suppressLineNumbers/>
      <w:tabs>
        <w:tab w:val="clear" w:pos="4677"/>
        <w:tab w:val="clear" w:pos="9355"/>
        <w:tab w:val="center" w:pos="4818"/>
        <w:tab w:val="right" w:pos="9637"/>
      </w:tabs>
      <w:suppressAutoHyphens/>
      <w:jc w:val="both"/>
    </w:pPr>
    <w:rPr>
      <w:rFonts w:ascii="Arial" w:eastAsia="HG Mincho Light J" w:hAnsi="Arial"/>
      <w:color w:val="000000"/>
    </w:rPr>
  </w:style>
  <w:style w:type="paragraph" w:customStyle="1" w:styleId="270">
    <w:name w:val="Основной текст 27"/>
    <w:basedOn w:val="af0"/>
    <w:uiPriority w:val="99"/>
    <w:rsid w:val="00401885"/>
    <w:pPr>
      <w:widowControl w:val="0"/>
      <w:spacing w:line="360" w:lineRule="auto"/>
      <w:jc w:val="both"/>
    </w:pPr>
    <w:rPr>
      <w:rFonts w:ascii="Times New Roman" w:hAnsi="Times New Roman"/>
      <w:bCs/>
      <w:color w:val="000000"/>
      <w:sz w:val="24"/>
    </w:rPr>
  </w:style>
  <w:style w:type="paragraph" w:customStyle="1" w:styleId="140">
    <w:name w:val="Обычный14"/>
    <w:uiPriority w:val="99"/>
    <w:rsid w:val="00401885"/>
    <w:pPr>
      <w:tabs>
        <w:tab w:val="left" w:pos="709"/>
      </w:tabs>
      <w:snapToGrid w:val="0"/>
      <w:spacing w:after="0" w:line="360" w:lineRule="auto"/>
      <w:ind w:firstLine="709"/>
      <w:jc w:val="both"/>
    </w:pPr>
    <w:rPr>
      <w:rFonts w:ascii="Wingdings (L$)" w:eastAsia="Wingdings (L$)" w:hAnsi="Wingdings (L$)" w:cs="Times New Roman"/>
      <w:bCs/>
      <w:color w:val="000000"/>
      <w:sz w:val="24"/>
      <w:szCs w:val="20"/>
      <w:lang w:eastAsia="ru-RU"/>
    </w:rPr>
  </w:style>
  <w:style w:type="paragraph" w:customStyle="1" w:styleId="252">
    <w:name w:val="Основной текст с отступом 25"/>
    <w:basedOn w:val="af0"/>
    <w:uiPriority w:val="99"/>
    <w:rsid w:val="00401885"/>
    <w:pPr>
      <w:tabs>
        <w:tab w:val="left" w:pos="709"/>
      </w:tabs>
      <w:overflowPunct w:val="0"/>
      <w:autoSpaceDE w:val="0"/>
      <w:autoSpaceDN w:val="0"/>
      <w:adjustRightInd w:val="0"/>
      <w:spacing w:before="120" w:line="360" w:lineRule="auto"/>
      <w:ind w:firstLine="709"/>
      <w:jc w:val="both"/>
    </w:pPr>
    <w:rPr>
      <w:rFonts w:ascii="Times New Roman" w:hAnsi="Times New Roman"/>
      <w:bCs/>
      <w:color w:val="000000"/>
      <w:sz w:val="24"/>
      <w:u w:val="single"/>
    </w:rPr>
  </w:style>
  <w:style w:type="paragraph" w:customStyle="1" w:styleId="350">
    <w:name w:val="Основной текст с отступом 35"/>
    <w:basedOn w:val="af0"/>
    <w:uiPriority w:val="99"/>
    <w:rsid w:val="00401885"/>
    <w:pPr>
      <w:overflowPunct w:val="0"/>
      <w:autoSpaceDE w:val="0"/>
      <w:autoSpaceDN w:val="0"/>
      <w:adjustRightInd w:val="0"/>
      <w:spacing w:line="360" w:lineRule="auto"/>
      <w:ind w:firstLine="720"/>
      <w:jc w:val="both"/>
    </w:pPr>
    <w:rPr>
      <w:rFonts w:ascii="Times New Roman" w:hAnsi="Times New Roman"/>
      <w:bCs/>
      <w:color w:val="000000"/>
      <w:sz w:val="24"/>
    </w:rPr>
  </w:style>
  <w:style w:type="paragraph" w:customStyle="1" w:styleId="69">
    <w:name w:val="Основной текст6"/>
    <w:basedOn w:val="af0"/>
    <w:rsid w:val="00401885"/>
    <w:pPr>
      <w:overflowPunct w:val="0"/>
      <w:autoSpaceDE w:val="0"/>
      <w:autoSpaceDN w:val="0"/>
      <w:adjustRightInd w:val="0"/>
      <w:snapToGrid w:val="0"/>
    </w:pPr>
    <w:rPr>
      <w:rFonts w:ascii="Arial" w:hAnsi="Arial"/>
      <w:bCs/>
      <w:color w:val="000000"/>
      <w:sz w:val="22"/>
    </w:rPr>
  </w:style>
  <w:style w:type="paragraph" w:customStyle="1" w:styleId="3ffb">
    <w:name w:val="Верхний колонтитул3"/>
    <w:basedOn w:val="140"/>
    <w:uiPriority w:val="99"/>
    <w:rsid w:val="00401885"/>
    <w:pPr>
      <w:tabs>
        <w:tab w:val="clear" w:pos="709"/>
        <w:tab w:val="center" w:pos="4819"/>
        <w:tab w:val="right" w:pos="9638"/>
      </w:tabs>
      <w:snapToGrid/>
      <w:spacing w:line="240" w:lineRule="auto"/>
      <w:ind w:firstLine="0"/>
      <w:jc w:val="left"/>
    </w:pPr>
    <w:rPr>
      <w:rFonts w:ascii="Times New Roman" w:eastAsia="Times New Roman" w:hAnsi="Times New Roman"/>
      <w:sz w:val="20"/>
      <w:lang w:val="en-GB"/>
    </w:rPr>
  </w:style>
  <w:style w:type="paragraph" w:customStyle="1" w:styleId="5f2">
    <w:name w:val="Текст5"/>
    <w:basedOn w:val="af0"/>
    <w:rsid w:val="00401885"/>
    <w:rPr>
      <w:rFonts w:ascii="Courier New" w:hAnsi="Courier New" w:cs="Courier New"/>
      <w:bCs/>
      <w:color w:val="000000"/>
    </w:rPr>
  </w:style>
  <w:style w:type="paragraph" w:customStyle="1" w:styleId="323">
    <w:name w:val="Основной текст 32"/>
    <w:basedOn w:val="af0"/>
    <w:rsid w:val="00401885"/>
    <w:pPr>
      <w:spacing w:line="360" w:lineRule="auto"/>
      <w:jc w:val="both"/>
    </w:pPr>
    <w:rPr>
      <w:rFonts w:ascii="Arial" w:hAnsi="Arial"/>
      <w:bCs/>
      <w:color w:val="000000"/>
      <w:sz w:val="22"/>
    </w:rPr>
  </w:style>
  <w:style w:type="paragraph" w:customStyle="1" w:styleId="2ffff0">
    <w:name w:val="Обычный (веб)2"/>
    <w:basedOn w:val="af0"/>
    <w:uiPriority w:val="99"/>
    <w:rsid w:val="00401885"/>
    <w:pPr>
      <w:spacing w:before="100" w:after="100"/>
    </w:pPr>
    <w:rPr>
      <w:rFonts w:ascii="Arial Unicode MS" w:eastAsia="Arial Unicode MS" w:hAnsi="Times New Roman"/>
      <w:bCs/>
      <w:color w:val="000000"/>
      <w:sz w:val="24"/>
    </w:rPr>
  </w:style>
  <w:style w:type="paragraph" w:customStyle="1" w:styleId="3ffc">
    <w:name w:val="Основной текст с отступом3"/>
    <w:basedOn w:val="af0"/>
    <w:uiPriority w:val="99"/>
    <w:rsid w:val="00401885"/>
    <w:pPr>
      <w:tabs>
        <w:tab w:val="left" w:pos="9498"/>
      </w:tabs>
      <w:overflowPunct w:val="0"/>
      <w:autoSpaceDE w:val="0"/>
      <w:autoSpaceDN w:val="0"/>
      <w:adjustRightInd w:val="0"/>
    </w:pPr>
    <w:rPr>
      <w:rFonts w:ascii="Times New Roman" w:hAnsi="Times New Roman"/>
      <w:bCs/>
      <w:color w:val="000000"/>
      <w:sz w:val="24"/>
      <w:szCs w:val="24"/>
    </w:rPr>
  </w:style>
  <w:style w:type="paragraph" w:customStyle="1" w:styleId="3ffd">
    <w:name w:val="Нижний колонтитул3"/>
    <w:basedOn w:val="af0"/>
    <w:uiPriority w:val="99"/>
    <w:rsid w:val="00401885"/>
    <w:pPr>
      <w:tabs>
        <w:tab w:val="center" w:pos="4320"/>
        <w:tab w:val="right" w:pos="8640"/>
      </w:tabs>
      <w:overflowPunct w:val="0"/>
      <w:autoSpaceDE w:val="0"/>
      <w:autoSpaceDN w:val="0"/>
      <w:adjustRightInd w:val="0"/>
      <w:jc w:val="center"/>
    </w:pPr>
    <w:rPr>
      <w:rFonts w:ascii="Times New Roman" w:hAnsi="Times New Roman"/>
      <w:bCs/>
      <w:color w:val="000000"/>
      <w:sz w:val="24"/>
    </w:rPr>
  </w:style>
  <w:style w:type="paragraph" w:customStyle="1" w:styleId="2ffff1">
    <w:name w:val="Подзаголовок2"/>
    <w:basedOn w:val="140"/>
    <w:uiPriority w:val="99"/>
    <w:rsid w:val="00401885"/>
    <w:pPr>
      <w:tabs>
        <w:tab w:val="clear" w:pos="709"/>
      </w:tabs>
      <w:spacing w:after="60" w:line="240" w:lineRule="auto"/>
      <w:ind w:firstLine="0"/>
      <w:jc w:val="center"/>
    </w:pPr>
    <w:rPr>
      <w:rFonts w:ascii="Arial" w:eastAsia="Times New Roman" w:hAnsi="Arial"/>
    </w:rPr>
  </w:style>
  <w:style w:type="paragraph" w:customStyle="1" w:styleId="2ffff2">
    <w:name w:val="Подпись2"/>
    <w:basedOn w:val="140"/>
    <w:uiPriority w:val="99"/>
    <w:rsid w:val="00401885"/>
    <w:pPr>
      <w:tabs>
        <w:tab w:val="clear" w:pos="709"/>
      </w:tabs>
      <w:spacing w:line="240" w:lineRule="auto"/>
      <w:ind w:left="4252" w:firstLine="0"/>
      <w:jc w:val="left"/>
    </w:pPr>
    <w:rPr>
      <w:rFonts w:ascii="Times New Roman" w:eastAsia="Times New Roman" w:hAnsi="Times New Roman"/>
      <w:sz w:val="20"/>
    </w:rPr>
  </w:style>
  <w:style w:type="paragraph" w:customStyle="1" w:styleId="2ffff3">
    <w:name w:val="Прощание2"/>
    <w:basedOn w:val="140"/>
    <w:uiPriority w:val="99"/>
    <w:rsid w:val="00401885"/>
    <w:pPr>
      <w:tabs>
        <w:tab w:val="clear" w:pos="709"/>
      </w:tabs>
      <w:spacing w:line="240" w:lineRule="auto"/>
      <w:ind w:left="4252" w:firstLine="0"/>
      <w:jc w:val="left"/>
    </w:pPr>
    <w:rPr>
      <w:rFonts w:ascii="Times New Roman" w:eastAsia="Times New Roman" w:hAnsi="Times New Roman"/>
      <w:sz w:val="20"/>
    </w:rPr>
  </w:style>
  <w:style w:type="paragraph" w:customStyle="1" w:styleId="4fa">
    <w:name w:val="Список4"/>
    <w:basedOn w:val="140"/>
    <w:uiPriority w:val="99"/>
    <w:rsid w:val="00401885"/>
    <w:pPr>
      <w:tabs>
        <w:tab w:val="clear" w:pos="709"/>
      </w:tabs>
      <w:spacing w:line="240" w:lineRule="auto"/>
      <w:ind w:left="283" w:hanging="283"/>
      <w:jc w:val="left"/>
    </w:pPr>
    <w:rPr>
      <w:rFonts w:ascii="Times New Roman" w:eastAsia="Times New Roman" w:hAnsi="Times New Roman"/>
      <w:sz w:val="20"/>
    </w:rPr>
  </w:style>
  <w:style w:type="paragraph" w:customStyle="1" w:styleId="224">
    <w:name w:val="Список 22"/>
    <w:basedOn w:val="140"/>
    <w:uiPriority w:val="99"/>
    <w:rsid w:val="00401885"/>
    <w:pPr>
      <w:tabs>
        <w:tab w:val="clear" w:pos="709"/>
      </w:tabs>
      <w:spacing w:line="240" w:lineRule="auto"/>
      <w:ind w:left="566" w:hanging="283"/>
      <w:jc w:val="left"/>
    </w:pPr>
    <w:rPr>
      <w:rFonts w:ascii="Times New Roman" w:eastAsia="Times New Roman" w:hAnsi="Times New Roman"/>
      <w:sz w:val="20"/>
    </w:rPr>
  </w:style>
  <w:style w:type="paragraph" w:customStyle="1" w:styleId="324">
    <w:name w:val="Список 32"/>
    <w:basedOn w:val="140"/>
    <w:uiPriority w:val="99"/>
    <w:rsid w:val="00401885"/>
    <w:pPr>
      <w:tabs>
        <w:tab w:val="clear" w:pos="709"/>
      </w:tabs>
      <w:spacing w:line="240" w:lineRule="auto"/>
      <w:ind w:left="849" w:hanging="283"/>
      <w:jc w:val="left"/>
    </w:pPr>
    <w:rPr>
      <w:rFonts w:ascii="Times New Roman" w:eastAsia="Times New Roman" w:hAnsi="Times New Roman"/>
      <w:sz w:val="20"/>
    </w:rPr>
  </w:style>
  <w:style w:type="paragraph" w:customStyle="1" w:styleId="421">
    <w:name w:val="Список 42"/>
    <w:basedOn w:val="140"/>
    <w:uiPriority w:val="99"/>
    <w:rsid w:val="00401885"/>
    <w:pPr>
      <w:tabs>
        <w:tab w:val="clear" w:pos="709"/>
      </w:tabs>
      <w:spacing w:line="240" w:lineRule="auto"/>
      <w:ind w:left="1132" w:hanging="283"/>
      <w:jc w:val="left"/>
    </w:pPr>
    <w:rPr>
      <w:rFonts w:ascii="Times New Roman" w:eastAsia="Times New Roman" w:hAnsi="Times New Roman"/>
      <w:sz w:val="20"/>
    </w:rPr>
  </w:style>
  <w:style w:type="paragraph" w:customStyle="1" w:styleId="520">
    <w:name w:val="Список 52"/>
    <w:basedOn w:val="140"/>
    <w:uiPriority w:val="99"/>
    <w:rsid w:val="00401885"/>
    <w:pPr>
      <w:tabs>
        <w:tab w:val="clear" w:pos="709"/>
      </w:tabs>
      <w:spacing w:line="240" w:lineRule="auto"/>
      <w:ind w:left="1415" w:hanging="283"/>
      <w:jc w:val="left"/>
    </w:pPr>
    <w:rPr>
      <w:rFonts w:ascii="Times New Roman" w:eastAsia="Times New Roman" w:hAnsi="Times New Roman"/>
      <w:sz w:val="20"/>
    </w:rPr>
  </w:style>
  <w:style w:type="paragraph" w:customStyle="1" w:styleId="2ffff4">
    <w:name w:val="Шапка2"/>
    <w:basedOn w:val="140"/>
    <w:uiPriority w:val="99"/>
    <w:rsid w:val="00401885"/>
    <w:pPr>
      <w:pBdr>
        <w:top w:val="single" w:sz="6" w:space="1" w:color="auto"/>
        <w:left w:val="single" w:sz="6" w:space="1" w:color="auto"/>
        <w:bottom w:val="single" w:sz="6" w:space="1" w:color="auto"/>
        <w:right w:val="single" w:sz="6" w:space="1" w:color="auto"/>
      </w:pBdr>
      <w:shd w:val="pct20" w:color="auto" w:fill="auto"/>
      <w:tabs>
        <w:tab w:val="clear" w:pos="709"/>
      </w:tabs>
      <w:spacing w:line="240" w:lineRule="auto"/>
      <w:ind w:left="1134" w:hanging="1134"/>
      <w:jc w:val="left"/>
    </w:pPr>
    <w:rPr>
      <w:rFonts w:ascii="Arial" w:eastAsia="Times New Roman" w:hAnsi="Arial"/>
    </w:rPr>
  </w:style>
  <w:style w:type="paragraph" w:customStyle="1" w:styleId="d2">
    <w:name w:val="Осхdовной текст с отступом 2"/>
    <w:basedOn w:val="af0"/>
    <w:uiPriority w:val="99"/>
    <w:rsid w:val="00401885"/>
    <w:pPr>
      <w:overflowPunct w:val="0"/>
      <w:snapToGrid w:val="0"/>
      <w:spacing w:before="100" w:line="-259" w:lineRule="auto"/>
      <w:ind w:firstLine="284"/>
      <w:jc w:val="both"/>
    </w:pPr>
    <w:rPr>
      <w:rFonts w:ascii="Times New Roman" w:hAnsi="Times New Roman"/>
      <w:sz w:val="24"/>
    </w:rPr>
  </w:style>
  <w:style w:type="paragraph" w:customStyle="1" w:styleId="afffffffffffffffffffffffffff9">
    <w:name w:val="Эко_№_таб"/>
    <w:basedOn w:val="af0"/>
    <w:next w:val="af0"/>
    <w:uiPriority w:val="99"/>
    <w:rsid w:val="00401885"/>
    <w:pPr>
      <w:overflowPunct w:val="0"/>
      <w:spacing w:before="120"/>
      <w:ind w:firstLine="709"/>
      <w:jc w:val="right"/>
    </w:pPr>
    <w:rPr>
      <w:rFonts w:ascii="Times New Roman" w:hAnsi="Times New Roman"/>
      <w:i/>
      <w:sz w:val="24"/>
    </w:rPr>
  </w:style>
  <w:style w:type="paragraph" w:customStyle="1" w:styleId="afffffffffffffffffffffffffffa">
    <w:name w:val="Эко_таб"/>
    <w:basedOn w:val="af0"/>
    <w:uiPriority w:val="99"/>
    <w:rsid w:val="00401885"/>
    <w:pPr>
      <w:overflowPunct w:val="0"/>
      <w:spacing w:before="120" w:after="120"/>
      <w:jc w:val="center"/>
    </w:pPr>
    <w:rPr>
      <w:rFonts w:ascii="Times New Roman" w:hAnsi="Times New Roman"/>
      <w:b/>
      <w:i/>
      <w:sz w:val="24"/>
    </w:rPr>
  </w:style>
  <w:style w:type="paragraph" w:customStyle="1" w:styleId="a00">
    <w:name w:val="a0"/>
    <w:basedOn w:val="af0"/>
    <w:uiPriority w:val="99"/>
    <w:rsid w:val="00401885"/>
    <w:pPr>
      <w:overflowPunct w:val="0"/>
      <w:jc w:val="center"/>
    </w:pPr>
    <w:rPr>
      <w:rFonts w:ascii="Times New Roman" w:hAnsi="Times New Roman"/>
      <w:sz w:val="28"/>
      <w:szCs w:val="28"/>
    </w:rPr>
  </w:style>
  <w:style w:type="paragraph" w:customStyle="1" w:styleId="afffffffffffffffffffffffffffb">
    <w:name w:val="ТаблицаА"/>
    <w:basedOn w:val="af0"/>
    <w:next w:val="af0"/>
    <w:uiPriority w:val="99"/>
    <w:rsid w:val="00401885"/>
    <w:pPr>
      <w:overflowPunct w:val="0"/>
    </w:pPr>
    <w:rPr>
      <w:rFonts w:ascii="Times New Roman" w:hAnsi="Times New Roman"/>
      <w:sz w:val="22"/>
      <w:szCs w:val="22"/>
    </w:rPr>
  </w:style>
  <w:style w:type="character" w:customStyle="1" w:styleId="afffffffffffffffffffffffffffc">
    <w:name w:val="подписи к рисункам Знак"/>
    <w:basedOn w:val="af1"/>
    <w:link w:val="afffffffffffffffffffffffffffd"/>
    <w:locked/>
    <w:rsid w:val="00401885"/>
    <w:rPr>
      <w:rFonts w:ascii="Arial" w:hAnsi="Arial" w:cs="Arial"/>
      <w:bCs/>
      <w:kern w:val="32"/>
      <w:szCs w:val="32"/>
    </w:rPr>
  </w:style>
  <w:style w:type="paragraph" w:customStyle="1" w:styleId="afffffffffffffffffffffffffffd">
    <w:name w:val="подписи к рисункам"/>
    <w:next w:val="af0"/>
    <w:link w:val="afffffffffffffffffffffffffffc"/>
    <w:rsid w:val="00401885"/>
    <w:pPr>
      <w:spacing w:after="0" w:line="240" w:lineRule="auto"/>
      <w:ind w:firstLine="567"/>
      <w:jc w:val="both"/>
    </w:pPr>
    <w:rPr>
      <w:rFonts w:ascii="Arial" w:hAnsi="Arial" w:cs="Arial"/>
      <w:bCs/>
      <w:kern w:val="32"/>
      <w:szCs w:val="32"/>
    </w:rPr>
  </w:style>
  <w:style w:type="paragraph" w:customStyle="1" w:styleId="14">
    <w:name w:val="Марк. список уровень 1а"/>
    <w:basedOn w:val="affffff9"/>
    <w:next w:val="affffff9"/>
    <w:uiPriority w:val="99"/>
    <w:rsid w:val="00401885"/>
    <w:pPr>
      <w:numPr>
        <w:numId w:val="43"/>
      </w:numPr>
      <w:tabs>
        <w:tab w:val="clear" w:pos="964"/>
      </w:tabs>
      <w:spacing w:before="0" w:after="0" w:line="312" w:lineRule="auto"/>
      <w:ind w:left="720" w:hanging="360"/>
    </w:pPr>
    <w:rPr>
      <w:rFonts w:ascii="Times New Roman" w:eastAsiaTheme="minorHAnsi" w:hAnsi="Times New Roman"/>
      <w:szCs w:val="28"/>
      <w:lang w:eastAsia="en-US"/>
    </w:rPr>
  </w:style>
  <w:style w:type="paragraph" w:customStyle="1" w:styleId="TimesNewRoman13">
    <w:name w:val="нумерованный + Times New Roman 13 пт Авто"/>
    <w:basedOn w:val="af0"/>
    <w:uiPriority w:val="99"/>
    <w:rsid w:val="00401885"/>
    <w:pPr>
      <w:widowControl w:val="0"/>
      <w:overflowPunct w:val="0"/>
      <w:autoSpaceDE w:val="0"/>
      <w:autoSpaceDN w:val="0"/>
      <w:adjustRightInd w:val="0"/>
      <w:spacing w:before="60" w:after="120" w:line="360" w:lineRule="auto"/>
      <w:ind w:left="709" w:hanging="709"/>
    </w:pPr>
    <w:rPr>
      <w:rFonts w:ascii="Times New Roman" w:hAnsi="Times New Roman" w:cs="+ Times New Roman"/>
      <w:sz w:val="26"/>
      <w:lang w:eastAsia="en-US"/>
    </w:rPr>
  </w:style>
  <w:style w:type="paragraph" w:customStyle="1" w:styleId="09">
    <w:name w:val="0 Отчет"/>
    <w:basedOn w:val="afe"/>
    <w:uiPriority w:val="99"/>
    <w:rsid w:val="00401885"/>
    <w:pPr>
      <w:tabs>
        <w:tab w:val="left" w:pos="1134"/>
      </w:tabs>
      <w:overflowPunct w:val="0"/>
      <w:autoSpaceDE w:val="0"/>
      <w:autoSpaceDN w:val="0"/>
      <w:adjustRightInd w:val="0"/>
      <w:spacing w:before="60" w:after="120" w:line="360" w:lineRule="auto"/>
      <w:ind w:left="709" w:firstLine="851"/>
    </w:pPr>
    <w:rPr>
      <w:rFonts w:asciiTheme="minorHAnsi" w:eastAsiaTheme="minorHAnsi" w:hAnsiTheme="minorHAnsi" w:cstheme="minorBidi"/>
      <w:sz w:val="24"/>
      <w:szCs w:val="22"/>
      <w:lang w:eastAsia="en-US"/>
    </w:rPr>
  </w:style>
  <w:style w:type="character" w:customStyle="1" w:styleId="afffffffffffffffffffffffffffe">
    <w:name w:val="Номер таблицы Знак Знак"/>
    <w:basedOn w:val="af1"/>
    <w:locked/>
    <w:rsid w:val="00401885"/>
    <w:rPr>
      <w:rFonts w:ascii="Arial" w:hAnsi="Arial" w:cs="Arial"/>
      <w:sz w:val="24"/>
    </w:rPr>
  </w:style>
  <w:style w:type="paragraph" w:customStyle="1" w:styleId="affffffffffffffffffffffffffff">
    <w:name w:val="т№"/>
    <w:basedOn w:val="af0"/>
    <w:uiPriority w:val="99"/>
    <w:rsid w:val="00401885"/>
    <w:pPr>
      <w:keepNext/>
      <w:overflowPunct w:val="0"/>
      <w:autoSpaceDE w:val="0"/>
      <w:autoSpaceDN w:val="0"/>
      <w:adjustRightInd w:val="0"/>
      <w:spacing w:before="60" w:after="120"/>
      <w:ind w:left="709" w:hanging="709"/>
    </w:pPr>
    <w:rPr>
      <w:rFonts w:ascii="Times New Roman" w:hAnsi="Times New Roman"/>
      <w:b/>
      <w:sz w:val="24"/>
    </w:rPr>
  </w:style>
  <w:style w:type="paragraph" w:customStyle="1" w:styleId="affffffffffffffffffffffffffff0">
    <w:name w:val="таб_заг"/>
    <w:basedOn w:val="af0"/>
    <w:uiPriority w:val="99"/>
    <w:rsid w:val="00401885"/>
    <w:pPr>
      <w:keepNext/>
      <w:overflowPunct w:val="0"/>
      <w:autoSpaceDE w:val="0"/>
      <w:autoSpaceDN w:val="0"/>
      <w:adjustRightInd w:val="0"/>
      <w:spacing w:before="60" w:after="120"/>
      <w:ind w:left="567" w:right="567" w:hanging="709"/>
      <w:jc w:val="center"/>
    </w:pPr>
    <w:rPr>
      <w:rFonts w:ascii="Times New Roman" w:hAnsi="Times New Roman"/>
      <w:b/>
      <w:sz w:val="24"/>
    </w:rPr>
  </w:style>
  <w:style w:type="paragraph" w:customStyle="1" w:styleId="affffffffffffffffffffffffffff1">
    <w:name w:val="Заг таб"/>
    <w:basedOn w:val="af0"/>
    <w:uiPriority w:val="99"/>
    <w:rsid w:val="00401885"/>
    <w:pPr>
      <w:overflowPunct w:val="0"/>
      <w:autoSpaceDE w:val="0"/>
      <w:autoSpaceDN w:val="0"/>
      <w:adjustRightInd w:val="0"/>
      <w:spacing w:before="60" w:after="120"/>
      <w:ind w:left="567" w:right="567" w:firstLine="720"/>
      <w:jc w:val="center"/>
    </w:pPr>
    <w:rPr>
      <w:rFonts w:ascii="Times New Roman" w:hAnsi="Times New Roman"/>
      <w:b/>
      <w:sz w:val="24"/>
    </w:rPr>
  </w:style>
  <w:style w:type="paragraph" w:customStyle="1" w:styleId="1ffffff6">
    <w:name w:val="Название таблицы Знак1"/>
    <w:basedOn w:val="af0"/>
    <w:next w:val="af0"/>
    <w:uiPriority w:val="99"/>
    <w:rsid w:val="00401885"/>
    <w:pPr>
      <w:keepNext/>
      <w:overflowPunct w:val="0"/>
      <w:autoSpaceDE w:val="0"/>
      <w:autoSpaceDN w:val="0"/>
      <w:adjustRightInd w:val="0"/>
      <w:spacing w:before="120" w:after="120"/>
      <w:ind w:left="709" w:hanging="709"/>
      <w:jc w:val="center"/>
    </w:pPr>
    <w:rPr>
      <w:rFonts w:ascii="Arial" w:hAnsi="Arial"/>
      <w:b/>
      <w:caps/>
    </w:rPr>
  </w:style>
  <w:style w:type="paragraph" w:customStyle="1" w:styleId="4fb">
    <w:name w:val="Основной текст 4"/>
    <w:basedOn w:val="afe"/>
    <w:uiPriority w:val="99"/>
    <w:rsid w:val="00401885"/>
    <w:pPr>
      <w:overflowPunct w:val="0"/>
      <w:autoSpaceDE w:val="0"/>
      <w:autoSpaceDN w:val="0"/>
      <w:adjustRightInd w:val="0"/>
      <w:spacing w:before="60" w:after="120"/>
      <w:ind w:left="283" w:firstLine="0"/>
      <w:jc w:val="left"/>
    </w:pPr>
    <w:rPr>
      <w:rFonts w:asciiTheme="minorHAnsi" w:eastAsiaTheme="minorHAnsi" w:hAnsiTheme="minorHAnsi" w:cstheme="minorBidi"/>
      <w:sz w:val="20"/>
      <w:szCs w:val="22"/>
      <w:lang w:eastAsia="en-US"/>
    </w:rPr>
  </w:style>
  <w:style w:type="paragraph" w:customStyle="1" w:styleId="4fc">
    <w:name w:val="Название таблицы Знак4"/>
    <w:basedOn w:val="af0"/>
    <w:next w:val="af0"/>
    <w:uiPriority w:val="99"/>
    <w:rsid w:val="00401885"/>
    <w:pPr>
      <w:keepNext/>
      <w:overflowPunct w:val="0"/>
      <w:autoSpaceDE w:val="0"/>
      <w:autoSpaceDN w:val="0"/>
      <w:adjustRightInd w:val="0"/>
      <w:spacing w:before="120" w:after="120"/>
      <w:ind w:left="709" w:hanging="709"/>
      <w:jc w:val="center"/>
    </w:pPr>
    <w:rPr>
      <w:rFonts w:ascii="Arial" w:hAnsi="Arial"/>
      <w:b/>
      <w:caps/>
    </w:rPr>
  </w:style>
  <w:style w:type="paragraph" w:customStyle="1" w:styleId="1ffffff7">
    <w:name w:val="Нумерованный список1"/>
    <w:basedOn w:val="af0"/>
    <w:uiPriority w:val="99"/>
    <w:rsid w:val="00401885"/>
    <w:pPr>
      <w:tabs>
        <w:tab w:val="num" w:pos="284"/>
      </w:tabs>
      <w:overflowPunct w:val="0"/>
      <w:autoSpaceDE w:val="0"/>
      <w:autoSpaceDN w:val="0"/>
      <w:adjustRightInd w:val="0"/>
      <w:spacing w:before="60" w:after="120" w:line="360" w:lineRule="auto"/>
      <w:ind w:left="284" w:hanging="284"/>
      <w:jc w:val="both"/>
    </w:pPr>
    <w:rPr>
      <w:rFonts w:ascii="Arial" w:hAnsi="Arial" w:cs="Arial"/>
    </w:rPr>
  </w:style>
  <w:style w:type="paragraph" w:customStyle="1" w:styleId="ae">
    <w:name w:val="Нумерованное содержание"/>
    <w:basedOn w:val="af0"/>
    <w:uiPriority w:val="99"/>
    <w:rsid w:val="00401885"/>
    <w:pPr>
      <w:numPr>
        <w:numId w:val="44"/>
      </w:numPr>
      <w:tabs>
        <w:tab w:val="num" w:pos="720"/>
      </w:tabs>
      <w:overflowPunct w:val="0"/>
      <w:autoSpaceDE w:val="0"/>
      <w:autoSpaceDN w:val="0"/>
      <w:adjustRightInd w:val="0"/>
      <w:spacing w:before="60" w:after="120" w:line="360" w:lineRule="auto"/>
      <w:ind w:left="720" w:hanging="360"/>
      <w:jc w:val="both"/>
    </w:pPr>
    <w:rPr>
      <w:rFonts w:ascii="Arial" w:hAnsi="Arial"/>
    </w:rPr>
  </w:style>
  <w:style w:type="paragraph" w:customStyle="1" w:styleId="affffffffffffffffffffffffffff2">
    <w:name w:val="в табл"/>
    <w:basedOn w:val="af0"/>
    <w:next w:val="afffffffffffd"/>
    <w:uiPriority w:val="99"/>
    <w:rsid w:val="00401885"/>
    <w:pPr>
      <w:keepNext/>
      <w:overflowPunct w:val="0"/>
      <w:autoSpaceDE w:val="0"/>
      <w:autoSpaceDN w:val="0"/>
      <w:adjustRightInd w:val="0"/>
      <w:spacing w:before="60" w:after="120"/>
      <w:ind w:left="709" w:hanging="709"/>
    </w:pPr>
    <w:rPr>
      <w:rFonts w:ascii="Times New Roman" w:hAnsi="Times New Roman"/>
      <w:sz w:val="22"/>
    </w:rPr>
  </w:style>
  <w:style w:type="paragraph" w:customStyle="1" w:styleId="affffffffffffffffffffffffffff3">
    <w:name w:val="загол. таб"/>
    <w:basedOn w:val="affffffffffffffffffffffffffff2"/>
    <w:next w:val="affffffffffffffffffffffffffff2"/>
    <w:uiPriority w:val="99"/>
    <w:rsid w:val="00401885"/>
    <w:pPr>
      <w:spacing w:before="120" w:line="360" w:lineRule="auto"/>
      <w:jc w:val="center"/>
    </w:pPr>
    <w:rPr>
      <w:b/>
      <w:sz w:val="24"/>
    </w:rPr>
  </w:style>
  <w:style w:type="paragraph" w:customStyle="1" w:styleId="affffffffffffffffffffffffffff4">
    <w:name w:val="основа"/>
    <w:autoRedefine/>
    <w:uiPriority w:val="99"/>
    <w:rsid w:val="00401885"/>
    <w:pPr>
      <w:spacing w:after="0" w:line="360" w:lineRule="auto"/>
      <w:ind w:firstLine="851"/>
      <w:jc w:val="both"/>
    </w:pPr>
    <w:rPr>
      <w:rFonts w:ascii="Times New Roman" w:eastAsia="Times New Roman" w:hAnsi="Times New Roman" w:cs="Times New Roman"/>
      <w:szCs w:val="20"/>
      <w:lang w:eastAsia="ru-RU"/>
    </w:rPr>
  </w:style>
  <w:style w:type="paragraph" w:customStyle="1" w:styleId="affffffffffffffffffffffffffff5">
    <w:name w:val="Геологические слои"/>
    <w:basedOn w:val="af0"/>
    <w:uiPriority w:val="99"/>
    <w:rsid w:val="00401885"/>
    <w:pPr>
      <w:overflowPunct w:val="0"/>
      <w:autoSpaceDE w:val="0"/>
      <w:autoSpaceDN w:val="0"/>
      <w:adjustRightInd w:val="0"/>
      <w:spacing w:before="120" w:after="120" w:line="360" w:lineRule="auto"/>
      <w:ind w:left="567" w:firstLine="709"/>
    </w:pPr>
    <w:rPr>
      <w:rFonts w:ascii="Times New Roman" w:hAnsi="Times New Roman"/>
    </w:rPr>
  </w:style>
  <w:style w:type="paragraph" w:customStyle="1" w:styleId="affffffffffffffffffffffffffff6">
    <w:name w:val="В составе"/>
    <w:basedOn w:val="af0"/>
    <w:uiPriority w:val="99"/>
    <w:rsid w:val="00401885"/>
    <w:pPr>
      <w:overflowPunct w:val="0"/>
      <w:autoSpaceDE w:val="0"/>
      <w:autoSpaceDN w:val="0"/>
      <w:adjustRightInd w:val="0"/>
      <w:spacing w:before="60" w:after="120" w:line="360" w:lineRule="auto"/>
      <w:ind w:left="1418" w:hanging="284"/>
      <w:jc w:val="both"/>
    </w:pPr>
    <w:rPr>
      <w:rFonts w:ascii="Times New Roman" w:hAnsi="Times New Roman"/>
    </w:rPr>
  </w:style>
  <w:style w:type="paragraph" w:customStyle="1" w:styleId="affffffffffffffffffffffffffff7">
    <w:name w:val="Отчет составил"/>
    <w:basedOn w:val="af0"/>
    <w:uiPriority w:val="99"/>
    <w:rsid w:val="00401885"/>
    <w:pPr>
      <w:overflowPunct w:val="0"/>
      <w:autoSpaceDE w:val="0"/>
      <w:autoSpaceDN w:val="0"/>
      <w:adjustRightInd w:val="0"/>
      <w:spacing w:before="120" w:after="120"/>
      <w:ind w:left="709" w:hanging="709"/>
    </w:pPr>
    <w:rPr>
      <w:rFonts w:ascii="Arial" w:hAnsi="Arial"/>
      <w:b/>
      <w:sz w:val="24"/>
    </w:rPr>
  </w:style>
  <w:style w:type="paragraph" w:customStyle="1" w:styleId="affffffffffffffffffffffffffff8">
    <w:name w:val="Главный специалист"/>
    <w:basedOn w:val="af0"/>
    <w:uiPriority w:val="99"/>
    <w:rsid w:val="00401885"/>
    <w:pPr>
      <w:overflowPunct w:val="0"/>
      <w:autoSpaceDE w:val="0"/>
      <w:autoSpaceDN w:val="0"/>
      <w:adjustRightInd w:val="0"/>
      <w:spacing w:before="120" w:after="120"/>
      <w:ind w:left="709" w:firstLine="709"/>
    </w:pPr>
    <w:rPr>
      <w:rFonts w:ascii="Times New Roman" w:hAnsi="Times New Roman"/>
      <w:sz w:val="22"/>
    </w:rPr>
  </w:style>
  <w:style w:type="paragraph" w:customStyle="1" w:styleId="affffffffffffffffffffffffffff9">
    <w:name w:val="Система"/>
    <w:basedOn w:val="af0"/>
    <w:uiPriority w:val="99"/>
    <w:rsid w:val="00401885"/>
    <w:pPr>
      <w:overflowPunct w:val="0"/>
      <w:autoSpaceDE w:val="0"/>
      <w:autoSpaceDN w:val="0"/>
      <w:adjustRightInd w:val="0"/>
      <w:spacing w:before="120" w:after="120" w:line="360" w:lineRule="auto"/>
      <w:ind w:left="709" w:firstLine="1134"/>
      <w:jc w:val="both"/>
    </w:pPr>
    <w:rPr>
      <w:rFonts w:ascii="Times New Roman" w:hAnsi="Times New Roman"/>
    </w:rPr>
  </w:style>
  <w:style w:type="paragraph" w:customStyle="1" w:styleId="Iacaaieaoaaeeou">
    <w:name w:val="Iacaaiea oaaeeou"/>
    <w:basedOn w:val="af0"/>
    <w:uiPriority w:val="99"/>
    <w:rsid w:val="00401885"/>
    <w:pPr>
      <w:overflowPunct w:val="0"/>
      <w:autoSpaceDE w:val="0"/>
      <w:autoSpaceDN w:val="0"/>
      <w:adjustRightInd w:val="0"/>
      <w:spacing w:before="120" w:after="120"/>
      <w:ind w:left="709" w:hanging="709"/>
      <w:jc w:val="center"/>
    </w:pPr>
    <w:rPr>
      <w:rFonts w:ascii="Times New Roman" w:hAnsi="Times New Roman"/>
      <w:b/>
      <w:bCs/>
      <w:color w:val="008080"/>
      <w:sz w:val="22"/>
      <w:szCs w:val="22"/>
    </w:rPr>
  </w:style>
  <w:style w:type="paragraph" w:customStyle="1" w:styleId="affffffffffffffffffffffffffffa">
    <w:name w:val="Íàçâàíèå òàáëèöû"/>
    <w:basedOn w:val="af0"/>
    <w:uiPriority w:val="99"/>
    <w:rsid w:val="00401885"/>
    <w:pPr>
      <w:overflowPunct w:val="0"/>
      <w:autoSpaceDE w:val="0"/>
      <w:autoSpaceDN w:val="0"/>
      <w:adjustRightInd w:val="0"/>
      <w:spacing w:before="120" w:after="120"/>
      <w:ind w:left="709" w:hanging="709"/>
      <w:jc w:val="center"/>
    </w:pPr>
    <w:rPr>
      <w:rFonts w:ascii="Times New Roman" w:hAnsi="Times New Roman"/>
      <w:b/>
      <w:bCs/>
      <w:color w:val="008080"/>
      <w:sz w:val="22"/>
      <w:szCs w:val="22"/>
    </w:rPr>
  </w:style>
  <w:style w:type="paragraph" w:customStyle="1" w:styleId="1ffffff8">
    <w:name w:val="Геология1"/>
    <w:basedOn w:val="af0"/>
    <w:uiPriority w:val="99"/>
    <w:rsid w:val="00401885"/>
    <w:pPr>
      <w:overflowPunct w:val="0"/>
      <w:autoSpaceDE w:val="0"/>
      <w:autoSpaceDN w:val="0"/>
      <w:adjustRightInd w:val="0"/>
      <w:spacing w:before="60" w:after="120" w:line="360" w:lineRule="auto"/>
      <w:ind w:left="567" w:firstLine="709"/>
      <w:jc w:val="both"/>
    </w:pPr>
    <w:rPr>
      <w:rFonts w:ascii="Times New Roman" w:hAnsi="Times New Roman"/>
    </w:rPr>
  </w:style>
  <w:style w:type="paragraph" w:customStyle="1" w:styleId="2ffff5">
    <w:name w:val="Название таблицы Знак2"/>
    <w:basedOn w:val="af0"/>
    <w:next w:val="af0"/>
    <w:uiPriority w:val="99"/>
    <w:rsid w:val="00401885"/>
    <w:pPr>
      <w:keepNext/>
      <w:overflowPunct w:val="0"/>
      <w:autoSpaceDE w:val="0"/>
      <w:autoSpaceDN w:val="0"/>
      <w:adjustRightInd w:val="0"/>
      <w:spacing w:before="120" w:after="120"/>
      <w:ind w:left="709" w:hanging="709"/>
      <w:jc w:val="center"/>
    </w:pPr>
    <w:rPr>
      <w:rFonts w:ascii="Arial" w:hAnsi="Arial"/>
      <w:b/>
      <w:caps/>
    </w:rPr>
  </w:style>
  <w:style w:type="paragraph" w:customStyle="1" w:styleId="affffffffffffffffffffffffffffb">
    <w:name w:val="номер таб"/>
    <w:basedOn w:val="af0"/>
    <w:uiPriority w:val="99"/>
    <w:rsid w:val="00401885"/>
    <w:pPr>
      <w:overflowPunct w:val="0"/>
      <w:autoSpaceDE w:val="0"/>
      <w:autoSpaceDN w:val="0"/>
      <w:adjustRightInd w:val="0"/>
      <w:spacing w:before="120" w:after="120"/>
      <w:ind w:left="709" w:hanging="709"/>
    </w:pPr>
    <w:rPr>
      <w:rFonts w:ascii="Times New Roman" w:hAnsi="Times New Roman"/>
      <w:b/>
      <w:sz w:val="24"/>
    </w:rPr>
  </w:style>
  <w:style w:type="paragraph" w:customStyle="1" w:styleId="affffffffffffffffffffffffffffc">
    <w:name w:val="заг таб"/>
    <w:basedOn w:val="af0"/>
    <w:uiPriority w:val="99"/>
    <w:rsid w:val="00401885"/>
    <w:pPr>
      <w:overflowPunct w:val="0"/>
      <w:autoSpaceDE w:val="0"/>
      <w:autoSpaceDN w:val="0"/>
      <w:adjustRightInd w:val="0"/>
      <w:spacing w:before="60" w:after="120"/>
      <w:ind w:left="567" w:right="567" w:firstLine="720"/>
      <w:jc w:val="center"/>
    </w:pPr>
    <w:rPr>
      <w:rFonts w:ascii="Times New Roman" w:hAnsi="Times New Roman"/>
      <w:b/>
      <w:sz w:val="24"/>
    </w:rPr>
  </w:style>
  <w:style w:type="paragraph" w:customStyle="1" w:styleId="affffffffffffffffffffffffffffd">
    <w:name w:val="Штамп"/>
    <w:rsid w:val="00401885"/>
    <w:pPr>
      <w:spacing w:after="0" w:line="240" w:lineRule="auto"/>
      <w:jc w:val="center"/>
    </w:pPr>
    <w:rPr>
      <w:rFonts w:ascii="Arial" w:eastAsia="Times New Roman" w:hAnsi="Arial" w:cs="Times New Roman"/>
      <w:sz w:val="16"/>
      <w:szCs w:val="20"/>
      <w:lang w:eastAsia="ru-RU"/>
    </w:rPr>
  </w:style>
  <w:style w:type="paragraph" w:customStyle="1" w:styleId="affffffffffffffffffffffffffffe">
    <w:name w:val="Шапка письма"/>
    <w:basedOn w:val="afc"/>
    <w:uiPriority w:val="99"/>
    <w:rsid w:val="00401885"/>
    <w:pPr>
      <w:keepNext/>
      <w:tabs>
        <w:tab w:val="left" w:pos="5245"/>
      </w:tabs>
      <w:overflowPunct w:val="0"/>
      <w:autoSpaceDE w:val="0"/>
      <w:autoSpaceDN w:val="0"/>
      <w:adjustRightInd w:val="0"/>
      <w:spacing w:before="60" w:after="720"/>
      <w:ind w:left="4678" w:hanging="709"/>
    </w:pPr>
    <w:rPr>
      <w:rFonts w:asciiTheme="minorHAnsi" w:eastAsiaTheme="minorHAnsi" w:hAnsiTheme="minorHAnsi" w:cstheme="minorBidi"/>
      <w:b/>
      <w:sz w:val="26"/>
      <w:szCs w:val="22"/>
      <w:lang w:eastAsia="en-US"/>
    </w:rPr>
  </w:style>
  <w:style w:type="paragraph" w:customStyle="1" w:styleId="afffffffffffffffffffffffffffff">
    <w:name w:val="Заголовок крупный"/>
    <w:basedOn w:val="af0"/>
    <w:uiPriority w:val="99"/>
    <w:rsid w:val="00401885"/>
    <w:pPr>
      <w:keepNext/>
      <w:overflowPunct w:val="0"/>
      <w:autoSpaceDE w:val="0"/>
      <w:autoSpaceDN w:val="0"/>
      <w:adjustRightInd w:val="0"/>
      <w:spacing w:before="60" w:after="360"/>
      <w:ind w:left="709" w:hanging="709"/>
      <w:jc w:val="center"/>
    </w:pPr>
    <w:rPr>
      <w:rFonts w:ascii="Times New Roman" w:hAnsi="Times New Roman"/>
      <w:b/>
      <w:caps/>
      <w:spacing w:val="100"/>
      <w:sz w:val="32"/>
    </w:rPr>
  </w:style>
  <w:style w:type="paragraph" w:customStyle="1" w:styleId="afffffffffffffffffffffffffffff0">
    <w:name w:val="микротекст"/>
    <w:basedOn w:val="afc"/>
    <w:uiPriority w:val="99"/>
    <w:rsid w:val="00401885"/>
    <w:pPr>
      <w:keepNext/>
      <w:tabs>
        <w:tab w:val="left" w:pos="5245"/>
      </w:tabs>
      <w:overflowPunct w:val="0"/>
      <w:autoSpaceDE w:val="0"/>
      <w:autoSpaceDN w:val="0"/>
      <w:adjustRightInd w:val="0"/>
      <w:spacing w:before="60" w:after="120"/>
      <w:ind w:left="709" w:hanging="709"/>
      <w:jc w:val="both"/>
    </w:pPr>
    <w:rPr>
      <w:rFonts w:asciiTheme="minorHAnsi" w:eastAsiaTheme="minorHAnsi" w:hAnsiTheme="minorHAnsi" w:cstheme="minorBidi"/>
      <w:b/>
      <w:sz w:val="20"/>
      <w:szCs w:val="22"/>
      <w:lang w:eastAsia="en-US"/>
    </w:rPr>
  </w:style>
  <w:style w:type="paragraph" w:customStyle="1" w:styleId="afffffffffffffffffffffffffffff1">
    <w:name w:val="Секции заголовок"/>
    <w:basedOn w:val="af0"/>
    <w:uiPriority w:val="99"/>
    <w:rsid w:val="00401885"/>
    <w:pPr>
      <w:keepNext/>
      <w:keepLines/>
      <w:overflowPunct w:val="0"/>
      <w:autoSpaceDE w:val="0"/>
      <w:autoSpaceDN w:val="0"/>
      <w:adjustRightInd w:val="0"/>
      <w:spacing w:before="240" w:after="120"/>
      <w:ind w:left="567" w:hanging="567"/>
    </w:pPr>
    <w:rPr>
      <w:rFonts w:ascii="Times New Roman" w:hAnsi="Times New Roman"/>
      <w:b/>
      <w:sz w:val="26"/>
    </w:rPr>
  </w:style>
  <w:style w:type="paragraph" w:customStyle="1" w:styleId="afffffffffffffffffffffffffffff2">
    <w:name w:val="Подчеркнутый текст"/>
    <w:basedOn w:val="afc"/>
    <w:next w:val="afc"/>
    <w:uiPriority w:val="99"/>
    <w:rsid w:val="00401885"/>
    <w:pPr>
      <w:keepNext/>
      <w:keepLines/>
      <w:tabs>
        <w:tab w:val="left" w:pos="5245"/>
      </w:tabs>
      <w:overflowPunct w:val="0"/>
      <w:autoSpaceDE w:val="0"/>
      <w:autoSpaceDN w:val="0"/>
      <w:adjustRightInd w:val="0"/>
      <w:spacing w:before="180" w:after="120"/>
      <w:ind w:left="709" w:hanging="709"/>
    </w:pPr>
    <w:rPr>
      <w:rFonts w:asciiTheme="minorHAnsi" w:eastAsiaTheme="minorHAnsi" w:hAnsiTheme="minorHAnsi" w:cstheme="minorBidi"/>
      <w:b/>
      <w:sz w:val="26"/>
      <w:szCs w:val="22"/>
      <w:u w:val="single"/>
      <w:lang w:eastAsia="en-US"/>
    </w:rPr>
  </w:style>
  <w:style w:type="paragraph" w:customStyle="1" w:styleId="afffffffffffffffffffffffffffff3">
    <w:name w:val="Подзаголовок курсивом"/>
    <w:basedOn w:val="afff1"/>
    <w:next w:val="afc"/>
    <w:uiPriority w:val="99"/>
    <w:rsid w:val="00401885"/>
    <w:pPr>
      <w:keepNext/>
      <w:keepLines/>
      <w:overflowPunct w:val="0"/>
      <w:adjustRightInd w:val="0"/>
      <w:spacing w:before="120" w:after="120"/>
      <w:ind w:left="709" w:hanging="709"/>
      <w:jc w:val="center"/>
    </w:pPr>
    <w:rPr>
      <w:rFonts w:ascii="Times New Roman" w:hAnsi="Times New Roman"/>
      <w:bCs w:val="0"/>
      <w:iCs/>
      <w:sz w:val="30"/>
      <w:szCs w:val="20"/>
      <w:lang w:val="en-US" w:eastAsia="en-US"/>
    </w:rPr>
  </w:style>
  <w:style w:type="paragraph" w:customStyle="1" w:styleId="afffffffffffffffffffffffffffff4">
    <w:name w:val="Заголовок подчеркнутый"/>
    <w:basedOn w:val="af0"/>
    <w:next w:val="afffffffffffffffffffffffffffff3"/>
    <w:uiPriority w:val="99"/>
    <w:rsid w:val="00401885"/>
    <w:pPr>
      <w:keepNext/>
      <w:keepLines/>
      <w:overflowPunct w:val="0"/>
      <w:autoSpaceDE w:val="0"/>
      <w:autoSpaceDN w:val="0"/>
      <w:adjustRightInd w:val="0"/>
      <w:spacing w:before="360" w:after="360"/>
      <w:ind w:left="709" w:hanging="709"/>
      <w:jc w:val="center"/>
    </w:pPr>
    <w:rPr>
      <w:rFonts w:ascii="Times New Roman" w:hAnsi="Times New Roman"/>
      <w:b/>
      <w:caps/>
      <w:spacing w:val="60"/>
      <w:sz w:val="28"/>
      <w:u w:val="single"/>
    </w:rPr>
  </w:style>
  <w:style w:type="paragraph" w:customStyle="1" w:styleId="0000">
    <w:name w:val="Нумерация листов 0000"/>
    <w:basedOn w:val="2a"/>
    <w:uiPriority w:val="99"/>
    <w:rsid w:val="00401885"/>
    <w:pPr>
      <w:tabs>
        <w:tab w:val="left" w:pos="284"/>
        <w:tab w:val="left" w:pos="800"/>
        <w:tab w:val="num" w:pos="1080"/>
        <w:tab w:val="right" w:leader="dot" w:pos="9900"/>
      </w:tabs>
      <w:overflowPunct w:val="0"/>
      <w:autoSpaceDE w:val="0"/>
      <w:autoSpaceDN w:val="0"/>
      <w:adjustRightInd w:val="0"/>
      <w:spacing w:before="60" w:after="120" w:line="360" w:lineRule="auto"/>
      <w:ind w:left="510" w:right="0" w:hanging="510"/>
    </w:pPr>
    <w:rPr>
      <w:rFonts w:ascii="Arial" w:hAnsi="Arial"/>
      <w:b/>
      <w:noProof/>
      <w:sz w:val="20"/>
      <w:szCs w:val="24"/>
    </w:rPr>
  </w:style>
  <w:style w:type="paragraph" w:customStyle="1" w:styleId="afffffffffffffffffffffffffffff5">
    <w:name w:val="раздел таблицы"/>
    <w:basedOn w:val="affd"/>
    <w:uiPriority w:val="99"/>
    <w:rsid w:val="00401885"/>
    <w:pPr>
      <w:overflowPunct w:val="0"/>
      <w:autoSpaceDE w:val="0"/>
      <w:autoSpaceDN w:val="0"/>
      <w:adjustRightInd w:val="0"/>
      <w:spacing w:before="120" w:after="120"/>
      <w:ind w:left="709" w:hanging="709"/>
    </w:pPr>
    <w:rPr>
      <w:rFonts w:eastAsiaTheme="minorHAnsi" w:cstheme="minorBidi"/>
      <w:b/>
      <w:bCs/>
      <w:szCs w:val="22"/>
      <w:lang w:eastAsia="en-US"/>
    </w:rPr>
  </w:style>
  <w:style w:type="paragraph" w:customStyle="1" w:styleId="afffffffffffffffffffffffffffff6">
    <w:name w:val="ном_таб"/>
    <w:basedOn w:val="af0"/>
    <w:uiPriority w:val="99"/>
    <w:rsid w:val="00401885"/>
    <w:pPr>
      <w:overflowPunct w:val="0"/>
      <w:autoSpaceDE w:val="0"/>
      <w:autoSpaceDN w:val="0"/>
      <w:adjustRightInd w:val="0"/>
      <w:spacing w:before="120" w:after="120"/>
      <w:ind w:left="709" w:hanging="709"/>
      <w:jc w:val="both"/>
    </w:pPr>
    <w:rPr>
      <w:rFonts w:ascii="Times New Roman" w:hAnsi="Times New Roman"/>
      <w:b/>
      <w:sz w:val="24"/>
    </w:rPr>
  </w:style>
  <w:style w:type="paragraph" w:customStyle="1" w:styleId="afffffffffffffffffffffffffffff7">
    <w:name w:val="Сп"/>
    <w:next w:val="120"/>
    <w:uiPriority w:val="99"/>
    <w:qFormat/>
    <w:rsid w:val="00401885"/>
    <w:pPr>
      <w:spacing w:before="60" w:after="0" w:line="240" w:lineRule="auto"/>
      <w:ind w:left="709" w:hanging="709"/>
    </w:pPr>
    <w:rPr>
      <w:rFonts w:ascii="Times New Roman" w:eastAsia="Times New Roman" w:hAnsi="Times New Roman" w:cs="Times New Roman"/>
      <w:sz w:val="24"/>
      <w:szCs w:val="24"/>
      <w:lang w:eastAsia="ru-RU"/>
    </w:rPr>
  </w:style>
  <w:style w:type="paragraph" w:customStyle="1" w:styleId="-f8">
    <w:name w:val="Заголовок-таблицы"/>
    <w:basedOn w:val="120"/>
    <w:next w:val="-5"/>
    <w:uiPriority w:val="99"/>
    <w:qFormat/>
    <w:rsid w:val="00401885"/>
    <w:pPr>
      <w:overflowPunct w:val="0"/>
      <w:adjustRightInd w:val="0"/>
      <w:jc w:val="left"/>
    </w:pPr>
    <w:rPr>
      <w:rFonts w:asciiTheme="minorHAnsi" w:eastAsiaTheme="minorHAnsi" w:hAnsiTheme="minorHAnsi" w:cstheme="minorBidi"/>
      <w:szCs w:val="22"/>
      <w:lang w:eastAsia="en-US"/>
    </w:rPr>
  </w:style>
  <w:style w:type="paragraph" w:customStyle="1" w:styleId="afffffffffffffffffffffffffffff8">
    <w:name w:val="Заголовок_таблица"/>
    <w:basedOn w:val="120"/>
    <w:next w:val="-5"/>
    <w:uiPriority w:val="99"/>
    <w:qFormat/>
    <w:rsid w:val="00401885"/>
    <w:pPr>
      <w:overflowPunct w:val="0"/>
      <w:adjustRightInd w:val="0"/>
      <w:ind w:firstLine="0"/>
    </w:pPr>
    <w:rPr>
      <w:rFonts w:asciiTheme="minorHAnsi" w:eastAsiaTheme="minorHAnsi" w:hAnsiTheme="minorHAnsi" w:cstheme="minorBidi"/>
      <w:bCs/>
      <w:sz w:val="22"/>
      <w:szCs w:val="22"/>
      <w:lang w:eastAsia="en-US"/>
    </w:rPr>
  </w:style>
  <w:style w:type="paragraph" w:customStyle="1" w:styleId="afffffffffffffffffffffffffffff9">
    <w:name w:val="Таблица_№"/>
    <w:basedOn w:val="120"/>
    <w:next w:val="120"/>
    <w:uiPriority w:val="99"/>
    <w:qFormat/>
    <w:rsid w:val="00401885"/>
    <w:pPr>
      <w:overflowPunct w:val="0"/>
      <w:adjustRightInd w:val="0"/>
      <w:spacing w:after="120"/>
      <w:ind w:firstLine="0"/>
      <w:jc w:val="right"/>
    </w:pPr>
    <w:rPr>
      <w:rFonts w:asciiTheme="minorHAnsi" w:eastAsiaTheme="minorHAnsi" w:hAnsiTheme="minorHAnsi" w:cstheme="minorBidi"/>
      <w:szCs w:val="22"/>
      <w:lang w:eastAsia="en-US"/>
    </w:rPr>
  </w:style>
  <w:style w:type="paragraph" w:customStyle="1" w:styleId="1ffffff9">
    <w:name w:val="СП_1"/>
    <w:basedOn w:val="af0"/>
    <w:uiPriority w:val="99"/>
    <w:qFormat/>
    <w:rsid w:val="00401885"/>
    <w:pPr>
      <w:spacing w:before="60"/>
      <w:ind w:left="709" w:hanging="709"/>
    </w:pPr>
    <w:rPr>
      <w:rFonts w:ascii="Times New Roman" w:hAnsi="Times New Roman"/>
      <w:sz w:val="24"/>
    </w:rPr>
  </w:style>
  <w:style w:type="paragraph" w:customStyle="1" w:styleId="-f9">
    <w:name w:val="Таблица-название"/>
    <w:basedOn w:val="120"/>
    <w:uiPriority w:val="99"/>
    <w:qFormat/>
    <w:rsid w:val="00401885"/>
    <w:pPr>
      <w:overflowPunct w:val="0"/>
      <w:adjustRightInd w:val="0"/>
      <w:spacing w:before="60" w:after="120"/>
      <w:ind w:firstLine="0"/>
      <w:jc w:val="center"/>
    </w:pPr>
    <w:rPr>
      <w:rFonts w:asciiTheme="minorHAnsi" w:eastAsiaTheme="minorHAnsi" w:hAnsiTheme="minorHAnsi" w:cstheme="minorBidi"/>
      <w:szCs w:val="22"/>
      <w:lang w:eastAsia="en-US"/>
    </w:rPr>
  </w:style>
  <w:style w:type="paragraph" w:customStyle="1" w:styleId="formattext0">
    <w:name w:val="formattext"/>
    <w:uiPriority w:val="99"/>
    <w:rsid w:val="0040188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TablCenter">
    <w:name w:val="Tabl_Center"/>
    <w:basedOn w:val="af0"/>
    <w:uiPriority w:val="99"/>
    <w:rsid w:val="00401885"/>
    <w:pPr>
      <w:keepLines/>
      <w:spacing w:before="20" w:after="20" w:line="216" w:lineRule="auto"/>
      <w:jc w:val="center"/>
    </w:pPr>
    <w:rPr>
      <w:rFonts w:ascii="Times New Roman" w:hAnsi="Times New Roman"/>
      <w:sz w:val="22"/>
    </w:rPr>
  </w:style>
  <w:style w:type="paragraph" w:customStyle="1" w:styleId="Zagolovoktabl">
    <w:name w:val="Zagolovok tabl"/>
    <w:basedOn w:val="af0"/>
    <w:uiPriority w:val="99"/>
    <w:rsid w:val="00401885"/>
    <w:pPr>
      <w:keepNext/>
      <w:spacing w:before="60" w:after="120"/>
      <w:jc w:val="center"/>
    </w:pPr>
    <w:rPr>
      <w:rFonts w:ascii="Times New Roman" w:hAnsi="Times New Roman"/>
      <w:b/>
      <w:sz w:val="22"/>
    </w:rPr>
  </w:style>
  <w:style w:type="paragraph" w:customStyle="1" w:styleId="Tablleft">
    <w:name w:val="Tabl_left"/>
    <w:basedOn w:val="TablCenter"/>
    <w:uiPriority w:val="99"/>
    <w:rsid w:val="00401885"/>
    <w:pPr>
      <w:jc w:val="left"/>
    </w:pPr>
  </w:style>
  <w:style w:type="paragraph" w:customStyle="1" w:styleId="Oglavlenie">
    <w:name w:val="Oglavlenie"/>
    <w:basedOn w:val="af0"/>
    <w:uiPriority w:val="99"/>
    <w:rsid w:val="00401885"/>
    <w:pPr>
      <w:keepLines/>
      <w:tabs>
        <w:tab w:val="right" w:leader="dot" w:pos="6237"/>
      </w:tabs>
      <w:spacing w:before="120"/>
      <w:ind w:right="567"/>
      <w:jc w:val="both"/>
    </w:pPr>
    <w:rPr>
      <w:rFonts w:ascii="Times New Roman" w:hAnsi="Times New Roman"/>
      <w:noProof/>
      <w:sz w:val="22"/>
    </w:rPr>
  </w:style>
  <w:style w:type="paragraph" w:customStyle="1" w:styleId="TextCenter">
    <w:name w:val="Text Center"/>
    <w:basedOn w:val="af0"/>
    <w:uiPriority w:val="99"/>
    <w:rsid w:val="00401885"/>
    <w:pPr>
      <w:widowControl w:val="0"/>
      <w:spacing w:before="40" w:after="40" w:line="216" w:lineRule="auto"/>
      <w:jc w:val="center"/>
    </w:pPr>
    <w:rPr>
      <w:rFonts w:ascii="Times New Roman" w:hAnsi="Times New Roman"/>
      <w:sz w:val="22"/>
    </w:rPr>
  </w:style>
  <w:style w:type="paragraph" w:customStyle="1" w:styleId="Zagolovok11">
    <w:name w:val="Zagolovok 1.1."/>
    <w:basedOn w:val="af0"/>
    <w:uiPriority w:val="99"/>
    <w:rsid w:val="00401885"/>
    <w:pPr>
      <w:keepNext/>
      <w:spacing w:before="120" w:after="120"/>
      <w:jc w:val="center"/>
    </w:pPr>
    <w:rPr>
      <w:rFonts w:ascii="Times New Roman" w:hAnsi="Times New Roman"/>
      <w:b/>
      <w:sz w:val="24"/>
    </w:rPr>
  </w:style>
  <w:style w:type="paragraph" w:customStyle="1" w:styleId="tabl">
    <w:name w:val="tabl #"/>
    <w:basedOn w:val="afc"/>
    <w:uiPriority w:val="99"/>
    <w:rsid w:val="00401885"/>
    <w:pPr>
      <w:keepNext/>
      <w:spacing w:before="60" w:after="60"/>
      <w:ind w:firstLine="709"/>
      <w:jc w:val="right"/>
    </w:pPr>
    <w:rPr>
      <w:rFonts w:asciiTheme="minorHAnsi" w:eastAsiaTheme="minorHAnsi" w:hAnsiTheme="minorHAnsi" w:cstheme="minorBidi"/>
      <w:szCs w:val="22"/>
      <w:lang w:eastAsia="en-US"/>
    </w:rPr>
  </w:style>
  <w:style w:type="paragraph" w:customStyle="1" w:styleId="bodytextindent22">
    <w:name w:val="bodytextindent2"/>
    <w:basedOn w:val="af0"/>
    <w:uiPriority w:val="99"/>
    <w:rsid w:val="00401885"/>
    <w:pPr>
      <w:spacing w:before="100" w:beforeAutospacing="1" w:after="100" w:afterAutospacing="1"/>
    </w:pPr>
    <w:rPr>
      <w:rFonts w:ascii="Times New Roman" w:hAnsi="Times New Roman"/>
      <w:sz w:val="24"/>
      <w:szCs w:val="24"/>
    </w:rPr>
  </w:style>
  <w:style w:type="paragraph" w:customStyle="1" w:styleId="bodytext20">
    <w:name w:val="bodytext2"/>
    <w:basedOn w:val="af0"/>
    <w:uiPriority w:val="99"/>
    <w:rsid w:val="00401885"/>
    <w:pPr>
      <w:spacing w:before="100" w:beforeAutospacing="1" w:after="100" w:afterAutospacing="1"/>
    </w:pPr>
    <w:rPr>
      <w:rFonts w:ascii="Times New Roman" w:hAnsi="Times New Roman"/>
      <w:sz w:val="24"/>
      <w:szCs w:val="24"/>
    </w:rPr>
  </w:style>
  <w:style w:type="paragraph" w:customStyle="1" w:styleId="Spisokn">
    <w:name w:val="Spisok_n"/>
    <w:basedOn w:val="af0"/>
    <w:uiPriority w:val="99"/>
    <w:rsid w:val="00401885"/>
    <w:pPr>
      <w:numPr>
        <w:numId w:val="45"/>
      </w:numPr>
      <w:tabs>
        <w:tab w:val="clear" w:pos="765"/>
        <w:tab w:val="num" w:pos="993"/>
      </w:tabs>
      <w:ind w:left="0" w:firstLine="709"/>
      <w:jc w:val="both"/>
    </w:pPr>
    <w:rPr>
      <w:rFonts w:ascii="Times New Roman" w:hAnsi="Times New Roman"/>
      <w:sz w:val="24"/>
    </w:rPr>
  </w:style>
  <w:style w:type="paragraph" w:customStyle="1" w:styleId="Zagolovok">
    <w:name w:val="Zagolovok"/>
    <w:basedOn w:val="af0"/>
    <w:uiPriority w:val="99"/>
    <w:rsid w:val="00401885"/>
    <w:pPr>
      <w:keepNext/>
      <w:spacing w:before="120" w:after="120"/>
      <w:jc w:val="center"/>
    </w:pPr>
    <w:rPr>
      <w:rFonts w:ascii="Times New Roman" w:hAnsi="Times New Roman"/>
      <w:b/>
      <w:sz w:val="28"/>
    </w:rPr>
  </w:style>
  <w:style w:type="paragraph" w:customStyle="1" w:styleId="AAA">
    <w:name w:val="! AAA !"/>
    <w:uiPriority w:val="99"/>
    <w:rsid w:val="00401885"/>
    <w:pPr>
      <w:spacing w:after="120" w:line="240" w:lineRule="auto"/>
      <w:jc w:val="both"/>
    </w:pPr>
    <w:rPr>
      <w:rFonts w:ascii="Times New Roman" w:eastAsia="Times New Roman" w:hAnsi="Times New Roman" w:cs="Times New Roman"/>
      <w:color w:val="0000FF"/>
      <w:sz w:val="24"/>
      <w:szCs w:val="24"/>
      <w:lang w:eastAsia="ru-RU"/>
    </w:rPr>
  </w:style>
  <w:style w:type="paragraph" w:customStyle="1" w:styleId="oblnaim">
    <w:name w:val="obl_naim"/>
    <w:basedOn w:val="afc"/>
    <w:uiPriority w:val="99"/>
    <w:rsid w:val="00401885"/>
    <w:pPr>
      <w:keepLines/>
    </w:pPr>
    <w:rPr>
      <w:rFonts w:asciiTheme="minorHAnsi" w:eastAsiaTheme="minorHAnsi" w:hAnsiTheme="minorHAnsi" w:cstheme="minorBidi"/>
      <w:b/>
      <w:bCs/>
      <w:sz w:val="28"/>
      <w:szCs w:val="28"/>
      <w:lang w:eastAsia="en-US"/>
    </w:rPr>
  </w:style>
  <w:style w:type="paragraph" w:customStyle="1" w:styleId="Razdel">
    <w:name w:val="Razdel"/>
    <w:basedOn w:val="afc"/>
    <w:uiPriority w:val="99"/>
    <w:rsid w:val="00401885"/>
    <w:rPr>
      <w:rFonts w:asciiTheme="minorHAnsi" w:eastAsiaTheme="minorHAnsi" w:hAnsiTheme="minorHAnsi" w:cstheme="minorBidi"/>
      <w:b/>
      <w:bCs/>
      <w:sz w:val="28"/>
      <w:szCs w:val="28"/>
      <w:lang w:eastAsia="en-US"/>
    </w:rPr>
  </w:style>
  <w:style w:type="paragraph" w:customStyle="1" w:styleId="afffffffffffffffffffffffffffffa">
    <w:name w:val="=ПРИМЕЧ"/>
    <w:uiPriority w:val="99"/>
    <w:rsid w:val="00401885"/>
    <w:pPr>
      <w:spacing w:before="120" w:after="120" w:line="240" w:lineRule="auto"/>
      <w:ind w:firstLine="709"/>
      <w:jc w:val="both"/>
    </w:pPr>
    <w:rPr>
      <w:rFonts w:ascii="Times New Roman" w:eastAsia="Times New Roman" w:hAnsi="Times New Roman" w:cs="Times New Roman"/>
      <w:b/>
      <w:bCs/>
      <w:spacing w:val="-4"/>
      <w:sz w:val="20"/>
      <w:szCs w:val="20"/>
      <w:lang w:eastAsia="ru-RU"/>
    </w:rPr>
  </w:style>
  <w:style w:type="paragraph" w:customStyle="1" w:styleId="ConsNonformat">
    <w:name w:val="ConsNonformat"/>
    <w:uiPriority w:val="99"/>
    <w:rsid w:val="004018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4">
    <w:name w:val="Обычный15"/>
    <w:basedOn w:val="af0"/>
    <w:uiPriority w:val="99"/>
    <w:rsid w:val="00401885"/>
    <w:pPr>
      <w:overflowPunct w:val="0"/>
      <w:autoSpaceDE w:val="0"/>
      <w:autoSpaceDN w:val="0"/>
      <w:adjustRightInd w:val="0"/>
      <w:spacing w:before="100" w:beforeAutospacing="1" w:after="100" w:afterAutospacing="1"/>
    </w:pPr>
    <w:rPr>
      <w:rFonts w:ascii="Times New Roman" w:hAnsi="Times New Roman"/>
      <w:color w:val="000000"/>
      <w:sz w:val="24"/>
    </w:rPr>
  </w:style>
  <w:style w:type="paragraph" w:customStyle="1" w:styleId="3ffe">
    <w:name w:val="Название объекта3"/>
    <w:basedOn w:val="af0"/>
    <w:next w:val="af0"/>
    <w:uiPriority w:val="99"/>
    <w:rsid w:val="00401885"/>
    <w:pPr>
      <w:widowControl w:val="0"/>
      <w:snapToGrid w:val="0"/>
      <w:spacing w:before="120" w:after="120"/>
    </w:pPr>
    <w:rPr>
      <w:rFonts w:ascii="Times New Roman" w:hAnsi="Times New Roman"/>
      <w:b/>
    </w:rPr>
  </w:style>
  <w:style w:type="paragraph" w:customStyle="1" w:styleId="114pt">
    <w:name w:val="Стиль Заголовок 1 + кернинг от 14 pt"/>
    <w:basedOn w:val="16"/>
    <w:uiPriority w:val="99"/>
    <w:rsid w:val="00401885"/>
    <w:pPr>
      <w:shd w:val="clear" w:color="auto" w:fill="FFFFFF"/>
      <w:tabs>
        <w:tab w:val="left" w:pos="567"/>
        <w:tab w:val="num" w:pos="643"/>
      </w:tabs>
      <w:spacing w:before="120" w:after="240" w:line="360" w:lineRule="auto"/>
    </w:pPr>
    <w:rPr>
      <w:rFonts w:ascii="Arial" w:hAnsi="Arial" w:cs="Arial"/>
      <w:bCs/>
      <w:color w:val="000000"/>
      <w:spacing w:val="-11"/>
      <w:kern w:val="28"/>
      <w:sz w:val="28"/>
      <w:szCs w:val="28"/>
    </w:rPr>
  </w:style>
  <w:style w:type="paragraph" w:customStyle="1" w:styleId="10520">
    <w:name w:val="Стиль Заголовок 1 + по центру Справа:  052 см После:  0 пт Межд..."/>
    <w:basedOn w:val="16"/>
    <w:uiPriority w:val="99"/>
    <w:rsid w:val="00401885"/>
    <w:pPr>
      <w:tabs>
        <w:tab w:val="left" w:pos="567"/>
        <w:tab w:val="num" w:pos="643"/>
      </w:tabs>
      <w:spacing w:before="120" w:line="360" w:lineRule="auto"/>
      <w:ind w:left="643" w:right="295" w:hanging="360"/>
    </w:pPr>
    <w:rPr>
      <w:rFonts w:ascii="Arial" w:hAnsi="Arial"/>
      <w:bCs/>
      <w:kern w:val="32"/>
      <w:sz w:val="28"/>
    </w:rPr>
  </w:style>
  <w:style w:type="paragraph" w:customStyle="1" w:styleId="20520">
    <w:name w:val="Стиль Заголовок 2 + по центру Справа:  052 см После:  0 пт Межд..."/>
    <w:basedOn w:val="23"/>
    <w:uiPriority w:val="99"/>
    <w:rsid w:val="00401885"/>
    <w:pPr>
      <w:keepLines w:val="0"/>
      <w:tabs>
        <w:tab w:val="left" w:pos="567"/>
        <w:tab w:val="num" w:pos="643"/>
      </w:tabs>
      <w:spacing w:before="240" w:line="360" w:lineRule="auto"/>
      <w:ind w:left="643" w:hanging="360"/>
      <w:jc w:val="center"/>
    </w:pPr>
    <w:rPr>
      <w:rFonts w:ascii="Arial" w:eastAsia="Times New Roman" w:hAnsi="Arial" w:cs="Times New Roman"/>
      <w:iCs/>
      <w:color w:val="auto"/>
      <w:sz w:val="24"/>
      <w:szCs w:val="20"/>
    </w:rPr>
  </w:style>
  <w:style w:type="paragraph" w:customStyle="1" w:styleId="280">
    <w:name w:val="Основной текст 28"/>
    <w:basedOn w:val="af0"/>
    <w:uiPriority w:val="99"/>
    <w:rsid w:val="00401885"/>
    <w:pPr>
      <w:overflowPunct w:val="0"/>
      <w:autoSpaceDE w:val="0"/>
      <w:autoSpaceDN w:val="0"/>
      <w:adjustRightInd w:val="0"/>
      <w:spacing w:before="120" w:after="120" w:line="360" w:lineRule="auto"/>
      <w:ind w:left="283" w:firstLine="851"/>
      <w:jc w:val="both"/>
    </w:pPr>
    <w:rPr>
      <w:rFonts w:ascii="Times New Roman" w:hAnsi="Times New Roman"/>
      <w:sz w:val="24"/>
    </w:rPr>
  </w:style>
  <w:style w:type="paragraph" w:customStyle="1" w:styleId="4fd">
    <w:name w:val="Верхний колонтитул4"/>
    <w:basedOn w:val="af0"/>
    <w:uiPriority w:val="99"/>
    <w:rsid w:val="00401885"/>
    <w:pPr>
      <w:tabs>
        <w:tab w:val="center" w:pos="4153"/>
        <w:tab w:val="right" w:pos="8306"/>
      </w:tabs>
      <w:overflowPunct w:val="0"/>
      <w:snapToGrid w:val="0"/>
      <w:spacing w:before="120"/>
      <w:ind w:firstLine="709"/>
      <w:jc w:val="both"/>
    </w:pPr>
    <w:rPr>
      <w:rFonts w:ascii="Times New Roman" w:hAnsi="Times New Roman"/>
      <w:sz w:val="24"/>
    </w:rPr>
  </w:style>
  <w:style w:type="paragraph" w:customStyle="1" w:styleId="360">
    <w:name w:val="Основной текст с отступом 36"/>
    <w:basedOn w:val="af0"/>
    <w:uiPriority w:val="99"/>
    <w:rsid w:val="00401885"/>
    <w:pPr>
      <w:widowControl w:val="0"/>
      <w:spacing w:before="120" w:line="360" w:lineRule="auto"/>
      <w:ind w:firstLine="851"/>
      <w:jc w:val="both"/>
    </w:pPr>
    <w:rPr>
      <w:rFonts w:ascii="Times New Roman" w:hAnsi="Times New Roman"/>
      <w:sz w:val="24"/>
    </w:rPr>
  </w:style>
  <w:style w:type="paragraph" w:customStyle="1" w:styleId="4fe">
    <w:name w:val="Название объекта4"/>
    <w:basedOn w:val="af0"/>
    <w:next w:val="af0"/>
    <w:uiPriority w:val="99"/>
    <w:rsid w:val="00401885"/>
    <w:pPr>
      <w:widowControl w:val="0"/>
      <w:snapToGrid w:val="0"/>
      <w:spacing w:before="120" w:after="120"/>
    </w:pPr>
    <w:rPr>
      <w:rFonts w:ascii="Times New Roman" w:hAnsi="Times New Roman"/>
      <w:b/>
    </w:rPr>
  </w:style>
  <w:style w:type="paragraph" w:customStyle="1" w:styleId="97">
    <w:name w:val="Знак Знак9 Знак Знак"/>
    <w:basedOn w:val="af0"/>
    <w:uiPriority w:val="99"/>
    <w:semiHidden/>
    <w:rsid w:val="00401885"/>
    <w:pPr>
      <w:spacing w:after="160" w:line="240" w:lineRule="exact"/>
    </w:pPr>
    <w:rPr>
      <w:rFonts w:ascii="Verdana" w:eastAsia="MS Mincho" w:hAnsi="Verdana"/>
      <w:sz w:val="16"/>
      <w:lang w:val="en-US" w:eastAsia="en-US"/>
    </w:rPr>
  </w:style>
  <w:style w:type="paragraph" w:customStyle="1" w:styleId="afffffffffffffffffffffffffffffb">
    <w:name w:val="Основной текс с отступом"/>
    <w:basedOn w:val="af0"/>
    <w:uiPriority w:val="99"/>
    <w:rsid w:val="00401885"/>
    <w:pPr>
      <w:widowControl w:val="0"/>
      <w:autoSpaceDE w:val="0"/>
      <w:autoSpaceDN w:val="0"/>
      <w:adjustRightInd w:val="0"/>
      <w:snapToGrid w:val="0"/>
      <w:spacing w:line="360" w:lineRule="auto"/>
      <w:ind w:firstLine="709"/>
      <w:jc w:val="both"/>
    </w:pPr>
    <w:rPr>
      <w:rFonts w:ascii="Times New Roman" w:hAnsi="Times New Roman"/>
      <w:color w:val="000000"/>
      <w:kern w:val="16"/>
      <w:sz w:val="24"/>
    </w:rPr>
  </w:style>
  <w:style w:type="character" w:styleId="afffffffffffffffffffffffffffffc">
    <w:name w:val="line number"/>
    <w:basedOn w:val="af1"/>
    <w:uiPriority w:val="99"/>
    <w:semiHidden/>
    <w:unhideWhenUsed/>
    <w:rsid w:val="00401885"/>
    <w:rPr>
      <w:rFonts w:ascii="Times New Roman" w:hAnsi="Times New Roman" w:cs="Times New Roman" w:hint="default"/>
    </w:rPr>
  </w:style>
  <w:style w:type="character" w:styleId="afffffffffffffffffffffffffffffd">
    <w:name w:val="endnote reference"/>
    <w:basedOn w:val="af1"/>
    <w:unhideWhenUsed/>
    <w:rsid w:val="00401885"/>
    <w:rPr>
      <w:vertAlign w:val="superscript"/>
    </w:rPr>
  </w:style>
  <w:style w:type="character" w:styleId="afffffffffffffffffffffffffffffe">
    <w:name w:val="Placeholder Text"/>
    <w:basedOn w:val="af1"/>
    <w:uiPriority w:val="99"/>
    <w:semiHidden/>
    <w:rsid w:val="00401885"/>
    <w:rPr>
      <w:color w:val="808080"/>
    </w:rPr>
  </w:style>
  <w:style w:type="character" w:customStyle="1" w:styleId="1ffffffa">
    <w:name w:val="Текст сноски Знак1"/>
    <w:basedOn w:val="af1"/>
    <w:semiHidden/>
    <w:rsid w:val="00401885"/>
    <w:rPr>
      <w:rFonts w:ascii="Times New Roman" w:eastAsia="Times New Roman" w:hAnsi="Times New Roman" w:cs="Times New Roman"/>
      <w:sz w:val="20"/>
      <w:szCs w:val="20"/>
      <w:lang w:eastAsia="ru-RU"/>
    </w:rPr>
  </w:style>
  <w:style w:type="character" w:customStyle="1" w:styleId="listinmaintext1">
    <w:name w:val="listinmaintext1"/>
    <w:basedOn w:val="af1"/>
    <w:rsid w:val="00401885"/>
    <w:rPr>
      <w:rFonts w:ascii="Verdana" w:hAnsi="Verdana" w:hint="default"/>
      <w:i w:val="0"/>
      <w:iCs w:val="0"/>
      <w:sz w:val="18"/>
      <w:szCs w:val="18"/>
    </w:rPr>
  </w:style>
  <w:style w:type="character" w:customStyle="1" w:styleId="11f9">
    <w:name w:val="Обычный отступ1 Знак1"/>
    <w:basedOn w:val="af1"/>
    <w:rsid w:val="00401885"/>
    <w:rPr>
      <w:rFonts w:ascii="Arial" w:hAnsi="Arial" w:cs="Arial" w:hint="default"/>
      <w:noProof w:val="0"/>
      <w:sz w:val="24"/>
      <w:szCs w:val="24"/>
      <w:lang w:val="ru-RU" w:eastAsia="ru-RU" w:bidi="ar-SA"/>
    </w:rPr>
  </w:style>
  <w:style w:type="paragraph" w:styleId="afffffffff7">
    <w:name w:val="Message Header"/>
    <w:basedOn w:val="af0"/>
    <w:link w:val="afffffffff6"/>
    <w:semiHidden/>
    <w:unhideWhenUsed/>
    <w:rsid w:val="0040188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heme="minorHAnsi" w:hAnsi="Arial" w:cs="Arial"/>
      <w:sz w:val="24"/>
      <w:szCs w:val="22"/>
      <w:lang w:eastAsia="en-US"/>
    </w:rPr>
  </w:style>
  <w:style w:type="character" w:customStyle="1" w:styleId="1ffffffb">
    <w:name w:val="Шапка Знак1"/>
    <w:basedOn w:val="af1"/>
    <w:semiHidden/>
    <w:rsid w:val="00401885"/>
    <w:rPr>
      <w:rFonts w:asciiTheme="majorHAnsi" w:eastAsiaTheme="majorEastAsia" w:hAnsiTheme="majorHAnsi" w:cstheme="majorBidi"/>
      <w:sz w:val="24"/>
      <w:szCs w:val="24"/>
      <w:shd w:val="pct20" w:color="auto" w:fill="auto"/>
      <w:lang w:eastAsia="ru-RU"/>
    </w:rPr>
  </w:style>
  <w:style w:type="character" w:customStyle="1" w:styleId="1216">
    <w:name w:val="абзац 12 Знак1 Знак"/>
    <w:basedOn w:val="af1"/>
    <w:rsid w:val="00401885"/>
    <w:rPr>
      <w:rFonts w:ascii="MS Mincho" w:eastAsia="MS Mincho" w:hAnsi="MS Mincho" w:hint="eastAsia"/>
      <w:sz w:val="24"/>
      <w:szCs w:val="24"/>
      <w:lang w:val="ru-RU" w:eastAsia="ja-JP" w:bidi="ar-SA"/>
    </w:rPr>
  </w:style>
  <w:style w:type="character" w:customStyle="1" w:styleId="1217">
    <w:name w:val="абзац 12 Знак Знак1 Знак Знак Знак"/>
    <w:basedOn w:val="af1"/>
    <w:rsid w:val="00401885"/>
    <w:rPr>
      <w:rFonts w:ascii="Times New Roman" w:hAnsi="Times New Roman" w:cs="Times New Roman" w:hint="default"/>
      <w:sz w:val="24"/>
      <w:lang w:val="ru-RU" w:eastAsia="ru-RU" w:bidi="ar-SA"/>
    </w:rPr>
  </w:style>
  <w:style w:type="character" w:customStyle="1" w:styleId="319">
    <w:name w:val="Заголовок 3 Знак Знак Знак Знак Знак1"/>
    <w:basedOn w:val="af1"/>
    <w:semiHidden/>
    <w:rsid w:val="00401885"/>
    <w:rPr>
      <w:b/>
      <w:bCs w:val="0"/>
      <w:sz w:val="24"/>
      <w:szCs w:val="24"/>
      <w:lang w:val="ru-RU" w:eastAsia="ru-RU" w:bidi="ar-SA"/>
    </w:rPr>
  </w:style>
  <w:style w:type="character" w:customStyle="1" w:styleId="1ffffffc">
    <w:name w:val="Стиль Основной текст + Первая строка:  1 Знак"/>
    <w:aliases w:val="25 см Знак"/>
    <w:basedOn w:val="af1"/>
    <w:semiHidden/>
    <w:rsid w:val="00401885"/>
    <w:rPr>
      <w:sz w:val="24"/>
      <w:szCs w:val="24"/>
      <w:lang w:val="ru-RU" w:eastAsia="ru-RU" w:bidi="ar-SA"/>
    </w:rPr>
  </w:style>
  <w:style w:type="character" w:customStyle="1" w:styleId="12112">
    <w:name w:val="абзац 12 Знак Знак1 Знак1"/>
    <w:basedOn w:val="af1"/>
    <w:semiHidden/>
    <w:rsid w:val="00401885"/>
    <w:rPr>
      <w:rFonts w:ascii="Times New Roman" w:hAnsi="Times New Roman" w:cs="Times New Roman" w:hint="default"/>
      <w:noProof w:val="0"/>
      <w:sz w:val="24"/>
      <w:lang w:val="ru-RU" w:eastAsia="ru-RU" w:bidi="ar-SA"/>
    </w:rPr>
  </w:style>
  <w:style w:type="character" w:customStyle="1" w:styleId="1218">
    <w:name w:val="абзац 12 Знак Знак1"/>
    <w:basedOn w:val="af1"/>
    <w:rsid w:val="00401885"/>
    <w:rPr>
      <w:rFonts w:ascii="Times New Roman" w:hAnsi="Times New Roman" w:cs="Times New Roman" w:hint="default"/>
      <w:sz w:val="24"/>
      <w:lang w:val="ru-RU" w:eastAsia="ru-RU" w:bidi="ar-SA"/>
    </w:rPr>
  </w:style>
  <w:style w:type="character" w:customStyle="1" w:styleId="label">
    <w:name w:val="label"/>
    <w:basedOn w:val="af1"/>
    <w:semiHidden/>
    <w:rsid w:val="00401885"/>
  </w:style>
  <w:style w:type="character" w:customStyle="1" w:styleId="data">
    <w:name w:val="data"/>
    <w:basedOn w:val="af1"/>
    <w:semiHidden/>
    <w:rsid w:val="00401885"/>
  </w:style>
  <w:style w:type="character" w:customStyle="1" w:styleId="datacodeletter">
    <w:name w:val="data codeletter"/>
    <w:basedOn w:val="af1"/>
    <w:semiHidden/>
    <w:rsid w:val="00401885"/>
  </w:style>
  <w:style w:type="character" w:customStyle="1" w:styleId="labelstrong">
    <w:name w:val="label strong"/>
    <w:basedOn w:val="af1"/>
    <w:semiHidden/>
    <w:rsid w:val="00401885"/>
  </w:style>
  <w:style w:type="character" w:customStyle="1" w:styleId="datastrong">
    <w:name w:val="data strong"/>
    <w:basedOn w:val="af1"/>
    <w:semiHidden/>
    <w:rsid w:val="00401885"/>
  </w:style>
  <w:style w:type="paragraph" w:styleId="z-">
    <w:name w:val="HTML Bottom of Form"/>
    <w:basedOn w:val="af0"/>
    <w:next w:val="af0"/>
    <w:link w:val="z-0"/>
    <w:hidden/>
    <w:semiHidden/>
    <w:unhideWhenUsed/>
    <w:rsid w:val="00401885"/>
    <w:pPr>
      <w:pBdr>
        <w:top w:val="single" w:sz="6" w:space="1" w:color="auto"/>
      </w:pBdr>
      <w:jc w:val="center"/>
    </w:pPr>
    <w:rPr>
      <w:rFonts w:ascii="Arial" w:hAnsi="Arial" w:cs="Arial"/>
      <w:vanish/>
      <w:sz w:val="16"/>
      <w:szCs w:val="16"/>
    </w:rPr>
  </w:style>
  <w:style w:type="character" w:customStyle="1" w:styleId="z-0">
    <w:name w:val="z-Конец формы Знак"/>
    <w:basedOn w:val="af1"/>
    <w:link w:val="z-"/>
    <w:semiHidden/>
    <w:rsid w:val="00401885"/>
    <w:rPr>
      <w:rFonts w:ascii="Arial" w:eastAsia="Times New Roman" w:hAnsi="Arial" w:cs="Arial"/>
      <w:vanish/>
      <w:sz w:val="16"/>
      <w:szCs w:val="16"/>
      <w:lang w:eastAsia="ru-RU"/>
    </w:rPr>
  </w:style>
  <w:style w:type="character" w:customStyle="1" w:styleId="OGHeading3">
    <w:name w:val="OG Heading 3 Знак Знак"/>
    <w:aliases w:val="§1.1.1 Знак Знак,Heading 3 Знак Знак,- 1.1.1 Знак Знак,Ведомость (название) Знак Знак,H3 Знак Знак,Заголовок 3 Знак Знак Знак Знак Знак,Заголовок 3 Знак2 Знак Знак,Заголовок 3 Знак3,OG Heading 3 Знак2,- 1.1.1 Знак2,§1.1.1 Знак2"/>
    <w:basedOn w:val="af1"/>
    <w:rsid w:val="00401885"/>
    <w:rPr>
      <w:rFonts w:ascii="Times New Roman" w:hAnsi="Times New Roman" w:cs="Times New Roman" w:hint="default"/>
      <w:b/>
      <w:bCs w:val="0"/>
      <w:noProof/>
      <w:sz w:val="24"/>
      <w:lang w:val="ru-RU" w:eastAsia="ru-RU" w:bidi="ar-SA"/>
    </w:rPr>
  </w:style>
  <w:style w:type="character" w:customStyle="1" w:styleId="1ffffffd">
    <w:name w:val="Текст выноски Знак1"/>
    <w:basedOn w:val="af1"/>
    <w:uiPriority w:val="99"/>
    <w:semiHidden/>
    <w:rsid w:val="00401885"/>
    <w:rPr>
      <w:rFonts w:ascii="Tahoma" w:eastAsia="Times New Roman" w:hAnsi="Tahoma" w:cs="Tahoma"/>
      <w:sz w:val="16"/>
      <w:szCs w:val="16"/>
      <w:lang w:eastAsia="ru-RU"/>
    </w:rPr>
  </w:style>
  <w:style w:type="character" w:customStyle="1" w:styleId="1ffffffe">
    <w:name w:val="Тема примечания Знак1"/>
    <w:basedOn w:val="1ffb"/>
    <w:semiHidden/>
    <w:rsid w:val="00401885"/>
    <w:rPr>
      <w:rFonts w:ascii="Times New Roman" w:eastAsia="Times New Roman" w:hAnsi="Times New Roman" w:cs="Times New Roman"/>
      <w:b/>
      <w:bCs/>
      <w:sz w:val="20"/>
      <w:szCs w:val="20"/>
      <w:lang w:eastAsia="ru-RU"/>
    </w:rPr>
  </w:style>
  <w:style w:type="character" w:customStyle="1" w:styleId="aacao1211">
    <w:name w:val="aacao 12 Знак Знак1"/>
    <w:basedOn w:val="af1"/>
    <w:rsid w:val="00401885"/>
    <w:rPr>
      <w:sz w:val="24"/>
      <w:lang w:val="ru-RU" w:eastAsia="ru-RU" w:bidi="ar-SA"/>
    </w:rPr>
  </w:style>
  <w:style w:type="character" w:customStyle="1" w:styleId="1240">
    <w:name w:val="абзац 12 Знак4"/>
    <w:basedOn w:val="af1"/>
    <w:locked/>
    <w:rsid w:val="00401885"/>
    <w:rPr>
      <w:snapToGrid/>
      <w:sz w:val="24"/>
    </w:rPr>
  </w:style>
  <w:style w:type="character" w:customStyle="1" w:styleId="2ffff6">
    <w:name w:val="Заголовок без номера 2 Знак Знак"/>
    <w:basedOn w:val="af1"/>
    <w:rsid w:val="00401885"/>
    <w:rPr>
      <w:b/>
      <w:bCs w:val="0"/>
      <w:sz w:val="24"/>
      <w:lang w:val="ru-RU" w:eastAsia="ru-RU" w:bidi="ar-SA"/>
    </w:rPr>
  </w:style>
  <w:style w:type="character" w:customStyle="1" w:styleId="133">
    <w:name w:val="Знак13"/>
    <w:basedOn w:val="af1"/>
    <w:rsid w:val="00401885"/>
    <w:rPr>
      <w:bCs/>
      <w:sz w:val="24"/>
      <w:lang w:val="ru-RU" w:eastAsia="ru-RU" w:bidi="ar-SA"/>
    </w:rPr>
  </w:style>
  <w:style w:type="character" w:customStyle="1" w:styleId="12ff3">
    <w:name w:val="Знак12"/>
    <w:basedOn w:val="af1"/>
    <w:rsid w:val="00401885"/>
    <w:rPr>
      <w:bCs/>
      <w:sz w:val="24"/>
      <w:lang w:val="ru-RU" w:eastAsia="ru-RU" w:bidi="ar-SA"/>
    </w:rPr>
  </w:style>
  <w:style w:type="character" w:customStyle="1" w:styleId="1fffffff">
    <w:name w:val="Стиль Основной текст_1 Знак Знак"/>
    <w:basedOn w:val="af1"/>
    <w:rsid w:val="00401885"/>
    <w:rPr>
      <w:sz w:val="24"/>
      <w:szCs w:val="24"/>
      <w:lang w:val="ru-RU" w:eastAsia="ru-RU" w:bidi="ar-SA"/>
    </w:rPr>
  </w:style>
  <w:style w:type="character" w:customStyle="1" w:styleId="aacao124">
    <w:name w:val="aacao 12 Знак Знак"/>
    <w:basedOn w:val="af1"/>
    <w:rsid w:val="00401885"/>
    <w:rPr>
      <w:sz w:val="24"/>
      <w:szCs w:val="24"/>
      <w:lang w:val="ru-RU" w:eastAsia="ru-RU" w:bidi="ar-SA"/>
    </w:rPr>
  </w:style>
  <w:style w:type="character" w:customStyle="1" w:styleId="affffffffffffffffffffffffffffff">
    <w:name w:val="Основной шрифт"/>
    <w:rsid w:val="00401885"/>
    <w:rPr>
      <w:rFonts w:ascii="Arial" w:hAnsi="Arial" w:cs="Arial" w:hint="default"/>
      <w:b/>
      <w:bCs/>
      <w:sz w:val="24"/>
    </w:rPr>
  </w:style>
  <w:style w:type="character" w:customStyle="1" w:styleId="11fa">
    <w:name w:val="Знак11"/>
    <w:basedOn w:val="af1"/>
    <w:rsid w:val="00401885"/>
    <w:rPr>
      <w:bCs/>
      <w:sz w:val="24"/>
      <w:lang w:val="ru-RU" w:eastAsia="ru-RU" w:bidi="ar-SA"/>
    </w:rPr>
  </w:style>
  <w:style w:type="character" w:customStyle="1" w:styleId="1224">
    <w:name w:val="абзац 12 Знак Знак2"/>
    <w:basedOn w:val="af1"/>
    <w:rsid w:val="00401885"/>
    <w:rPr>
      <w:sz w:val="24"/>
      <w:lang w:val="ru-RU" w:eastAsia="ru-RU" w:bidi="ar-SA"/>
    </w:rPr>
  </w:style>
  <w:style w:type="character" w:customStyle="1" w:styleId="1219">
    <w:name w:val="абзац 12 Знак1 Знак Знак"/>
    <w:basedOn w:val="af1"/>
    <w:rsid w:val="00401885"/>
    <w:rPr>
      <w:sz w:val="24"/>
      <w:lang w:val="ru-RU" w:eastAsia="ru-RU" w:bidi="ar-SA"/>
    </w:rPr>
  </w:style>
  <w:style w:type="character" w:customStyle="1" w:styleId="1231">
    <w:name w:val="абзац 12 Знак3"/>
    <w:basedOn w:val="af1"/>
    <w:rsid w:val="00401885"/>
    <w:rPr>
      <w:sz w:val="24"/>
      <w:lang w:val="ru-RU" w:eastAsia="ru-RU" w:bidi="ar-SA"/>
    </w:rPr>
  </w:style>
  <w:style w:type="character" w:customStyle="1" w:styleId="aacao1212">
    <w:name w:val="aacao 12 Знак1"/>
    <w:basedOn w:val="af1"/>
    <w:rsid w:val="00401885"/>
    <w:rPr>
      <w:sz w:val="24"/>
      <w:lang w:val="ru-RU" w:eastAsia="ru-RU" w:bidi="ar-SA"/>
    </w:rPr>
  </w:style>
  <w:style w:type="character" w:customStyle="1" w:styleId="affffffffffffffffffffffffffffff0">
    <w:name w:val="Гипертекстовая ссылка"/>
    <w:basedOn w:val="af1"/>
    <w:rsid w:val="00401885"/>
    <w:rPr>
      <w:b/>
      <w:bCs/>
      <w:color w:val="008000"/>
      <w:sz w:val="20"/>
      <w:szCs w:val="20"/>
      <w:u w:val="single"/>
    </w:rPr>
  </w:style>
  <w:style w:type="character" w:customStyle="1" w:styleId="pict">
    <w:name w:val="pict"/>
    <w:basedOn w:val="af1"/>
    <w:rsid w:val="00401885"/>
  </w:style>
  <w:style w:type="character" w:customStyle="1" w:styleId="hb">
    <w:name w:val="hb"/>
    <w:basedOn w:val="af1"/>
    <w:rsid w:val="00401885"/>
  </w:style>
  <w:style w:type="character" w:customStyle="1" w:styleId="latin1">
    <w:name w:val="latin1"/>
    <w:basedOn w:val="af1"/>
    <w:rsid w:val="00401885"/>
    <w:rPr>
      <w:rFonts w:ascii="Tahoma" w:hAnsi="Tahoma" w:cs="Tahoma" w:hint="default"/>
      <w:b w:val="0"/>
      <w:bCs w:val="0"/>
      <w:i w:val="0"/>
      <w:iCs w:val="0"/>
    </w:rPr>
  </w:style>
  <w:style w:type="paragraph" w:styleId="afffffffff9">
    <w:name w:val="Note Heading"/>
    <w:basedOn w:val="af0"/>
    <w:next w:val="af0"/>
    <w:link w:val="afffffffff8"/>
    <w:uiPriority w:val="99"/>
    <w:semiHidden/>
    <w:unhideWhenUsed/>
    <w:rsid w:val="00401885"/>
    <w:rPr>
      <w:rFonts w:ascii="Wingdings (L$)" w:eastAsia="Wingdings (L$)" w:hAnsi="Wingdings (L$)" w:cstheme="minorBidi"/>
      <w:bCs/>
      <w:color w:val="000000"/>
      <w:sz w:val="24"/>
      <w:szCs w:val="22"/>
      <w:lang w:eastAsia="en-US"/>
    </w:rPr>
  </w:style>
  <w:style w:type="character" w:customStyle="1" w:styleId="1fffffff0">
    <w:name w:val="Заголовок записки Знак1"/>
    <w:basedOn w:val="af1"/>
    <w:uiPriority w:val="99"/>
    <w:semiHidden/>
    <w:rsid w:val="00401885"/>
    <w:rPr>
      <w:rFonts w:ascii="NewtonCTT" w:eastAsia="Times New Roman" w:hAnsi="NewtonCTT" w:cs="Times New Roman"/>
      <w:sz w:val="20"/>
      <w:szCs w:val="20"/>
      <w:lang w:eastAsia="ru-RU"/>
    </w:rPr>
  </w:style>
  <w:style w:type="character" w:customStyle="1" w:styleId="Normal10">
    <w:name w:val="Normal Знак1"/>
    <w:basedOn w:val="af1"/>
    <w:rsid w:val="00401885"/>
    <w:rPr>
      <w:rFonts w:ascii="Wingdings (L$)" w:eastAsia="Wingdings (L$)" w:hAnsi="Wingdings (L$)" w:hint="default"/>
      <w:snapToGrid/>
      <w:sz w:val="24"/>
      <w:lang w:val="ru-RU" w:eastAsia="ru-RU" w:bidi="ar-SA"/>
    </w:rPr>
  </w:style>
  <w:style w:type="character" w:customStyle="1" w:styleId="Normal4">
    <w:name w:val="Normal Знак Знак"/>
    <w:basedOn w:val="af1"/>
    <w:rsid w:val="00401885"/>
    <w:rPr>
      <w:rFonts w:ascii="Wingdings (L$)" w:eastAsia="Wingdings (L$)" w:hAnsi="Wingdings (L$)" w:hint="default"/>
      <w:sz w:val="24"/>
      <w:lang w:val="ru-RU" w:eastAsia="ru-RU" w:bidi="ar-SA"/>
    </w:rPr>
  </w:style>
  <w:style w:type="character" w:customStyle="1" w:styleId="1fffffff1">
    <w:name w:val="Имя_табл Знак1"/>
    <w:basedOn w:val="af1"/>
    <w:rsid w:val="00401885"/>
    <w:rPr>
      <w:rFonts w:ascii="Wingdings (L$)" w:eastAsia="Wingdings (L$)" w:hAnsi="Wingdings (L$)" w:hint="default"/>
      <w:b/>
      <w:bCs w:val="0"/>
      <w:i/>
      <w:iCs w:val="0"/>
      <w:sz w:val="28"/>
      <w:lang w:val="ru-RU" w:eastAsia="ru-RU" w:bidi="ar-SA"/>
    </w:rPr>
  </w:style>
  <w:style w:type="character" w:customStyle="1" w:styleId="affffffffffffffffffffffffffffff1">
    <w:name w:val="номер страницы"/>
    <w:basedOn w:val="af1"/>
    <w:rsid w:val="00401885"/>
  </w:style>
  <w:style w:type="character" w:customStyle="1" w:styleId="1fffffff2">
    <w:name w:val="Стиль1 Знак"/>
    <w:basedOn w:val="af1"/>
    <w:rsid w:val="00401885"/>
    <w:rPr>
      <w:b/>
      <w:bCs w:val="0"/>
      <w:i/>
      <w:iCs w:val="0"/>
      <w:noProof w:val="0"/>
      <w:sz w:val="30"/>
      <w:szCs w:val="30"/>
      <w:lang w:val="ru-RU" w:eastAsia="ru-RU" w:bidi="ar-SA"/>
    </w:rPr>
  </w:style>
  <w:style w:type="character" w:customStyle="1" w:styleId="affffffffffffffffffffffffffffff2">
    <w:name w:val="Латынь"/>
    <w:basedOn w:val="af1"/>
    <w:rsid w:val="00401885"/>
    <w:rPr>
      <w:rFonts w:ascii="ELIZii_A.Z_PS" w:hAnsi="ELIZii_A.Z_PS" w:hint="default"/>
      <w:i/>
      <w:iCs w:val="0"/>
      <w:sz w:val="32"/>
    </w:rPr>
  </w:style>
  <w:style w:type="character" w:customStyle="1" w:styleId="1fffffff3">
    <w:name w:val="Номер страницы1"/>
    <w:basedOn w:val="af1"/>
    <w:rsid w:val="00401885"/>
  </w:style>
  <w:style w:type="character" w:customStyle="1" w:styleId="12ff4">
    <w:name w:val="Стиль12 Знак"/>
    <w:basedOn w:val="af1"/>
    <w:rsid w:val="00401885"/>
    <w:rPr>
      <w:rFonts w:ascii="Arial" w:eastAsia="Wingdings (L$)" w:hAnsi="Arial" w:cs="Arial" w:hint="default"/>
      <w:b/>
      <w:bCs/>
      <w:i w:val="0"/>
      <w:iCs w:val="0"/>
      <w:noProof w:val="0"/>
      <w:color w:val="000000"/>
      <w:sz w:val="28"/>
      <w:szCs w:val="28"/>
      <w:lang w:val="ru-RU" w:eastAsia="ru-RU" w:bidi="ar-SA"/>
    </w:rPr>
  </w:style>
  <w:style w:type="character" w:customStyle="1" w:styleId="1fffffff4">
    <w:name w:val="Имя_табл Знак Знак1"/>
    <w:basedOn w:val="af1"/>
    <w:rsid w:val="00401885"/>
    <w:rPr>
      <w:rFonts w:ascii="Wingdings (L$)" w:eastAsia="Wingdings (L$)" w:hAnsi="Wingdings (L$)" w:hint="default"/>
      <w:b/>
      <w:bCs w:val="0"/>
      <w:i/>
      <w:iCs w:val="0"/>
      <w:sz w:val="28"/>
      <w:lang w:val="ru-RU" w:eastAsia="ru-RU" w:bidi="ar-SA"/>
    </w:rPr>
  </w:style>
  <w:style w:type="character" w:customStyle="1" w:styleId="arial3">
    <w:name w:val="arial3"/>
    <w:basedOn w:val="af1"/>
    <w:rsid w:val="00401885"/>
  </w:style>
  <w:style w:type="character" w:customStyle="1" w:styleId="mw-headline">
    <w:name w:val="mw-headline"/>
    <w:basedOn w:val="af1"/>
    <w:uiPriority w:val="99"/>
    <w:rsid w:val="00401885"/>
  </w:style>
  <w:style w:type="paragraph" w:styleId="z-1">
    <w:name w:val="HTML Top of Form"/>
    <w:basedOn w:val="af0"/>
    <w:next w:val="af0"/>
    <w:link w:val="z-2"/>
    <w:hidden/>
    <w:semiHidden/>
    <w:unhideWhenUsed/>
    <w:rsid w:val="00401885"/>
    <w:pPr>
      <w:pBdr>
        <w:bottom w:val="single" w:sz="6" w:space="1" w:color="auto"/>
      </w:pBdr>
      <w:jc w:val="center"/>
    </w:pPr>
    <w:rPr>
      <w:rFonts w:ascii="Arial" w:hAnsi="Arial" w:cs="Arial"/>
      <w:vanish/>
      <w:sz w:val="16"/>
      <w:szCs w:val="16"/>
    </w:rPr>
  </w:style>
  <w:style w:type="character" w:customStyle="1" w:styleId="z-2">
    <w:name w:val="z-Начало формы Знак"/>
    <w:basedOn w:val="af1"/>
    <w:link w:val="z-1"/>
    <w:semiHidden/>
    <w:rsid w:val="00401885"/>
    <w:rPr>
      <w:rFonts w:ascii="Arial" w:eastAsia="Times New Roman" w:hAnsi="Arial" w:cs="Arial"/>
      <w:vanish/>
      <w:sz w:val="16"/>
      <w:szCs w:val="16"/>
      <w:lang w:eastAsia="ru-RU"/>
    </w:rPr>
  </w:style>
  <w:style w:type="character" w:customStyle="1" w:styleId="accented">
    <w:name w:val="accented"/>
    <w:basedOn w:val="af1"/>
    <w:rsid w:val="00401885"/>
  </w:style>
  <w:style w:type="character" w:customStyle="1" w:styleId="affffffffffffffffffffffffffffff3">
    <w:name w:val="черта Знак Знак"/>
    <w:basedOn w:val="af1"/>
    <w:rsid w:val="00401885"/>
    <w:rPr>
      <w:sz w:val="24"/>
      <w:szCs w:val="24"/>
      <w:lang w:val="ru-RU" w:eastAsia="ru-RU" w:bidi="ar-SA"/>
    </w:rPr>
  </w:style>
  <w:style w:type="character" w:customStyle="1" w:styleId="affffffffffffffffffffffffffffff4">
    <w:name w:val="таб.№ Знак"/>
    <w:basedOn w:val="af1"/>
    <w:rsid w:val="00401885"/>
    <w:rPr>
      <w:b/>
      <w:bCs w:val="0"/>
      <w:sz w:val="24"/>
      <w:szCs w:val="24"/>
      <w:lang w:val="ru-RU" w:eastAsia="ru-RU" w:bidi="ar-SA"/>
    </w:rPr>
  </w:style>
  <w:style w:type="character" w:customStyle="1" w:styleId="N7">
    <w:name w:val="таб. N Знак Знак"/>
    <w:basedOn w:val="af1"/>
    <w:rsid w:val="00401885"/>
    <w:rPr>
      <w:b/>
      <w:bCs/>
      <w:caps/>
      <w:noProof/>
      <w:kern w:val="28"/>
      <w:sz w:val="24"/>
      <w:szCs w:val="24"/>
      <w:lang w:val="ru-RU" w:eastAsia="ru-RU" w:bidi="ar-SA"/>
    </w:rPr>
  </w:style>
  <w:style w:type="character" w:customStyle="1" w:styleId="21b">
    <w:name w:val="Основной текст 2 Знак Знак Знак Знак Знак Знак Знак Знак Знак Знак Знак Знак Знак1"/>
    <w:aliases w:val="Основной текст 2 Знак Знак Знак Знак Знак Знак Знак Знак Знак Знак Знак Знак Знак Знак1 Знак Знак Знак Знак Знак Знак Знак Знак Знак Знак"/>
    <w:basedOn w:val="af1"/>
    <w:rsid w:val="00401885"/>
    <w:rPr>
      <w:sz w:val="24"/>
      <w:szCs w:val="24"/>
      <w:lang w:val="ru-RU" w:eastAsia="ru-RU" w:bidi="ar-SA"/>
    </w:rPr>
  </w:style>
  <w:style w:type="character" w:customStyle="1" w:styleId="BodyTextIndent220">
    <w:name w:val="Body Text Indent 2 Знак Знак2"/>
    <w:basedOn w:val="af1"/>
    <w:rsid w:val="00401885"/>
    <w:rPr>
      <w:rFonts w:ascii="Arial" w:hAnsi="Arial" w:cs="Arial" w:hint="default"/>
      <w:bCs/>
      <w:sz w:val="24"/>
      <w:szCs w:val="24"/>
      <w:lang w:val="ru-RU" w:eastAsia="ru-RU" w:bidi="ar-SA"/>
    </w:rPr>
  </w:style>
  <w:style w:type="character" w:customStyle="1" w:styleId="BodyTextIndent210">
    <w:name w:val="Body Text Indent 2 Знак Знак1"/>
    <w:basedOn w:val="af1"/>
    <w:rsid w:val="00401885"/>
    <w:rPr>
      <w:rFonts w:ascii="Arial" w:hAnsi="Arial" w:cs="Arial" w:hint="default"/>
      <w:bCs/>
      <w:sz w:val="24"/>
      <w:szCs w:val="24"/>
      <w:lang w:val="ru-RU" w:eastAsia="ru-RU" w:bidi="ar-SA"/>
    </w:rPr>
  </w:style>
  <w:style w:type="character" w:customStyle="1" w:styleId="3fff">
    <w:name w:val="Основной текст Знак3 Знак"/>
    <w:aliases w:val="Основной текст Знак2 Знак Знак,Основной текст Знак1 Знак Знак Знак,Основной текст Знак4 Знак Знак Знак Знак,Основной текст Знак3 Знак Знак Знак Знак Знак,Основной текст Знак2 Знак Знак Знак Знак Знак Знак"/>
    <w:basedOn w:val="af1"/>
    <w:rsid w:val="00401885"/>
    <w:rPr>
      <w:sz w:val="24"/>
      <w:lang w:val="ru-RU" w:eastAsia="ru-RU" w:bidi="ar-SA"/>
    </w:rPr>
  </w:style>
  <w:style w:type="character" w:customStyle="1" w:styleId="1251">
    <w:name w:val="абзац 12 Знак5"/>
    <w:basedOn w:val="af1"/>
    <w:rsid w:val="00401885"/>
    <w:rPr>
      <w:rFonts w:ascii="Arial Narrow" w:hAnsi="Arial Narrow" w:cs="Arial Narrow" w:hint="default"/>
      <w:sz w:val="24"/>
      <w:szCs w:val="24"/>
      <w:lang w:val="ru-RU" w:eastAsia="ru-RU" w:bidi="ar-SA"/>
    </w:rPr>
  </w:style>
  <w:style w:type="character" w:customStyle="1" w:styleId="google-src-text1">
    <w:name w:val="google-src-text1"/>
    <w:basedOn w:val="af1"/>
    <w:rsid w:val="00401885"/>
    <w:rPr>
      <w:vanish/>
      <w:webHidden w:val="0"/>
      <w:specVanish/>
    </w:rPr>
  </w:style>
  <w:style w:type="character" w:customStyle="1" w:styleId="titstyle3">
    <w:name w:val="tit style3"/>
    <w:basedOn w:val="af1"/>
    <w:rsid w:val="00401885"/>
  </w:style>
  <w:style w:type="character" w:customStyle="1" w:styleId="affffffffffffffffffffffffffffff5">
    <w:name w:val="Цветовое выделение"/>
    <w:rsid w:val="00401885"/>
    <w:rPr>
      <w:b/>
      <w:bCs/>
      <w:color w:val="000080"/>
      <w:sz w:val="20"/>
      <w:szCs w:val="20"/>
    </w:rPr>
  </w:style>
  <w:style w:type="character" w:customStyle="1" w:styleId="textcopy1">
    <w:name w:val="textcopy1"/>
    <w:basedOn w:val="af1"/>
    <w:rsid w:val="00401885"/>
    <w:rPr>
      <w:rFonts w:ascii="Verdana" w:hAnsi="Verdana" w:hint="default"/>
      <w:color w:val="021D24"/>
      <w:sz w:val="18"/>
      <w:szCs w:val="18"/>
    </w:rPr>
  </w:style>
  <w:style w:type="character" w:customStyle="1" w:styleId="editsection">
    <w:name w:val="editsection"/>
    <w:basedOn w:val="af1"/>
    <w:uiPriority w:val="99"/>
    <w:rsid w:val="00401885"/>
  </w:style>
  <w:style w:type="character" w:customStyle="1" w:styleId="toctoggle">
    <w:name w:val="toctoggle"/>
    <w:basedOn w:val="af1"/>
    <w:rsid w:val="00401885"/>
  </w:style>
  <w:style w:type="character" w:customStyle="1" w:styleId="tocnumber">
    <w:name w:val="tocnumber"/>
    <w:basedOn w:val="af1"/>
    <w:rsid w:val="00401885"/>
  </w:style>
  <w:style w:type="character" w:customStyle="1" w:styleId="toctext">
    <w:name w:val="toctext"/>
    <w:basedOn w:val="af1"/>
    <w:rsid w:val="00401885"/>
  </w:style>
  <w:style w:type="character" w:customStyle="1" w:styleId="141">
    <w:name w:val="Стиль 14 пт"/>
    <w:basedOn w:val="af1"/>
    <w:rsid w:val="00401885"/>
    <w:rPr>
      <w:rFonts w:ascii="Arial" w:hAnsi="Arial" w:cs="Arial" w:hint="default"/>
      <w:i/>
      <w:iCs w:val="0"/>
      <w:sz w:val="28"/>
    </w:rPr>
  </w:style>
  <w:style w:type="character" w:customStyle="1" w:styleId="n10">
    <w:name w:val="n1"/>
    <w:basedOn w:val="af1"/>
    <w:rsid w:val="00401885"/>
    <w:rPr>
      <w:rFonts w:ascii="Arial" w:hAnsi="Arial" w:cs="Arial" w:hint="default"/>
      <w:b/>
      <w:bCs/>
      <w:sz w:val="24"/>
      <w:szCs w:val="24"/>
    </w:rPr>
  </w:style>
  <w:style w:type="character" w:customStyle="1" w:styleId="1fffffff5">
    <w:name w:val="Основной шрифт1"/>
    <w:rsid w:val="00401885"/>
  </w:style>
  <w:style w:type="character" w:customStyle="1" w:styleId="-fa">
    <w:name w:val="-список Знак Знак"/>
    <w:basedOn w:val="af1"/>
    <w:rsid w:val="00401885"/>
    <w:rPr>
      <w:rFonts w:ascii="Times New Roman CYR" w:hAnsi="Times New Roman CYR" w:cs="Times New Roman CYR" w:hint="default"/>
      <w:sz w:val="24"/>
      <w:szCs w:val="24"/>
      <w:lang w:val="ru-RU" w:eastAsia="ru-RU" w:bidi="ar-SA"/>
    </w:rPr>
  </w:style>
  <w:style w:type="character" w:customStyle="1" w:styleId="affffffffffffffffffffffffffffff6">
    <w:name w:val="таб. текст Знак Знак"/>
    <w:basedOn w:val="af1"/>
    <w:rsid w:val="00401885"/>
    <w:rPr>
      <w:rFonts w:ascii="Arial CYR" w:hAnsi="Arial CYR" w:cs="Arial CYR" w:hint="default"/>
      <w:noProof/>
      <w:kern w:val="28"/>
      <w:lang w:val="ru-RU" w:eastAsia="ru-RU" w:bidi="ar-SA"/>
    </w:rPr>
  </w:style>
  <w:style w:type="character" w:customStyle="1" w:styleId="-20">
    <w:name w:val="-список Знак Знак2"/>
    <w:basedOn w:val="af1"/>
    <w:rsid w:val="00401885"/>
    <w:rPr>
      <w:sz w:val="24"/>
      <w:lang w:val="ru-RU" w:eastAsia="ru-RU" w:bidi="ar-SA"/>
    </w:rPr>
  </w:style>
  <w:style w:type="character" w:customStyle="1" w:styleId="1225">
    <w:name w:val="абзац 12 Знак Знак2 Знак"/>
    <w:basedOn w:val="af1"/>
    <w:rsid w:val="00401885"/>
    <w:rPr>
      <w:sz w:val="24"/>
      <w:lang w:val="ru-RU" w:eastAsia="ru-RU" w:bidi="ar-SA"/>
    </w:rPr>
  </w:style>
  <w:style w:type="character" w:customStyle="1" w:styleId="1fffffff6">
    <w:name w:val="Обычный (веб) Знак1 Знак Знак Знак Знак Знак Знак Знак Знак Знак Знак Знак Знак Знак"/>
    <w:basedOn w:val="af1"/>
    <w:rsid w:val="00401885"/>
    <w:rPr>
      <w:rFonts w:ascii="Thorndale" w:eastAsia="HY MyeongJo Light K" w:hAnsi="Thorndale" w:hint="default"/>
      <w:color w:val="000000"/>
      <w:sz w:val="24"/>
      <w:szCs w:val="24"/>
      <w:lang w:val="ru-RU" w:eastAsia="ru-RU" w:bidi="ar-SA"/>
    </w:rPr>
  </w:style>
  <w:style w:type="character" w:customStyle="1" w:styleId="rvts48220">
    <w:name w:val="rvts48220"/>
    <w:basedOn w:val="af1"/>
    <w:rsid w:val="00401885"/>
    <w:rPr>
      <w:rFonts w:ascii="Verdana" w:hAnsi="Verdana" w:hint="default"/>
      <w:b w:val="0"/>
      <w:bCs w:val="0"/>
      <w:i w:val="0"/>
      <w:iCs w:val="0"/>
      <w:strike w:val="0"/>
      <w:dstrike w:val="0"/>
      <w:color w:val="000000"/>
      <w:sz w:val="16"/>
      <w:szCs w:val="16"/>
      <w:u w:val="none"/>
      <w:effect w:val="none"/>
    </w:rPr>
  </w:style>
  <w:style w:type="character" w:customStyle="1" w:styleId="21c">
    <w:name w:val="основной текст21"/>
    <w:rsid w:val="00401885"/>
    <w:rPr>
      <w:rFonts w:ascii="Times New Roman" w:hAnsi="Times New Roman" w:cs="Times New Roman" w:hint="default"/>
      <w:strike w:val="0"/>
      <w:dstrike w:val="0"/>
      <w:noProof w:val="0"/>
      <w:color w:val="000000"/>
      <w:sz w:val="24"/>
      <w:u w:val="none"/>
      <w:effect w:val="none"/>
      <w:vertAlign w:val="baseline"/>
      <w:lang w:val="ru-RU"/>
    </w:rPr>
  </w:style>
  <w:style w:type="character" w:customStyle="1" w:styleId="affffffffffffffffffffffffffffff7">
    <w:name w:val="ТекстОбычный Знак"/>
    <w:basedOn w:val="af1"/>
    <w:rsid w:val="00401885"/>
    <w:rPr>
      <w:bCs/>
      <w:color w:val="000000"/>
      <w:sz w:val="24"/>
      <w:lang w:val="ru-RU" w:eastAsia="ru-RU" w:bidi="ar-SA"/>
    </w:rPr>
  </w:style>
  <w:style w:type="character" w:customStyle="1" w:styleId="1fffffff7">
    <w:name w:val="ГГЦТекстАбзац Знак1"/>
    <w:basedOn w:val="af1"/>
    <w:rsid w:val="00401885"/>
    <w:rPr>
      <w:sz w:val="24"/>
      <w:szCs w:val="24"/>
    </w:rPr>
  </w:style>
  <w:style w:type="character" w:customStyle="1" w:styleId="142">
    <w:name w:val="Знак Знак14"/>
    <w:basedOn w:val="afffffffffffffffffffff6"/>
    <w:rsid w:val="00401885"/>
    <w:rPr>
      <w:rFonts w:ascii="Arial" w:hAnsi="Arial" w:cs="Arial"/>
      <w:bCs/>
      <w:color w:val="000000"/>
      <w:sz w:val="24"/>
      <w:szCs w:val="18"/>
    </w:rPr>
  </w:style>
  <w:style w:type="character" w:customStyle="1" w:styleId="2ffff7">
    <w:name w:val="Мой стиль с отступом2 Знак Знак"/>
    <w:basedOn w:val="af1"/>
    <w:rsid w:val="00401885"/>
    <w:rPr>
      <w:lang w:val="ru-RU" w:eastAsia="ru-RU" w:bidi="ar-SA"/>
    </w:rPr>
  </w:style>
  <w:style w:type="character" w:customStyle="1" w:styleId="affffffffffffffffffffffffffffff8">
    <w:name w:val="ГГЦТекстАбзац Знак Знак"/>
    <w:basedOn w:val="af1"/>
    <w:rsid w:val="00401885"/>
    <w:rPr>
      <w:sz w:val="24"/>
      <w:szCs w:val="24"/>
      <w:lang w:val="ru-RU" w:eastAsia="ru-RU" w:bidi="ar-SA"/>
    </w:rPr>
  </w:style>
  <w:style w:type="paragraph" w:styleId="afffffffff3">
    <w:name w:val="endnote text"/>
    <w:basedOn w:val="af0"/>
    <w:link w:val="afffffffff2"/>
    <w:unhideWhenUsed/>
    <w:rsid w:val="00401885"/>
    <w:rPr>
      <w:rFonts w:asciiTheme="minorHAnsi" w:eastAsiaTheme="minorHAnsi" w:hAnsiTheme="minorHAnsi" w:cstheme="minorBidi"/>
      <w:bCs/>
      <w:color w:val="000000"/>
      <w:sz w:val="22"/>
      <w:szCs w:val="22"/>
      <w:lang w:eastAsia="en-US"/>
    </w:rPr>
  </w:style>
  <w:style w:type="character" w:customStyle="1" w:styleId="1fffffff8">
    <w:name w:val="Текст концевой сноски Знак1"/>
    <w:basedOn w:val="af1"/>
    <w:uiPriority w:val="99"/>
    <w:semiHidden/>
    <w:rsid w:val="00401885"/>
    <w:rPr>
      <w:rFonts w:ascii="NewtonCTT" w:eastAsia="Times New Roman" w:hAnsi="NewtonCTT" w:cs="Times New Roman"/>
      <w:sz w:val="20"/>
      <w:szCs w:val="20"/>
      <w:lang w:eastAsia="ru-RU"/>
    </w:rPr>
  </w:style>
  <w:style w:type="character" w:customStyle="1" w:styleId="affffffffffffffffffffffffffffff9">
    <w:name w:val="ГГЦТекстАбзац Знак Знак Знак Знак"/>
    <w:basedOn w:val="af1"/>
    <w:rsid w:val="00401885"/>
    <w:rPr>
      <w:sz w:val="24"/>
      <w:szCs w:val="24"/>
      <w:lang w:val="ru-RU" w:eastAsia="ru-RU" w:bidi="ar-SA"/>
    </w:rPr>
  </w:style>
  <w:style w:type="character" w:customStyle="1" w:styleId="2ffff8">
    <w:name w:val="Мой стиль с отступом2 Знак"/>
    <w:basedOn w:val="af1"/>
    <w:rsid w:val="00401885"/>
    <w:rPr>
      <w:sz w:val="24"/>
      <w:szCs w:val="24"/>
      <w:lang w:val="ru-RU" w:eastAsia="ru-RU" w:bidi="ar-SA"/>
    </w:rPr>
  </w:style>
  <w:style w:type="character" w:customStyle="1" w:styleId="1fffffff9">
    <w:name w:val="Подзаголовок 1 Знак"/>
    <w:basedOn w:val="af1"/>
    <w:rsid w:val="00401885"/>
    <w:rPr>
      <w:rFonts w:ascii="Arial" w:hAnsi="Arial" w:cs="Arial" w:hint="default"/>
      <w:b/>
      <w:bCs/>
      <w:sz w:val="24"/>
      <w:u w:val="single"/>
      <w:lang w:val="ru-RU" w:eastAsia="ru-RU" w:bidi="ar-SA"/>
    </w:rPr>
  </w:style>
  <w:style w:type="character" w:customStyle="1" w:styleId="160">
    <w:name w:val="Знак Знак16"/>
    <w:basedOn w:val="af1"/>
    <w:rsid w:val="00401885"/>
    <w:rPr>
      <w:sz w:val="16"/>
      <w:lang w:val="ru-RU" w:eastAsia="ru-RU" w:bidi="ar-SA"/>
    </w:rPr>
  </w:style>
  <w:style w:type="character" w:customStyle="1" w:styleId="affffffffffffffffffffffffffffffa">
    <w:name w:val="Валентина Знак"/>
    <w:basedOn w:val="af1"/>
    <w:rsid w:val="00401885"/>
    <w:rPr>
      <w:spacing w:val="-4"/>
      <w:sz w:val="24"/>
      <w:szCs w:val="24"/>
      <w:lang w:val="ru-RU" w:eastAsia="ru-RU" w:bidi="ar-SA"/>
    </w:rPr>
  </w:style>
  <w:style w:type="character" w:customStyle="1" w:styleId="affffffffffffffffffffffffffffffb">
    <w:name w:val="Название объекта Знак Знак Знак Знак"/>
    <w:aliases w:val="Название объекта Знак Знак Знак1,Название объекта Знак Знак Знак Знак Знак Знак Знак1,Название объекта Знак Знак Знак Знак Знак Знак Знак Знак1,Название объекта Знак Знак Знак Знак Знак Знак Знак Знак Знак"/>
    <w:basedOn w:val="af1"/>
    <w:rsid w:val="00401885"/>
    <w:rPr>
      <w:b/>
      <w:bCs w:val="0"/>
      <w:sz w:val="24"/>
      <w:lang w:val="ru-RU" w:eastAsia="ru-RU" w:bidi="ar-SA"/>
    </w:rPr>
  </w:style>
  <w:style w:type="character" w:customStyle="1" w:styleId="11fb">
    <w:name w:val="Знак1 Знак Знак Знак1"/>
    <w:aliases w:val="Знак1 Знак Знак Знак Знак,Знак1 Знак Знак1"/>
    <w:basedOn w:val="af1"/>
    <w:rsid w:val="00401885"/>
    <w:rPr>
      <w:b/>
      <w:bCs w:val="0"/>
      <w:i/>
      <w:iCs/>
      <w:color w:val="000000"/>
      <w:sz w:val="24"/>
      <w:szCs w:val="24"/>
    </w:rPr>
  </w:style>
  <w:style w:type="character" w:customStyle="1" w:styleId="BodyTextChar">
    <w:name w:val="Body Text Char"/>
    <w:aliases w:val="Основной текст Знак Char,b Char,Знак1 Char,Основной текст Знак Знак Знак Знак Char,Знак Знак Знак1 Char,Основной текст1 Знак Знак Знак Char,Основной текст1 Знак Знак Знак Знак Char,Основной текст1 Знак Знак Зна Char"/>
    <w:basedOn w:val="af1"/>
    <w:locked/>
    <w:rsid w:val="00401885"/>
    <w:rPr>
      <w:rFonts w:ascii="Times New Roman" w:hAnsi="Times New Roman" w:cs="Times New Roman" w:hint="default"/>
      <w:sz w:val="28"/>
      <w:szCs w:val="28"/>
    </w:rPr>
  </w:style>
  <w:style w:type="character" w:customStyle="1" w:styleId="BodyTextChar2">
    <w:name w:val="Body Text Char2"/>
    <w:aliases w:val="Основной текст Знак Char2,b Char2,Знак1 Char2,Основной текст Знак Знак Знак Знак Char2,Знак Знак Знак Char1,Основной текст1 Знак Знак Знак Char2,Основной текст1 Знак Знак Знак Знак Char2,Основной текст1 Знак Знак Зна Char2"/>
    <w:basedOn w:val="af1"/>
    <w:uiPriority w:val="99"/>
    <w:semiHidden/>
    <w:locked/>
    <w:rsid w:val="00401885"/>
    <w:rPr>
      <w:rFonts w:ascii="Times New Roman" w:hAnsi="Times New Roman" w:cs="Times New Roman" w:hint="default"/>
      <w:sz w:val="28"/>
      <w:szCs w:val="28"/>
    </w:rPr>
  </w:style>
  <w:style w:type="character" w:customStyle="1" w:styleId="3fff0">
    <w:name w:val="Основной текст Знак3"/>
    <w:aliases w:val="b Знак,Знак1 Знак1,Основной текст Знак Знак Знак Знак Знак,Знак Знак Знак1 Знак,Основной текст1 Знак Знак Знак Знак1,Основной текст1 Знак Знак Знак Знак Знак,Основной текст1 Знак Знак Зна Знак,Основной текст Знак5 Знак"/>
    <w:basedOn w:val="af1"/>
    <w:locked/>
    <w:rsid w:val="00401885"/>
    <w:rPr>
      <w:rFonts w:ascii="Times New Roman" w:eastAsia="Times New Roman" w:hAnsi="Times New Roman" w:cs="Times New Roman" w:hint="default"/>
      <w:sz w:val="28"/>
      <w:szCs w:val="28"/>
      <w:lang w:eastAsia="ru-RU"/>
    </w:rPr>
  </w:style>
  <w:style w:type="character" w:customStyle="1" w:styleId="1fffffffa">
    <w:name w:val="Оглавление 1 Знак Знак Знак"/>
    <w:basedOn w:val="af1"/>
    <w:uiPriority w:val="99"/>
    <w:rsid w:val="00401885"/>
    <w:rPr>
      <w:rFonts w:ascii="Times New Roman" w:hAnsi="Times New Roman" w:cs="Times New Roman" w:hint="default"/>
      <w:b/>
      <w:bCs/>
      <w:caps/>
      <w:sz w:val="24"/>
      <w:lang w:val="ru-RU" w:eastAsia="ru-RU" w:bidi="ar-SA"/>
    </w:rPr>
  </w:style>
  <w:style w:type="character" w:customStyle="1" w:styleId="IGf7">
    <w:name w:val="Маркированный_список_IG Знак Знак Знак Знак"/>
    <w:basedOn w:val="af1"/>
    <w:uiPriority w:val="99"/>
    <w:rsid w:val="00401885"/>
    <w:rPr>
      <w:rFonts w:ascii="Times New Roman" w:hAnsi="Times New Roman" w:cs="Times New Roman" w:hint="default"/>
      <w:snapToGrid/>
      <w:sz w:val="28"/>
      <w:szCs w:val="28"/>
      <w:lang w:val="ru-RU" w:eastAsia="ru-RU" w:bidi="ar-SA"/>
    </w:rPr>
  </w:style>
  <w:style w:type="character" w:customStyle="1" w:styleId="IG12">
    <w:name w:val="Обычный_IG Знак1"/>
    <w:basedOn w:val="af1"/>
    <w:uiPriority w:val="99"/>
    <w:rsid w:val="00401885"/>
    <w:rPr>
      <w:rFonts w:ascii="Times New Roman" w:hAnsi="Times New Roman" w:cs="Times New Roman" w:hint="default"/>
      <w:sz w:val="28"/>
      <w:szCs w:val="28"/>
      <w:lang w:val="ru-RU" w:eastAsia="ru-RU" w:bidi="ar-SA"/>
    </w:rPr>
  </w:style>
  <w:style w:type="character" w:customStyle="1" w:styleId="IG21">
    <w:name w:val="Обычный_IG Знак2"/>
    <w:basedOn w:val="af1"/>
    <w:uiPriority w:val="99"/>
    <w:rsid w:val="00401885"/>
    <w:rPr>
      <w:rFonts w:ascii="Times New Roman" w:hAnsi="Times New Roman" w:cs="Times New Roman" w:hint="default"/>
      <w:sz w:val="28"/>
      <w:szCs w:val="28"/>
      <w:lang w:val="ru-RU" w:eastAsia="ru-RU" w:bidi="ar-SA"/>
    </w:rPr>
  </w:style>
  <w:style w:type="character" w:customStyle="1" w:styleId="2IG2">
    <w:name w:val="Заголовок_2_IG Знак Знак"/>
    <w:basedOn w:val="af1"/>
    <w:uiPriority w:val="99"/>
    <w:rsid w:val="00401885"/>
    <w:rPr>
      <w:rFonts w:ascii="Arial" w:hAnsi="Arial" w:cs="Times New Roman" w:hint="default"/>
      <w:b/>
      <w:bCs/>
      <w:i/>
      <w:iCs/>
      <w:snapToGrid/>
      <w:sz w:val="24"/>
      <w:szCs w:val="24"/>
      <w:lang w:val="ru-RU" w:eastAsia="ru-RU" w:bidi="ar-SA"/>
    </w:rPr>
  </w:style>
  <w:style w:type="character" w:customStyle="1" w:styleId="IG30">
    <w:name w:val="Обычный_IG Знак3"/>
    <w:basedOn w:val="af1"/>
    <w:uiPriority w:val="99"/>
    <w:rsid w:val="00401885"/>
    <w:rPr>
      <w:rFonts w:ascii="Times New Roman" w:hAnsi="Times New Roman" w:cs="Times New Roman" w:hint="default"/>
      <w:sz w:val="28"/>
      <w:szCs w:val="28"/>
      <w:lang w:val="ru-RU" w:eastAsia="ru-RU" w:bidi="ar-SA"/>
    </w:rPr>
  </w:style>
  <w:style w:type="character" w:customStyle="1" w:styleId="12ff5">
    <w:name w:val="Стиль 12 пт Черный"/>
    <w:basedOn w:val="af1"/>
    <w:uiPriority w:val="99"/>
    <w:rsid w:val="00401885"/>
    <w:rPr>
      <w:rFonts w:ascii="Times New Roman" w:hAnsi="Times New Roman" w:cs="Times New Roman" w:hint="default"/>
      <w:color w:val="000000"/>
      <w:spacing w:val="0"/>
      <w:sz w:val="24"/>
      <w:szCs w:val="24"/>
    </w:rPr>
  </w:style>
  <w:style w:type="character" w:customStyle="1" w:styleId="DefaultParagraphFont1">
    <w:name w:val="Default Paragraph Font1"/>
    <w:uiPriority w:val="99"/>
    <w:rsid w:val="00401885"/>
  </w:style>
  <w:style w:type="paragraph" w:customStyle="1" w:styleId="affffffffffffffffffffffffffffffc">
    <w:name w:val="ЗаголовокТаблицы"/>
    <w:basedOn w:val="af0"/>
    <w:link w:val="affffffffffffffffffffffffffffffd"/>
    <w:rsid w:val="00401885"/>
    <w:rPr>
      <w:rFonts w:ascii="Times New Roman" w:hAnsi="Times New Roman"/>
      <w:sz w:val="24"/>
    </w:rPr>
  </w:style>
  <w:style w:type="character" w:customStyle="1" w:styleId="affffffffffffffffffffffffffffffd">
    <w:name w:val="ЗаголовокТаблицы Знак"/>
    <w:basedOn w:val="af1"/>
    <w:link w:val="affffffffffffffffffffffffffffffc"/>
    <w:locked/>
    <w:rsid w:val="00401885"/>
    <w:rPr>
      <w:rFonts w:ascii="Times New Roman" w:eastAsia="Times New Roman" w:hAnsi="Times New Roman" w:cs="Times New Roman"/>
      <w:sz w:val="24"/>
      <w:szCs w:val="20"/>
      <w:lang w:eastAsia="ru-RU"/>
    </w:rPr>
  </w:style>
  <w:style w:type="character" w:customStyle="1" w:styleId="hl">
    <w:name w:val="hl"/>
    <w:basedOn w:val="af1"/>
    <w:uiPriority w:val="99"/>
    <w:rsid w:val="00401885"/>
    <w:rPr>
      <w:rFonts w:ascii="Times New Roman" w:hAnsi="Times New Roman" w:cs="Times New Roman" w:hint="default"/>
    </w:rPr>
  </w:style>
  <w:style w:type="character" w:customStyle="1" w:styleId="IG13">
    <w:name w:val="Маркированный_с_количеством_IG Знак1"/>
    <w:basedOn w:val="af1"/>
    <w:uiPriority w:val="99"/>
    <w:rsid w:val="00401885"/>
    <w:rPr>
      <w:rFonts w:ascii="Times New Roman" w:hAnsi="Times New Roman" w:cs="Times New Roman" w:hint="default"/>
      <w:snapToGrid/>
      <w:sz w:val="28"/>
      <w:szCs w:val="28"/>
      <w:lang w:val="ru-RU" w:eastAsia="ru-RU" w:bidi="ar-SA"/>
    </w:rPr>
  </w:style>
  <w:style w:type="character" w:customStyle="1" w:styleId="affffffffffffffffffffffffffffffe">
    <w:name w:val="Заголовок таблиц Знак"/>
    <w:basedOn w:val="af1"/>
    <w:uiPriority w:val="99"/>
    <w:rsid w:val="00401885"/>
    <w:rPr>
      <w:rFonts w:ascii="Arial" w:hAnsi="Arial" w:cs="Arial" w:hint="default"/>
      <w:b/>
      <w:bCs w:val="0"/>
      <w:i/>
      <w:iCs w:val="0"/>
      <w:sz w:val="24"/>
      <w:szCs w:val="24"/>
      <w:lang w:val="ru-RU" w:eastAsia="ru-RU" w:bidi="ar-SA"/>
    </w:rPr>
  </w:style>
  <w:style w:type="paragraph" w:styleId="2f9">
    <w:name w:val="Body Text First Indent 2"/>
    <w:basedOn w:val="afe"/>
    <w:link w:val="2f8"/>
    <w:uiPriority w:val="99"/>
    <w:semiHidden/>
    <w:unhideWhenUsed/>
    <w:rsid w:val="00401885"/>
    <w:pPr>
      <w:ind w:left="360" w:firstLine="360"/>
      <w:jc w:val="left"/>
    </w:pPr>
    <w:rPr>
      <w:rFonts w:asciiTheme="minorHAnsi" w:eastAsiaTheme="minorHAnsi" w:hAnsiTheme="minorHAnsi" w:cstheme="minorBidi"/>
      <w:bCs/>
      <w:color w:val="000000"/>
      <w:sz w:val="24"/>
      <w:szCs w:val="22"/>
      <w:lang w:eastAsia="en-US"/>
    </w:rPr>
  </w:style>
  <w:style w:type="character" w:customStyle="1" w:styleId="21d">
    <w:name w:val="Красная строка 2 Знак1"/>
    <w:basedOn w:val="aff"/>
    <w:uiPriority w:val="99"/>
    <w:semiHidden/>
    <w:rsid w:val="00401885"/>
    <w:rPr>
      <w:rFonts w:ascii="NewtonCTT" w:eastAsia="Times New Roman" w:hAnsi="NewtonCTT" w:cs="Times New Roman"/>
      <w:sz w:val="20"/>
      <w:szCs w:val="20"/>
      <w:lang w:eastAsia="ru-RU"/>
    </w:rPr>
  </w:style>
  <w:style w:type="character" w:customStyle="1" w:styleId="afffffffffffffffffffffffffffffff">
    <w:name w:val="Маркеры списка"/>
    <w:rsid w:val="00401885"/>
    <w:rPr>
      <w:rFonts w:ascii="StarSymbol" w:eastAsia="StarSymbol" w:hAnsi="StarSymbol" w:hint="default"/>
      <w:sz w:val="18"/>
    </w:rPr>
  </w:style>
  <w:style w:type="character" w:customStyle="1" w:styleId="afffffffffffffffffffffffffffffff0">
    <w:name w:val="Символы концевой сноски"/>
    <w:rsid w:val="00401885"/>
  </w:style>
  <w:style w:type="character" w:customStyle="1" w:styleId="2ffff9">
    <w:name w:val="Номер страницы2"/>
    <w:basedOn w:val="af1"/>
    <w:rsid w:val="00401885"/>
  </w:style>
  <w:style w:type="character" w:customStyle="1" w:styleId="a10">
    <w:name w:val="a1"/>
    <w:basedOn w:val="af1"/>
    <w:rsid w:val="00401885"/>
  </w:style>
  <w:style w:type="character" w:customStyle="1" w:styleId="afffffffffffffffffffffffffffffff1">
    <w:name w:val="Название таблицы Знак Знак"/>
    <w:basedOn w:val="af1"/>
    <w:rsid w:val="00401885"/>
    <w:rPr>
      <w:rFonts w:ascii="Arial" w:hAnsi="Arial" w:cs="Arial" w:hint="default"/>
      <w:b/>
      <w:bCs w:val="0"/>
      <w:caps/>
      <w:sz w:val="24"/>
    </w:rPr>
  </w:style>
  <w:style w:type="character" w:customStyle="1" w:styleId="afffffffffffffffffffffffffffffff2">
    <w:name w:val="Стиль ДОП +"/>
    <w:basedOn w:val="af1"/>
    <w:rsid w:val="00401885"/>
    <w:rPr>
      <w:rFonts w:ascii="Times New Roman" w:hAnsi="Times New Roman" w:cs="Times New Roman" w:hint="default"/>
      <w:b/>
      <w:bCs/>
      <w:sz w:val="24"/>
      <w:szCs w:val="24"/>
      <w:lang w:val="ru-RU" w:eastAsia="en-US" w:bidi="ar-SA"/>
    </w:rPr>
  </w:style>
  <w:style w:type="paragraph" w:styleId="afffffffff5">
    <w:name w:val="Closing"/>
    <w:basedOn w:val="af0"/>
    <w:link w:val="afffffffff4"/>
    <w:semiHidden/>
    <w:unhideWhenUsed/>
    <w:rsid w:val="00401885"/>
    <w:pPr>
      <w:ind w:left="4252"/>
    </w:pPr>
    <w:rPr>
      <w:rFonts w:asciiTheme="minorHAnsi" w:eastAsiaTheme="minorHAnsi" w:hAnsiTheme="minorHAnsi" w:cstheme="minorBidi"/>
      <w:sz w:val="22"/>
      <w:szCs w:val="22"/>
      <w:lang w:eastAsia="en-US"/>
    </w:rPr>
  </w:style>
  <w:style w:type="character" w:customStyle="1" w:styleId="1fffffffb">
    <w:name w:val="Прощание Знак1"/>
    <w:basedOn w:val="af1"/>
    <w:semiHidden/>
    <w:rsid w:val="00401885"/>
    <w:rPr>
      <w:rFonts w:ascii="NewtonCTT" w:eastAsia="Times New Roman" w:hAnsi="NewtonCTT" w:cs="Times New Roman"/>
      <w:sz w:val="20"/>
      <w:szCs w:val="20"/>
      <w:lang w:eastAsia="ru-RU"/>
    </w:rPr>
  </w:style>
  <w:style w:type="character" w:customStyle="1" w:styleId="afffffffffffffffffffffffffffffff3">
    <w:name w:val="ТюменНИИгипрогаз"/>
    <w:basedOn w:val="af1"/>
    <w:rsid w:val="00401885"/>
    <w:rPr>
      <w:color w:val="0000FF"/>
      <w:spacing w:val="0"/>
      <w:sz w:val="20"/>
    </w:rPr>
  </w:style>
  <w:style w:type="character" w:customStyle="1" w:styleId="afffffffffffffffffffffffffffffff4">
    <w:name w:val="Приложение"/>
    <w:basedOn w:val="af1"/>
    <w:rsid w:val="00401885"/>
    <w:rPr>
      <w:color w:val="008080"/>
      <w:sz w:val="20"/>
    </w:rPr>
  </w:style>
  <w:style w:type="character" w:customStyle="1" w:styleId="afffffffffffffffffffffffffffffff5">
    <w:name w:val="Инструкция"/>
    <w:basedOn w:val="af1"/>
    <w:rsid w:val="00401885"/>
    <w:rPr>
      <w:color w:val="008000"/>
      <w:sz w:val="20"/>
    </w:rPr>
  </w:style>
  <w:style w:type="character" w:customStyle="1" w:styleId="afffffffffffffffffffffffffffffff6">
    <w:name w:val="Îñíîâíîé øðèôò"/>
    <w:uiPriority w:val="99"/>
    <w:rsid w:val="00401885"/>
  </w:style>
  <w:style w:type="table" w:styleId="1fffffffc">
    <w:name w:val="Table Grid 1"/>
    <w:basedOn w:val="af2"/>
    <w:semiHidden/>
    <w:unhideWhenUsed/>
    <w:rsid w:val="00401885"/>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fffffffffffffffffffffffff7">
    <w:name w:val="Table Contemporary"/>
    <w:basedOn w:val="af2"/>
    <w:semiHidden/>
    <w:unhideWhenUsed/>
    <w:rsid w:val="0040188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fffffffffffffffffff8">
    <w:name w:val="Table Theme"/>
    <w:basedOn w:val="af2"/>
    <w:semiHidden/>
    <w:unhideWhenUsed/>
    <w:rsid w:val="00401885"/>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color1">
    <w:name w:val="tabl_color1"/>
    <w:basedOn w:val="afa"/>
    <w:semiHidden/>
    <w:rsid w:val="00401885"/>
    <w:pPr>
      <w:jc w:val="center"/>
    </w:pPr>
    <w:rPr>
      <w:rFonts w:ascii="Arial" w:eastAsia="Times New Roman" w:hAnsi="Arial" w:cs="Times New Roman"/>
      <w:szCs w:val="20"/>
      <w:lang w:eastAsia="ru-RU"/>
    </w:rPr>
    <w:tblPr>
      <w:tblStyleRowBandSize w:val="1"/>
      <w:tblStyleColBandSize w:val="1"/>
      <w:tblInd w:w="0" w:type="nil"/>
    </w:tblPr>
    <w:tcPr>
      <w:shd w:val="clear" w:color="auto" w:fill="FFFFF5"/>
      <w:vAlign w:val="center"/>
    </w:tcPr>
    <w:tblStylePr w:type="firstRow">
      <w:pPr>
        <w:jc w:val="center"/>
      </w:pPr>
      <w:rPr>
        <w:rFonts w:ascii="Arial" w:hAnsi="Arial" w:cs="Arial" w:hint="default"/>
        <w:b/>
        <w:color w:val="auto"/>
        <w:sz w:val="22"/>
        <w:szCs w:val="22"/>
      </w:rPr>
      <w:tblPr/>
      <w:tcPr>
        <w:tcBorders>
          <w:top w:val="single" w:sz="12" w:space="0" w:color="008080"/>
          <w:left w:val="single" w:sz="12" w:space="0" w:color="008080"/>
          <w:bottom w:val="single" w:sz="12" w:space="0" w:color="008080"/>
          <w:right w:val="single" w:sz="12" w:space="0" w:color="008080"/>
          <w:insideH w:val="single" w:sz="12" w:space="0" w:color="008080"/>
          <w:insideV w:val="single" w:sz="12" w:space="0" w:color="008080"/>
          <w:tl2br w:val="nil"/>
          <w:tr2bl w:val="nil"/>
        </w:tcBorders>
        <w:shd w:val="clear" w:color="auto" w:fill="F5FFFF"/>
      </w:tcPr>
    </w:tblStylePr>
    <w:tblStylePr w:type="lastRow">
      <w:pPr>
        <w:jc w:val="center"/>
      </w:pPr>
      <w:rPr>
        <w:rFonts w:ascii="Arial" w:hAnsi="Arial" w:cs="Arial" w:hint="default"/>
        <w:b/>
      </w:rPr>
      <w:tblPr/>
      <w:tcPr>
        <w:tcBorders>
          <w:top w:val="single" w:sz="12" w:space="0" w:color="008080"/>
          <w:left w:val="single" w:sz="12" w:space="0" w:color="008080"/>
          <w:bottom w:val="single" w:sz="12" w:space="0" w:color="008080"/>
          <w:right w:val="single" w:sz="12" w:space="0" w:color="008080"/>
          <w:insideH w:val="single" w:sz="6" w:space="0" w:color="008080"/>
          <w:insideV w:val="single" w:sz="6" w:space="0" w:color="008080"/>
          <w:tl2br w:val="nil"/>
          <w:tr2bl w:val="nil"/>
        </w:tcBorders>
      </w:tcPr>
    </w:tblStylePr>
    <w:tblStylePr w:type="firstCol">
      <w:pPr>
        <w:jc w:val="left"/>
      </w:pPr>
      <w:rPr>
        <w:rFonts w:ascii="Arial" w:hAnsi="Arial" w:cs="Arial" w:hint="default"/>
        <w:sz w:val="22"/>
        <w:szCs w:val="22"/>
      </w:rPr>
    </w:tblStylePr>
    <w:tblStylePr w:type="lastCol">
      <w:pPr>
        <w:wordWrap/>
        <w:ind w:leftChars="0" w:left="0"/>
      </w:pPr>
    </w:tblStylePr>
    <w:tblStylePr w:type="band1Vert">
      <w:tblPr/>
      <w:tcPr>
        <w:shd w:val="clear" w:color="auto" w:fill="FFFFF5"/>
      </w:tcPr>
    </w:tblStylePr>
    <w:tblStylePr w:type="band1Horz">
      <w:rPr>
        <w:rFonts w:ascii="Arial" w:hAnsi="Arial" w:cs="Arial" w:hint="default"/>
        <w:color w:val="auto"/>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tblStylePr w:type="band2Horz">
      <w:rPr>
        <w:rFonts w:ascii="Arial" w:hAnsi="Arial" w:cs="Arial" w:hint="default"/>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style>
  <w:style w:type="table" w:customStyle="1" w:styleId="1fffffffd">
    <w:name w:val="Обычная таблица1"/>
    <w:semiHidden/>
    <w:rsid w:val="00401885"/>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ffffa">
    <w:name w:val="Обычная таблица2"/>
    <w:semiHidden/>
    <w:rsid w:val="00401885"/>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fff1">
    <w:name w:val="Обычная таблица3"/>
    <w:semiHidden/>
    <w:rsid w:val="00401885"/>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Glava">
    <w:name w:val="Glava"/>
    <w:basedOn w:val="Razdel"/>
    <w:uiPriority w:val="99"/>
    <w:rsid w:val="00401885"/>
    <w:pPr>
      <w:keepNext/>
      <w:pBdr>
        <w:bottom w:val="double" w:sz="24" w:space="1" w:color="auto"/>
      </w:pBdr>
      <w:spacing w:before="120" w:after="120"/>
    </w:pPr>
  </w:style>
  <w:style w:type="paragraph" w:customStyle="1" w:styleId="afffffffffffffffffffffffffffffff9">
    <w:name w:val="Ключ. слова"/>
    <w:basedOn w:val="affffff9"/>
    <w:uiPriority w:val="99"/>
    <w:rsid w:val="00401885"/>
    <w:pPr>
      <w:suppressAutoHyphens/>
      <w:ind w:firstLine="0"/>
    </w:pPr>
    <w:rPr>
      <w:rFonts w:eastAsiaTheme="minorHAnsi"/>
      <w:caps/>
      <w:szCs w:val="22"/>
      <w:lang w:eastAsia="en-US"/>
    </w:rPr>
  </w:style>
  <w:style w:type="numbering" w:customStyle="1" w:styleId="7">
    <w:name w:val="Стиль7"/>
    <w:rsid w:val="00401885"/>
    <w:pPr>
      <w:numPr>
        <w:numId w:val="46"/>
      </w:numPr>
    </w:pPr>
  </w:style>
  <w:style w:type="numbering" w:customStyle="1" w:styleId="ad">
    <w:name w:val="Стиль нумерованный полужирный"/>
    <w:rsid w:val="00401885"/>
    <w:pPr>
      <w:numPr>
        <w:numId w:val="47"/>
      </w:numPr>
    </w:pPr>
  </w:style>
  <w:style w:type="numbering" w:customStyle="1" w:styleId="5f3">
    <w:name w:val="Нет списка5"/>
    <w:next w:val="af3"/>
    <w:uiPriority w:val="99"/>
    <w:semiHidden/>
    <w:unhideWhenUsed/>
    <w:rsid w:val="00401885"/>
  </w:style>
  <w:style w:type="table" w:customStyle="1" w:styleId="4ff">
    <w:name w:val="Сетка таблицы4"/>
    <w:basedOn w:val="af2"/>
    <w:next w:val="afa"/>
    <w:uiPriority w:val="59"/>
    <w:rsid w:val="004018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умерованный абзац1"/>
    <w:rsid w:val="00401885"/>
    <w:pPr>
      <w:numPr>
        <w:numId w:val="20"/>
      </w:numPr>
    </w:pPr>
  </w:style>
  <w:style w:type="numbering" w:customStyle="1" w:styleId="12ff6">
    <w:name w:val="Нет списка12"/>
    <w:next w:val="af3"/>
    <w:semiHidden/>
    <w:unhideWhenUsed/>
    <w:rsid w:val="00401885"/>
  </w:style>
  <w:style w:type="paragraph" w:customStyle="1" w:styleId="Style61">
    <w:name w:val="Style61"/>
    <w:basedOn w:val="af0"/>
    <w:rsid w:val="00401885"/>
    <w:pPr>
      <w:widowControl w:val="0"/>
      <w:autoSpaceDE w:val="0"/>
      <w:autoSpaceDN w:val="0"/>
      <w:adjustRightInd w:val="0"/>
      <w:spacing w:line="418" w:lineRule="exact"/>
      <w:ind w:hanging="355"/>
      <w:jc w:val="both"/>
    </w:pPr>
    <w:rPr>
      <w:rFonts w:ascii="Times New Roman" w:hAnsi="Times New Roman"/>
      <w:sz w:val="24"/>
      <w:szCs w:val="24"/>
    </w:rPr>
  </w:style>
  <w:style w:type="character" w:customStyle="1" w:styleId="FontStyle120">
    <w:name w:val="Font Style120"/>
    <w:rsid w:val="00401885"/>
    <w:rPr>
      <w:rFonts w:ascii="Arial" w:hAnsi="Arial" w:cs="Arial"/>
      <w:b/>
      <w:bCs/>
      <w:sz w:val="24"/>
      <w:szCs w:val="24"/>
    </w:rPr>
  </w:style>
  <w:style w:type="character" w:customStyle="1" w:styleId="FontStyle121">
    <w:name w:val="Font Style121"/>
    <w:rsid w:val="00401885"/>
    <w:rPr>
      <w:rFonts w:ascii="Arial" w:hAnsi="Arial" w:cs="Arial"/>
      <w:sz w:val="24"/>
      <w:szCs w:val="24"/>
    </w:rPr>
  </w:style>
  <w:style w:type="character" w:customStyle="1" w:styleId="FontStyle113">
    <w:name w:val="Font Style113"/>
    <w:rsid w:val="00401885"/>
    <w:rPr>
      <w:rFonts w:ascii="Times New Roman" w:hAnsi="Times New Roman" w:cs="Times New Roman"/>
      <w:b/>
      <w:bCs/>
      <w:i/>
      <w:iCs/>
      <w:sz w:val="22"/>
      <w:szCs w:val="22"/>
    </w:rPr>
  </w:style>
  <w:style w:type="character" w:customStyle="1" w:styleId="FontStyle324">
    <w:name w:val="Font Style324"/>
    <w:basedOn w:val="af1"/>
    <w:uiPriority w:val="99"/>
    <w:rsid w:val="00401885"/>
    <w:rPr>
      <w:rFonts w:ascii="Times New Roman" w:hAnsi="Times New Roman" w:cs="Times New Roman"/>
      <w:b/>
      <w:bCs/>
      <w:color w:val="000000"/>
      <w:sz w:val="22"/>
      <w:szCs w:val="22"/>
    </w:rPr>
  </w:style>
  <w:style w:type="paragraph" w:customStyle="1" w:styleId="2ffffb">
    <w:name w:val="Абзац списка2"/>
    <w:basedOn w:val="af0"/>
    <w:rsid w:val="00401885"/>
    <w:pPr>
      <w:ind w:left="720"/>
      <w:contextualSpacing/>
    </w:pPr>
    <w:rPr>
      <w:rFonts w:ascii="Times New Roman CYR" w:hAnsi="Times New Roman CYR"/>
    </w:rPr>
  </w:style>
  <w:style w:type="paragraph" w:customStyle="1" w:styleId="Bullet3">
    <w:name w:val="Bullet 3"/>
    <w:basedOn w:val="af0"/>
    <w:next w:val="af0"/>
    <w:rsid w:val="00401885"/>
    <w:pPr>
      <w:numPr>
        <w:numId w:val="48"/>
      </w:numPr>
      <w:spacing w:before="60"/>
    </w:pPr>
    <w:rPr>
      <w:rFonts w:ascii="Arial" w:hAnsi="Arial"/>
      <w:sz w:val="22"/>
      <w:szCs w:val="24"/>
      <w:lang w:eastAsia="de-DE"/>
    </w:rPr>
  </w:style>
  <w:style w:type="paragraph" w:customStyle="1" w:styleId="puce1erniveau">
    <w:name w:val="_puce (1er niveau)"/>
    <w:rsid w:val="00401885"/>
    <w:pPr>
      <w:spacing w:before="120" w:after="0" w:line="280" w:lineRule="atLeast"/>
      <w:ind w:left="284" w:hanging="284"/>
      <w:jc w:val="both"/>
    </w:pPr>
    <w:rPr>
      <w:rFonts w:ascii="Times New Roman" w:eastAsia="Times New Roman" w:hAnsi="Times New Roman" w:cs="Times New Roman"/>
      <w:sz w:val="24"/>
      <w:szCs w:val="20"/>
      <w:lang w:val="fr-FR" w:eastAsia="fr-FR"/>
    </w:rPr>
  </w:style>
  <w:style w:type="character" w:styleId="HTML1">
    <w:name w:val="HTML Cite"/>
    <w:rsid w:val="00401885"/>
    <w:rPr>
      <w:i/>
      <w:iCs/>
    </w:rPr>
  </w:style>
  <w:style w:type="paragraph" w:customStyle="1" w:styleId="align-justify1">
    <w:name w:val="align-justify1"/>
    <w:basedOn w:val="af0"/>
    <w:rsid w:val="00401885"/>
    <w:pPr>
      <w:spacing w:before="100" w:beforeAutospacing="1" w:after="240"/>
      <w:jc w:val="both"/>
    </w:pPr>
    <w:rPr>
      <w:rFonts w:ascii="Times New Roman" w:hAnsi="Times New Roman"/>
      <w:sz w:val="24"/>
      <w:szCs w:val="24"/>
    </w:rPr>
  </w:style>
  <w:style w:type="character" w:styleId="HTML2">
    <w:name w:val="HTML Acronym"/>
    <w:basedOn w:val="af1"/>
    <w:rsid w:val="00401885"/>
  </w:style>
  <w:style w:type="character" w:customStyle="1" w:styleId="articleseparator">
    <w:name w:val="article_separator"/>
    <w:rsid w:val="00401885"/>
    <w:rPr>
      <w:vanish/>
      <w:webHidden w:val="0"/>
      <w:specVanish w:val="0"/>
    </w:rPr>
  </w:style>
  <w:style w:type="paragraph" w:customStyle="1" w:styleId="-fb">
    <w:name w:val="Заг-табл"/>
    <w:basedOn w:val="af0"/>
    <w:rsid w:val="00401885"/>
    <w:pPr>
      <w:keepNext/>
      <w:keepLines/>
      <w:spacing w:before="80" w:after="60"/>
      <w:jc w:val="center"/>
    </w:pPr>
    <w:rPr>
      <w:rFonts w:ascii="Arial" w:hAnsi="Arial"/>
      <w:b/>
    </w:rPr>
  </w:style>
  <w:style w:type="paragraph" w:customStyle="1" w:styleId="afffffffffffffffffffffffffffffffa">
    <w:name w:val="Текст табл."/>
    <w:basedOn w:val="af0"/>
    <w:rsid w:val="00401885"/>
    <w:pPr>
      <w:spacing w:before="80" w:after="40"/>
    </w:pPr>
    <w:rPr>
      <w:rFonts w:ascii="Arial" w:hAnsi="Arial"/>
    </w:rPr>
  </w:style>
  <w:style w:type="paragraph" w:customStyle="1" w:styleId="a2">
    <w:name w:val="МаркСписок_СК"/>
    <w:basedOn w:val="af0"/>
    <w:rsid w:val="00401885"/>
    <w:pPr>
      <w:numPr>
        <w:numId w:val="49"/>
      </w:numPr>
      <w:tabs>
        <w:tab w:val="clear" w:pos="360"/>
        <w:tab w:val="num" w:pos="926"/>
        <w:tab w:val="num" w:pos="1843"/>
      </w:tabs>
      <w:ind w:firstLine="1276"/>
      <w:jc w:val="both"/>
    </w:pPr>
    <w:rPr>
      <w:rFonts w:ascii="Arial" w:hAnsi="Arial"/>
      <w:sz w:val="24"/>
      <w:lang w:val="en-US"/>
    </w:rPr>
  </w:style>
  <w:style w:type="character" w:customStyle="1" w:styleId="TableCaptionChar">
    <w:name w:val="Table Caption Char"/>
    <w:rsid w:val="00401885"/>
    <w:rPr>
      <w:rFonts w:ascii="Arial Bold" w:hAnsi="Arial Bold"/>
      <w:b/>
      <w:lang w:val="en-US" w:eastAsia="en-US" w:bidi="ar-SA"/>
    </w:rPr>
  </w:style>
  <w:style w:type="paragraph" w:customStyle="1" w:styleId="afffffffffffffffffffffffffffffffb">
    <w:name w:val="текст табл малый/список"/>
    <w:basedOn w:val="af0"/>
    <w:rsid w:val="00401885"/>
    <w:pPr>
      <w:keepLines/>
      <w:tabs>
        <w:tab w:val="num" w:pos="720"/>
      </w:tabs>
      <w:spacing w:before="120"/>
      <w:ind w:left="152" w:hanging="720"/>
    </w:pPr>
    <w:rPr>
      <w:rFonts w:ascii="Arial" w:hAnsi="Arial"/>
      <w:b/>
      <w:sz w:val="16"/>
    </w:rPr>
  </w:style>
  <w:style w:type="paragraph" w:customStyle="1" w:styleId="afffffffffffffffffffffffffffffffc">
    <w:name w:val="Текст табл. малый"/>
    <w:basedOn w:val="afffffffffffffffffffffffffffffffa"/>
    <w:rsid w:val="00401885"/>
    <w:pPr>
      <w:keepLines/>
      <w:spacing w:before="120" w:after="0"/>
      <w:jc w:val="center"/>
    </w:pPr>
    <w:rPr>
      <w:b/>
      <w:sz w:val="16"/>
    </w:rPr>
  </w:style>
  <w:style w:type="character" w:customStyle="1" w:styleId="79">
    <w:name w:val="Стиль7 Знак"/>
    <w:rsid w:val="00401885"/>
    <w:rPr>
      <w:rFonts w:ascii="Arial" w:hAnsi="Arial" w:cs="Arial"/>
      <w:sz w:val="24"/>
      <w:szCs w:val="24"/>
    </w:rPr>
  </w:style>
  <w:style w:type="character" w:customStyle="1" w:styleId="63">
    <w:name w:val="Стиль6 Знак"/>
    <w:link w:val="62"/>
    <w:rsid w:val="00401885"/>
    <w:rPr>
      <w:rFonts w:ascii="Arial" w:eastAsia="Times New Roman" w:hAnsi="Arial" w:cs="Arial"/>
      <w:b/>
      <w:bCs/>
      <w:color w:val="0000FF"/>
      <w:spacing w:val="-4"/>
      <w:sz w:val="24"/>
      <w:szCs w:val="24"/>
    </w:rPr>
  </w:style>
  <w:style w:type="paragraph" w:customStyle="1" w:styleId="afffffffffffffffffffffffffffffffd">
    <w:name w:val="основной текст"/>
    <w:basedOn w:val="af0"/>
    <w:semiHidden/>
    <w:rsid w:val="00401885"/>
    <w:pPr>
      <w:widowControl w:val="0"/>
      <w:spacing w:after="120"/>
      <w:ind w:firstLine="851"/>
      <w:jc w:val="both"/>
    </w:pPr>
    <w:rPr>
      <w:rFonts w:ascii="Arial" w:eastAsia="MS Mincho" w:hAnsi="Arial"/>
      <w:sz w:val="28"/>
    </w:rPr>
  </w:style>
  <w:style w:type="character" w:customStyle="1" w:styleId="FontStyle2011">
    <w:name w:val="Font Style2011"/>
    <w:rsid w:val="00401885"/>
    <w:rPr>
      <w:rFonts w:ascii="Times New Roman" w:hAnsi="Times New Roman" w:cs="Times New Roman"/>
      <w:color w:val="000000"/>
      <w:sz w:val="22"/>
      <w:szCs w:val="22"/>
    </w:rPr>
  </w:style>
  <w:style w:type="paragraph" w:customStyle="1" w:styleId="Style104">
    <w:name w:val="Style104"/>
    <w:basedOn w:val="af0"/>
    <w:rsid w:val="00401885"/>
    <w:pPr>
      <w:widowControl w:val="0"/>
      <w:autoSpaceDE w:val="0"/>
      <w:autoSpaceDN w:val="0"/>
      <w:adjustRightInd w:val="0"/>
    </w:pPr>
    <w:rPr>
      <w:rFonts w:ascii="Times New Roman" w:hAnsi="Times New Roman"/>
      <w:sz w:val="24"/>
      <w:szCs w:val="24"/>
    </w:rPr>
  </w:style>
  <w:style w:type="paragraph" w:customStyle="1" w:styleId="Style207">
    <w:name w:val="Style207"/>
    <w:basedOn w:val="af0"/>
    <w:rsid w:val="00401885"/>
    <w:pPr>
      <w:widowControl w:val="0"/>
      <w:autoSpaceDE w:val="0"/>
      <w:autoSpaceDN w:val="0"/>
      <w:adjustRightInd w:val="0"/>
      <w:spacing w:line="504" w:lineRule="exact"/>
      <w:jc w:val="center"/>
    </w:pPr>
    <w:rPr>
      <w:rFonts w:ascii="Times New Roman" w:hAnsi="Times New Roman"/>
      <w:sz w:val="24"/>
      <w:szCs w:val="24"/>
    </w:rPr>
  </w:style>
  <w:style w:type="paragraph" w:customStyle="1" w:styleId="Style1322">
    <w:name w:val="Style1322"/>
    <w:basedOn w:val="af0"/>
    <w:rsid w:val="00401885"/>
    <w:pPr>
      <w:widowControl w:val="0"/>
      <w:autoSpaceDE w:val="0"/>
      <w:autoSpaceDN w:val="0"/>
      <w:adjustRightInd w:val="0"/>
    </w:pPr>
    <w:rPr>
      <w:rFonts w:ascii="Times New Roman" w:hAnsi="Times New Roman"/>
      <w:sz w:val="24"/>
      <w:szCs w:val="24"/>
    </w:rPr>
  </w:style>
  <w:style w:type="character" w:customStyle="1" w:styleId="FontStyle1911">
    <w:name w:val="Font Style1911"/>
    <w:rsid w:val="00401885"/>
    <w:rPr>
      <w:rFonts w:ascii="Times New Roman" w:hAnsi="Times New Roman" w:cs="Times New Roman"/>
      <w:i/>
      <w:iCs/>
      <w:color w:val="000000"/>
      <w:sz w:val="18"/>
      <w:szCs w:val="18"/>
    </w:rPr>
  </w:style>
  <w:style w:type="character" w:customStyle="1" w:styleId="FontStyle1938">
    <w:name w:val="Font Style1938"/>
    <w:rsid w:val="00401885"/>
    <w:rPr>
      <w:rFonts w:ascii="Times New Roman" w:hAnsi="Times New Roman" w:cs="Times New Roman"/>
      <w:b/>
      <w:bCs/>
      <w:i/>
      <w:iCs/>
      <w:color w:val="000000"/>
      <w:sz w:val="22"/>
      <w:szCs w:val="22"/>
    </w:rPr>
  </w:style>
  <w:style w:type="character" w:customStyle="1" w:styleId="FontStyle2652">
    <w:name w:val="Font Style2652"/>
    <w:rsid w:val="00401885"/>
    <w:rPr>
      <w:rFonts w:ascii="Times New Roman" w:hAnsi="Times New Roman" w:cs="Times New Roman"/>
      <w:color w:val="000000"/>
      <w:sz w:val="8"/>
      <w:szCs w:val="8"/>
    </w:rPr>
  </w:style>
  <w:style w:type="paragraph" w:customStyle="1" w:styleId="Style199">
    <w:name w:val="Style199"/>
    <w:basedOn w:val="af0"/>
    <w:rsid w:val="00401885"/>
    <w:pPr>
      <w:widowControl w:val="0"/>
      <w:autoSpaceDE w:val="0"/>
      <w:autoSpaceDN w:val="0"/>
      <w:adjustRightInd w:val="0"/>
    </w:pPr>
    <w:rPr>
      <w:rFonts w:ascii="Times New Roman" w:hAnsi="Times New Roman"/>
      <w:sz w:val="24"/>
      <w:szCs w:val="24"/>
    </w:rPr>
  </w:style>
  <w:style w:type="character" w:customStyle="1" w:styleId="FontStyle2653">
    <w:name w:val="Font Style2653"/>
    <w:rsid w:val="00401885"/>
    <w:rPr>
      <w:rFonts w:ascii="Times New Roman" w:hAnsi="Times New Roman" w:cs="Times New Roman"/>
      <w:color w:val="000000"/>
      <w:sz w:val="8"/>
      <w:szCs w:val="8"/>
    </w:rPr>
  </w:style>
  <w:style w:type="character" w:customStyle="1" w:styleId="58">
    <w:name w:val="Стиль5 Знак"/>
    <w:link w:val="57"/>
    <w:locked/>
    <w:rsid w:val="00401885"/>
    <w:rPr>
      <w:rFonts w:ascii="Times New Roman" w:eastAsia="Times New Roman" w:hAnsi="Times New Roman" w:cs="Times New Roman"/>
      <w:b/>
      <w:sz w:val="24"/>
      <w:szCs w:val="24"/>
      <w:lang w:eastAsia="ru-RU"/>
    </w:rPr>
  </w:style>
  <w:style w:type="character" w:customStyle="1" w:styleId="BodyText2plus12ptsaboveChar">
    <w:name w:val="Body Text 2 plus 12 pts above Char"/>
    <w:link w:val="BodyText2plus12ptsabove"/>
    <w:locked/>
    <w:rsid w:val="00401885"/>
    <w:rPr>
      <w:rFonts w:ascii="Arial" w:hAnsi="Arial"/>
      <w:sz w:val="24"/>
      <w:lang w:val="en-US"/>
    </w:rPr>
  </w:style>
  <w:style w:type="character" w:customStyle="1" w:styleId="CaptionChar">
    <w:name w:val="Caption Char"/>
    <w:aliases w:val="Название объекта Знак1 Char,Название объекта Знак Знак Char,Название объекта Знак Знак Знак Знак Знак Знак Знак Знак Char,Название объекта Знак Знак Знак Знак Знак Знак1 Знак Char,Название объекта Знак1 Знак Знак Char,Caption- Figure Char"/>
    <w:locked/>
    <w:rsid w:val="00401885"/>
    <w:rPr>
      <w:rFonts w:ascii="Arial" w:hAnsi="Arial"/>
      <w:color w:val="000000"/>
      <w:sz w:val="24"/>
    </w:rPr>
  </w:style>
  <w:style w:type="character" w:customStyle="1" w:styleId="FootnoteTextChar">
    <w:name w:val="Footnote Text Char"/>
    <w:semiHidden/>
    <w:locked/>
    <w:rsid w:val="00401885"/>
    <w:rPr>
      <w:rFonts w:ascii="Times New Roman CYR" w:hAnsi="Times New Roman CYR" w:cs="Times New Roman"/>
      <w:sz w:val="14"/>
      <w:lang w:val="x-none" w:eastAsia="ru-RU"/>
    </w:rPr>
  </w:style>
  <w:style w:type="paragraph" w:customStyle="1" w:styleId="3fff2">
    <w:name w:val="Абзац списка3"/>
    <w:basedOn w:val="af0"/>
    <w:rsid w:val="00401885"/>
    <w:pPr>
      <w:ind w:left="720"/>
      <w:contextualSpacing/>
    </w:pPr>
    <w:rPr>
      <w:rFonts w:ascii="Times New Roman CYR" w:hAnsi="Times New Roman CYR"/>
    </w:rPr>
  </w:style>
  <w:style w:type="paragraph" w:customStyle="1" w:styleId="2ffffc">
    <w:name w:val="Рецензия2"/>
    <w:hidden/>
    <w:semiHidden/>
    <w:rsid w:val="00401885"/>
    <w:pPr>
      <w:spacing w:after="0" w:line="240" w:lineRule="auto"/>
    </w:pPr>
    <w:rPr>
      <w:rFonts w:ascii="Times New Roman CYR" w:eastAsia="Times New Roman" w:hAnsi="Times New Roman CYR" w:cs="Times New Roman"/>
      <w:sz w:val="20"/>
      <w:szCs w:val="20"/>
      <w:lang w:eastAsia="ru-RU"/>
    </w:rPr>
  </w:style>
  <w:style w:type="character" w:customStyle="1" w:styleId="PlainTextChar">
    <w:name w:val="Plain Text Char"/>
    <w:aliases w:val="Знак Знак Char"/>
    <w:locked/>
    <w:rsid w:val="00401885"/>
    <w:rPr>
      <w:rFonts w:ascii="Courier New" w:hAnsi="Courier New" w:cs="Courier New"/>
    </w:rPr>
  </w:style>
  <w:style w:type="character" w:customStyle="1" w:styleId="2ffffd">
    <w:name w:val="Замещающий текст2"/>
    <w:semiHidden/>
    <w:rsid w:val="00401885"/>
    <w:rPr>
      <w:rFonts w:cs="Times New Roman"/>
      <w:color w:val="808080"/>
    </w:rPr>
  </w:style>
  <w:style w:type="character" w:customStyle="1" w:styleId="FontStyle852">
    <w:name w:val="Font Style852"/>
    <w:rsid w:val="00401885"/>
    <w:rPr>
      <w:rFonts w:ascii="Times New Roman" w:hAnsi="Times New Roman" w:cs="Times New Roman"/>
      <w:color w:val="000000"/>
      <w:sz w:val="20"/>
      <w:szCs w:val="20"/>
    </w:rPr>
  </w:style>
  <w:style w:type="character" w:customStyle="1" w:styleId="2ffffe">
    <w:name w:val="Основной текст Знак2"/>
    <w:aliases w:val="Основной текст Знак Знак1,Основной текст Знак1 Знак1,Основной текст Знак Знак Знак2, Знак1 Знак Знак1,Основной текст Знак Знак Знак1 Знак1,Основной текст Знак Знак Знак Знак Знак1 Знак1,Основной текст Знак Знак Знак Знак1 Знак1"/>
    <w:locked/>
    <w:rsid w:val="00401885"/>
    <w:rPr>
      <w:rFonts w:ascii="PragmaticaCTT" w:hAnsi="PragmaticaCTT"/>
      <w:sz w:val="22"/>
      <w:lang w:val="ru-RU" w:eastAsia="ru-RU" w:bidi="ar-SA"/>
    </w:rPr>
  </w:style>
  <w:style w:type="paragraph" w:customStyle="1" w:styleId="4ff0">
    <w:name w:val="Абзац списка4"/>
    <w:basedOn w:val="af0"/>
    <w:rsid w:val="00401885"/>
    <w:pPr>
      <w:spacing w:after="200" w:line="360" w:lineRule="auto"/>
      <w:ind w:left="720"/>
      <w:contextualSpacing/>
      <w:jc w:val="center"/>
    </w:pPr>
    <w:rPr>
      <w:rFonts w:ascii="Calibri" w:hAnsi="Calibri"/>
      <w:sz w:val="22"/>
      <w:szCs w:val="22"/>
      <w:lang w:eastAsia="en-US"/>
    </w:rPr>
  </w:style>
  <w:style w:type="character" w:customStyle="1" w:styleId="Heading6Char">
    <w:name w:val="Heading 6 Char"/>
    <w:locked/>
    <w:rsid w:val="00401885"/>
    <w:rPr>
      <w:rFonts w:ascii="Arial" w:hAnsi="Arial" w:cs="Times New Roman"/>
      <w:i/>
      <w:sz w:val="20"/>
      <w:szCs w:val="20"/>
    </w:rPr>
  </w:style>
  <w:style w:type="paragraph" w:customStyle="1" w:styleId="3fff3">
    <w:name w:val="Рецензия3"/>
    <w:hidden/>
    <w:semiHidden/>
    <w:rsid w:val="00401885"/>
    <w:pPr>
      <w:spacing w:after="0" w:line="240" w:lineRule="auto"/>
    </w:pPr>
    <w:rPr>
      <w:rFonts w:ascii="Times New Roman CYR" w:eastAsia="Times New Roman" w:hAnsi="Times New Roman CYR" w:cs="Times New Roman"/>
      <w:sz w:val="20"/>
      <w:szCs w:val="20"/>
      <w:lang w:eastAsia="ru-RU"/>
    </w:rPr>
  </w:style>
  <w:style w:type="character" w:customStyle="1" w:styleId="3fff4">
    <w:name w:val="Замещающий текст3"/>
    <w:semiHidden/>
    <w:rsid w:val="00401885"/>
    <w:rPr>
      <w:rFonts w:cs="Times New Roman"/>
      <w:color w:val="808080"/>
    </w:rPr>
  </w:style>
  <w:style w:type="paragraph" w:customStyle="1" w:styleId="Style46">
    <w:name w:val="Style46"/>
    <w:basedOn w:val="af0"/>
    <w:rsid w:val="00401885"/>
    <w:pPr>
      <w:widowControl w:val="0"/>
      <w:autoSpaceDE w:val="0"/>
      <w:autoSpaceDN w:val="0"/>
      <w:adjustRightInd w:val="0"/>
      <w:spacing w:line="331" w:lineRule="exact"/>
      <w:ind w:firstLine="706"/>
      <w:jc w:val="both"/>
    </w:pPr>
    <w:rPr>
      <w:rFonts w:ascii="Arial" w:hAnsi="Arial" w:cs="Arial"/>
      <w:sz w:val="24"/>
      <w:szCs w:val="24"/>
    </w:rPr>
  </w:style>
  <w:style w:type="paragraph" w:customStyle="1" w:styleId="5f4">
    <w:name w:val="Абзац списка5"/>
    <w:basedOn w:val="af0"/>
    <w:rsid w:val="00401885"/>
    <w:pPr>
      <w:ind w:left="720"/>
      <w:contextualSpacing/>
    </w:pPr>
    <w:rPr>
      <w:rFonts w:ascii="Times New Roman CYR" w:hAnsi="Times New Roman CYR"/>
    </w:rPr>
  </w:style>
  <w:style w:type="paragraph" w:customStyle="1" w:styleId="4ff1">
    <w:name w:val="Рецензия4"/>
    <w:hidden/>
    <w:semiHidden/>
    <w:rsid w:val="00401885"/>
    <w:pPr>
      <w:spacing w:after="0" w:line="240" w:lineRule="auto"/>
    </w:pPr>
    <w:rPr>
      <w:rFonts w:ascii="Times New Roman CYR" w:eastAsia="Times New Roman" w:hAnsi="Times New Roman CYR" w:cs="Times New Roman"/>
      <w:sz w:val="20"/>
      <w:szCs w:val="20"/>
      <w:lang w:eastAsia="ru-RU"/>
    </w:rPr>
  </w:style>
  <w:style w:type="character" w:customStyle="1" w:styleId="4ff2">
    <w:name w:val="Замещающий текст4"/>
    <w:semiHidden/>
    <w:rsid w:val="00401885"/>
    <w:rPr>
      <w:rFonts w:cs="Times New Roman"/>
      <w:color w:val="808080"/>
    </w:rPr>
  </w:style>
  <w:style w:type="paragraph" w:customStyle="1" w:styleId="Stylefortext">
    <w:name w:val="Style for text"/>
    <w:basedOn w:val="af0"/>
    <w:link w:val="StylefortextChar"/>
    <w:autoRedefine/>
    <w:rsid w:val="00401885"/>
    <w:pPr>
      <w:widowControl w:val="0"/>
      <w:suppressLineNumbers/>
      <w:tabs>
        <w:tab w:val="left" w:pos="709"/>
        <w:tab w:val="left" w:pos="851"/>
      </w:tabs>
      <w:ind w:left="142" w:firstLine="567"/>
      <w:jc w:val="both"/>
    </w:pPr>
    <w:rPr>
      <w:rFonts w:ascii="Arial" w:hAnsi="Arial" w:cs="Arial"/>
      <w:bCs/>
      <w:sz w:val="22"/>
      <w:szCs w:val="22"/>
    </w:rPr>
  </w:style>
  <w:style w:type="character" w:customStyle="1" w:styleId="StylefortextChar">
    <w:name w:val="Style for text Char"/>
    <w:link w:val="Stylefortext"/>
    <w:rsid w:val="00401885"/>
    <w:rPr>
      <w:rFonts w:ascii="Arial" w:eastAsia="Times New Roman" w:hAnsi="Arial" w:cs="Arial"/>
      <w:bCs/>
      <w:lang w:eastAsia="ru-RU"/>
    </w:rPr>
  </w:style>
  <w:style w:type="paragraph" w:customStyle="1" w:styleId="e1t">
    <w:name w:val="e1t"/>
    <w:basedOn w:val="af0"/>
    <w:link w:val="e1tChar1"/>
    <w:rsid w:val="00401885"/>
    <w:pPr>
      <w:keepLines/>
      <w:suppressAutoHyphens/>
      <w:spacing w:before="240"/>
      <w:ind w:left="1417"/>
      <w:jc w:val="both"/>
    </w:pPr>
    <w:rPr>
      <w:rFonts w:ascii="Arial" w:eastAsia="Calibri" w:hAnsi="Arial" w:cs="Arial"/>
      <w:sz w:val="24"/>
    </w:rPr>
  </w:style>
  <w:style w:type="character" w:customStyle="1" w:styleId="e1tChar1">
    <w:name w:val="e1t Char1"/>
    <w:link w:val="e1t"/>
    <w:locked/>
    <w:rsid w:val="00401885"/>
    <w:rPr>
      <w:rFonts w:ascii="Arial" w:eastAsia="Calibri" w:hAnsi="Arial" w:cs="Arial"/>
      <w:sz w:val="24"/>
      <w:szCs w:val="20"/>
      <w:lang w:eastAsia="ru-RU"/>
    </w:rPr>
  </w:style>
  <w:style w:type="character" w:customStyle="1" w:styleId="afffffffffffffffffffffffffffffffe">
    <w:name w:val=". Знак"/>
    <w:aliases w:val="Heading 1 Char Char Знак Знак"/>
    <w:locked/>
    <w:rsid w:val="00401885"/>
    <w:rPr>
      <w:rFonts w:ascii="Arial" w:hAnsi="Arial" w:cs="Arial"/>
      <w:b/>
      <w:bCs/>
      <w:caps/>
      <w:sz w:val="24"/>
      <w:szCs w:val="24"/>
      <w:lang w:val="ru-RU" w:eastAsia="ru-RU" w:bidi="ar-SA"/>
    </w:rPr>
  </w:style>
  <w:style w:type="character" w:customStyle="1" w:styleId="21e">
    <w:name w:val="Знак Знак21"/>
    <w:semiHidden/>
    <w:locked/>
    <w:rsid w:val="00401885"/>
    <w:rPr>
      <w:rFonts w:ascii="Arial" w:hAnsi="Arial" w:cs="Arial"/>
      <w:b/>
      <w:bCs/>
      <w:smallCaps/>
      <w:sz w:val="24"/>
      <w:szCs w:val="24"/>
      <w:lang w:val="ru-RU" w:eastAsia="ru-RU" w:bidi="ar-SA"/>
    </w:rPr>
  </w:style>
  <w:style w:type="character" w:customStyle="1" w:styleId="200">
    <w:name w:val="Знак Знак20"/>
    <w:semiHidden/>
    <w:locked/>
    <w:rsid w:val="00401885"/>
    <w:rPr>
      <w:rFonts w:ascii="Arial" w:hAnsi="Arial" w:cs="Arial"/>
      <w:b/>
      <w:bCs/>
      <w:i/>
      <w:iCs/>
      <w:sz w:val="24"/>
      <w:szCs w:val="24"/>
      <w:lang w:val="ru-RU" w:eastAsia="ru-RU" w:bidi="ar-SA"/>
    </w:rPr>
  </w:style>
  <w:style w:type="character" w:customStyle="1" w:styleId="190">
    <w:name w:val="Знак Знак19"/>
    <w:semiHidden/>
    <w:locked/>
    <w:rsid w:val="00401885"/>
    <w:rPr>
      <w:rFonts w:ascii="Arial" w:hAnsi="Arial" w:cs="Arial"/>
      <w:b/>
      <w:bCs/>
      <w:sz w:val="24"/>
      <w:szCs w:val="24"/>
      <w:lang w:val="ru-RU" w:eastAsia="ru-RU" w:bidi="ar-SA"/>
    </w:rPr>
  </w:style>
  <w:style w:type="character" w:customStyle="1" w:styleId="180">
    <w:name w:val="Знак Знак18"/>
    <w:locked/>
    <w:rsid w:val="00401885"/>
    <w:rPr>
      <w:rFonts w:ascii="Arial" w:hAnsi="Arial" w:cs="Arial"/>
      <w:sz w:val="22"/>
      <w:szCs w:val="22"/>
      <w:lang w:val="ru-RU" w:eastAsia="ru-RU" w:bidi="ar-SA"/>
    </w:rPr>
  </w:style>
  <w:style w:type="character" w:customStyle="1" w:styleId="170">
    <w:name w:val="Знак Знак17"/>
    <w:locked/>
    <w:rsid w:val="00401885"/>
    <w:rPr>
      <w:rFonts w:ascii="Arial" w:hAnsi="Arial" w:cs="Arial"/>
      <w:i/>
      <w:iCs/>
      <w:sz w:val="22"/>
      <w:szCs w:val="22"/>
      <w:lang w:val="ru-RU" w:eastAsia="ru-RU" w:bidi="ar-SA"/>
    </w:rPr>
  </w:style>
  <w:style w:type="character" w:customStyle="1" w:styleId="affffffffffffffffffffffffffffffff">
    <w:name w:val="??????? ?????????? Знак Знак"/>
    <w:semiHidden/>
    <w:locked/>
    <w:rsid w:val="00401885"/>
    <w:rPr>
      <w:rFonts w:ascii="Arial" w:hAnsi="Arial" w:cs="Arial"/>
      <w:sz w:val="24"/>
      <w:szCs w:val="24"/>
      <w:lang w:val="ru-RU" w:eastAsia="ru-RU" w:bidi="ar-SA"/>
    </w:rPr>
  </w:style>
  <w:style w:type="character" w:customStyle="1" w:styleId="12ff7">
    <w:name w:val="Знак Знак12"/>
    <w:locked/>
    <w:rsid w:val="00401885"/>
    <w:rPr>
      <w:rFonts w:ascii="Arial" w:hAnsi="Arial" w:cs="Arial"/>
      <w:b/>
      <w:bCs/>
      <w:kern w:val="28"/>
      <w:sz w:val="32"/>
      <w:szCs w:val="32"/>
      <w:lang w:val="ru-RU" w:eastAsia="ru-RU" w:bidi="ar-SA"/>
    </w:rPr>
  </w:style>
  <w:style w:type="character" w:customStyle="1" w:styleId="affffffffffffffffffffffffffffffff0">
    <w:name w:val="Основной текст лево Знак Знак"/>
    <w:locked/>
    <w:rsid w:val="00401885"/>
    <w:rPr>
      <w:rFonts w:ascii="Arial" w:hAnsi="Arial" w:cs="Arial"/>
      <w:sz w:val="24"/>
      <w:szCs w:val="24"/>
      <w:lang w:val="ru-RU" w:eastAsia="ru-RU" w:bidi="ar-SA"/>
    </w:rPr>
  </w:style>
  <w:style w:type="character" w:customStyle="1" w:styleId="87">
    <w:name w:val="Знак Знак8"/>
    <w:locked/>
    <w:rsid w:val="00401885"/>
    <w:rPr>
      <w:rFonts w:ascii="Arial" w:hAnsi="Arial" w:cs="Arial"/>
      <w:color w:val="0000FF"/>
      <w:sz w:val="24"/>
      <w:szCs w:val="24"/>
      <w:lang w:val="ru-RU" w:eastAsia="ru-RU" w:bidi="ar-SA"/>
    </w:rPr>
  </w:style>
  <w:style w:type="character" w:customStyle="1" w:styleId="6a">
    <w:name w:val="Знак Знак6"/>
    <w:locked/>
    <w:rsid w:val="00401885"/>
    <w:rPr>
      <w:sz w:val="24"/>
      <w:szCs w:val="24"/>
      <w:lang w:val="ru-RU" w:eastAsia="ru-RU"/>
    </w:rPr>
  </w:style>
  <w:style w:type="paragraph" w:styleId="affffffffffffffffffffffffffffffff1">
    <w:name w:val="List Continue"/>
    <w:basedOn w:val="af0"/>
    <w:rsid w:val="00401885"/>
    <w:pPr>
      <w:widowControl w:val="0"/>
      <w:spacing w:after="120"/>
      <w:ind w:left="283" w:right="113"/>
    </w:pPr>
    <w:rPr>
      <w:rFonts w:ascii="Arial" w:hAnsi="Arial" w:cs="Arial"/>
    </w:rPr>
  </w:style>
  <w:style w:type="character" w:customStyle="1" w:styleId="1fffffffe">
    <w:name w:val="Знак Знак Знак Знак1"/>
    <w:semiHidden/>
    <w:locked/>
    <w:rsid w:val="00401885"/>
    <w:rPr>
      <w:rFonts w:ascii="Courier New" w:hAnsi="Courier New" w:cs="Courier New"/>
      <w:lang w:val="ru-RU" w:eastAsia="ru-RU" w:bidi="ar-SA"/>
    </w:rPr>
  </w:style>
  <w:style w:type="character" w:customStyle="1" w:styleId="5f5">
    <w:name w:val="Знак Знак5"/>
    <w:locked/>
    <w:rsid w:val="00401885"/>
    <w:rPr>
      <w:rFonts w:ascii="Arial" w:hAnsi="Arial" w:cs="Arial"/>
      <w:i/>
      <w:iCs/>
      <w:sz w:val="28"/>
      <w:szCs w:val="28"/>
      <w:lang w:val="ru-RU" w:eastAsia="ru-RU" w:bidi="ar-SA"/>
    </w:rPr>
  </w:style>
  <w:style w:type="character" w:customStyle="1" w:styleId="4ff3">
    <w:name w:val="Знак Знак4"/>
    <w:locked/>
    <w:rsid w:val="00401885"/>
    <w:rPr>
      <w:rFonts w:ascii="Arial" w:hAnsi="Arial" w:cs="Arial"/>
      <w:sz w:val="24"/>
      <w:szCs w:val="24"/>
      <w:lang w:val="ru-RU" w:eastAsia="ru-RU" w:bidi="ar-SA"/>
    </w:rPr>
  </w:style>
  <w:style w:type="paragraph" w:styleId="3fff5">
    <w:name w:val="List 3"/>
    <w:basedOn w:val="af0"/>
    <w:rsid w:val="00401885"/>
    <w:pPr>
      <w:ind w:left="849" w:hanging="283"/>
    </w:pPr>
    <w:rPr>
      <w:rFonts w:ascii="Arial" w:hAnsi="Arial" w:cs="Arial"/>
      <w:sz w:val="24"/>
      <w:szCs w:val="24"/>
    </w:rPr>
  </w:style>
  <w:style w:type="paragraph" w:styleId="4ff4">
    <w:name w:val="List 4"/>
    <w:basedOn w:val="af0"/>
    <w:rsid w:val="00401885"/>
    <w:pPr>
      <w:ind w:left="1132" w:hanging="283"/>
    </w:pPr>
    <w:rPr>
      <w:rFonts w:ascii="Arial" w:hAnsi="Arial" w:cs="Arial"/>
      <w:sz w:val="24"/>
      <w:szCs w:val="24"/>
    </w:rPr>
  </w:style>
  <w:style w:type="paragraph" w:styleId="2fffff">
    <w:name w:val="List Continue 2"/>
    <w:basedOn w:val="af0"/>
    <w:rsid w:val="00401885"/>
    <w:pPr>
      <w:spacing w:after="120"/>
      <w:ind w:left="566"/>
    </w:pPr>
    <w:rPr>
      <w:rFonts w:ascii="Arial" w:hAnsi="Arial" w:cs="Arial"/>
      <w:sz w:val="24"/>
      <w:szCs w:val="24"/>
    </w:rPr>
  </w:style>
  <w:style w:type="table" w:customStyle="1" w:styleId="11fc">
    <w:name w:val="Сетка таблицы11"/>
    <w:basedOn w:val="af2"/>
    <w:next w:val="afa"/>
    <w:rsid w:val="004018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Сетка таблицы21"/>
    <w:basedOn w:val="af2"/>
    <w:next w:val="afa"/>
    <w:rsid w:val="004018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
    <w:name w:val="Маркер [-]"/>
    <w:basedOn w:val="af0"/>
    <w:link w:val="-15"/>
    <w:qFormat/>
    <w:rsid w:val="00401885"/>
    <w:pPr>
      <w:spacing w:after="120"/>
      <w:jc w:val="both"/>
    </w:pPr>
    <w:rPr>
      <w:rFonts w:ascii="Arial" w:hAnsi="Arial"/>
      <w:sz w:val="24"/>
    </w:rPr>
  </w:style>
  <w:style w:type="character" w:customStyle="1" w:styleId="-15">
    <w:name w:val="Маркер [-] Знак1"/>
    <w:link w:val="-fc"/>
    <w:rsid w:val="00401885"/>
    <w:rPr>
      <w:rFonts w:ascii="Arial" w:eastAsia="Times New Roman" w:hAnsi="Arial" w:cs="Times New Roman"/>
      <w:sz w:val="24"/>
      <w:szCs w:val="20"/>
      <w:lang w:eastAsia="ru-RU"/>
    </w:rPr>
  </w:style>
  <w:style w:type="numbering" w:styleId="111111">
    <w:name w:val="Outline List 2"/>
    <w:basedOn w:val="af3"/>
    <w:rsid w:val="00401885"/>
    <w:pPr>
      <w:numPr>
        <w:numId w:val="50"/>
      </w:numPr>
    </w:pPr>
  </w:style>
  <w:style w:type="paragraph" w:customStyle="1" w:styleId="7a">
    <w:name w:val="Основной текст7"/>
    <w:basedOn w:val="67"/>
    <w:rsid w:val="00401885"/>
    <w:pPr>
      <w:widowControl/>
      <w:snapToGrid/>
      <w:spacing w:line="360" w:lineRule="auto"/>
      <w:jc w:val="both"/>
    </w:pPr>
    <w:rPr>
      <w:rFonts w:ascii="Arial" w:hAnsi="Arial"/>
      <w:snapToGrid w:val="0"/>
      <w:sz w:val="24"/>
    </w:rPr>
  </w:style>
  <w:style w:type="paragraph" w:customStyle="1" w:styleId="6b">
    <w:name w:val="Абзац списка6"/>
    <w:basedOn w:val="af0"/>
    <w:rsid w:val="00401885"/>
    <w:pPr>
      <w:ind w:left="720"/>
      <w:contextualSpacing/>
    </w:pPr>
    <w:rPr>
      <w:rFonts w:ascii="Times New Roman CYR" w:hAnsi="Times New Roman CYR"/>
    </w:rPr>
  </w:style>
  <w:style w:type="paragraph" w:customStyle="1" w:styleId="5f6">
    <w:name w:val="Рецензия5"/>
    <w:hidden/>
    <w:semiHidden/>
    <w:rsid w:val="00401885"/>
    <w:pPr>
      <w:spacing w:after="0" w:line="240" w:lineRule="auto"/>
    </w:pPr>
    <w:rPr>
      <w:rFonts w:ascii="Times New Roman CYR" w:eastAsia="Times New Roman" w:hAnsi="Times New Roman CYR" w:cs="Times New Roman"/>
      <w:sz w:val="20"/>
      <w:szCs w:val="20"/>
      <w:lang w:eastAsia="ru-RU"/>
    </w:rPr>
  </w:style>
  <w:style w:type="character" w:customStyle="1" w:styleId="5f7">
    <w:name w:val="Замещающий текст5"/>
    <w:semiHidden/>
    <w:rsid w:val="00401885"/>
    <w:rPr>
      <w:rFonts w:cs="Times New Roman"/>
      <w:color w:val="808080"/>
    </w:rPr>
  </w:style>
  <w:style w:type="paragraph" w:customStyle="1" w:styleId="af60">
    <w:name w:val="af6"/>
    <w:basedOn w:val="af0"/>
    <w:rsid w:val="00401885"/>
    <w:pPr>
      <w:autoSpaceDE w:val="0"/>
      <w:autoSpaceDN w:val="0"/>
      <w:jc w:val="both"/>
    </w:pPr>
    <w:rPr>
      <w:rFonts w:ascii="Courier New" w:hAnsi="Courier New" w:cs="Courier New"/>
      <w:color w:val="000000"/>
      <w:sz w:val="24"/>
      <w:szCs w:val="24"/>
    </w:rPr>
  </w:style>
  <w:style w:type="paragraph" w:customStyle="1" w:styleId="affffffffffffffffffffffffffffffff2">
    <w:name w:val="Нов. абзац (НИР)"/>
    <w:basedOn w:val="af0"/>
    <w:link w:val="3fff6"/>
    <w:rsid w:val="00401885"/>
    <w:pPr>
      <w:spacing w:line="360" w:lineRule="auto"/>
      <w:ind w:firstLine="567"/>
      <w:jc w:val="both"/>
    </w:pPr>
    <w:rPr>
      <w:rFonts w:ascii="Arial" w:hAnsi="Arial"/>
      <w:sz w:val="24"/>
    </w:rPr>
  </w:style>
  <w:style w:type="character" w:customStyle="1" w:styleId="3fff6">
    <w:name w:val="Нов. абзац (НИР) Знак3"/>
    <w:link w:val="affffffffffffffffffffffffffffffff2"/>
    <w:rsid w:val="00401885"/>
    <w:rPr>
      <w:rFonts w:ascii="Arial" w:eastAsia="Times New Roman" w:hAnsi="Arial" w:cs="Times New Roman"/>
      <w:sz w:val="24"/>
      <w:szCs w:val="20"/>
      <w:lang w:eastAsia="ru-RU"/>
    </w:rPr>
  </w:style>
  <w:style w:type="numbering" w:customStyle="1" w:styleId="225">
    <w:name w:val="Нет списка22"/>
    <w:next w:val="af3"/>
    <w:semiHidden/>
    <w:rsid w:val="00401885"/>
  </w:style>
  <w:style w:type="table" w:customStyle="1" w:styleId="31a">
    <w:name w:val="Сетка таблицы31"/>
    <w:basedOn w:val="af2"/>
    <w:next w:val="afa"/>
    <w:rsid w:val="00401885"/>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Нет списка31"/>
    <w:next w:val="af3"/>
    <w:semiHidden/>
    <w:rsid w:val="00401885"/>
  </w:style>
  <w:style w:type="table" w:customStyle="1" w:styleId="412">
    <w:name w:val="Сетка таблицы41"/>
    <w:basedOn w:val="af2"/>
    <w:next w:val="afa"/>
    <w:rsid w:val="00401885"/>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f8">
    <w:name w:val="Заголовок5 Знак Знак"/>
    <w:rsid w:val="00401885"/>
    <w:rPr>
      <w:rFonts w:ascii="PragmaticaCTT" w:hAnsi="PragmaticaCTT"/>
      <w:b/>
      <w:lang w:val="ru-RU" w:eastAsia="ru-RU" w:bidi="ar-SA"/>
    </w:rPr>
  </w:style>
  <w:style w:type="paragraph" w:customStyle="1" w:styleId="predc">
    <w:name w:val="predc"/>
    <w:basedOn w:val="af0"/>
    <w:rsid w:val="00401885"/>
    <w:pPr>
      <w:spacing w:before="100" w:beforeAutospacing="1" w:after="100" w:afterAutospacing="1"/>
    </w:pPr>
    <w:rPr>
      <w:rFonts w:ascii="Arial Unicode MS" w:eastAsia="Arial Unicode MS" w:hAnsi="Arial Unicode MS" w:cs="Arial Unicode MS"/>
      <w:sz w:val="24"/>
      <w:szCs w:val="24"/>
    </w:rPr>
  </w:style>
  <w:style w:type="paragraph" w:customStyle="1" w:styleId="Heading2IKRA">
    <w:name w:val="Heading 2 IKRA"/>
    <w:basedOn w:val="16"/>
    <w:rsid w:val="00401885"/>
    <w:pPr>
      <w:spacing w:before="240" w:after="120" w:line="360" w:lineRule="auto"/>
      <w:ind w:left="57" w:right="284"/>
      <w:jc w:val="both"/>
    </w:pPr>
    <w:rPr>
      <w:rFonts w:ascii="Times New Roman" w:hAnsi="Times New Roman"/>
      <w:color w:val="000000"/>
      <w:kern w:val="28"/>
      <w:sz w:val="24"/>
      <w:szCs w:val="24"/>
      <w:lang w:eastAsia="en-US"/>
    </w:rPr>
  </w:style>
  <w:style w:type="paragraph" w:customStyle="1" w:styleId="affffffffffffffffffffffffffffffff3">
    <w:name w:val="Титульный СамНИПИ"/>
    <w:next w:val="af0"/>
    <w:link w:val="affffffffffffffffffffffffffffffff4"/>
    <w:rsid w:val="00401885"/>
    <w:pPr>
      <w:spacing w:after="0" w:line="240" w:lineRule="auto"/>
      <w:jc w:val="center"/>
    </w:pPr>
    <w:rPr>
      <w:rFonts w:ascii="Arial" w:eastAsia="Times New Roman" w:hAnsi="Arial" w:cs="Times New Roman"/>
      <w:b/>
      <w:bCs/>
      <w:sz w:val="32"/>
      <w:szCs w:val="20"/>
      <w:lang w:eastAsia="ru-RU"/>
    </w:rPr>
  </w:style>
  <w:style w:type="character" w:customStyle="1" w:styleId="affffffffffffffffffffffffffffffff4">
    <w:name w:val="Титульный СамНИПИ Знак"/>
    <w:link w:val="affffffffffffffffffffffffffffffff3"/>
    <w:locked/>
    <w:rsid w:val="00401885"/>
    <w:rPr>
      <w:rFonts w:ascii="Arial" w:eastAsia="Times New Roman" w:hAnsi="Arial" w:cs="Times New Roman"/>
      <w:b/>
      <w:bCs/>
      <w:sz w:val="32"/>
      <w:szCs w:val="20"/>
      <w:lang w:eastAsia="ru-RU"/>
    </w:rPr>
  </w:style>
  <w:style w:type="numbering" w:customStyle="1" w:styleId="6c">
    <w:name w:val="Нет списка6"/>
    <w:next w:val="af3"/>
    <w:uiPriority w:val="99"/>
    <w:semiHidden/>
    <w:unhideWhenUsed/>
    <w:rsid w:val="000F36E7"/>
  </w:style>
  <w:style w:type="numbering" w:customStyle="1" w:styleId="2fffff0">
    <w:name w:val="Нумерованный абзац2"/>
    <w:rsid w:val="000F36E7"/>
  </w:style>
  <w:style w:type="numbering" w:customStyle="1" w:styleId="134">
    <w:name w:val="Нет списка13"/>
    <w:next w:val="af3"/>
    <w:semiHidden/>
    <w:unhideWhenUsed/>
    <w:rsid w:val="000F36E7"/>
  </w:style>
  <w:style w:type="numbering" w:customStyle="1" w:styleId="232">
    <w:name w:val="Нет списка23"/>
    <w:next w:val="af3"/>
    <w:uiPriority w:val="99"/>
    <w:semiHidden/>
    <w:unhideWhenUsed/>
    <w:rsid w:val="000F36E7"/>
  </w:style>
  <w:style w:type="numbering" w:customStyle="1" w:styleId="1120">
    <w:name w:val="Нет списка112"/>
    <w:next w:val="af3"/>
    <w:semiHidden/>
    <w:rsid w:val="000F36E7"/>
  </w:style>
  <w:style w:type="numbering" w:customStyle="1" w:styleId="2112">
    <w:name w:val="Нет списка211"/>
    <w:next w:val="af3"/>
    <w:uiPriority w:val="99"/>
    <w:semiHidden/>
    <w:unhideWhenUsed/>
    <w:rsid w:val="000F36E7"/>
  </w:style>
  <w:style w:type="numbering" w:customStyle="1" w:styleId="325">
    <w:name w:val="Нет списка32"/>
    <w:next w:val="af3"/>
    <w:uiPriority w:val="99"/>
    <w:semiHidden/>
    <w:unhideWhenUsed/>
    <w:rsid w:val="000F36E7"/>
  </w:style>
  <w:style w:type="numbering" w:customStyle="1" w:styleId="413">
    <w:name w:val="Нет списка41"/>
    <w:next w:val="af3"/>
    <w:uiPriority w:val="99"/>
    <w:semiHidden/>
    <w:unhideWhenUsed/>
    <w:rsid w:val="000F36E7"/>
  </w:style>
  <w:style w:type="numbering" w:customStyle="1" w:styleId="512">
    <w:name w:val="Нет списка51"/>
    <w:next w:val="af3"/>
    <w:uiPriority w:val="99"/>
    <w:semiHidden/>
    <w:unhideWhenUsed/>
    <w:rsid w:val="000F36E7"/>
  </w:style>
  <w:style w:type="numbering" w:customStyle="1" w:styleId="121a">
    <w:name w:val="Нет списка121"/>
    <w:next w:val="af3"/>
    <w:semiHidden/>
    <w:unhideWhenUsed/>
    <w:rsid w:val="000F36E7"/>
  </w:style>
  <w:style w:type="numbering" w:customStyle="1" w:styleId="1111111">
    <w:name w:val="1 / 1.1 / 1.1.11"/>
    <w:basedOn w:val="af3"/>
    <w:next w:val="111111"/>
    <w:rsid w:val="000F36E7"/>
    <w:pPr>
      <w:numPr>
        <w:numId w:val="49"/>
      </w:numPr>
    </w:pPr>
  </w:style>
  <w:style w:type="numbering" w:customStyle="1" w:styleId="2212">
    <w:name w:val="Нет списка221"/>
    <w:next w:val="af3"/>
    <w:semiHidden/>
    <w:rsid w:val="000F36E7"/>
  </w:style>
  <w:style w:type="numbering" w:customStyle="1" w:styleId="3111">
    <w:name w:val="Нет списка311"/>
    <w:next w:val="af3"/>
    <w:semiHidden/>
    <w:rsid w:val="000F36E7"/>
  </w:style>
  <w:style w:type="numbering" w:customStyle="1" w:styleId="7b">
    <w:name w:val="Нет списка7"/>
    <w:next w:val="af3"/>
    <w:uiPriority w:val="99"/>
    <w:semiHidden/>
    <w:unhideWhenUsed/>
    <w:rsid w:val="003806A7"/>
  </w:style>
  <w:style w:type="table" w:customStyle="1" w:styleId="5f9">
    <w:name w:val="Сетка таблицы5"/>
    <w:basedOn w:val="af2"/>
    <w:next w:val="afa"/>
    <w:uiPriority w:val="59"/>
    <w:rsid w:val="00380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f3"/>
    <w:uiPriority w:val="99"/>
    <w:semiHidden/>
    <w:unhideWhenUsed/>
    <w:rsid w:val="003806A7"/>
  </w:style>
  <w:style w:type="numbering" w:customStyle="1" w:styleId="3fff7">
    <w:name w:val="Нумерованный абзац3"/>
    <w:rsid w:val="003806A7"/>
  </w:style>
  <w:style w:type="numbering" w:customStyle="1" w:styleId="1130">
    <w:name w:val="Нет списка113"/>
    <w:next w:val="af3"/>
    <w:semiHidden/>
    <w:unhideWhenUsed/>
    <w:rsid w:val="003806A7"/>
  </w:style>
  <w:style w:type="table" w:customStyle="1" w:styleId="2fffff1">
    <w:name w:val="таб2"/>
    <w:basedOn w:val="af2"/>
    <w:uiPriority w:val="99"/>
    <w:qFormat/>
    <w:rsid w:val="003806A7"/>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numbering" w:customStyle="1" w:styleId="242">
    <w:name w:val="Нет списка24"/>
    <w:next w:val="af3"/>
    <w:uiPriority w:val="99"/>
    <w:semiHidden/>
    <w:unhideWhenUsed/>
    <w:rsid w:val="003806A7"/>
  </w:style>
  <w:style w:type="numbering" w:customStyle="1" w:styleId="11110">
    <w:name w:val="Нет списка1111"/>
    <w:next w:val="af3"/>
    <w:semiHidden/>
    <w:rsid w:val="003806A7"/>
  </w:style>
  <w:style w:type="numbering" w:customStyle="1" w:styleId="2120">
    <w:name w:val="Нет списка212"/>
    <w:next w:val="af3"/>
    <w:uiPriority w:val="99"/>
    <w:semiHidden/>
    <w:unhideWhenUsed/>
    <w:rsid w:val="003806A7"/>
  </w:style>
  <w:style w:type="table" w:customStyle="1" w:styleId="12ff8">
    <w:name w:val="Сетка таблицы12"/>
    <w:basedOn w:val="af2"/>
    <w:next w:val="afa"/>
    <w:uiPriority w:val="59"/>
    <w:rsid w:val="003806A7"/>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f3"/>
    <w:uiPriority w:val="99"/>
    <w:semiHidden/>
    <w:unhideWhenUsed/>
    <w:rsid w:val="003806A7"/>
  </w:style>
  <w:style w:type="table" w:customStyle="1" w:styleId="226">
    <w:name w:val="Сетка таблицы22"/>
    <w:basedOn w:val="af2"/>
    <w:next w:val="afa"/>
    <w:rsid w:val="003806A7"/>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
    <w:name w:val="Нет списка42"/>
    <w:next w:val="af3"/>
    <w:uiPriority w:val="99"/>
    <w:semiHidden/>
    <w:unhideWhenUsed/>
    <w:rsid w:val="003806A7"/>
  </w:style>
  <w:style w:type="table" w:customStyle="1" w:styleId="326">
    <w:name w:val="Сетка таблицы32"/>
    <w:basedOn w:val="af2"/>
    <w:next w:val="afa"/>
    <w:uiPriority w:val="59"/>
    <w:rsid w:val="003806A7"/>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d">
    <w:name w:val="Сетка таблицы 11"/>
    <w:basedOn w:val="af2"/>
    <w:next w:val="1fffffffc"/>
    <w:semiHidden/>
    <w:unhideWhenUsed/>
    <w:rsid w:val="003806A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fff">
    <w:name w:val="Современная таблица1"/>
    <w:basedOn w:val="af2"/>
    <w:next w:val="afffffffffffffffffffffffffffffff7"/>
    <w:semiHidden/>
    <w:unhideWhenUsed/>
    <w:rsid w:val="003806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ff0">
    <w:name w:val="Тема таблицы1"/>
    <w:basedOn w:val="af2"/>
    <w:next w:val="afffffffffffffffffffffffffffffff8"/>
    <w:semiHidden/>
    <w:unhideWhenUsed/>
    <w:rsid w:val="003806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color11">
    <w:name w:val="tabl_color11"/>
    <w:basedOn w:val="afa"/>
    <w:semiHidden/>
    <w:rsid w:val="003806A7"/>
    <w:pPr>
      <w:jc w:val="center"/>
    </w:pPr>
    <w:rPr>
      <w:rFonts w:ascii="Arial" w:eastAsia="Times New Roman" w:hAnsi="Arial" w:cs="Times New Roman"/>
      <w:szCs w:val="20"/>
      <w:lang w:eastAsia="ru-RU"/>
    </w:rPr>
    <w:tblPr>
      <w:tblStyleRowBandSize w:val="1"/>
      <w:tblStyleColBandSize w:val="1"/>
      <w:tblInd w:w="0" w:type="nil"/>
    </w:tblPr>
    <w:tcPr>
      <w:shd w:val="clear" w:color="auto" w:fill="FFFFF5"/>
      <w:vAlign w:val="center"/>
    </w:tcPr>
    <w:tblStylePr w:type="firstRow">
      <w:pPr>
        <w:jc w:val="center"/>
      </w:pPr>
      <w:rPr>
        <w:rFonts w:ascii="Arial" w:hAnsi="Arial" w:cs="Arial" w:hint="default"/>
        <w:b/>
        <w:color w:val="auto"/>
        <w:sz w:val="22"/>
        <w:szCs w:val="22"/>
      </w:rPr>
      <w:tblPr/>
      <w:tcPr>
        <w:tcBorders>
          <w:top w:val="single" w:sz="12" w:space="0" w:color="008080"/>
          <w:left w:val="single" w:sz="12" w:space="0" w:color="008080"/>
          <w:bottom w:val="single" w:sz="12" w:space="0" w:color="008080"/>
          <w:right w:val="single" w:sz="12" w:space="0" w:color="008080"/>
          <w:insideH w:val="single" w:sz="12" w:space="0" w:color="008080"/>
          <w:insideV w:val="single" w:sz="12" w:space="0" w:color="008080"/>
          <w:tl2br w:val="nil"/>
          <w:tr2bl w:val="nil"/>
        </w:tcBorders>
        <w:shd w:val="clear" w:color="auto" w:fill="F5FFFF"/>
      </w:tcPr>
    </w:tblStylePr>
    <w:tblStylePr w:type="lastRow">
      <w:pPr>
        <w:jc w:val="center"/>
      </w:pPr>
      <w:rPr>
        <w:rFonts w:ascii="Arial" w:hAnsi="Arial" w:cs="Arial" w:hint="default"/>
        <w:b/>
      </w:rPr>
      <w:tblPr/>
      <w:tcPr>
        <w:tcBorders>
          <w:top w:val="single" w:sz="12" w:space="0" w:color="008080"/>
          <w:left w:val="single" w:sz="12" w:space="0" w:color="008080"/>
          <w:bottom w:val="single" w:sz="12" w:space="0" w:color="008080"/>
          <w:right w:val="single" w:sz="12" w:space="0" w:color="008080"/>
          <w:insideH w:val="single" w:sz="6" w:space="0" w:color="008080"/>
          <w:insideV w:val="single" w:sz="6" w:space="0" w:color="008080"/>
          <w:tl2br w:val="nil"/>
          <w:tr2bl w:val="nil"/>
        </w:tcBorders>
      </w:tcPr>
    </w:tblStylePr>
    <w:tblStylePr w:type="firstCol">
      <w:pPr>
        <w:jc w:val="left"/>
      </w:pPr>
      <w:rPr>
        <w:rFonts w:ascii="Arial" w:hAnsi="Arial" w:cs="Arial" w:hint="default"/>
        <w:sz w:val="22"/>
        <w:szCs w:val="22"/>
      </w:rPr>
    </w:tblStylePr>
    <w:tblStylePr w:type="lastCol">
      <w:pPr>
        <w:wordWrap/>
        <w:ind w:leftChars="0" w:left="0"/>
      </w:pPr>
    </w:tblStylePr>
    <w:tblStylePr w:type="band1Vert">
      <w:tblPr/>
      <w:tcPr>
        <w:shd w:val="clear" w:color="auto" w:fill="FFFFF5"/>
      </w:tcPr>
    </w:tblStylePr>
    <w:tblStylePr w:type="band1Horz">
      <w:rPr>
        <w:rFonts w:ascii="Arial" w:hAnsi="Arial" w:cs="Arial" w:hint="default"/>
        <w:color w:val="auto"/>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tblStylePr w:type="band2Horz">
      <w:rPr>
        <w:rFonts w:ascii="Arial" w:hAnsi="Arial" w:cs="Arial" w:hint="default"/>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style>
  <w:style w:type="table" w:customStyle="1" w:styleId="11fe">
    <w:name w:val="Обычная таблица11"/>
    <w:semiHidden/>
    <w:rsid w:val="003806A7"/>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1f0">
    <w:name w:val="Обычная таблица21"/>
    <w:semiHidden/>
    <w:rsid w:val="003806A7"/>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1c">
    <w:name w:val="Обычная таблица31"/>
    <w:semiHidden/>
    <w:rsid w:val="003806A7"/>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numbering" w:customStyle="1" w:styleId="521">
    <w:name w:val="Нет списка52"/>
    <w:next w:val="af3"/>
    <w:uiPriority w:val="99"/>
    <w:semiHidden/>
    <w:unhideWhenUsed/>
    <w:rsid w:val="003806A7"/>
  </w:style>
  <w:style w:type="table" w:customStyle="1" w:styleId="423">
    <w:name w:val="Сетка таблицы42"/>
    <w:basedOn w:val="af2"/>
    <w:next w:val="afa"/>
    <w:uiPriority w:val="59"/>
    <w:rsid w:val="003806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
    <w:next w:val="af3"/>
    <w:semiHidden/>
    <w:unhideWhenUsed/>
    <w:rsid w:val="003806A7"/>
  </w:style>
  <w:style w:type="table" w:customStyle="1" w:styleId="1113">
    <w:name w:val="Сетка таблицы111"/>
    <w:basedOn w:val="af2"/>
    <w:next w:val="afa"/>
    <w:rsid w:val="003806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2"/>
    <w:next w:val="afa"/>
    <w:rsid w:val="003806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Нет списка222"/>
    <w:next w:val="af3"/>
    <w:semiHidden/>
    <w:rsid w:val="003806A7"/>
  </w:style>
  <w:style w:type="table" w:customStyle="1" w:styleId="3112">
    <w:name w:val="Сетка таблицы311"/>
    <w:basedOn w:val="af2"/>
    <w:next w:val="afa"/>
    <w:rsid w:val="003806A7"/>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Нет списка312"/>
    <w:next w:val="af3"/>
    <w:semiHidden/>
    <w:rsid w:val="003806A7"/>
  </w:style>
  <w:style w:type="table" w:customStyle="1" w:styleId="4110">
    <w:name w:val="Сетка таблицы411"/>
    <w:basedOn w:val="af2"/>
    <w:next w:val="afa"/>
    <w:rsid w:val="003806A7"/>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f3"/>
    <w:uiPriority w:val="99"/>
    <w:semiHidden/>
    <w:unhideWhenUsed/>
    <w:rsid w:val="003806A7"/>
  </w:style>
  <w:style w:type="numbering" w:customStyle="1" w:styleId="21f1">
    <w:name w:val="Нумерованный абзац21"/>
    <w:rsid w:val="003806A7"/>
  </w:style>
  <w:style w:type="numbering" w:customStyle="1" w:styleId="1310">
    <w:name w:val="Нет списка131"/>
    <w:next w:val="af3"/>
    <w:semiHidden/>
    <w:unhideWhenUsed/>
    <w:rsid w:val="003806A7"/>
  </w:style>
  <w:style w:type="numbering" w:customStyle="1" w:styleId="2311">
    <w:name w:val="Нет списка231"/>
    <w:next w:val="af3"/>
    <w:uiPriority w:val="99"/>
    <w:semiHidden/>
    <w:unhideWhenUsed/>
    <w:rsid w:val="003806A7"/>
  </w:style>
  <w:style w:type="numbering" w:customStyle="1" w:styleId="1121">
    <w:name w:val="Нет списка1121"/>
    <w:next w:val="af3"/>
    <w:semiHidden/>
    <w:rsid w:val="003806A7"/>
  </w:style>
  <w:style w:type="numbering" w:customStyle="1" w:styleId="21110">
    <w:name w:val="Нет списка2111"/>
    <w:next w:val="af3"/>
    <w:uiPriority w:val="99"/>
    <w:semiHidden/>
    <w:unhideWhenUsed/>
    <w:rsid w:val="003806A7"/>
  </w:style>
  <w:style w:type="numbering" w:customStyle="1" w:styleId="3211">
    <w:name w:val="Нет списка321"/>
    <w:next w:val="af3"/>
    <w:uiPriority w:val="99"/>
    <w:semiHidden/>
    <w:unhideWhenUsed/>
    <w:rsid w:val="003806A7"/>
  </w:style>
  <w:style w:type="numbering" w:customStyle="1" w:styleId="4111">
    <w:name w:val="Нет списка411"/>
    <w:next w:val="af3"/>
    <w:uiPriority w:val="99"/>
    <w:semiHidden/>
    <w:unhideWhenUsed/>
    <w:rsid w:val="003806A7"/>
  </w:style>
  <w:style w:type="numbering" w:customStyle="1" w:styleId="5110">
    <w:name w:val="Нет списка511"/>
    <w:next w:val="af3"/>
    <w:uiPriority w:val="99"/>
    <w:semiHidden/>
    <w:unhideWhenUsed/>
    <w:rsid w:val="003806A7"/>
  </w:style>
  <w:style w:type="numbering" w:customStyle="1" w:styleId="12113">
    <w:name w:val="Нет списка1211"/>
    <w:next w:val="af3"/>
    <w:semiHidden/>
    <w:unhideWhenUsed/>
    <w:rsid w:val="003806A7"/>
  </w:style>
  <w:style w:type="numbering" w:customStyle="1" w:styleId="22110">
    <w:name w:val="Нет списка2211"/>
    <w:next w:val="af3"/>
    <w:semiHidden/>
    <w:rsid w:val="003806A7"/>
  </w:style>
  <w:style w:type="numbering" w:customStyle="1" w:styleId="31110">
    <w:name w:val="Нет списка3111"/>
    <w:next w:val="af3"/>
    <w:semiHidden/>
    <w:rsid w:val="003806A7"/>
  </w:style>
  <w:style w:type="numbering" w:customStyle="1" w:styleId="712">
    <w:name w:val="Нет списка71"/>
    <w:next w:val="af3"/>
    <w:uiPriority w:val="99"/>
    <w:semiHidden/>
    <w:unhideWhenUsed/>
    <w:rsid w:val="003806A7"/>
  </w:style>
  <w:style w:type="paragraph" w:customStyle="1" w:styleId="21f2">
    <w:name w:val="Цитата 21"/>
    <w:basedOn w:val="af0"/>
    <w:next w:val="af0"/>
    <w:uiPriority w:val="29"/>
    <w:qFormat/>
    <w:rsid w:val="003806A7"/>
    <w:pPr>
      <w:spacing w:before="120" w:after="120"/>
      <w:ind w:firstLine="709"/>
      <w:jc w:val="both"/>
    </w:pPr>
    <w:rPr>
      <w:rFonts w:ascii="Arial" w:hAnsi="Arial" w:cs="Arial"/>
      <w:i/>
      <w:iCs/>
      <w:color w:val="000000"/>
      <w:sz w:val="24"/>
      <w:szCs w:val="24"/>
    </w:rPr>
  </w:style>
  <w:style w:type="character" w:customStyle="1" w:styleId="2fffff2">
    <w:name w:val="Цитата 2 Знак"/>
    <w:basedOn w:val="af1"/>
    <w:link w:val="2fffff3"/>
    <w:uiPriority w:val="29"/>
    <w:rsid w:val="003806A7"/>
    <w:rPr>
      <w:rFonts w:ascii="Arial" w:eastAsia="Times New Roman" w:hAnsi="Arial"/>
      <w:i/>
      <w:iCs/>
      <w:color w:val="000000"/>
      <w:sz w:val="24"/>
      <w:szCs w:val="24"/>
      <w:lang w:eastAsia="ru-RU"/>
    </w:rPr>
  </w:style>
  <w:style w:type="paragraph" w:customStyle="1" w:styleId="1ffffffff1">
    <w:name w:val="Выделенная цитата1"/>
    <w:basedOn w:val="af0"/>
    <w:next w:val="af0"/>
    <w:uiPriority w:val="30"/>
    <w:qFormat/>
    <w:rsid w:val="003806A7"/>
    <w:pPr>
      <w:pBdr>
        <w:bottom w:val="single" w:sz="4" w:space="4" w:color="4F81BD"/>
      </w:pBdr>
      <w:spacing w:before="200" w:after="280"/>
      <w:ind w:left="936" w:right="936" w:firstLine="709"/>
      <w:jc w:val="both"/>
    </w:pPr>
    <w:rPr>
      <w:rFonts w:ascii="Arial" w:hAnsi="Arial" w:cs="Arial"/>
      <w:b/>
      <w:bCs/>
      <w:i/>
      <w:iCs/>
      <w:color w:val="4F81BD"/>
      <w:sz w:val="24"/>
      <w:szCs w:val="24"/>
    </w:rPr>
  </w:style>
  <w:style w:type="character" w:customStyle="1" w:styleId="affffffffffffffffffffffffffffffff5">
    <w:name w:val="Выделенная цитата Знак"/>
    <w:basedOn w:val="af1"/>
    <w:link w:val="affffffffffffffffffffffffffffffff6"/>
    <w:uiPriority w:val="30"/>
    <w:rsid w:val="003806A7"/>
    <w:rPr>
      <w:rFonts w:ascii="Arial" w:eastAsia="Times New Roman" w:hAnsi="Arial"/>
      <w:b/>
      <w:bCs/>
      <w:i/>
      <w:iCs/>
      <w:color w:val="4F81BD"/>
      <w:sz w:val="24"/>
      <w:szCs w:val="24"/>
      <w:lang w:eastAsia="ru-RU"/>
    </w:rPr>
  </w:style>
  <w:style w:type="character" w:customStyle="1" w:styleId="1ffffffff2">
    <w:name w:val="Слабое выделение1"/>
    <w:uiPriority w:val="19"/>
    <w:qFormat/>
    <w:rsid w:val="003806A7"/>
    <w:rPr>
      <w:i/>
      <w:iCs/>
      <w:color w:val="808080"/>
    </w:rPr>
  </w:style>
  <w:style w:type="character" w:customStyle="1" w:styleId="1ffffffff3">
    <w:name w:val="Сильное выделение1"/>
    <w:basedOn w:val="af1"/>
    <w:uiPriority w:val="21"/>
    <w:qFormat/>
    <w:rsid w:val="003806A7"/>
    <w:rPr>
      <w:b/>
      <w:bCs/>
      <w:i/>
      <w:iCs/>
      <w:color w:val="4F81BD"/>
    </w:rPr>
  </w:style>
  <w:style w:type="character" w:customStyle="1" w:styleId="1ffffffff4">
    <w:name w:val="Слабая ссылка1"/>
    <w:basedOn w:val="af1"/>
    <w:uiPriority w:val="31"/>
    <w:qFormat/>
    <w:rsid w:val="003806A7"/>
    <w:rPr>
      <w:smallCaps/>
      <w:color w:val="C0504D"/>
      <w:u w:val="single"/>
    </w:rPr>
  </w:style>
  <w:style w:type="character" w:customStyle="1" w:styleId="1ffffffff5">
    <w:name w:val="Сильная ссылка1"/>
    <w:basedOn w:val="af1"/>
    <w:uiPriority w:val="32"/>
    <w:qFormat/>
    <w:rsid w:val="003806A7"/>
    <w:rPr>
      <w:b/>
      <w:bCs/>
      <w:smallCaps/>
      <w:color w:val="C0504D"/>
      <w:spacing w:val="5"/>
      <w:u w:val="single"/>
    </w:rPr>
  </w:style>
  <w:style w:type="character" w:styleId="affffffffffffffffffffffffffffffff7">
    <w:name w:val="Book Title"/>
    <w:basedOn w:val="af1"/>
    <w:uiPriority w:val="33"/>
    <w:qFormat/>
    <w:rsid w:val="003806A7"/>
    <w:rPr>
      <w:b/>
      <w:bCs/>
      <w:smallCaps/>
      <w:spacing w:val="5"/>
    </w:rPr>
  </w:style>
  <w:style w:type="table" w:customStyle="1" w:styleId="affffffffffffffffffffffffffffffff8">
    <w:name w:val="Табличный"/>
    <w:basedOn w:val="af2"/>
    <w:uiPriority w:val="99"/>
    <w:rsid w:val="003806A7"/>
    <w:pPr>
      <w:spacing w:before="120" w:after="120" w:line="240" w:lineRule="auto"/>
      <w:ind w:firstLine="709"/>
      <w:jc w:val="both"/>
    </w:pPr>
    <w:rPr>
      <w:rFonts w:ascii="Arial" w:eastAsia="Times New Roman" w:hAnsi="Arial" w:cs="Arial"/>
      <w:sz w:val="20"/>
      <w:szCs w:val="24"/>
      <w:lang w:eastAsia="ru-RU"/>
    </w:rPr>
    <w:tblPr/>
  </w:style>
  <w:style w:type="paragraph" w:customStyle="1" w:styleId="affffffffffffffffffffffffffffffff9">
    <w:name w:val="Таблиц"/>
    <w:qFormat/>
    <w:rsid w:val="003806A7"/>
    <w:pPr>
      <w:spacing w:before="120" w:after="120" w:line="240" w:lineRule="auto"/>
      <w:ind w:firstLine="709"/>
      <w:jc w:val="both"/>
    </w:pPr>
    <w:rPr>
      <w:rFonts w:ascii="Arial" w:eastAsia="Times New Roman" w:hAnsi="Arial" w:cs="Arial"/>
      <w:sz w:val="20"/>
      <w:szCs w:val="24"/>
      <w:lang w:eastAsia="ru-RU"/>
    </w:rPr>
  </w:style>
  <w:style w:type="paragraph" w:customStyle="1" w:styleId="BodyTextTable">
    <w:name w:val="Body Text Table"/>
    <w:basedOn w:val="27"/>
    <w:rsid w:val="003806A7"/>
    <w:pPr>
      <w:spacing w:after="0" w:line="240" w:lineRule="auto"/>
    </w:pPr>
    <w:rPr>
      <w:rFonts w:ascii="Arial" w:hAnsi="Arial"/>
      <w:sz w:val="18"/>
      <w:szCs w:val="22"/>
      <w:lang w:val="en-GB" w:eastAsia="en-US"/>
    </w:rPr>
  </w:style>
  <w:style w:type="character" w:customStyle="1" w:styleId="affffffffffffffffe">
    <w:name w:val="Основной текст_"/>
    <w:basedOn w:val="af1"/>
    <w:link w:val="5b"/>
    <w:rsid w:val="003806A7"/>
    <w:rPr>
      <w:rFonts w:ascii="Arial" w:eastAsia="Times New Roman" w:hAnsi="Arial" w:cs="Times New Roman"/>
      <w:bCs/>
      <w:color w:val="000000"/>
      <w:szCs w:val="20"/>
      <w:lang w:eastAsia="ru-RU"/>
    </w:rPr>
  </w:style>
  <w:style w:type="character" w:customStyle="1" w:styleId="2fffff4">
    <w:name w:val="Основной текст (2)_"/>
    <w:basedOn w:val="af1"/>
    <w:link w:val="21f3"/>
    <w:rsid w:val="003806A7"/>
    <w:rPr>
      <w:rFonts w:ascii="Times New Roman" w:hAnsi="Times New Roman" w:cs="Times New Roman"/>
      <w:b/>
      <w:bCs/>
      <w:spacing w:val="1"/>
      <w:shd w:val="clear" w:color="auto" w:fill="FFFFFF"/>
    </w:rPr>
  </w:style>
  <w:style w:type="paragraph" w:customStyle="1" w:styleId="21f3">
    <w:name w:val="Основной текст (2)1"/>
    <w:basedOn w:val="af0"/>
    <w:link w:val="2fffff4"/>
    <w:rsid w:val="003806A7"/>
    <w:pPr>
      <w:widowControl w:val="0"/>
      <w:shd w:val="clear" w:color="auto" w:fill="FFFFFF"/>
      <w:spacing w:after="720" w:line="0" w:lineRule="atLeast"/>
      <w:jc w:val="center"/>
    </w:pPr>
    <w:rPr>
      <w:rFonts w:ascii="Times New Roman" w:eastAsiaTheme="minorHAnsi" w:hAnsi="Times New Roman"/>
      <w:b/>
      <w:bCs/>
      <w:spacing w:val="1"/>
      <w:sz w:val="22"/>
      <w:szCs w:val="22"/>
      <w:lang w:eastAsia="en-US"/>
    </w:rPr>
  </w:style>
  <w:style w:type="character" w:customStyle="1" w:styleId="105pt2">
    <w:name w:val="Основной текст + 10;5 pt2"/>
    <w:basedOn w:val="affffffffffffffffe"/>
    <w:rsid w:val="003806A7"/>
    <w:rPr>
      <w:rFonts w:ascii="Arial" w:eastAsia="Times New Roman" w:hAnsi="Arial" w:cs="Times New Roman"/>
      <w:bCs/>
      <w:color w:val="000000"/>
      <w:spacing w:val="0"/>
      <w:w w:val="100"/>
      <w:position w:val="0"/>
      <w:sz w:val="21"/>
      <w:szCs w:val="21"/>
      <w:lang w:val="ru-RU" w:eastAsia="ru-RU" w:bidi="ru-RU"/>
    </w:rPr>
  </w:style>
  <w:style w:type="character" w:customStyle="1" w:styleId="95pt3">
    <w:name w:val="Основной текст + 9;5 pt3"/>
    <w:basedOn w:val="affffffffffffffffe"/>
    <w:rsid w:val="003806A7"/>
    <w:rPr>
      <w:rFonts w:ascii="Arial" w:eastAsia="Times New Roman" w:hAnsi="Arial" w:cs="Times New Roman"/>
      <w:bCs/>
      <w:color w:val="000000"/>
      <w:spacing w:val="0"/>
      <w:w w:val="100"/>
      <w:position w:val="0"/>
      <w:sz w:val="19"/>
      <w:szCs w:val="19"/>
      <w:lang w:val="ru-RU" w:eastAsia="ru-RU" w:bidi="ru-RU"/>
    </w:rPr>
  </w:style>
  <w:style w:type="character" w:customStyle="1" w:styleId="105pt">
    <w:name w:val="Основной текст + 10;5 pt"/>
    <w:basedOn w:val="affffffffffffffffe"/>
    <w:rsid w:val="003806A7"/>
    <w:rPr>
      <w:rFonts w:ascii="Arial" w:eastAsia="Times New Roman" w:hAnsi="Arial" w:cs="Times New Roman"/>
      <w:b w:val="0"/>
      <w:bCs/>
      <w:i w:val="0"/>
      <w:iCs w:val="0"/>
      <w:smallCaps w:val="0"/>
      <w:strike w:val="0"/>
      <w:color w:val="000000"/>
      <w:spacing w:val="0"/>
      <w:w w:val="100"/>
      <w:position w:val="0"/>
      <w:sz w:val="21"/>
      <w:szCs w:val="21"/>
      <w:u w:val="none"/>
      <w:lang w:val="ru-RU" w:eastAsia="ru-RU" w:bidi="ru-RU"/>
    </w:rPr>
  </w:style>
  <w:style w:type="paragraph" w:customStyle="1" w:styleId="181">
    <w:name w:val="Основной текст18"/>
    <w:basedOn w:val="af0"/>
    <w:rsid w:val="003806A7"/>
    <w:pPr>
      <w:shd w:val="clear" w:color="auto" w:fill="FFFFFF"/>
      <w:spacing w:after="60" w:line="302" w:lineRule="exact"/>
      <w:ind w:hanging="700"/>
      <w:jc w:val="both"/>
    </w:pPr>
    <w:rPr>
      <w:rFonts w:ascii="Arial Unicode MS" w:eastAsia="Arial Unicode MS" w:hAnsi="Arial Unicode MS" w:cs="Arial Unicode MS"/>
      <w:color w:val="000000"/>
      <w:sz w:val="24"/>
      <w:szCs w:val="24"/>
      <w:lang w:val="ru"/>
    </w:rPr>
  </w:style>
  <w:style w:type="character" w:customStyle="1" w:styleId="227">
    <w:name w:val="Заголовок №2 (2)_"/>
    <w:basedOn w:val="af1"/>
    <w:link w:val="228"/>
    <w:rsid w:val="003806A7"/>
    <w:rPr>
      <w:rFonts w:ascii="Times New Roman" w:hAnsi="Times New Roman" w:cs="Times New Roman"/>
      <w:spacing w:val="-70"/>
      <w:sz w:val="62"/>
      <w:szCs w:val="62"/>
      <w:shd w:val="clear" w:color="auto" w:fill="FFFFFF"/>
    </w:rPr>
  </w:style>
  <w:style w:type="paragraph" w:customStyle="1" w:styleId="228">
    <w:name w:val="Заголовок №2 (2)"/>
    <w:basedOn w:val="af0"/>
    <w:link w:val="227"/>
    <w:rsid w:val="003806A7"/>
    <w:pPr>
      <w:widowControl w:val="0"/>
      <w:shd w:val="clear" w:color="auto" w:fill="FFFFFF"/>
      <w:spacing w:line="0" w:lineRule="atLeast"/>
      <w:jc w:val="right"/>
      <w:outlineLvl w:val="1"/>
    </w:pPr>
    <w:rPr>
      <w:rFonts w:ascii="Times New Roman" w:eastAsiaTheme="minorHAnsi" w:hAnsi="Times New Roman"/>
      <w:spacing w:val="-70"/>
      <w:sz w:val="62"/>
      <w:szCs w:val="62"/>
      <w:lang w:eastAsia="en-US"/>
    </w:rPr>
  </w:style>
  <w:style w:type="character" w:customStyle="1" w:styleId="2213pt0pt">
    <w:name w:val="Заголовок №2 (2) + 13 pt;Полужирный;Интервал 0 pt"/>
    <w:basedOn w:val="227"/>
    <w:rsid w:val="003806A7"/>
    <w:rPr>
      <w:rFonts w:ascii="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327">
    <w:name w:val="Заголовок №3 (2)_"/>
    <w:basedOn w:val="af1"/>
    <w:link w:val="328"/>
    <w:rsid w:val="003806A7"/>
    <w:rPr>
      <w:rFonts w:eastAsia="Arial"/>
      <w:sz w:val="23"/>
      <w:szCs w:val="23"/>
      <w:shd w:val="clear" w:color="auto" w:fill="FFFFFF"/>
    </w:rPr>
  </w:style>
  <w:style w:type="paragraph" w:customStyle="1" w:styleId="328">
    <w:name w:val="Заголовок №3 (2)"/>
    <w:basedOn w:val="af0"/>
    <w:link w:val="327"/>
    <w:rsid w:val="003806A7"/>
    <w:pPr>
      <w:widowControl w:val="0"/>
      <w:shd w:val="clear" w:color="auto" w:fill="FFFFFF"/>
      <w:spacing w:before="60" w:line="0" w:lineRule="atLeast"/>
      <w:outlineLvl w:val="2"/>
    </w:pPr>
    <w:rPr>
      <w:rFonts w:asciiTheme="minorHAnsi" w:eastAsia="Arial" w:hAnsiTheme="minorHAnsi" w:cstheme="minorBidi"/>
      <w:sz w:val="23"/>
      <w:szCs w:val="23"/>
      <w:lang w:eastAsia="en-US"/>
    </w:rPr>
  </w:style>
  <w:style w:type="character" w:customStyle="1" w:styleId="32TimesNewRoman13pt">
    <w:name w:val="Заголовок №3 (2) + Times New Roman;13 pt;Полужирный"/>
    <w:basedOn w:val="327"/>
    <w:rsid w:val="003806A7"/>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Flie">
    <w:name w:val="Flie"/>
    <w:basedOn w:val="af0"/>
    <w:rsid w:val="003806A7"/>
    <w:pPr>
      <w:spacing w:line="312" w:lineRule="exact"/>
      <w:jc w:val="both"/>
    </w:pPr>
    <w:rPr>
      <w:rFonts w:ascii="Arial" w:hAnsi="Arial"/>
      <w:sz w:val="22"/>
      <w:lang w:val="de-DE" w:eastAsia="de-DE"/>
    </w:rPr>
  </w:style>
  <w:style w:type="character" w:customStyle="1" w:styleId="FontStyle123">
    <w:name w:val="Font Style123"/>
    <w:rsid w:val="003806A7"/>
    <w:rPr>
      <w:rFonts w:ascii="Times New Roman" w:hAnsi="Times New Roman"/>
      <w:color w:val="000000"/>
      <w:sz w:val="18"/>
    </w:rPr>
  </w:style>
  <w:style w:type="character" w:customStyle="1" w:styleId="FontStyle76">
    <w:name w:val="Font Style76"/>
    <w:rsid w:val="003806A7"/>
    <w:rPr>
      <w:rFonts w:ascii="Times New Roman" w:hAnsi="Times New Roman"/>
      <w:color w:val="000000"/>
      <w:sz w:val="22"/>
    </w:rPr>
  </w:style>
  <w:style w:type="character" w:customStyle="1" w:styleId="3pt">
    <w:name w:val="Основной текст + Интервал 3 pt"/>
    <w:basedOn w:val="affffffffffffffffe"/>
    <w:rsid w:val="003806A7"/>
    <w:rPr>
      <w:rFonts w:ascii="Arial" w:eastAsia="Times New Roman" w:hAnsi="Arial" w:cs="Times New Roman"/>
      <w:b w:val="0"/>
      <w:bCs/>
      <w:i w:val="0"/>
      <w:iCs w:val="0"/>
      <w:smallCaps w:val="0"/>
      <w:strike w:val="0"/>
      <w:color w:val="000000"/>
      <w:spacing w:val="60"/>
      <w:w w:val="100"/>
      <w:position w:val="0"/>
      <w:sz w:val="26"/>
      <w:szCs w:val="26"/>
      <w:u w:val="none"/>
      <w:lang w:val="ru-RU" w:eastAsia="ru-RU" w:bidi="ru-RU"/>
    </w:rPr>
  </w:style>
  <w:style w:type="paragraph" w:customStyle="1" w:styleId="1ffffffff6">
    <w:name w:val="Подпись к таблице1"/>
    <w:basedOn w:val="af0"/>
    <w:rsid w:val="003806A7"/>
    <w:pPr>
      <w:widowControl w:val="0"/>
      <w:shd w:val="clear" w:color="auto" w:fill="FFFFFF"/>
      <w:spacing w:line="0" w:lineRule="atLeast"/>
    </w:pPr>
    <w:rPr>
      <w:rFonts w:ascii="Times New Roman" w:hAnsi="Times New Roman"/>
      <w:spacing w:val="3"/>
      <w:sz w:val="24"/>
      <w:szCs w:val="24"/>
      <w:lang w:val="en-US" w:eastAsia="en-US" w:bidi="en-US"/>
    </w:rPr>
  </w:style>
  <w:style w:type="character" w:customStyle="1" w:styleId="105pt0pt13">
    <w:name w:val="Основной текст + 10;5 pt;Интервал 0 pt13"/>
    <w:basedOn w:val="affffffffffffffffe"/>
    <w:rsid w:val="003806A7"/>
    <w:rPr>
      <w:rFonts w:ascii="Arial" w:eastAsia="Times New Roman" w:hAnsi="Arial" w:cs="Times New Roman"/>
      <w:b w:val="0"/>
      <w:bCs/>
      <w:i w:val="0"/>
      <w:iCs w:val="0"/>
      <w:smallCaps w:val="0"/>
      <w:strike w:val="0"/>
      <w:color w:val="000000"/>
      <w:spacing w:val="4"/>
      <w:w w:val="100"/>
      <w:position w:val="0"/>
      <w:sz w:val="21"/>
      <w:szCs w:val="21"/>
      <w:u w:val="none"/>
      <w:lang w:val="ru-RU" w:eastAsia="ru-RU" w:bidi="ru-RU"/>
    </w:rPr>
  </w:style>
  <w:style w:type="character" w:customStyle="1" w:styleId="105pt0pt6">
    <w:name w:val="Основной текст + 10;5 pt;Интервал 0 pt6"/>
    <w:basedOn w:val="affffffffffffffffe"/>
    <w:rsid w:val="003806A7"/>
    <w:rPr>
      <w:rFonts w:ascii="Arial" w:eastAsia="Times New Roman" w:hAnsi="Arial" w:cs="Times New Roman"/>
      <w:b w:val="0"/>
      <w:bCs/>
      <w:i w:val="0"/>
      <w:iCs w:val="0"/>
      <w:smallCaps w:val="0"/>
      <w:strike w:val="0"/>
      <w:color w:val="000000"/>
      <w:spacing w:val="7"/>
      <w:w w:val="100"/>
      <w:position w:val="0"/>
      <w:sz w:val="21"/>
      <w:szCs w:val="21"/>
      <w:u w:val="none"/>
      <w:lang w:val="ru-RU" w:eastAsia="ru-RU" w:bidi="ru-RU"/>
    </w:rPr>
  </w:style>
  <w:style w:type="character" w:customStyle="1" w:styleId="96">
    <w:name w:val="Стиль9 Знак"/>
    <w:link w:val="95"/>
    <w:rsid w:val="003806A7"/>
    <w:rPr>
      <w:rFonts w:ascii="Arial" w:eastAsia="Times New Roman" w:hAnsi="Arial" w:cs="Times New Roman"/>
      <w:b/>
      <w:noProof/>
      <w:color w:val="000000"/>
      <w:szCs w:val="20"/>
      <w:lang w:eastAsia="ru-RU"/>
    </w:rPr>
  </w:style>
  <w:style w:type="paragraph" w:customStyle="1" w:styleId="Style36">
    <w:name w:val="Style36"/>
    <w:basedOn w:val="af0"/>
    <w:rsid w:val="003806A7"/>
    <w:pPr>
      <w:widowControl w:val="0"/>
      <w:autoSpaceDE w:val="0"/>
      <w:autoSpaceDN w:val="0"/>
      <w:adjustRightInd w:val="0"/>
      <w:spacing w:line="252" w:lineRule="exact"/>
    </w:pPr>
    <w:rPr>
      <w:rFonts w:ascii="Times New Roman" w:hAnsi="Times New Roman"/>
      <w:sz w:val="24"/>
      <w:szCs w:val="24"/>
    </w:rPr>
  </w:style>
  <w:style w:type="paragraph" w:customStyle="1" w:styleId="Level2BodyText">
    <w:name w:val="Level 2 Body Text"/>
    <w:basedOn w:val="af0"/>
    <w:rsid w:val="003806A7"/>
    <w:pPr>
      <w:spacing w:after="240"/>
      <w:ind w:left="1080"/>
      <w:jc w:val="both"/>
    </w:pPr>
    <w:rPr>
      <w:rFonts w:ascii="Arial" w:hAnsi="Arial"/>
      <w:sz w:val="22"/>
      <w:lang w:val="en-US"/>
    </w:rPr>
  </w:style>
  <w:style w:type="numbering" w:customStyle="1" w:styleId="1410">
    <w:name w:val="Нет списка141"/>
    <w:next w:val="af3"/>
    <w:uiPriority w:val="99"/>
    <w:semiHidden/>
    <w:unhideWhenUsed/>
    <w:rsid w:val="003806A7"/>
  </w:style>
  <w:style w:type="table" w:customStyle="1" w:styleId="513">
    <w:name w:val="Сетка таблицы51"/>
    <w:basedOn w:val="af2"/>
    <w:next w:val="afa"/>
    <w:uiPriority w:val="59"/>
    <w:rsid w:val="003806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Нет списка241"/>
    <w:next w:val="af3"/>
    <w:uiPriority w:val="99"/>
    <w:semiHidden/>
    <w:unhideWhenUsed/>
    <w:rsid w:val="003806A7"/>
  </w:style>
  <w:style w:type="table" w:customStyle="1" w:styleId="121b">
    <w:name w:val="Сетка таблицы121"/>
    <w:basedOn w:val="af2"/>
    <w:next w:val="afa"/>
    <w:uiPriority w:val="59"/>
    <w:rsid w:val="003806A7"/>
    <w:pPr>
      <w:spacing w:after="0" w:line="240" w:lineRule="auto"/>
      <w:ind w:firstLine="709"/>
      <w:jc w:val="both"/>
    </w:pPr>
    <w:rPr>
      <w:rFonts w:ascii="Arial" w:eastAsia="Times New Roman" w:hAnsi="Arial" w:cs="Arial"/>
      <w:sz w:val="24"/>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fff7">
    <w:name w:val="обычный1"/>
    <w:basedOn w:val="af0"/>
    <w:rsid w:val="003806A7"/>
    <w:pPr>
      <w:spacing w:before="120" w:after="120" w:line="360" w:lineRule="auto"/>
      <w:ind w:firstLine="567"/>
      <w:jc w:val="both"/>
    </w:pPr>
    <w:rPr>
      <w:rFonts w:ascii="Arial" w:hAnsi="Arial" w:cs="Arial"/>
      <w:sz w:val="24"/>
      <w:szCs w:val="24"/>
    </w:rPr>
  </w:style>
  <w:style w:type="paragraph" w:customStyle="1" w:styleId="CommonHeader">
    <w:name w:val="CommonHeader"/>
    <w:basedOn w:val="af0"/>
    <w:rsid w:val="003806A7"/>
    <w:pPr>
      <w:spacing w:before="120" w:after="120" w:line="360" w:lineRule="auto"/>
      <w:ind w:firstLine="709"/>
      <w:jc w:val="both"/>
    </w:pPr>
    <w:rPr>
      <w:rFonts w:ascii="PragmaticaCTT" w:hAnsi="PragmaticaCTT"/>
      <w:b/>
      <w:sz w:val="24"/>
      <w:szCs w:val="24"/>
    </w:rPr>
  </w:style>
  <w:style w:type="table" w:customStyle="1" w:styleId="2213">
    <w:name w:val="Сетка таблицы221"/>
    <w:basedOn w:val="af2"/>
    <w:next w:val="afa"/>
    <w:rsid w:val="003806A7"/>
    <w:pPr>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f3"/>
    <w:uiPriority w:val="99"/>
    <w:semiHidden/>
    <w:unhideWhenUsed/>
    <w:rsid w:val="003806A7"/>
  </w:style>
  <w:style w:type="table" w:customStyle="1" w:styleId="2fffff5">
    <w:name w:val="Табличный2"/>
    <w:basedOn w:val="af2"/>
    <w:uiPriority w:val="99"/>
    <w:rsid w:val="003806A7"/>
    <w:pPr>
      <w:spacing w:after="0" w:line="240" w:lineRule="auto"/>
    </w:pPr>
    <w:rPr>
      <w:rFonts w:ascii="Arial" w:eastAsia="Times New Roman" w:hAnsi="Arial" w:cs="Times New Roman"/>
      <w:sz w:val="20"/>
      <w:szCs w:val="20"/>
      <w:lang w:eastAsia="ru-RU"/>
    </w:rPr>
    <w:tblPr/>
  </w:style>
  <w:style w:type="table" w:customStyle="1" w:styleId="2fffff6">
    <w:name w:val="Таблица2"/>
    <w:basedOn w:val="af2"/>
    <w:uiPriority w:val="99"/>
    <w:rsid w:val="003806A7"/>
    <w:pPr>
      <w:spacing w:after="0" w:line="240" w:lineRule="auto"/>
    </w:pPr>
    <w:rPr>
      <w:rFonts w:ascii="Arial" w:eastAsia="Times New Roman" w:hAnsi="Arial" w:cs="Times New Roman"/>
      <w:sz w:val="20"/>
      <w:szCs w:val="20"/>
      <w:lang w:eastAsia="ru-RU"/>
    </w:rPr>
    <w:tblPr/>
  </w:style>
  <w:style w:type="paragraph" w:customStyle="1" w:styleId="affffffffffffffffffffffffffffffffa">
    <w:name w:val="Заголов_таб"/>
    <w:basedOn w:val="af0"/>
    <w:rsid w:val="003806A7"/>
    <w:pPr>
      <w:keepNext/>
      <w:spacing w:before="80" w:after="40" w:line="192" w:lineRule="auto"/>
      <w:ind w:left="170" w:right="113" w:firstLine="709"/>
      <w:jc w:val="center"/>
    </w:pPr>
    <w:rPr>
      <w:rFonts w:ascii="Times New Roman" w:hAnsi="Times New Roman"/>
      <w:b/>
      <w:sz w:val="22"/>
    </w:rPr>
  </w:style>
  <w:style w:type="paragraph" w:customStyle="1" w:styleId="affffffffffffffffffffffffffffffffb">
    <w:name w:val="заголов"/>
    <w:basedOn w:val="af0"/>
    <w:next w:val="af0"/>
    <w:rsid w:val="003806A7"/>
    <w:pPr>
      <w:keepNext/>
      <w:widowControl w:val="0"/>
      <w:spacing w:before="240" w:after="240" w:line="360" w:lineRule="auto"/>
      <w:ind w:firstLine="709"/>
      <w:jc w:val="center"/>
    </w:pPr>
    <w:rPr>
      <w:rFonts w:ascii="Times New Roman" w:hAnsi="Times New Roman"/>
      <w:caps/>
      <w:snapToGrid w:val="0"/>
      <w:spacing w:val="28"/>
      <w:sz w:val="24"/>
    </w:rPr>
  </w:style>
  <w:style w:type="paragraph" w:customStyle="1" w:styleId="affffffffffffffffffffffffffffffffc">
    <w:name w:val="Основной те"/>
    <w:basedOn w:val="af0"/>
    <w:rsid w:val="003806A7"/>
    <w:pPr>
      <w:widowControl w:val="0"/>
      <w:spacing w:before="120" w:after="120" w:line="360" w:lineRule="auto"/>
      <w:ind w:right="-380" w:firstLine="567"/>
      <w:jc w:val="both"/>
    </w:pPr>
    <w:rPr>
      <w:rFonts w:ascii="Times New Roman" w:hAnsi="Times New Roman"/>
      <w:sz w:val="28"/>
      <w:szCs w:val="28"/>
    </w:rPr>
  </w:style>
  <w:style w:type="paragraph" w:customStyle="1" w:styleId="2fffff7">
    <w:name w:val="çàãîëîâîê 2"/>
    <w:basedOn w:val="af0"/>
    <w:next w:val="af0"/>
    <w:rsid w:val="003806A7"/>
    <w:pPr>
      <w:keepNext/>
      <w:spacing w:before="60" w:after="60" w:line="360" w:lineRule="auto"/>
      <w:ind w:firstLine="709"/>
      <w:jc w:val="both"/>
    </w:pPr>
    <w:rPr>
      <w:rFonts w:ascii="PragmaticaCTT" w:hAnsi="PragmaticaCTT"/>
      <w:sz w:val="22"/>
      <w:szCs w:val="22"/>
    </w:rPr>
  </w:style>
  <w:style w:type="paragraph" w:customStyle="1" w:styleId="1ffffffff8">
    <w:name w:val="абзац1"/>
    <w:basedOn w:val="af0"/>
    <w:rsid w:val="003806A7"/>
    <w:pPr>
      <w:widowControl w:val="0"/>
      <w:tabs>
        <w:tab w:val="num" w:pos="360"/>
        <w:tab w:val="left" w:pos="1560"/>
      </w:tabs>
      <w:spacing w:before="120" w:after="120" w:line="360" w:lineRule="auto"/>
      <w:ind w:left="360" w:right="113" w:hanging="360"/>
      <w:jc w:val="both"/>
    </w:pPr>
    <w:rPr>
      <w:rFonts w:ascii="Times New Roman" w:hAnsi="Times New Roman"/>
      <w:sz w:val="24"/>
    </w:rPr>
  </w:style>
  <w:style w:type="paragraph" w:customStyle="1" w:styleId="3fff8">
    <w:name w:val="Маркированный 3"/>
    <w:basedOn w:val="af0"/>
    <w:rsid w:val="003806A7"/>
    <w:pPr>
      <w:tabs>
        <w:tab w:val="num" w:pos="360"/>
      </w:tabs>
      <w:spacing w:before="120" w:after="120" w:line="360" w:lineRule="auto"/>
      <w:ind w:left="360" w:hanging="360"/>
      <w:jc w:val="both"/>
    </w:pPr>
    <w:rPr>
      <w:rFonts w:ascii="Arial" w:hAnsi="Arial"/>
      <w:sz w:val="24"/>
    </w:rPr>
  </w:style>
  <w:style w:type="paragraph" w:customStyle="1" w:styleId="2fffff8">
    <w:name w:val="Маркированный список 2)"/>
    <w:basedOn w:val="af0"/>
    <w:autoRedefine/>
    <w:rsid w:val="003806A7"/>
    <w:pPr>
      <w:tabs>
        <w:tab w:val="num" w:pos="1020"/>
      </w:tabs>
      <w:spacing w:before="120" w:after="120" w:line="360" w:lineRule="auto"/>
      <w:ind w:left="1020" w:hanging="360"/>
      <w:jc w:val="both"/>
    </w:pPr>
    <w:rPr>
      <w:rFonts w:ascii="Arial" w:hAnsi="Arial"/>
      <w:sz w:val="24"/>
    </w:rPr>
  </w:style>
  <w:style w:type="paragraph" w:customStyle="1" w:styleId="5fa">
    <w:name w:val="абзац5"/>
    <w:basedOn w:val="afffffffffffd"/>
    <w:rsid w:val="003806A7"/>
    <w:pPr>
      <w:widowControl w:val="0"/>
      <w:tabs>
        <w:tab w:val="num" w:pos="360"/>
      </w:tabs>
      <w:spacing w:before="120" w:after="120"/>
      <w:ind w:left="360" w:hanging="360"/>
    </w:pPr>
    <w:rPr>
      <w:rFonts w:ascii="Arial" w:hAnsi="Arial"/>
      <w:sz w:val="24"/>
      <w:szCs w:val="20"/>
    </w:rPr>
  </w:style>
  <w:style w:type="paragraph" w:customStyle="1" w:styleId="affffffffffffffffffffffffffffffffd">
    <w:name w:val="основной текст в таблице"/>
    <w:basedOn w:val="afc"/>
    <w:rsid w:val="003806A7"/>
    <w:pPr>
      <w:keepLines/>
      <w:widowControl w:val="0"/>
      <w:spacing w:before="40" w:after="40" w:line="360" w:lineRule="auto"/>
      <w:jc w:val="both"/>
    </w:pPr>
    <w:rPr>
      <w:rFonts w:ascii="Times New Roman" w:hAnsi="Times New Roman"/>
      <w:sz w:val="24"/>
    </w:rPr>
  </w:style>
  <w:style w:type="paragraph" w:customStyle="1" w:styleId="affffffffffffffffffffffffffffffffe">
    <w:name w:val="табличный абзац"/>
    <w:basedOn w:val="af0"/>
    <w:rsid w:val="003806A7"/>
    <w:pPr>
      <w:keepLines/>
      <w:widowControl w:val="0"/>
      <w:spacing w:before="120" w:after="40" w:line="360" w:lineRule="auto"/>
      <w:ind w:firstLine="709"/>
      <w:jc w:val="both"/>
    </w:pPr>
    <w:rPr>
      <w:rFonts w:ascii="Times New Roman" w:hAnsi="Times New Roman"/>
      <w:sz w:val="24"/>
    </w:rPr>
  </w:style>
  <w:style w:type="paragraph" w:customStyle="1" w:styleId="2fffff9">
    <w:name w:val="Стиль Заголовок 2 + не полужирный"/>
    <w:basedOn w:val="23"/>
    <w:semiHidden/>
    <w:rsid w:val="003806A7"/>
    <w:pPr>
      <w:keepLines w:val="0"/>
      <w:widowControl w:val="0"/>
      <w:tabs>
        <w:tab w:val="left" w:pos="1985"/>
      </w:tabs>
      <w:autoSpaceDE w:val="0"/>
      <w:autoSpaceDN w:val="0"/>
      <w:adjustRightInd w:val="0"/>
      <w:spacing w:before="360" w:after="360" w:line="360" w:lineRule="auto"/>
      <w:ind w:left="1134"/>
    </w:pPr>
    <w:rPr>
      <w:rFonts w:ascii="Arial" w:eastAsia="Times New Roman" w:hAnsi="Arial" w:cs="Arial"/>
      <w:bCs w:val="0"/>
      <w:i/>
      <w:iCs/>
      <w:smallCaps/>
      <w:color w:val="auto"/>
      <w:spacing w:val="20"/>
      <w:sz w:val="28"/>
      <w:szCs w:val="28"/>
    </w:rPr>
  </w:style>
  <w:style w:type="paragraph" w:customStyle="1" w:styleId="afffffffffffffffffffffffffffffffff">
    <w:name w:val="сновной текст"/>
    <w:basedOn w:val="af0"/>
    <w:rsid w:val="003806A7"/>
    <w:pPr>
      <w:widowControl w:val="0"/>
      <w:spacing w:before="120" w:after="120" w:line="360" w:lineRule="auto"/>
      <w:ind w:firstLine="709"/>
      <w:jc w:val="both"/>
    </w:pPr>
    <w:rPr>
      <w:rFonts w:ascii="Times New Roman" w:hAnsi="Times New Roman"/>
      <w:sz w:val="24"/>
    </w:rPr>
  </w:style>
  <w:style w:type="paragraph" w:customStyle="1" w:styleId="afffffffffffffffffffffffffffffffff0">
    <w:name w:val="Обычный (ПЗ)"/>
    <w:basedOn w:val="af0"/>
    <w:rsid w:val="003806A7"/>
    <w:pPr>
      <w:spacing w:before="120" w:after="120" w:line="360" w:lineRule="auto"/>
      <w:ind w:firstLine="720"/>
      <w:jc w:val="both"/>
    </w:pPr>
    <w:rPr>
      <w:rFonts w:ascii="Arial" w:hAnsi="Arial"/>
      <w:sz w:val="24"/>
    </w:rPr>
  </w:style>
  <w:style w:type="paragraph" w:customStyle="1" w:styleId="11ff">
    <w:name w:val="Стиль Название объекта + 11 пт Авто"/>
    <w:basedOn w:val="affff5"/>
    <w:rsid w:val="003806A7"/>
    <w:pPr>
      <w:widowControl w:val="0"/>
      <w:shd w:val="clear" w:color="auto" w:fill="FFFFFF"/>
      <w:autoSpaceDE w:val="0"/>
      <w:autoSpaceDN w:val="0"/>
      <w:adjustRightInd w:val="0"/>
      <w:spacing w:line="360" w:lineRule="auto"/>
      <w:ind w:left="0" w:right="0" w:firstLine="0"/>
    </w:pPr>
    <w:rPr>
      <w:rFonts w:ascii="Arial" w:hAnsi="Arial"/>
      <w:b/>
      <w:bCs/>
    </w:rPr>
  </w:style>
  <w:style w:type="paragraph" w:customStyle="1" w:styleId="1450">
    <w:name w:val="Стиль Слева:  145 см Первая строка:  0 см"/>
    <w:basedOn w:val="af0"/>
    <w:semiHidden/>
    <w:rsid w:val="003806A7"/>
    <w:pPr>
      <w:spacing w:before="120" w:after="120" w:line="360" w:lineRule="auto"/>
      <w:ind w:firstLine="709"/>
      <w:jc w:val="both"/>
    </w:pPr>
    <w:rPr>
      <w:rFonts w:ascii="Times New Roman" w:hAnsi="Times New Roman"/>
      <w:sz w:val="24"/>
    </w:rPr>
  </w:style>
  <w:style w:type="paragraph" w:customStyle="1" w:styleId="107">
    <w:name w:val="Стиль Стиль Название объекта + полужирный + 10 пт не полужирный С..."/>
    <w:basedOn w:val="af0"/>
    <w:rsid w:val="003806A7"/>
    <w:pPr>
      <w:spacing w:before="120" w:after="120" w:line="360" w:lineRule="auto"/>
      <w:ind w:firstLine="709"/>
      <w:jc w:val="center"/>
    </w:pPr>
    <w:rPr>
      <w:rFonts w:ascii="Arial" w:hAnsi="Arial"/>
    </w:rPr>
  </w:style>
  <w:style w:type="paragraph" w:customStyle="1" w:styleId="ParameterName">
    <w:name w:val="ParameterName"/>
    <w:basedOn w:val="af0"/>
    <w:next w:val="af0"/>
    <w:rsid w:val="003806A7"/>
    <w:pPr>
      <w:tabs>
        <w:tab w:val="left" w:pos="9540"/>
      </w:tabs>
      <w:spacing w:before="40" w:after="40" w:line="360" w:lineRule="auto"/>
      <w:ind w:firstLine="709"/>
      <w:jc w:val="both"/>
    </w:pPr>
    <w:rPr>
      <w:rFonts w:ascii="PragmaticaCTT" w:hAnsi="PragmaticaCTT"/>
      <w:bCs/>
      <w:szCs w:val="24"/>
      <w:lang w:val="en-US"/>
    </w:rPr>
  </w:style>
  <w:style w:type="paragraph" w:customStyle="1" w:styleId="Value">
    <w:name w:val="Value"/>
    <w:basedOn w:val="af0"/>
    <w:next w:val="af0"/>
    <w:rsid w:val="003806A7"/>
    <w:pPr>
      <w:tabs>
        <w:tab w:val="left" w:pos="9540"/>
      </w:tabs>
      <w:spacing w:before="40" w:after="40" w:line="360" w:lineRule="auto"/>
      <w:ind w:firstLine="709"/>
      <w:jc w:val="center"/>
    </w:pPr>
    <w:rPr>
      <w:rFonts w:ascii="PragmaticaCTT" w:hAnsi="PragmaticaCTT"/>
      <w:bCs/>
      <w:szCs w:val="24"/>
    </w:rPr>
  </w:style>
  <w:style w:type="paragraph" w:customStyle="1" w:styleId="PictureName">
    <w:name w:val="PictureName"/>
    <w:basedOn w:val="af0"/>
    <w:next w:val="af0"/>
    <w:rsid w:val="003806A7"/>
    <w:pPr>
      <w:tabs>
        <w:tab w:val="left" w:pos="9540"/>
      </w:tabs>
      <w:spacing w:before="120" w:after="120" w:line="360" w:lineRule="auto"/>
      <w:ind w:firstLine="709"/>
      <w:jc w:val="both"/>
    </w:pPr>
    <w:rPr>
      <w:rFonts w:ascii="PragmaticaCTT" w:hAnsi="PragmaticaCTT"/>
      <w:bCs/>
      <w:szCs w:val="24"/>
    </w:rPr>
  </w:style>
  <w:style w:type="character" w:customStyle="1" w:styleId="Tabellentext8">
    <w:name w:val="Tabellentext8"/>
    <w:rsid w:val="003806A7"/>
    <w:rPr>
      <w:rFonts w:ascii="Arial" w:hAnsi="Arial"/>
      <w:sz w:val="16"/>
    </w:rPr>
  </w:style>
  <w:style w:type="paragraph" w:customStyle="1" w:styleId="Kopf-Titel">
    <w:name w:val="Kopf-Titel"/>
    <w:basedOn w:val="af0"/>
    <w:rsid w:val="003806A7"/>
    <w:pPr>
      <w:spacing w:before="120" w:after="120" w:line="360" w:lineRule="auto"/>
      <w:ind w:firstLine="709"/>
      <w:jc w:val="center"/>
    </w:pPr>
    <w:rPr>
      <w:rFonts w:ascii="Arial" w:hAnsi="Arial"/>
      <w:b/>
      <w:sz w:val="24"/>
      <w:szCs w:val="24"/>
      <w:lang w:val="de-DE" w:eastAsia="de-DE"/>
    </w:rPr>
  </w:style>
  <w:style w:type="paragraph" w:customStyle="1" w:styleId="TabellenText9">
    <w:name w:val="Tabellen Text 9"/>
    <w:basedOn w:val="af0"/>
    <w:rsid w:val="003806A7"/>
    <w:pPr>
      <w:spacing w:before="120" w:after="120" w:line="360" w:lineRule="auto"/>
      <w:ind w:firstLine="709"/>
      <w:jc w:val="both"/>
    </w:pPr>
    <w:rPr>
      <w:rFonts w:ascii="Arial" w:hAnsi="Arial"/>
      <w:sz w:val="18"/>
      <w:szCs w:val="24"/>
      <w:lang w:val="de-DE" w:eastAsia="de-DE"/>
    </w:rPr>
  </w:style>
  <w:style w:type="paragraph" w:customStyle="1" w:styleId="EventsTree">
    <w:name w:val="EventsTree"/>
    <w:basedOn w:val="af0"/>
    <w:next w:val="af0"/>
    <w:rsid w:val="003806A7"/>
    <w:pPr>
      <w:spacing w:before="120" w:after="120" w:line="360" w:lineRule="auto"/>
      <w:ind w:firstLine="709"/>
      <w:jc w:val="both"/>
    </w:pPr>
    <w:rPr>
      <w:rFonts w:ascii="PragmaticaCTT" w:hAnsi="PragmaticaCTT"/>
      <w:szCs w:val="24"/>
    </w:rPr>
  </w:style>
  <w:style w:type="paragraph" w:customStyle="1" w:styleId="afffffffffffffffffffffffffffffffff1">
    <w:name w:val="Стиль Название объекта + Черный По левому краю"/>
    <w:basedOn w:val="affff5"/>
    <w:rsid w:val="003806A7"/>
    <w:pPr>
      <w:spacing w:line="360" w:lineRule="auto"/>
      <w:ind w:left="0" w:right="0" w:firstLine="0"/>
      <w:jc w:val="both"/>
    </w:pPr>
    <w:rPr>
      <w:rFonts w:ascii="Arial" w:hAnsi="Arial"/>
      <w:color w:val="000000"/>
      <w:sz w:val="24"/>
    </w:rPr>
  </w:style>
  <w:style w:type="paragraph" w:customStyle="1" w:styleId="TableName">
    <w:name w:val="TableName"/>
    <w:basedOn w:val="af0"/>
    <w:next w:val="af0"/>
    <w:rsid w:val="003806A7"/>
    <w:pPr>
      <w:spacing w:before="40" w:after="40" w:line="360" w:lineRule="auto"/>
      <w:ind w:firstLine="709"/>
      <w:jc w:val="both"/>
    </w:pPr>
    <w:rPr>
      <w:rFonts w:ascii="PragmaticaCTT" w:hAnsi="PragmaticaCTT"/>
      <w:sz w:val="22"/>
      <w:szCs w:val="24"/>
    </w:rPr>
  </w:style>
  <w:style w:type="paragraph" w:customStyle="1" w:styleId="DamageName">
    <w:name w:val="DamageName"/>
    <w:basedOn w:val="af0"/>
    <w:next w:val="af0"/>
    <w:rsid w:val="003806A7"/>
    <w:pPr>
      <w:spacing w:before="120" w:after="120" w:line="360" w:lineRule="auto"/>
      <w:ind w:firstLine="709"/>
      <w:jc w:val="both"/>
    </w:pPr>
    <w:rPr>
      <w:rFonts w:ascii="PragmaticaCTT" w:hAnsi="PragmaticaCTT"/>
      <w:b/>
      <w:sz w:val="22"/>
      <w:szCs w:val="24"/>
    </w:rPr>
  </w:style>
  <w:style w:type="character" w:customStyle="1" w:styleId="affffffffffffffffffa">
    <w:name w:val="табл_заголовок Знак"/>
    <w:link w:val="affffffffffffffffff9"/>
    <w:rsid w:val="003806A7"/>
    <w:rPr>
      <w:rFonts w:ascii="Times New Roman" w:eastAsia="Times New Roman" w:hAnsi="Times New Roman" w:cs="Times New Roman"/>
      <w:bCs/>
      <w:noProof/>
      <w:color w:val="000000"/>
      <w:sz w:val="24"/>
      <w:szCs w:val="20"/>
      <w:lang w:eastAsia="ru-RU"/>
    </w:rPr>
  </w:style>
  <w:style w:type="paragraph" w:customStyle="1" w:styleId="afffffffffffffffffffffffffffffffff2">
    <w:name w:val="Таблица_Строка"/>
    <w:basedOn w:val="af0"/>
    <w:rsid w:val="003806A7"/>
    <w:pPr>
      <w:spacing w:before="120" w:after="120" w:line="360" w:lineRule="auto"/>
      <w:ind w:firstLine="709"/>
      <w:jc w:val="both"/>
    </w:pPr>
    <w:rPr>
      <w:rFonts w:ascii="Arial" w:hAnsi="Arial"/>
      <w:snapToGrid w:val="0"/>
    </w:rPr>
  </w:style>
  <w:style w:type="table" w:customStyle="1" w:styleId="3212">
    <w:name w:val="Сетка таблицы321"/>
    <w:basedOn w:val="af2"/>
    <w:next w:val="afa"/>
    <w:uiPriority w:val="59"/>
    <w:rsid w:val="003806A7"/>
    <w:pPr>
      <w:spacing w:after="0" w:line="240" w:lineRule="auto"/>
    </w:pPr>
    <w:rPr>
      <w:rFonts w:ascii="Arial" w:eastAsia="Times New Roman" w:hAnsi="Arial"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merthasti">
    <w:name w:val="nomer_thasti"/>
    <w:basedOn w:val="af0"/>
    <w:rsid w:val="003806A7"/>
    <w:pPr>
      <w:spacing w:before="120" w:after="120" w:line="360" w:lineRule="auto"/>
      <w:ind w:firstLine="709"/>
      <w:jc w:val="both"/>
    </w:pPr>
    <w:rPr>
      <w:rFonts w:ascii="Times New Roman" w:hAnsi="Times New Roman"/>
      <w:sz w:val="24"/>
    </w:rPr>
  </w:style>
  <w:style w:type="character" w:customStyle="1" w:styleId="1ffffffff9">
    <w:name w:val="Основной текст продолжение Знак1"/>
    <w:rsid w:val="003806A7"/>
    <w:rPr>
      <w:rFonts w:ascii="Times New Roman" w:hAnsi="Times New Roman" w:cs="Times New Roman"/>
      <w:szCs w:val="20"/>
      <w:lang w:val="ru-RU" w:eastAsia="ru-RU" w:bidi="ar-SA"/>
    </w:rPr>
  </w:style>
  <w:style w:type="paragraph" w:customStyle="1" w:styleId="afffffffffffffffffffffffffffffffff3">
    <w:name w:val="Основной текст.Абзац"/>
    <w:basedOn w:val="af0"/>
    <w:rsid w:val="003806A7"/>
    <w:pPr>
      <w:suppressAutoHyphens/>
      <w:spacing w:before="120" w:after="120" w:line="360" w:lineRule="auto"/>
      <w:ind w:firstLine="680"/>
      <w:jc w:val="both"/>
    </w:pPr>
    <w:rPr>
      <w:rFonts w:ascii="Arial" w:hAnsi="Arial"/>
    </w:rPr>
  </w:style>
  <w:style w:type="paragraph" w:customStyle="1" w:styleId="1ffffffffa">
    <w:name w:val="больше_или_равно1"/>
    <w:rsid w:val="003806A7"/>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BlockName">
    <w:name w:val="BlockName"/>
    <w:basedOn w:val="ParameterName"/>
    <w:next w:val="af0"/>
    <w:rsid w:val="003806A7"/>
    <w:pPr>
      <w:tabs>
        <w:tab w:val="clear" w:pos="9540"/>
      </w:tabs>
      <w:spacing w:before="0" w:after="0" w:line="240" w:lineRule="auto"/>
      <w:ind w:firstLine="0"/>
      <w:jc w:val="left"/>
    </w:pPr>
    <w:rPr>
      <w:b/>
      <w:bCs w:val="0"/>
      <w:sz w:val="24"/>
      <w:lang w:val="ru-RU"/>
    </w:rPr>
  </w:style>
  <w:style w:type="paragraph" w:customStyle="1" w:styleId="SubDamage">
    <w:name w:val="SubDamage"/>
    <w:basedOn w:val="af0"/>
    <w:next w:val="af0"/>
    <w:rsid w:val="003806A7"/>
    <w:rPr>
      <w:rFonts w:ascii="PragmaticaCTT" w:hAnsi="PragmaticaCTT"/>
      <w:i/>
      <w:sz w:val="22"/>
      <w:szCs w:val="24"/>
    </w:rPr>
  </w:style>
  <w:style w:type="paragraph" w:customStyle="1" w:styleId="DamagePower">
    <w:name w:val="DamagePower"/>
    <w:basedOn w:val="af0"/>
    <w:next w:val="af0"/>
    <w:rsid w:val="003806A7"/>
    <w:rPr>
      <w:rFonts w:ascii="PragmaticaCTT" w:hAnsi="PragmaticaCTT"/>
      <w:i/>
      <w:sz w:val="22"/>
      <w:szCs w:val="24"/>
      <w:u w:val="single"/>
    </w:rPr>
  </w:style>
  <w:style w:type="character" w:customStyle="1" w:styleId="4ff5">
    <w:name w:val="Основной текст Знак4"/>
    <w:aliases w:val="Основной текст Знак1 Знак2,Основной текст Знак Знак1 Знак,Основной текст Знак1 Знак1 Знак Знак,Основной текст Знак Знак1 Знак Знак Знак,Основной текст Знак1 Знак1 Знак Знак Знак Знак,Абзац Знак Знак1 Знак Знак Знак Знак"/>
    <w:rsid w:val="003806A7"/>
    <w:rPr>
      <w:sz w:val="24"/>
      <w:lang w:val="ru-RU" w:eastAsia="ru-RU" w:bidi="ar-SA"/>
    </w:rPr>
  </w:style>
  <w:style w:type="paragraph" w:styleId="2fffffa">
    <w:name w:val="index 2"/>
    <w:basedOn w:val="af0"/>
    <w:next w:val="af0"/>
    <w:autoRedefine/>
    <w:rsid w:val="003806A7"/>
    <w:pPr>
      <w:ind w:left="480" w:hanging="240"/>
    </w:pPr>
    <w:rPr>
      <w:rFonts w:ascii="Times New Roman" w:hAnsi="Times New Roman"/>
      <w:sz w:val="24"/>
    </w:rPr>
  </w:style>
  <w:style w:type="character" w:customStyle="1" w:styleId="2f2">
    <w:name w:val="Обычный2 Знак"/>
    <w:link w:val="2f1"/>
    <w:rsid w:val="003806A7"/>
    <w:rPr>
      <w:rFonts w:ascii="Times New Roman" w:eastAsia="Times New Roman" w:hAnsi="Times New Roman" w:cs="Times New Roman"/>
      <w:b/>
      <w:sz w:val="24"/>
      <w:szCs w:val="20"/>
      <w:lang w:eastAsia="ru-RU"/>
    </w:rPr>
  </w:style>
  <w:style w:type="character" w:customStyle="1" w:styleId="4a">
    <w:name w:val="Стиль4 Знак"/>
    <w:link w:val="49"/>
    <w:rsid w:val="003806A7"/>
    <w:rPr>
      <w:rFonts w:ascii="Times New Roman" w:eastAsia="Times New Roman" w:hAnsi="Times New Roman" w:cs="Times New Roman"/>
      <w:sz w:val="24"/>
      <w:szCs w:val="24"/>
      <w:lang w:eastAsia="ru-RU"/>
    </w:rPr>
  </w:style>
  <w:style w:type="character" w:customStyle="1" w:styleId="2fffffb">
    <w:name w:val="Заголовок2 Знак Знак"/>
    <w:rsid w:val="003806A7"/>
    <w:rPr>
      <w:rFonts w:cs="Arial"/>
      <w:b/>
      <w:sz w:val="24"/>
      <w:szCs w:val="24"/>
    </w:rPr>
  </w:style>
  <w:style w:type="character" w:customStyle="1" w:styleId="FontStyle851">
    <w:name w:val="Font Style851"/>
    <w:rsid w:val="003806A7"/>
    <w:rPr>
      <w:rFonts w:ascii="Times New Roman" w:hAnsi="Times New Roman" w:cs="Times New Roman"/>
      <w:b/>
      <w:bCs/>
      <w:color w:val="000000"/>
      <w:sz w:val="30"/>
      <w:szCs w:val="30"/>
    </w:rPr>
  </w:style>
  <w:style w:type="character" w:customStyle="1" w:styleId="FontStyle854">
    <w:name w:val="Font Style854"/>
    <w:rsid w:val="003806A7"/>
    <w:rPr>
      <w:rFonts w:ascii="Times New Roman" w:hAnsi="Times New Roman" w:cs="Times New Roman"/>
      <w:i/>
      <w:iCs/>
      <w:color w:val="000000"/>
      <w:sz w:val="20"/>
      <w:szCs w:val="20"/>
    </w:rPr>
  </w:style>
  <w:style w:type="character" w:customStyle="1" w:styleId="FontStyle1045">
    <w:name w:val="Font Style1045"/>
    <w:rsid w:val="003806A7"/>
    <w:rPr>
      <w:rFonts w:ascii="Times New Roman" w:hAnsi="Times New Roman" w:cs="Times New Roman"/>
      <w:i/>
      <w:iCs/>
      <w:color w:val="000000"/>
      <w:sz w:val="20"/>
      <w:szCs w:val="20"/>
    </w:rPr>
  </w:style>
  <w:style w:type="paragraph" w:customStyle="1" w:styleId="afffffffffffffffffffffffffffffffff4">
    <w:name w:val="основной шрифт абзаца"/>
    <w:basedOn w:val="af0"/>
    <w:next w:val="af0"/>
    <w:rsid w:val="003806A7"/>
    <w:pPr>
      <w:keepNext/>
      <w:spacing w:before="120" w:after="120"/>
      <w:jc w:val="center"/>
    </w:pPr>
    <w:rPr>
      <w:rFonts w:ascii="PragmaticaCTT" w:hAnsi="PragmaticaCTT"/>
      <w:sz w:val="22"/>
    </w:rPr>
  </w:style>
  <w:style w:type="paragraph" w:styleId="2fffff3">
    <w:name w:val="Quote"/>
    <w:basedOn w:val="af0"/>
    <w:next w:val="af0"/>
    <w:link w:val="2fffff2"/>
    <w:uiPriority w:val="29"/>
    <w:qFormat/>
    <w:rsid w:val="003806A7"/>
    <w:rPr>
      <w:rFonts w:ascii="Arial" w:hAnsi="Arial" w:cstheme="minorBidi"/>
      <w:i/>
      <w:iCs/>
      <w:color w:val="000000"/>
      <w:sz w:val="24"/>
      <w:szCs w:val="24"/>
    </w:rPr>
  </w:style>
  <w:style w:type="character" w:customStyle="1" w:styleId="21f4">
    <w:name w:val="Цитата 2 Знак1"/>
    <w:basedOn w:val="af1"/>
    <w:uiPriority w:val="29"/>
    <w:rsid w:val="003806A7"/>
    <w:rPr>
      <w:rFonts w:ascii="NewtonCTT" w:eastAsia="Times New Roman" w:hAnsi="NewtonCTT" w:cs="Times New Roman"/>
      <w:i/>
      <w:iCs/>
      <w:color w:val="000000" w:themeColor="text1"/>
      <w:sz w:val="20"/>
      <w:szCs w:val="20"/>
      <w:lang w:eastAsia="ru-RU"/>
    </w:rPr>
  </w:style>
  <w:style w:type="paragraph" w:styleId="affffffffffffffffffffffffffffffff6">
    <w:name w:val="Intense Quote"/>
    <w:basedOn w:val="af0"/>
    <w:next w:val="af0"/>
    <w:link w:val="affffffffffffffffffffffffffffffff5"/>
    <w:uiPriority w:val="30"/>
    <w:qFormat/>
    <w:rsid w:val="003806A7"/>
    <w:pPr>
      <w:pBdr>
        <w:bottom w:val="single" w:sz="4" w:space="4" w:color="4F81BD" w:themeColor="accent1"/>
      </w:pBdr>
      <w:spacing w:before="200" w:after="280"/>
      <w:ind w:left="936" w:right="936"/>
    </w:pPr>
    <w:rPr>
      <w:rFonts w:ascii="Arial" w:hAnsi="Arial" w:cstheme="minorBidi"/>
      <w:b/>
      <w:bCs/>
      <w:i/>
      <w:iCs/>
      <w:color w:val="4F81BD"/>
      <w:sz w:val="24"/>
      <w:szCs w:val="24"/>
    </w:rPr>
  </w:style>
  <w:style w:type="character" w:customStyle="1" w:styleId="1ffffffffb">
    <w:name w:val="Выделенная цитата Знак1"/>
    <w:basedOn w:val="af1"/>
    <w:uiPriority w:val="30"/>
    <w:rsid w:val="003806A7"/>
    <w:rPr>
      <w:rFonts w:ascii="NewtonCTT" w:eastAsia="Times New Roman" w:hAnsi="NewtonCTT" w:cs="Times New Roman"/>
      <w:b/>
      <w:bCs/>
      <w:i/>
      <w:iCs/>
      <w:color w:val="4F81BD" w:themeColor="accent1"/>
      <w:sz w:val="20"/>
      <w:szCs w:val="20"/>
      <w:lang w:eastAsia="ru-RU"/>
    </w:rPr>
  </w:style>
  <w:style w:type="character" w:styleId="afffffffffffffffffffffffffffffffff5">
    <w:name w:val="Subtle Emphasis"/>
    <w:basedOn w:val="af1"/>
    <w:uiPriority w:val="19"/>
    <w:qFormat/>
    <w:rsid w:val="003806A7"/>
    <w:rPr>
      <w:i/>
      <w:iCs/>
      <w:color w:val="808080" w:themeColor="text1" w:themeTint="7F"/>
    </w:rPr>
  </w:style>
  <w:style w:type="character" w:styleId="afffffffffffffffffffffffffffffffff6">
    <w:name w:val="Intense Emphasis"/>
    <w:basedOn w:val="af1"/>
    <w:uiPriority w:val="21"/>
    <w:qFormat/>
    <w:rsid w:val="003806A7"/>
    <w:rPr>
      <w:b/>
      <w:bCs/>
      <w:i/>
      <w:iCs/>
      <w:color w:val="4F81BD" w:themeColor="accent1"/>
    </w:rPr>
  </w:style>
  <w:style w:type="character" w:styleId="afffffffffffffffffffffffffffffffff7">
    <w:name w:val="Subtle Reference"/>
    <w:basedOn w:val="af1"/>
    <w:uiPriority w:val="31"/>
    <w:qFormat/>
    <w:rsid w:val="003806A7"/>
    <w:rPr>
      <w:smallCaps/>
      <w:color w:val="C0504D" w:themeColor="accent2"/>
      <w:u w:val="single"/>
    </w:rPr>
  </w:style>
  <w:style w:type="character" w:styleId="afffffffffffffffffffffffffffffffff8">
    <w:name w:val="Intense Reference"/>
    <w:basedOn w:val="af1"/>
    <w:uiPriority w:val="32"/>
    <w:qFormat/>
    <w:rsid w:val="003806A7"/>
    <w:rPr>
      <w:b/>
      <w:bCs/>
      <w:smallCaps/>
      <w:color w:val="C0504D" w:themeColor="accent2"/>
      <w:spacing w:val="5"/>
      <w:u w:val="single"/>
    </w:rPr>
  </w:style>
  <w:style w:type="numbering" w:customStyle="1" w:styleId="88">
    <w:name w:val="Нет списка8"/>
    <w:next w:val="af3"/>
    <w:uiPriority w:val="99"/>
    <w:semiHidden/>
    <w:unhideWhenUsed/>
    <w:rsid w:val="000E6271"/>
  </w:style>
  <w:style w:type="table" w:customStyle="1" w:styleId="6d">
    <w:name w:val="Сетка таблицы6"/>
    <w:basedOn w:val="af2"/>
    <w:next w:val="afa"/>
    <w:uiPriority w:val="59"/>
    <w:rsid w:val="000E6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3"/>
    <w:uiPriority w:val="99"/>
    <w:semiHidden/>
    <w:unhideWhenUsed/>
    <w:rsid w:val="000E6271"/>
  </w:style>
  <w:style w:type="numbering" w:customStyle="1" w:styleId="4ff6">
    <w:name w:val="Нумерованный абзац4"/>
    <w:rsid w:val="000E6271"/>
  </w:style>
  <w:style w:type="numbering" w:customStyle="1" w:styleId="1140">
    <w:name w:val="Нет списка114"/>
    <w:next w:val="af3"/>
    <w:semiHidden/>
    <w:unhideWhenUsed/>
    <w:rsid w:val="000E6271"/>
  </w:style>
  <w:style w:type="table" w:customStyle="1" w:styleId="3fff9">
    <w:name w:val="таб3"/>
    <w:basedOn w:val="af2"/>
    <w:uiPriority w:val="99"/>
    <w:qFormat/>
    <w:rsid w:val="000E6271"/>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numbering" w:customStyle="1" w:styleId="253">
    <w:name w:val="Нет списка25"/>
    <w:next w:val="af3"/>
    <w:uiPriority w:val="99"/>
    <w:semiHidden/>
    <w:unhideWhenUsed/>
    <w:rsid w:val="000E6271"/>
  </w:style>
  <w:style w:type="numbering" w:customStyle="1" w:styleId="11120">
    <w:name w:val="Нет списка1112"/>
    <w:next w:val="af3"/>
    <w:semiHidden/>
    <w:rsid w:val="000E6271"/>
  </w:style>
  <w:style w:type="numbering" w:customStyle="1" w:styleId="2130">
    <w:name w:val="Нет списка213"/>
    <w:next w:val="af3"/>
    <w:uiPriority w:val="99"/>
    <w:semiHidden/>
    <w:unhideWhenUsed/>
    <w:rsid w:val="000E6271"/>
  </w:style>
  <w:style w:type="table" w:customStyle="1" w:styleId="135">
    <w:name w:val="Сетка таблицы13"/>
    <w:basedOn w:val="af2"/>
    <w:next w:val="afa"/>
    <w:uiPriority w:val="59"/>
    <w:rsid w:val="000E6271"/>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f3"/>
    <w:uiPriority w:val="99"/>
    <w:semiHidden/>
    <w:unhideWhenUsed/>
    <w:rsid w:val="000E6271"/>
  </w:style>
  <w:style w:type="table" w:customStyle="1" w:styleId="233">
    <w:name w:val="Сетка таблицы23"/>
    <w:basedOn w:val="af2"/>
    <w:next w:val="afa"/>
    <w:rsid w:val="000E6271"/>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f3"/>
    <w:uiPriority w:val="99"/>
    <w:semiHidden/>
    <w:unhideWhenUsed/>
    <w:rsid w:val="000E6271"/>
  </w:style>
  <w:style w:type="table" w:customStyle="1" w:styleId="332">
    <w:name w:val="Сетка таблицы33"/>
    <w:basedOn w:val="af2"/>
    <w:next w:val="afa"/>
    <w:uiPriority w:val="59"/>
    <w:rsid w:val="000E6271"/>
    <w:pPr>
      <w:spacing w:after="0" w:afterAutospacing="1"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f9">
    <w:name w:val="Сетка таблицы 12"/>
    <w:basedOn w:val="af2"/>
    <w:next w:val="1fffffffc"/>
    <w:semiHidden/>
    <w:unhideWhenUsed/>
    <w:rsid w:val="000E6271"/>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fffffc">
    <w:name w:val="Современная таблица2"/>
    <w:basedOn w:val="af2"/>
    <w:next w:val="afffffffffffffffffffffffffffffff7"/>
    <w:semiHidden/>
    <w:unhideWhenUsed/>
    <w:rsid w:val="000E627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ffd">
    <w:name w:val="Тема таблицы2"/>
    <w:basedOn w:val="af2"/>
    <w:next w:val="afffffffffffffffffffffffffffffff8"/>
    <w:semiHidden/>
    <w:unhideWhenUsed/>
    <w:rsid w:val="000E6271"/>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color12">
    <w:name w:val="tabl_color12"/>
    <w:basedOn w:val="afa"/>
    <w:semiHidden/>
    <w:rsid w:val="000E6271"/>
    <w:pPr>
      <w:jc w:val="center"/>
    </w:pPr>
    <w:rPr>
      <w:rFonts w:ascii="Arial" w:eastAsia="Times New Roman" w:hAnsi="Arial" w:cs="Times New Roman"/>
      <w:szCs w:val="20"/>
      <w:lang w:eastAsia="ru-RU"/>
    </w:rPr>
    <w:tblPr>
      <w:tblStyleRowBandSize w:val="1"/>
      <w:tblStyleColBandSize w:val="1"/>
      <w:tblInd w:w="0" w:type="nil"/>
    </w:tblPr>
    <w:tcPr>
      <w:shd w:val="clear" w:color="auto" w:fill="FFFFF5"/>
      <w:vAlign w:val="center"/>
    </w:tcPr>
    <w:tblStylePr w:type="firstRow">
      <w:pPr>
        <w:jc w:val="center"/>
      </w:pPr>
      <w:rPr>
        <w:rFonts w:ascii="Arial" w:hAnsi="Arial" w:cs="Arial" w:hint="default"/>
        <w:b/>
        <w:color w:val="auto"/>
        <w:sz w:val="22"/>
        <w:szCs w:val="22"/>
      </w:rPr>
      <w:tblPr/>
      <w:tcPr>
        <w:tcBorders>
          <w:top w:val="single" w:sz="12" w:space="0" w:color="008080"/>
          <w:left w:val="single" w:sz="12" w:space="0" w:color="008080"/>
          <w:bottom w:val="single" w:sz="12" w:space="0" w:color="008080"/>
          <w:right w:val="single" w:sz="12" w:space="0" w:color="008080"/>
          <w:insideH w:val="single" w:sz="12" w:space="0" w:color="008080"/>
          <w:insideV w:val="single" w:sz="12" w:space="0" w:color="008080"/>
          <w:tl2br w:val="nil"/>
          <w:tr2bl w:val="nil"/>
        </w:tcBorders>
        <w:shd w:val="clear" w:color="auto" w:fill="F5FFFF"/>
      </w:tcPr>
    </w:tblStylePr>
    <w:tblStylePr w:type="lastRow">
      <w:pPr>
        <w:jc w:val="center"/>
      </w:pPr>
      <w:rPr>
        <w:rFonts w:ascii="Arial" w:hAnsi="Arial" w:cs="Arial" w:hint="default"/>
        <w:b/>
      </w:rPr>
      <w:tblPr/>
      <w:tcPr>
        <w:tcBorders>
          <w:top w:val="single" w:sz="12" w:space="0" w:color="008080"/>
          <w:left w:val="single" w:sz="12" w:space="0" w:color="008080"/>
          <w:bottom w:val="single" w:sz="12" w:space="0" w:color="008080"/>
          <w:right w:val="single" w:sz="12" w:space="0" w:color="008080"/>
          <w:insideH w:val="single" w:sz="6" w:space="0" w:color="008080"/>
          <w:insideV w:val="single" w:sz="6" w:space="0" w:color="008080"/>
          <w:tl2br w:val="nil"/>
          <w:tr2bl w:val="nil"/>
        </w:tcBorders>
      </w:tcPr>
    </w:tblStylePr>
    <w:tblStylePr w:type="firstCol">
      <w:pPr>
        <w:jc w:val="left"/>
      </w:pPr>
      <w:rPr>
        <w:rFonts w:ascii="Arial" w:hAnsi="Arial" w:cs="Arial" w:hint="default"/>
        <w:sz w:val="22"/>
        <w:szCs w:val="22"/>
      </w:rPr>
    </w:tblStylePr>
    <w:tblStylePr w:type="lastCol">
      <w:pPr>
        <w:wordWrap/>
        <w:ind w:leftChars="0" w:left="0"/>
      </w:pPr>
    </w:tblStylePr>
    <w:tblStylePr w:type="band1Vert">
      <w:tblPr/>
      <w:tcPr>
        <w:shd w:val="clear" w:color="auto" w:fill="FFFFF5"/>
      </w:tcPr>
    </w:tblStylePr>
    <w:tblStylePr w:type="band1Horz">
      <w:rPr>
        <w:rFonts w:ascii="Arial" w:hAnsi="Arial" w:cs="Arial" w:hint="default"/>
        <w:color w:val="auto"/>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tblStylePr w:type="band2Horz">
      <w:rPr>
        <w:rFonts w:ascii="Arial" w:hAnsi="Arial" w:cs="Arial" w:hint="default"/>
        <w:sz w:val="22"/>
        <w:szCs w:val="22"/>
      </w:rPr>
      <w:tblPr/>
      <w:tcPr>
        <w:tcBorders>
          <w:top w:val="nil"/>
          <w:left w:val="single" w:sz="12" w:space="0" w:color="008080"/>
          <w:bottom w:val="nil"/>
          <w:right w:val="single" w:sz="12" w:space="0" w:color="008080"/>
          <w:insideH w:val="nil"/>
          <w:insideV w:val="single" w:sz="6" w:space="0" w:color="008080"/>
          <w:tl2br w:val="nil"/>
          <w:tr2bl w:val="nil"/>
        </w:tcBorders>
        <w:shd w:val="clear" w:color="auto" w:fill="FFFFF5"/>
      </w:tcPr>
    </w:tblStylePr>
  </w:style>
  <w:style w:type="table" w:customStyle="1" w:styleId="12ffa">
    <w:name w:val="Обычная таблица12"/>
    <w:semiHidden/>
    <w:rsid w:val="000E6271"/>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29">
    <w:name w:val="Обычная таблица22"/>
    <w:semiHidden/>
    <w:rsid w:val="000E6271"/>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329">
    <w:name w:val="Обычная таблица32"/>
    <w:semiHidden/>
    <w:rsid w:val="000E6271"/>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numbering" w:customStyle="1" w:styleId="530">
    <w:name w:val="Нет списка53"/>
    <w:next w:val="af3"/>
    <w:uiPriority w:val="99"/>
    <w:semiHidden/>
    <w:unhideWhenUsed/>
    <w:rsid w:val="000E6271"/>
  </w:style>
  <w:style w:type="table" w:customStyle="1" w:styleId="431">
    <w:name w:val="Сетка таблицы43"/>
    <w:basedOn w:val="af2"/>
    <w:next w:val="afa"/>
    <w:uiPriority w:val="59"/>
    <w:rsid w:val="000E62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
    <w:next w:val="af3"/>
    <w:semiHidden/>
    <w:unhideWhenUsed/>
    <w:rsid w:val="000E6271"/>
  </w:style>
  <w:style w:type="table" w:customStyle="1" w:styleId="1122">
    <w:name w:val="Сетка таблицы112"/>
    <w:basedOn w:val="af2"/>
    <w:next w:val="afa"/>
    <w:rsid w:val="000E62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f2"/>
    <w:next w:val="afa"/>
    <w:rsid w:val="000E62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Нет списка223"/>
    <w:next w:val="af3"/>
    <w:semiHidden/>
    <w:rsid w:val="000E6271"/>
  </w:style>
  <w:style w:type="table" w:customStyle="1" w:styleId="3121">
    <w:name w:val="Сетка таблицы312"/>
    <w:basedOn w:val="af2"/>
    <w:next w:val="afa"/>
    <w:rsid w:val="000E6271"/>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Нет списка313"/>
    <w:next w:val="af3"/>
    <w:semiHidden/>
    <w:rsid w:val="000E6271"/>
  </w:style>
  <w:style w:type="table" w:customStyle="1" w:styleId="4120">
    <w:name w:val="Сетка таблицы412"/>
    <w:basedOn w:val="af2"/>
    <w:next w:val="afa"/>
    <w:rsid w:val="000E6271"/>
    <w:pPr>
      <w:spacing w:after="0" w:line="240" w:lineRule="auto"/>
    </w:pPr>
    <w:rPr>
      <w:rFonts w:ascii="NewtonCTT" w:eastAsia="Times New Roman" w:hAnsi="NewtonCTT"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f3"/>
    <w:uiPriority w:val="99"/>
    <w:semiHidden/>
    <w:unhideWhenUsed/>
    <w:rsid w:val="000E6271"/>
  </w:style>
  <w:style w:type="numbering" w:customStyle="1" w:styleId="22a">
    <w:name w:val="Нумерованный абзац22"/>
    <w:rsid w:val="000E6271"/>
  </w:style>
  <w:style w:type="numbering" w:customStyle="1" w:styleId="1320">
    <w:name w:val="Нет списка132"/>
    <w:next w:val="af3"/>
    <w:semiHidden/>
    <w:unhideWhenUsed/>
    <w:rsid w:val="000E6271"/>
  </w:style>
  <w:style w:type="numbering" w:customStyle="1" w:styleId="2320">
    <w:name w:val="Нет списка232"/>
    <w:next w:val="af3"/>
    <w:uiPriority w:val="99"/>
    <w:semiHidden/>
    <w:unhideWhenUsed/>
    <w:rsid w:val="000E6271"/>
  </w:style>
  <w:style w:type="numbering" w:customStyle="1" w:styleId="11220">
    <w:name w:val="Нет списка1122"/>
    <w:next w:val="af3"/>
    <w:semiHidden/>
    <w:rsid w:val="000E6271"/>
  </w:style>
  <w:style w:type="numbering" w:customStyle="1" w:styleId="21120">
    <w:name w:val="Нет списка2112"/>
    <w:next w:val="af3"/>
    <w:uiPriority w:val="99"/>
    <w:semiHidden/>
    <w:unhideWhenUsed/>
    <w:rsid w:val="000E6271"/>
  </w:style>
  <w:style w:type="numbering" w:customStyle="1" w:styleId="3220">
    <w:name w:val="Нет списка322"/>
    <w:next w:val="af3"/>
    <w:uiPriority w:val="99"/>
    <w:semiHidden/>
    <w:unhideWhenUsed/>
    <w:rsid w:val="000E6271"/>
  </w:style>
  <w:style w:type="numbering" w:customStyle="1" w:styleId="4121">
    <w:name w:val="Нет списка412"/>
    <w:next w:val="af3"/>
    <w:uiPriority w:val="99"/>
    <w:semiHidden/>
    <w:unhideWhenUsed/>
    <w:rsid w:val="000E6271"/>
  </w:style>
  <w:style w:type="numbering" w:customStyle="1" w:styleId="5120">
    <w:name w:val="Нет списка512"/>
    <w:next w:val="af3"/>
    <w:uiPriority w:val="99"/>
    <w:semiHidden/>
    <w:unhideWhenUsed/>
    <w:rsid w:val="000E6271"/>
  </w:style>
  <w:style w:type="numbering" w:customStyle="1" w:styleId="12121">
    <w:name w:val="Нет списка1212"/>
    <w:next w:val="af3"/>
    <w:semiHidden/>
    <w:unhideWhenUsed/>
    <w:rsid w:val="000E6271"/>
  </w:style>
  <w:style w:type="numbering" w:customStyle="1" w:styleId="22120">
    <w:name w:val="Нет списка2212"/>
    <w:next w:val="af3"/>
    <w:semiHidden/>
    <w:rsid w:val="000E6271"/>
  </w:style>
  <w:style w:type="numbering" w:customStyle="1" w:styleId="31120">
    <w:name w:val="Нет списка3112"/>
    <w:next w:val="af3"/>
    <w:semiHidden/>
    <w:rsid w:val="000E6271"/>
  </w:style>
  <w:style w:type="numbering" w:customStyle="1" w:styleId="720">
    <w:name w:val="Нет списка72"/>
    <w:next w:val="af3"/>
    <w:uiPriority w:val="99"/>
    <w:semiHidden/>
    <w:unhideWhenUsed/>
    <w:rsid w:val="000E6271"/>
  </w:style>
  <w:style w:type="table" w:customStyle="1" w:styleId="3fffa">
    <w:name w:val="Табличный3"/>
    <w:basedOn w:val="af2"/>
    <w:uiPriority w:val="99"/>
    <w:rsid w:val="000E6271"/>
    <w:pPr>
      <w:spacing w:before="120" w:after="120" w:line="240" w:lineRule="auto"/>
      <w:ind w:firstLine="709"/>
      <w:jc w:val="both"/>
    </w:pPr>
    <w:rPr>
      <w:rFonts w:ascii="Arial" w:eastAsia="Times New Roman" w:hAnsi="Arial" w:cs="Arial"/>
      <w:sz w:val="20"/>
      <w:szCs w:val="24"/>
      <w:lang w:eastAsia="ru-RU"/>
    </w:rPr>
    <w:tblPr/>
  </w:style>
  <w:style w:type="numbering" w:customStyle="1" w:styleId="1420">
    <w:name w:val="Нет списка142"/>
    <w:next w:val="af3"/>
    <w:uiPriority w:val="99"/>
    <w:semiHidden/>
    <w:unhideWhenUsed/>
    <w:rsid w:val="000E6271"/>
  </w:style>
  <w:style w:type="table" w:customStyle="1" w:styleId="522">
    <w:name w:val="Сетка таблицы52"/>
    <w:basedOn w:val="af2"/>
    <w:next w:val="afa"/>
    <w:uiPriority w:val="59"/>
    <w:rsid w:val="000E62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Нет списка242"/>
    <w:next w:val="af3"/>
    <w:uiPriority w:val="99"/>
    <w:semiHidden/>
    <w:unhideWhenUsed/>
    <w:rsid w:val="000E6271"/>
  </w:style>
  <w:style w:type="table" w:customStyle="1" w:styleId="1227">
    <w:name w:val="Сетка таблицы122"/>
    <w:basedOn w:val="af2"/>
    <w:next w:val="afa"/>
    <w:uiPriority w:val="59"/>
    <w:rsid w:val="000E6271"/>
    <w:pPr>
      <w:spacing w:after="0" w:line="240" w:lineRule="auto"/>
      <w:ind w:firstLine="709"/>
      <w:jc w:val="both"/>
    </w:pPr>
    <w:rPr>
      <w:rFonts w:ascii="Arial" w:eastAsia="Times New Roman" w:hAnsi="Arial" w:cs="Arial"/>
      <w:sz w:val="24"/>
      <w:szCs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f2"/>
    <w:next w:val="afa"/>
    <w:rsid w:val="000E62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f2"/>
    <w:next w:val="afa"/>
    <w:rsid w:val="000E6271"/>
    <w:pPr>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f3"/>
    <w:uiPriority w:val="99"/>
    <w:semiHidden/>
    <w:unhideWhenUsed/>
    <w:rsid w:val="000E6271"/>
  </w:style>
  <w:style w:type="table" w:customStyle="1" w:styleId="21f5">
    <w:name w:val="Табличный21"/>
    <w:basedOn w:val="af2"/>
    <w:uiPriority w:val="99"/>
    <w:rsid w:val="000E6271"/>
    <w:pPr>
      <w:spacing w:after="0" w:line="240" w:lineRule="auto"/>
    </w:pPr>
    <w:rPr>
      <w:rFonts w:ascii="Arial" w:eastAsia="Times New Roman" w:hAnsi="Arial" w:cs="Times New Roman"/>
      <w:sz w:val="20"/>
      <w:szCs w:val="20"/>
      <w:lang w:eastAsia="ru-RU"/>
    </w:rPr>
    <w:tblPr/>
  </w:style>
  <w:style w:type="table" w:customStyle="1" w:styleId="21f6">
    <w:name w:val="Таблица21"/>
    <w:basedOn w:val="af2"/>
    <w:uiPriority w:val="99"/>
    <w:rsid w:val="000E6271"/>
    <w:pPr>
      <w:spacing w:after="0" w:line="240" w:lineRule="auto"/>
    </w:pPr>
    <w:rPr>
      <w:rFonts w:ascii="Arial" w:eastAsia="Times New Roman" w:hAnsi="Arial" w:cs="Times New Roman"/>
      <w:sz w:val="20"/>
      <w:szCs w:val="20"/>
      <w:lang w:eastAsia="ru-RU"/>
    </w:rPr>
    <w:tblPr/>
  </w:style>
  <w:style w:type="table" w:customStyle="1" w:styleId="3221">
    <w:name w:val="Сетка таблицы322"/>
    <w:basedOn w:val="af2"/>
    <w:next w:val="afa"/>
    <w:uiPriority w:val="59"/>
    <w:rsid w:val="000E6271"/>
    <w:pPr>
      <w:spacing w:after="0" w:line="240" w:lineRule="auto"/>
    </w:pPr>
    <w:rPr>
      <w:rFonts w:ascii="Arial" w:eastAsia="Times New Roman" w:hAnsi="Arial"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6379">
      <w:bodyDiv w:val="1"/>
      <w:marLeft w:val="0"/>
      <w:marRight w:val="0"/>
      <w:marTop w:val="0"/>
      <w:marBottom w:val="0"/>
      <w:divBdr>
        <w:top w:val="none" w:sz="0" w:space="0" w:color="auto"/>
        <w:left w:val="none" w:sz="0" w:space="0" w:color="auto"/>
        <w:bottom w:val="none" w:sz="0" w:space="0" w:color="auto"/>
        <w:right w:val="none" w:sz="0" w:space="0" w:color="auto"/>
      </w:divBdr>
    </w:div>
    <w:div w:id="125239610">
      <w:bodyDiv w:val="1"/>
      <w:marLeft w:val="0"/>
      <w:marRight w:val="0"/>
      <w:marTop w:val="0"/>
      <w:marBottom w:val="0"/>
      <w:divBdr>
        <w:top w:val="none" w:sz="0" w:space="0" w:color="auto"/>
        <w:left w:val="none" w:sz="0" w:space="0" w:color="auto"/>
        <w:bottom w:val="none" w:sz="0" w:space="0" w:color="auto"/>
        <w:right w:val="none" w:sz="0" w:space="0" w:color="auto"/>
      </w:divBdr>
    </w:div>
    <w:div w:id="135298479">
      <w:bodyDiv w:val="1"/>
      <w:marLeft w:val="0"/>
      <w:marRight w:val="0"/>
      <w:marTop w:val="0"/>
      <w:marBottom w:val="0"/>
      <w:divBdr>
        <w:top w:val="none" w:sz="0" w:space="0" w:color="auto"/>
        <w:left w:val="none" w:sz="0" w:space="0" w:color="auto"/>
        <w:bottom w:val="none" w:sz="0" w:space="0" w:color="auto"/>
        <w:right w:val="none" w:sz="0" w:space="0" w:color="auto"/>
      </w:divBdr>
    </w:div>
    <w:div w:id="160972484">
      <w:bodyDiv w:val="1"/>
      <w:marLeft w:val="0"/>
      <w:marRight w:val="0"/>
      <w:marTop w:val="0"/>
      <w:marBottom w:val="0"/>
      <w:divBdr>
        <w:top w:val="none" w:sz="0" w:space="0" w:color="auto"/>
        <w:left w:val="none" w:sz="0" w:space="0" w:color="auto"/>
        <w:bottom w:val="none" w:sz="0" w:space="0" w:color="auto"/>
        <w:right w:val="none" w:sz="0" w:space="0" w:color="auto"/>
      </w:divBdr>
    </w:div>
    <w:div w:id="226890117">
      <w:bodyDiv w:val="1"/>
      <w:marLeft w:val="0"/>
      <w:marRight w:val="0"/>
      <w:marTop w:val="0"/>
      <w:marBottom w:val="0"/>
      <w:divBdr>
        <w:top w:val="none" w:sz="0" w:space="0" w:color="auto"/>
        <w:left w:val="none" w:sz="0" w:space="0" w:color="auto"/>
        <w:bottom w:val="none" w:sz="0" w:space="0" w:color="auto"/>
        <w:right w:val="none" w:sz="0" w:space="0" w:color="auto"/>
      </w:divBdr>
    </w:div>
    <w:div w:id="377631037">
      <w:bodyDiv w:val="1"/>
      <w:marLeft w:val="0"/>
      <w:marRight w:val="0"/>
      <w:marTop w:val="0"/>
      <w:marBottom w:val="0"/>
      <w:divBdr>
        <w:top w:val="none" w:sz="0" w:space="0" w:color="auto"/>
        <w:left w:val="none" w:sz="0" w:space="0" w:color="auto"/>
        <w:bottom w:val="none" w:sz="0" w:space="0" w:color="auto"/>
        <w:right w:val="none" w:sz="0" w:space="0" w:color="auto"/>
      </w:divBdr>
    </w:div>
    <w:div w:id="588777980">
      <w:bodyDiv w:val="1"/>
      <w:marLeft w:val="0"/>
      <w:marRight w:val="0"/>
      <w:marTop w:val="0"/>
      <w:marBottom w:val="0"/>
      <w:divBdr>
        <w:top w:val="none" w:sz="0" w:space="0" w:color="auto"/>
        <w:left w:val="none" w:sz="0" w:space="0" w:color="auto"/>
        <w:bottom w:val="none" w:sz="0" w:space="0" w:color="auto"/>
        <w:right w:val="none" w:sz="0" w:space="0" w:color="auto"/>
      </w:divBdr>
    </w:div>
    <w:div w:id="623002846">
      <w:bodyDiv w:val="1"/>
      <w:marLeft w:val="0"/>
      <w:marRight w:val="0"/>
      <w:marTop w:val="0"/>
      <w:marBottom w:val="0"/>
      <w:divBdr>
        <w:top w:val="none" w:sz="0" w:space="0" w:color="auto"/>
        <w:left w:val="none" w:sz="0" w:space="0" w:color="auto"/>
        <w:bottom w:val="none" w:sz="0" w:space="0" w:color="auto"/>
        <w:right w:val="none" w:sz="0" w:space="0" w:color="auto"/>
      </w:divBdr>
    </w:div>
    <w:div w:id="648050217">
      <w:bodyDiv w:val="1"/>
      <w:marLeft w:val="0"/>
      <w:marRight w:val="0"/>
      <w:marTop w:val="0"/>
      <w:marBottom w:val="0"/>
      <w:divBdr>
        <w:top w:val="none" w:sz="0" w:space="0" w:color="auto"/>
        <w:left w:val="none" w:sz="0" w:space="0" w:color="auto"/>
        <w:bottom w:val="none" w:sz="0" w:space="0" w:color="auto"/>
        <w:right w:val="none" w:sz="0" w:space="0" w:color="auto"/>
      </w:divBdr>
    </w:div>
    <w:div w:id="691036125">
      <w:bodyDiv w:val="1"/>
      <w:marLeft w:val="0"/>
      <w:marRight w:val="0"/>
      <w:marTop w:val="0"/>
      <w:marBottom w:val="0"/>
      <w:divBdr>
        <w:top w:val="none" w:sz="0" w:space="0" w:color="auto"/>
        <w:left w:val="none" w:sz="0" w:space="0" w:color="auto"/>
        <w:bottom w:val="none" w:sz="0" w:space="0" w:color="auto"/>
        <w:right w:val="none" w:sz="0" w:space="0" w:color="auto"/>
      </w:divBdr>
    </w:div>
    <w:div w:id="709450756">
      <w:bodyDiv w:val="1"/>
      <w:marLeft w:val="0"/>
      <w:marRight w:val="0"/>
      <w:marTop w:val="0"/>
      <w:marBottom w:val="0"/>
      <w:divBdr>
        <w:top w:val="none" w:sz="0" w:space="0" w:color="auto"/>
        <w:left w:val="none" w:sz="0" w:space="0" w:color="auto"/>
        <w:bottom w:val="none" w:sz="0" w:space="0" w:color="auto"/>
        <w:right w:val="none" w:sz="0" w:space="0" w:color="auto"/>
      </w:divBdr>
    </w:div>
    <w:div w:id="744498868">
      <w:bodyDiv w:val="1"/>
      <w:marLeft w:val="0"/>
      <w:marRight w:val="0"/>
      <w:marTop w:val="0"/>
      <w:marBottom w:val="0"/>
      <w:divBdr>
        <w:top w:val="none" w:sz="0" w:space="0" w:color="auto"/>
        <w:left w:val="none" w:sz="0" w:space="0" w:color="auto"/>
        <w:bottom w:val="none" w:sz="0" w:space="0" w:color="auto"/>
        <w:right w:val="none" w:sz="0" w:space="0" w:color="auto"/>
      </w:divBdr>
    </w:div>
    <w:div w:id="808278733">
      <w:bodyDiv w:val="1"/>
      <w:marLeft w:val="0"/>
      <w:marRight w:val="0"/>
      <w:marTop w:val="0"/>
      <w:marBottom w:val="0"/>
      <w:divBdr>
        <w:top w:val="none" w:sz="0" w:space="0" w:color="auto"/>
        <w:left w:val="none" w:sz="0" w:space="0" w:color="auto"/>
        <w:bottom w:val="none" w:sz="0" w:space="0" w:color="auto"/>
        <w:right w:val="none" w:sz="0" w:space="0" w:color="auto"/>
      </w:divBdr>
    </w:div>
    <w:div w:id="1056247986">
      <w:bodyDiv w:val="1"/>
      <w:marLeft w:val="0"/>
      <w:marRight w:val="0"/>
      <w:marTop w:val="0"/>
      <w:marBottom w:val="0"/>
      <w:divBdr>
        <w:top w:val="none" w:sz="0" w:space="0" w:color="auto"/>
        <w:left w:val="none" w:sz="0" w:space="0" w:color="auto"/>
        <w:bottom w:val="none" w:sz="0" w:space="0" w:color="auto"/>
        <w:right w:val="none" w:sz="0" w:space="0" w:color="auto"/>
      </w:divBdr>
    </w:div>
    <w:div w:id="1262373560">
      <w:bodyDiv w:val="1"/>
      <w:marLeft w:val="0"/>
      <w:marRight w:val="0"/>
      <w:marTop w:val="0"/>
      <w:marBottom w:val="0"/>
      <w:divBdr>
        <w:top w:val="none" w:sz="0" w:space="0" w:color="auto"/>
        <w:left w:val="none" w:sz="0" w:space="0" w:color="auto"/>
        <w:bottom w:val="none" w:sz="0" w:space="0" w:color="auto"/>
        <w:right w:val="none" w:sz="0" w:space="0" w:color="auto"/>
      </w:divBdr>
    </w:div>
    <w:div w:id="1450123007">
      <w:bodyDiv w:val="1"/>
      <w:marLeft w:val="0"/>
      <w:marRight w:val="0"/>
      <w:marTop w:val="0"/>
      <w:marBottom w:val="0"/>
      <w:divBdr>
        <w:top w:val="none" w:sz="0" w:space="0" w:color="auto"/>
        <w:left w:val="none" w:sz="0" w:space="0" w:color="auto"/>
        <w:bottom w:val="none" w:sz="0" w:space="0" w:color="auto"/>
        <w:right w:val="none" w:sz="0" w:space="0" w:color="auto"/>
      </w:divBdr>
    </w:div>
    <w:div w:id="1555122496">
      <w:bodyDiv w:val="1"/>
      <w:marLeft w:val="0"/>
      <w:marRight w:val="0"/>
      <w:marTop w:val="0"/>
      <w:marBottom w:val="0"/>
      <w:divBdr>
        <w:top w:val="none" w:sz="0" w:space="0" w:color="auto"/>
        <w:left w:val="none" w:sz="0" w:space="0" w:color="auto"/>
        <w:bottom w:val="none" w:sz="0" w:space="0" w:color="auto"/>
        <w:right w:val="none" w:sz="0" w:space="0" w:color="auto"/>
      </w:divBdr>
    </w:div>
    <w:div w:id="1617980835">
      <w:bodyDiv w:val="1"/>
      <w:marLeft w:val="0"/>
      <w:marRight w:val="0"/>
      <w:marTop w:val="0"/>
      <w:marBottom w:val="0"/>
      <w:divBdr>
        <w:top w:val="none" w:sz="0" w:space="0" w:color="auto"/>
        <w:left w:val="none" w:sz="0" w:space="0" w:color="auto"/>
        <w:bottom w:val="none" w:sz="0" w:space="0" w:color="auto"/>
        <w:right w:val="none" w:sz="0" w:space="0" w:color="auto"/>
      </w:divBdr>
    </w:div>
    <w:div w:id="1698504849">
      <w:bodyDiv w:val="1"/>
      <w:marLeft w:val="0"/>
      <w:marRight w:val="0"/>
      <w:marTop w:val="0"/>
      <w:marBottom w:val="0"/>
      <w:divBdr>
        <w:top w:val="none" w:sz="0" w:space="0" w:color="auto"/>
        <w:left w:val="none" w:sz="0" w:space="0" w:color="auto"/>
        <w:bottom w:val="none" w:sz="0" w:space="0" w:color="auto"/>
        <w:right w:val="none" w:sz="0" w:space="0" w:color="auto"/>
      </w:divBdr>
    </w:div>
    <w:div w:id="179282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normacs://normacs.ru/111ND"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0A8C6-8D38-401B-8023-8DDF2D2FE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3136</TotalTime>
  <Pages>64</Pages>
  <Words>28604</Words>
  <Characters>163047</Characters>
  <Application>Microsoft Office Word</Application>
  <DocSecurity>0</DocSecurity>
  <Lines>1358</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OAO Vnipineft</Company>
  <LinksUpToDate>false</LinksUpToDate>
  <CharactersWithSpaces>191269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 Белугин</dc:creator>
  <cp:lastModifiedBy>Сергей Ю. Добролюбов</cp:lastModifiedBy>
  <cp:revision>110</cp:revision>
  <cp:lastPrinted>2021-05-31T14:29:00Z</cp:lastPrinted>
  <dcterms:created xsi:type="dcterms:W3CDTF">2019-02-28T14:07:00Z</dcterms:created>
  <dcterms:modified xsi:type="dcterms:W3CDTF">2021-05-31T14:30:00Z</dcterms:modified>
</cp:coreProperties>
</file>